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81F0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42C091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866A41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2879987" w14:textId="77777777" w:rsidTr="00683C17">
        <w:tc>
          <w:tcPr>
            <w:tcW w:w="3681" w:type="dxa"/>
          </w:tcPr>
          <w:p w14:paraId="04B282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F3F17F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PL/2026/01594</w:t>
            </w:r>
          </w:p>
        </w:tc>
      </w:tr>
      <w:tr w:rsidR="00097010" w14:paraId="6B16CCD4" w14:textId="77777777" w:rsidTr="00683C17">
        <w:tc>
          <w:tcPr>
            <w:tcW w:w="3681" w:type="dxa"/>
          </w:tcPr>
          <w:p w14:paraId="6719A35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9D000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7BE563D" w14:textId="77777777" w:rsidTr="00683C17">
        <w:tc>
          <w:tcPr>
            <w:tcW w:w="3681" w:type="dxa"/>
          </w:tcPr>
          <w:p w14:paraId="64BCDB5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C38BD2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 The Tynings, Corsham, SN13 9DE</w:t>
            </w:r>
          </w:p>
        </w:tc>
      </w:tr>
      <w:tr w:rsidR="00097010" w14:paraId="19260A85" w14:textId="77777777" w:rsidTr="00683C17">
        <w:tc>
          <w:tcPr>
            <w:tcW w:w="3681" w:type="dxa"/>
          </w:tcPr>
          <w:p w14:paraId="0BFF5BC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E7066D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First floor extension over garage, at side of house</w:t>
            </w:r>
          </w:p>
        </w:tc>
      </w:tr>
      <w:tr w:rsidR="00097010" w14:paraId="1A155157" w14:textId="77777777" w:rsidTr="00683C17">
        <w:tc>
          <w:tcPr>
            <w:tcW w:w="3681" w:type="dxa"/>
          </w:tcPr>
          <w:p w14:paraId="636E3D9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73CFF2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E5197C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DB9C5F4" w14:textId="74ADE363" w:rsidR="00683C17" w:rsidRPr="009F0233" w:rsidRDefault="00683C17" w:rsidP="00C87BB9">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9F0233">
        <w:rPr>
          <w:rFonts w:ascii="Arial" w:eastAsia="Times New Roman" w:hAnsi="Arial" w:cs="Arial"/>
          <w:b/>
          <w:bCs/>
          <w:color w:val="000000" w:themeColor="text1"/>
          <w:kern w:val="0"/>
          <w:sz w:val="22"/>
          <w:szCs w:val="22"/>
          <w:lang w:eastAsia="en-GB"/>
          <w14:ligatures w14:val="none"/>
        </w:rPr>
        <w:t>SITE DESCRIPTION</w:t>
      </w:r>
      <w:r w:rsidR="00F1263F" w:rsidRPr="009F0233">
        <w:rPr>
          <w:rFonts w:ascii="Arial" w:eastAsia="Times New Roman" w:hAnsi="Arial" w:cs="Arial"/>
          <w:b/>
          <w:bCs/>
          <w:color w:val="000000" w:themeColor="text1"/>
          <w:kern w:val="0"/>
          <w:sz w:val="22"/>
          <w:szCs w:val="22"/>
          <w:lang w:eastAsia="en-GB"/>
          <w14:ligatures w14:val="none"/>
        </w:rPr>
        <w:t>/CONTEXT</w:t>
      </w:r>
    </w:p>
    <w:p w14:paraId="5AEC2643" w14:textId="5ED528F1" w:rsidR="006D4A80" w:rsidRPr="009F0233" w:rsidRDefault="008C774B"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F0233">
        <w:rPr>
          <w:rFonts w:ascii="Arial" w:eastAsia="Times New Roman" w:hAnsi="Arial" w:cs="Arial"/>
          <w:color w:val="000000" w:themeColor="text1"/>
          <w:kern w:val="0"/>
          <w:sz w:val="22"/>
          <w:szCs w:val="22"/>
          <w:lang w:eastAsia="en-GB"/>
          <w14:ligatures w14:val="none"/>
        </w:rPr>
        <w:t>The subject property is</w:t>
      </w:r>
      <w:r w:rsidR="006010CB">
        <w:rPr>
          <w:rFonts w:ascii="Arial" w:eastAsia="Times New Roman" w:hAnsi="Arial" w:cs="Arial"/>
          <w:color w:val="000000" w:themeColor="text1"/>
          <w:kern w:val="0"/>
          <w:sz w:val="22"/>
          <w:szCs w:val="22"/>
          <w:lang w:eastAsia="en-GB"/>
          <w14:ligatures w14:val="none"/>
        </w:rPr>
        <w:t xml:space="preserve"> a</w:t>
      </w:r>
      <w:r w:rsidRPr="009F0233">
        <w:rPr>
          <w:rFonts w:ascii="Arial" w:eastAsia="Times New Roman" w:hAnsi="Arial" w:cs="Arial"/>
          <w:color w:val="000000" w:themeColor="text1"/>
          <w:kern w:val="0"/>
          <w:sz w:val="22"/>
          <w:szCs w:val="22"/>
          <w:lang w:eastAsia="en-GB"/>
          <w14:ligatures w14:val="none"/>
        </w:rPr>
        <w:t xml:space="preserve"> </w:t>
      </w:r>
      <w:r w:rsidR="005E283E" w:rsidRPr="009F0233">
        <w:rPr>
          <w:rFonts w:ascii="Arial" w:eastAsia="Times New Roman" w:hAnsi="Arial" w:cs="Arial"/>
          <w:color w:val="000000" w:themeColor="text1"/>
          <w:kern w:val="0"/>
          <w:sz w:val="22"/>
          <w:szCs w:val="22"/>
          <w:lang w:eastAsia="en-GB"/>
          <w14:ligatures w14:val="none"/>
        </w:rPr>
        <w:t>semi-detached</w:t>
      </w:r>
      <w:r w:rsidR="009F0233">
        <w:rPr>
          <w:rFonts w:ascii="Arial" w:eastAsia="Times New Roman" w:hAnsi="Arial" w:cs="Arial"/>
          <w:color w:val="000000" w:themeColor="text1"/>
          <w:kern w:val="0"/>
          <w:sz w:val="22"/>
          <w:szCs w:val="22"/>
          <w:lang w:eastAsia="en-GB"/>
          <w14:ligatures w14:val="none"/>
        </w:rPr>
        <w:t>, two storey dwelling</w:t>
      </w:r>
      <w:r w:rsidR="00C470EE">
        <w:rPr>
          <w:rFonts w:ascii="Arial" w:eastAsia="Times New Roman" w:hAnsi="Arial" w:cs="Arial"/>
          <w:color w:val="000000" w:themeColor="text1"/>
          <w:kern w:val="0"/>
          <w:sz w:val="22"/>
          <w:szCs w:val="22"/>
          <w:lang w:eastAsia="en-GB"/>
          <w14:ligatures w14:val="none"/>
        </w:rPr>
        <w:t>, in an area characterised by similar C20 dwellings</w:t>
      </w:r>
      <w:r w:rsidR="00E36D01">
        <w:rPr>
          <w:rFonts w:ascii="Arial" w:eastAsia="Times New Roman" w:hAnsi="Arial" w:cs="Arial"/>
          <w:color w:val="000000" w:themeColor="text1"/>
          <w:kern w:val="0"/>
          <w:sz w:val="22"/>
          <w:szCs w:val="22"/>
          <w:lang w:eastAsia="en-GB"/>
          <w14:ligatures w14:val="none"/>
        </w:rPr>
        <w:t>. The area w</w:t>
      </w:r>
      <w:r w:rsidR="005C27D1">
        <w:rPr>
          <w:rFonts w:ascii="Arial" w:eastAsia="Times New Roman" w:hAnsi="Arial" w:cs="Arial"/>
          <w:color w:val="000000" w:themeColor="text1"/>
          <w:kern w:val="0"/>
          <w:sz w:val="22"/>
          <w:szCs w:val="22"/>
          <w:lang w:eastAsia="en-GB"/>
          <w14:ligatures w14:val="none"/>
        </w:rPr>
        <w:t>as once part of the historic core of Corsham</w:t>
      </w:r>
      <w:r w:rsidR="00E36D01">
        <w:rPr>
          <w:rFonts w:ascii="Arial" w:eastAsia="Times New Roman" w:hAnsi="Arial" w:cs="Arial"/>
          <w:color w:val="000000" w:themeColor="text1"/>
          <w:kern w:val="0"/>
          <w:sz w:val="22"/>
          <w:szCs w:val="22"/>
          <w:lang w:eastAsia="en-GB"/>
          <w14:ligatures w14:val="none"/>
        </w:rPr>
        <w:t xml:space="preserve">, with the Corsham Conservation </w:t>
      </w:r>
      <w:r w:rsidR="006D4354">
        <w:rPr>
          <w:rFonts w:ascii="Arial" w:eastAsia="Times New Roman" w:hAnsi="Arial" w:cs="Arial"/>
          <w:color w:val="000000" w:themeColor="text1"/>
          <w:kern w:val="0"/>
          <w:sz w:val="22"/>
          <w:szCs w:val="22"/>
          <w:lang w:eastAsia="en-GB"/>
          <w14:ligatures w14:val="none"/>
        </w:rPr>
        <w:t xml:space="preserve">Area </w:t>
      </w:r>
      <w:r w:rsidR="00E36D01">
        <w:rPr>
          <w:rFonts w:ascii="Arial" w:eastAsia="Times New Roman" w:hAnsi="Arial" w:cs="Arial"/>
          <w:color w:val="000000" w:themeColor="text1"/>
          <w:kern w:val="0"/>
          <w:sz w:val="22"/>
          <w:szCs w:val="22"/>
          <w:lang w:eastAsia="en-GB"/>
          <w14:ligatures w14:val="none"/>
        </w:rPr>
        <w:t>ending at the side boundary</w:t>
      </w:r>
      <w:r w:rsidR="006D4354">
        <w:rPr>
          <w:rFonts w:ascii="Arial" w:eastAsia="Times New Roman" w:hAnsi="Arial" w:cs="Arial"/>
          <w:color w:val="000000" w:themeColor="text1"/>
          <w:kern w:val="0"/>
          <w:sz w:val="22"/>
          <w:szCs w:val="22"/>
          <w:lang w:eastAsia="en-GB"/>
          <w14:ligatures w14:val="none"/>
        </w:rPr>
        <w:t xml:space="preserve">. </w:t>
      </w:r>
      <w:r w:rsidR="00E36D01">
        <w:rPr>
          <w:rFonts w:ascii="Arial" w:eastAsia="Times New Roman" w:hAnsi="Arial" w:cs="Arial"/>
          <w:color w:val="000000" w:themeColor="text1"/>
          <w:kern w:val="0"/>
          <w:sz w:val="22"/>
          <w:szCs w:val="22"/>
          <w:lang w:eastAsia="en-GB"/>
          <w14:ligatures w14:val="none"/>
        </w:rPr>
        <w:t xml:space="preserve">GII listed </w:t>
      </w:r>
      <w:r w:rsidR="005649A8">
        <w:rPr>
          <w:rFonts w:ascii="Arial" w:eastAsia="Times New Roman" w:hAnsi="Arial" w:cs="Arial"/>
          <w:color w:val="000000" w:themeColor="text1"/>
          <w:kern w:val="0"/>
          <w:sz w:val="22"/>
          <w:szCs w:val="22"/>
          <w:lang w:eastAsia="en-GB"/>
          <w14:ligatures w14:val="none"/>
        </w:rPr>
        <w:t xml:space="preserve">The Mansion House </w:t>
      </w:r>
      <w:r w:rsidR="006D4354">
        <w:rPr>
          <w:rFonts w:ascii="Arial" w:eastAsia="Times New Roman" w:hAnsi="Arial" w:cs="Arial"/>
          <w:color w:val="000000" w:themeColor="text1"/>
          <w:kern w:val="0"/>
          <w:sz w:val="22"/>
          <w:szCs w:val="22"/>
          <w:lang w:eastAsia="en-GB"/>
          <w14:ligatures w14:val="none"/>
        </w:rPr>
        <w:t xml:space="preserve">lies </w:t>
      </w:r>
      <w:r w:rsidR="005649A8">
        <w:rPr>
          <w:rFonts w:ascii="Arial" w:eastAsia="Times New Roman" w:hAnsi="Arial" w:cs="Arial"/>
          <w:color w:val="000000" w:themeColor="text1"/>
          <w:kern w:val="0"/>
          <w:sz w:val="22"/>
          <w:szCs w:val="22"/>
          <w:lang w:eastAsia="en-GB"/>
          <w14:ligatures w14:val="none"/>
        </w:rPr>
        <w:t xml:space="preserve">to the rear, </w:t>
      </w:r>
      <w:r w:rsidR="00963C7F">
        <w:rPr>
          <w:rFonts w:ascii="Arial" w:eastAsia="Times New Roman" w:hAnsi="Arial" w:cs="Arial"/>
          <w:color w:val="000000" w:themeColor="text1"/>
          <w:kern w:val="0"/>
          <w:sz w:val="22"/>
          <w:szCs w:val="22"/>
          <w:lang w:eastAsia="en-GB"/>
          <w14:ligatures w14:val="none"/>
        </w:rPr>
        <w:t xml:space="preserve">separated by Public Right of Way CORM84, </w:t>
      </w:r>
      <w:r w:rsidR="005649A8">
        <w:rPr>
          <w:rFonts w:ascii="Arial" w:eastAsia="Times New Roman" w:hAnsi="Arial" w:cs="Arial"/>
          <w:color w:val="000000" w:themeColor="text1"/>
          <w:kern w:val="0"/>
          <w:sz w:val="22"/>
          <w:szCs w:val="22"/>
          <w:lang w:eastAsia="en-GB"/>
          <w14:ligatures w14:val="none"/>
        </w:rPr>
        <w:t xml:space="preserve">such that all historic assets are visually distant and isolated from the </w:t>
      </w:r>
      <w:r w:rsidR="00CD638A">
        <w:rPr>
          <w:rFonts w:ascii="Arial" w:eastAsia="Times New Roman" w:hAnsi="Arial" w:cs="Arial"/>
          <w:color w:val="000000" w:themeColor="text1"/>
          <w:kern w:val="0"/>
          <w:sz w:val="22"/>
          <w:szCs w:val="22"/>
          <w:lang w:eastAsia="en-GB"/>
          <w14:ligatures w14:val="none"/>
        </w:rPr>
        <w:t xml:space="preserve">subject modern property. </w:t>
      </w:r>
    </w:p>
    <w:p w14:paraId="238826EB" w14:textId="77777777" w:rsidR="008C774B" w:rsidRPr="009F0233" w:rsidRDefault="008C774B"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678171" w14:textId="0C36B4CE" w:rsidR="008C774B" w:rsidRPr="009F0233" w:rsidRDefault="008C774B"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F0233">
        <w:rPr>
          <w:rFonts w:ascii="Arial" w:eastAsia="Times New Roman" w:hAnsi="Arial" w:cs="Arial"/>
          <w:color w:val="000000" w:themeColor="text1"/>
          <w:kern w:val="0"/>
          <w:sz w:val="22"/>
          <w:szCs w:val="22"/>
          <w:lang w:eastAsia="en-GB"/>
          <w14:ligatures w14:val="none"/>
        </w:rPr>
        <w:drawing>
          <wp:inline distT="0" distB="0" distL="0" distR="0" wp14:anchorId="5076C67A" wp14:editId="45A9BACA">
            <wp:extent cx="2296670" cy="2330163"/>
            <wp:effectExtent l="0" t="0" r="8890" b="0"/>
            <wp:docPr id="17398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515" name=""/>
                    <pic:cNvPicPr/>
                  </pic:nvPicPr>
                  <pic:blipFill>
                    <a:blip r:embed="rId8"/>
                    <a:stretch>
                      <a:fillRect/>
                    </a:stretch>
                  </pic:blipFill>
                  <pic:spPr>
                    <a:xfrm>
                      <a:off x="0" y="0"/>
                      <a:ext cx="2303720" cy="2337315"/>
                    </a:xfrm>
                    <a:prstGeom prst="rect">
                      <a:avLst/>
                    </a:prstGeom>
                  </pic:spPr>
                </pic:pic>
              </a:graphicData>
            </a:graphic>
          </wp:inline>
        </w:drawing>
      </w:r>
      <w:r w:rsidR="009F0233" w:rsidRPr="009F0233">
        <w:rPr>
          <w:rFonts w:ascii="Arial" w:eastAsia="Times New Roman" w:hAnsi="Arial" w:cs="Arial"/>
          <w:color w:val="000000" w:themeColor="text1"/>
          <w:kern w:val="0"/>
          <w:sz w:val="22"/>
          <w:szCs w:val="22"/>
          <w:lang w:eastAsia="en-GB"/>
          <w14:ligatures w14:val="none"/>
        </w:rPr>
        <w:t xml:space="preserve"> </w:t>
      </w:r>
      <w:r w:rsidR="009F0233" w:rsidRPr="009F0233">
        <w:rPr>
          <w:rFonts w:ascii="Arial" w:eastAsia="Times New Roman" w:hAnsi="Arial" w:cs="Arial"/>
          <w:color w:val="000000" w:themeColor="text1"/>
          <w:kern w:val="0"/>
          <w:sz w:val="22"/>
          <w:szCs w:val="22"/>
          <w:lang w:eastAsia="en-GB"/>
          <w14:ligatures w14:val="none"/>
        </w:rPr>
        <w:drawing>
          <wp:inline distT="0" distB="0" distL="0" distR="0" wp14:anchorId="29C2FB09" wp14:editId="30E302B6">
            <wp:extent cx="3361678" cy="2352675"/>
            <wp:effectExtent l="0" t="0" r="0" b="0"/>
            <wp:docPr id="264443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43862" name=""/>
                    <pic:cNvPicPr/>
                  </pic:nvPicPr>
                  <pic:blipFill>
                    <a:blip r:embed="rId9"/>
                    <a:stretch>
                      <a:fillRect/>
                    </a:stretch>
                  </pic:blipFill>
                  <pic:spPr>
                    <a:xfrm>
                      <a:off x="0" y="0"/>
                      <a:ext cx="3364566" cy="2354696"/>
                    </a:xfrm>
                    <a:prstGeom prst="rect">
                      <a:avLst/>
                    </a:prstGeom>
                  </pic:spPr>
                </pic:pic>
              </a:graphicData>
            </a:graphic>
          </wp:inline>
        </w:drawing>
      </w:r>
    </w:p>
    <w:p w14:paraId="286FD80D" w14:textId="6A601B32" w:rsidR="009F0233" w:rsidRPr="00984C86" w:rsidRDefault="009F0233" w:rsidP="00984C86">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984C86">
        <w:rPr>
          <w:rFonts w:ascii="Arial" w:eastAsia="Times New Roman" w:hAnsi="Arial" w:cs="Arial"/>
          <w:b/>
          <w:bCs/>
          <w:color w:val="000000" w:themeColor="text1"/>
          <w:kern w:val="0"/>
          <w:sz w:val="22"/>
          <w:szCs w:val="22"/>
          <w:lang w:eastAsia="en-GB"/>
          <w14:ligatures w14:val="none"/>
        </w:rPr>
        <w:t>Location Plan and Google Earth Site Photo</w:t>
      </w:r>
    </w:p>
    <w:p w14:paraId="3084C5A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877E411" w14:textId="5FA7032D" w:rsidR="00683C17" w:rsidRPr="00E96BE1" w:rsidRDefault="00965A06" w:rsidP="009C1702">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966A3A">
        <w:rPr>
          <w:rFonts w:ascii="Arial" w:eastAsia="Times New Roman" w:hAnsi="Arial" w:cs="Arial"/>
          <w:color w:val="000000" w:themeColor="text1"/>
          <w:kern w:val="0"/>
          <w:sz w:val="22"/>
          <w:szCs w:val="22"/>
          <w:lang w:eastAsia="en-GB"/>
          <w14:ligatures w14:val="none"/>
        </w:rPr>
        <w:t xml:space="preserve">within buffer zones of various bat roosts but outside of any statutory protected areas. </w:t>
      </w:r>
    </w:p>
    <w:p w14:paraId="3E80F9BB" w14:textId="77777777" w:rsidR="00C87BB9" w:rsidRDefault="00C87BB9" w:rsidP="00C87BB9">
      <w:pPr>
        <w:spacing w:after="0" w:line="276" w:lineRule="auto"/>
        <w:jc w:val="both"/>
        <w:outlineLvl w:val="2"/>
        <w:rPr>
          <w:rFonts w:ascii="Arial" w:eastAsia="Times New Roman" w:hAnsi="Arial" w:cs="Arial"/>
          <w:b/>
          <w:bCs/>
          <w:kern w:val="0"/>
          <w:sz w:val="22"/>
          <w:szCs w:val="22"/>
          <w:lang w:eastAsia="en-GB"/>
          <w14:ligatures w14:val="none"/>
        </w:rPr>
      </w:pPr>
    </w:p>
    <w:p w14:paraId="7BF6CA4E" w14:textId="5804781E" w:rsidR="00C87BB9" w:rsidRPr="00C87BB9" w:rsidRDefault="00C87BB9" w:rsidP="00C87BB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F774FDF" w14:textId="5A77BC07" w:rsidR="00395D86" w:rsidRPr="005E283E" w:rsidRDefault="00C87BB9" w:rsidP="00960E8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5E283E">
        <w:rPr>
          <w:rFonts w:ascii="Arial" w:eastAsia="Times New Roman" w:hAnsi="Arial" w:cs="Arial"/>
          <w:color w:val="000000" w:themeColor="text1"/>
          <w:kern w:val="0"/>
          <w:sz w:val="22"/>
          <w:szCs w:val="22"/>
          <w:lang w:eastAsia="en-GB"/>
          <w14:ligatures w14:val="none"/>
        </w:rPr>
        <w:t xml:space="preserve">permission for </w:t>
      </w:r>
      <w:r w:rsidR="00E53B98" w:rsidRPr="005E283E">
        <w:rPr>
          <w:rFonts w:ascii="Arial" w:eastAsia="Times New Roman" w:hAnsi="Arial" w:cs="Arial"/>
          <w:color w:val="000000" w:themeColor="text1"/>
          <w:kern w:val="0"/>
          <w:sz w:val="22"/>
          <w:szCs w:val="22"/>
          <w:lang w:eastAsia="en-GB"/>
          <w14:ligatures w14:val="none"/>
        </w:rPr>
        <w:t xml:space="preserve">a </w:t>
      </w:r>
      <w:r w:rsidR="00960E8F" w:rsidRPr="005E283E">
        <w:rPr>
          <w:rFonts w:ascii="Arial" w:eastAsia="Times New Roman" w:hAnsi="Arial" w:cs="Arial"/>
          <w:color w:val="000000" w:themeColor="text1"/>
          <w:kern w:val="0"/>
          <w:sz w:val="22"/>
          <w:szCs w:val="22"/>
          <w:lang w:eastAsia="en-GB"/>
          <w14:ligatures w14:val="none"/>
        </w:rPr>
        <w:t>first-floor</w:t>
      </w:r>
      <w:r w:rsidR="00E53B98" w:rsidRPr="005E283E">
        <w:rPr>
          <w:rFonts w:ascii="Arial" w:eastAsia="Times New Roman" w:hAnsi="Arial" w:cs="Arial"/>
          <w:color w:val="000000" w:themeColor="text1"/>
          <w:kern w:val="0"/>
          <w:sz w:val="22"/>
          <w:szCs w:val="22"/>
          <w:lang w:eastAsia="en-GB"/>
          <w14:ligatures w14:val="none"/>
        </w:rPr>
        <w:t xml:space="preserve"> extension over a</w:t>
      </w:r>
      <w:r w:rsidR="00894579">
        <w:rPr>
          <w:rFonts w:ascii="Arial" w:eastAsia="Times New Roman" w:hAnsi="Arial" w:cs="Arial"/>
          <w:color w:val="000000" w:themeColor="text1"/>
          <w:kern w:val="0"/>
          <w:sz w:val="22"/>
          <w:szCs w:val="22"/>
          <w:lang w:eastAsia="en-GB"/>
          <w14:ligatures w14:val="none"/>
        </w:rPr>
        <w:t>n attached</w:t>
      </w:r>
      <w:r w:rsidR="00E53B98" w:rsidRPr="005E283E">
        <w:rPr>
          <w:rFonts w:ascii="Arial" w:eastAsia="Times New Roman" w:hAnsi="Arial" w:cs="Arial"/>
          <w:color w:val="000000" w:themeColor="text1"/>
          <w:kern w:val="0"/>
          <w:sz w:val="22"/>
          <w:szCs w:val="22"/>
          <w:lang w:eastAsia="en-GB"/>
          <w14:ligatures w14:val="none"/>
        </w:rPr>
        <w:t xml:space="preserve"> </w:t>
      </w:r>
      <w:r w:rsidR="00894579" w:rsidRPr="005E283E">
        <w:rPr>
          <w:rFonts w:ascii="Arial" w:eastAsia="Times New Roman" w:hAnsi="Arial" w:cs="Arial"/>
          <w:color w:val="000000" w:themeColor="text1"/>
          <w:kern w:val="0"/>
          <w:sz w:val="22"/>
          <w:szCs w:val="22"/>
          <w:lang w:eastAsia="en-GB"/>
          <w14:ligatures w14:val="none"/>
        </w:rPr>
        <w:t>garage/external store</w:t>
      </w:r>
      <w:r w:rsidR="005A00DC">
        <w:rPr>
          <w:rFonts w:ascii="Arial" w:eastAsia="Times New Roman" w:hAnsi="Arial" w:cs="Arial"/>
          <w:color w:val="000000" w:themeColor="text1"/>
          <w:kern w:val="0"/>
          <w:sz w:val="22"/>
          <w:szCs w:val="22"/>
          <w:lang w:eastAsia="en-GB"/>
          <w14:ligatures w14:val="none"/>
        </w:rPr>
        <w:t xml:space="preserve"> which would be converted</w:t>
      </w:r>
      <w:r w:rsidR="00960E8F" w:rsidRPr="005E283E">
        <w:rPr>
          <w:rFonts w:ascii="Arial" w:eastAsia="Times New Roman" w:hAnsi="Arial" w:cs="Arial"/>
          <w:color w:val="000000" w:themeColor="text1"/>
          <w:kern w:val="0"/>
          <w:sz w:val="22"/>
          <w:szCs w:val="22"/>
          <w:lang w:eastAsia="en-GB"/>
          <w14:ligatures w14:val="none"/>
        </w:rPr>
        <w:t>. This would enable the creation of a study on the GF and an e</w:t>
      </w:r>
      <w:r w:rsidR="00395D86" w:rsidRPr="005E283E">
        <w:rPr>
          <w:rFonts w:ascii="Arial" w:eastAsia="Times New Roman" w:hAnsi="Arial" w:cs="Arial"/>
          <w:color w:val="000000" w:themeColor="text1"/>
          <w:kern w:val="0"/>
          <w:sz w:val="22"/>
          <w:szCs w:val="22"/>
          <w:lang w:eastAsia="en-GB"/>
          <w14:ligatures w14:val="none"/>
        </w:rPr>
        <w:t xml:space="preserve">nsuite bathroom </w:t>
      </w:r>
      <w:r w:rsidR="00960E8F" w:rsidRPr="005E283E">
        <w:rPr>
          <w:rFonts w:ascii="Arial" w:eastAsia="Times New Roman" w:hAnsi="Arial" w:cs="Arial"/>
          <w:color w:val="000000" w:themeColor="text1"/>
          <w:kern w:val="0"/>
          <w:sz w:val="22"/>
          <w:szCs w:val="22"/>
          <w:lang w:eastAsia="en-GB"/>
          <w14:ligatures w14:val="none"/>
        </w:rPr>
        <w:t xml:space="preserve">at FF level. </w:t>
      </w:r>
    </w:p>
    <w:p w14:paraId="226DEAB1" w14:textId="77777777" w:rsidR="00960E8F" w:rsidRPr="005E283E" w:rsidRDefault="00960E8F" w:rsidP="00960E8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F706D26" w14:textId="22F8AE76" w:rsidR="00960E8F" w:rsidRPr="005E283E" w:rsidRDefault="00960E8F" w:rsidP="00960E8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E283E">
        <w:rPr>
          <w:rFonts w:ascii="Arial" w:eastAsia="Times New Roman" w:hAnsi="Arial" w:cs="Arial"/>
          <w:color w:val="000000" w:themeColor="text1"/>
          <w:kern w:val="0"/>
          <w:sz w:val="22"/>
          <w:szCs w:val="22"/>
          <w:lang w:eastAsia="en-GB"/>
          <w14:ligatures w14:val="none"/>
        </w:rPr>
        <w:t xml:space="preserve">Proposed materials include </w:t>
      </w:r>
      <w:r w:rsidR="005E283E" w:rsidRPr="005E283E">
        <w:rPr>
          <w:rFonts w:ascii="Arial" w:eastAsia="Times New Roman" w:hAnsi="Arial" w:cs="Arial"/>
          <w:color w:val="000000" w:themeColor="text1"/>
          <w:kern w:val="0"/>
          <w:sz w:val="22"/>
          <w:szCs w:val="22"/>
          <w:lang w:eastAsia="en-GB"/>
          <w14:ligatures w14:val="none"/>
        </w:rPr>
        <w:t xml:space="preserve">grey rock face stone, concrete double roman tiles and white uPVC windows, all to match existing. </w:t>
      </w:r>
      <w:r w:rsidR="005A00DC">
        <w:rPr>
          <w:rFonts w:ascii="Arial" w:eastAsia="Times New Roman" w:hAnsi="Arial" w:cs="Arial"/>
          <w:color w:val="000000" w:themeColor="text1"/>
          <w:kern w:val="0"/>
          <w:sz w:val="22"/>
          <w:szCs w:val="22"/>
          <w:lang w:eastAsia="en-GB"/>
          <w14:ligatures w14:val="none"/>
        </w:rPr>
        <w:t xml:space="preserve">All as per plans and elevations below. </w:t>
      </w:r>
    </w:p>
    <w:p w14:paraId="43E6D4C9" w14:textId="0EBFE548" w:rsidR="009470D0" w:rsidRDefault="009470D0" w:rsidP="00C87BB9">
      <w:pPr>
        <w:spacing w:after="0" w:line="276" w:lineRule="auto"/>
        <w:jc w:val="both"/>
        <w:outlineLvl w:val="2"/>
        <w:rPr>
          <w:rFonts w:ascii="Arial" w:eastAsia="Times New Roman" w:hAnsi="Arial" w:cs="Arial"/>
          <w:i/>
          <w:iCs/>
          <w:color w:val="FF0000"/>
          <w:kern w:val="0"/>
          <w:sz w:val="22"/>
          <w:szCs w:val="22"/>
          <w:lang w:eastAsia="en-GB"/>
          <w14:ligatures w14:val="none"/>
        </w:rPr>
      </w:pPr>
      <w:r w:rsidRPr="009470D0">
        <w:rPr>
          <w:rFonts w:ascii="Arial" w:eastAsia="Times New Roman" w:hAnsi="Arial" w:cs="Arial"/>
          <w:i/>
          <w:iCs/>
          <w:color w:val="FF0000"/>
          <w:kern w:val="0"/>
          <w:sz w:val="22"/>
          <w:szCs w:val="22"/>
          <w:lang w:eastAsia="en-GB"/>
          <w14:ligatures w14:val="none"/>
        </w:rPr>
        <w:lastRenderedPageBreak/>
        <w:drawing>
          <wp:inline distT="0" distB="0" distL="0" distR="0" wp14:anchorId="2F2665A7" wp14:editId="74B57371">
            <wp:extent cx="1847850" cy="2434960"/>
            <wp:effectExtent l="0" t="0" r="0" b="3810"/>
            <wp:docPr id="12070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5370" name=""/>
                    <pic:cNvPicPr/>
                  </pic:nvPicPr>
                  <pic:blipFill rotWithShape="1">
                    <a:blip r:embed="rId10"/>
                    <a:srcRect l="6704" t="2956" r="43184"/>
                    <a:stretch>
                      <a:fillRect/>
                    </a:stretch>
                  </pic:blipFill>
                  <pic:spPr bwMode="auto">
                    <a:xfrm>
                      <a:off x="0" y="0"/>
                      <a:ext cx="1853331" cy="2442183"/>
                    </a:xfrm>
                    <a:prstGeom prst="rect">
                      <a:avLst/>
                    </a:prstGeom>
                    <a:ln>
                      <a:noFill/>
                    </a:ln>
                    <a:extLst>
                      <a:ext uri="{53640926-AAD7-44D8-BBD7-CCE9431645EC}">
                        <a14:shadowObscured xmlns:a14="http://schemas.microsoft.com/office/drawing/2010/main"/>
                      </a:ext>
                    </a:extLst>
                  </pic:spPr>
                </pic:pic>
              </a:graphicData>
            </a:graphic>
          </wp:inline>
        </w:drawing>
      </w:r>
      <w:r w:rsidR="00272ABE">
        <w:rPr>
          <w:rFonts w:ascii="Arial" w:eastAsia="Times New Roman" w:hAnsi="Arial" w:cs="Arial"/>
          <w:i/>
          <w:iCs/>
          <w:color w:val="FF0000"/>
          <w:kern w:val="0"/>
          <w:sz w:val="22"/>
          <w:szCs w:val="22"/>
          <w:lang w:eastAsia="en-GB"/>
          <w14:ligatures w14:val="none"/>
        </w:rPr>
        <w:t xml:space="preserve">  </w:t>
      </w:r>
      <w:r w:rsidR="00272ABE" w:rsidRPr="00272ABE">
        <w:rPr>
          <w:rFonts w:ascii="Arial" w:eastAsia="Times New Roman" w:hAnsi="Arial" w:cs="Arial"/>
          <w:color w:val="000000" w:themeColor="text1"/>
          <w:kern w:val="0"/>
          <w:sz w:val="22"/>
          <w:szCs w:val="22"/>
          <w:lang w:eastAsia="en-GB"/>
          <w14:ligatures w14:val="none"/>
        </w:rPr>
        <w:drawing>
          <wp:inline distT="0" distB="0" distL="0" distR="0" wp14:anchorId="72CBBA78" wp14:editId="45D27886">
            <wp:extent cx="1942107" cy="2481580"/>
            <wp:effectExtent l="0" t="0" r="1270" b="0"/>
            <wp:docPr id="13222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0384" name=""/>
                    <pic:cNvPicPr/>
                  </pic:nvPicPr>
                  <pic:blipFill rotWithShape="1">
                    <a:blip r:embed="rId11"/>
                    <a:srcRect r="43750"/>
                    <a:stretch>
                      <a:fillRect/>
                    </a:stretch>
                  </pic:blipFill>
                  <pic:spPr bwMode="auto">
                    <a:xfrm>
                      <a:off x="0" y="0"/>
                      <a:ext cx="1948657" cy="2489949"/>
                    </a:xfrm>
                    <a:prstGeom prst="rect">
                      <a:avLst/>
                    </a:prstGeom>
                    <a:ln>
                      <a:noFill/>
                    </a:ln>
                    <a:extLst>
                      <a:ext uri="{53640926-AAD7-44D8-BBD7-CCE9431645EC}">
                        <a14:shadowObscured xmlns:a14="http://schemas.microsoft.com/office/drawing/2010/main"/>
                      </a:ext>
                    </a:extLst>
                  </pic:spPr>
                </pic:pic>
              </a:graphicData>
            </a:graphic>
          </wp:inline>
        </w:drawing>
      </w:r>
    </w:p>
    <w:p w14:paraId="54C7DCAD" w14:textId="5A08768E" w:rsidR="009470D0" w:rsidRPr="005A00DC" w:rsidRDefault="009470D0" w:rsidP="00C87BB9">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5A00DC">
        <w:rPr>
          <w:rFonts w:ascii="Arial" w:eastAsia="Times New Roman" w:hAnsi="Arial" w:cs="Arial"/>
          <w:b/>
          <w:bCs/>
          <w:color w:val="000000" w:themeColor="text1"/>
          <w:kern w:val="0"/>
          <w:sz w:val="22"/>
          <w:szCs w:val="22"/>
          <w:lang w:eastAsia="en-GB"/>
          <w14:ligatures w14:val="none"/>
        </w:rPr>
        <w:t xml:space="preserve">Existing and Proposed Ground Floor Plan </w:t>
      </w:r>
    </w:p>
    <w:p w14:paraId="741F9FB5" w14:textId="46EF7C58" w:rsidR="009470D0" w:rsidRDefault="009470D0" w:rsidP="00C87BB9">
      <w:pPr>
        <w:spacing w:after="0" w:line="276" w:lineRule="auto"/>
        <w:jc w:val="both"/>
        <w:outlineLvl w:val="2"/>
        <w:rPr>
          <w:rFonts w:ascii="Arial" w:eastAsia="Times New Roman" w:hAnsi="Arial" w:cs="Arial"/>
          <w:i/>
          <w:iCs/>
          <w:color w:val="FF0000"/>
          <w:kern w:val="0"/>
          <w:sz w:val="22"/>
          <w:szCs w:val="22"/>
          <w:lang w:eastAsia="en-GB"/>
          <w14:ligatures w14:val="none"/>
        </w:rPr>
      </w:pPr>
      <w:r w:rsidRPr="009470D0">
        <w:rPr>
          <w:rFonts w:ascii="Arial" w:eastAsia="Times New Roman" w:hAnsi="Arial" w:cs="Arial"/>
          <w:i/>
          <w:iCs/>
          <w:color w:val="FF0000"/>
          <w:kern w:val="0"/>
          <w:sz w:val="22"/>
          <w:szCs w:val="22"/>
          <w:lang w:eastAsia="en-GB"/>
          <w14:ligatures w14:val="none"/>
        </w:rPr>
        <w:drawing>
          <wp:inline distT="0" distB="0" distL="0" distR="0" wp14:anchorId="6D50D2F0" wp14:editId="2F4F177E">
            <wp:extent cx="1457897" cy="2809682"/>
            <wp:effectExtent l="0" t="0" r="9525" b="0"/>
            <wp:docPr id="2080428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28643" name=""/>
                    <pic:cNvPicPr/>
                  </pic:nvPicPr>
                  <pic:blipFill rotWithShape="1">
                    <a:blip r:embed="rId10"/>
                    <a:srcRect l="64693"/>
                    <a:stretch>
                      <a:fillRect/>
                    </a:stretch>
                  </pic:blipFill>
                  <pic:spPr bwMode="auto">
                    <a:xfrm>
                      <a:off x="0" y="0"/>
                      <a:ext cx="1464656" cy="2822707"/>
                    </a:xfrm>
                    <a:prstGeom prst="rect">
                      <a:avLst/>
                    </a:prstGeom>
                    <a:ln>
                      <a:noFill/>
                    </a:ln>
                    <a:extLst>
                      <a:ext uri="{53640926-AAD7-44D8-BBD7-CCE9431645EC}">
                        <a14:shadowObscured xmlns:a14="http://schemas.microsoft.com/office/drawing/2010/main"/>
                      </a:ext>
                    </a:extLst>
                  </pic:spPr>
                </pic:pic>
              </a:graphicData>
            </a:graphic>
          </wp:inline>
        </w:drawing>
      </w:r>
      <w:r w:rsidR="00395D86">
        <w:rPr>
          <w:rFonts w:ascii="Arial" w:eastAsia="Times New Roman" w:hAnsi="Arial" w:cs="Arial"/>
          <w:i/>
          <w:iCs/>
          <w:color w:val="FF0000"/>
          <w:kern w:val="0"/>
          <w:sz w:val="22"/>
          <w:szCs w:val="22"/>
          <w:lang w:eastAsia="en-GB"/>
          <w14:ligatures w14:val="none"/>
        </w:rPr>
        <w:t xml:space="preserve">  </w:t>
      </w:r>
      <w:r w:rsidR="00395D86" w:rsidRPr="00272ABE">
        <w:rPr>
          <w:rFonts w:ascii="Arial" w:eastAsia="Times New Roman" w:hAnsi="Arial" w:cs="Arial"/>
          <w:color w:val="000000" w:themeColor="text1"/>
          <w:kern w:val="0"/>
          <w:sz w:val="22"/>
          <w:szCs w:val="22"/>
          <w:lang w:eastAsia="en-GB"/>
          <w14:ligatures w14:val="none"/>
        </w:rPr>
        <w:drawing>
          <wp:inline distT="0" distB="0" distL="0" distR="0" wp14:anchorId="6C8221CB" wp14:editId="3D91A2CD">
            <wp:extent cx="1320737" cy="2805687"/>
            <wp:effectExtent l="0" t="0" r="0" b="0"/>
            <wp:docPr id="96810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08667" name=""/>
                    <pic:cNvPicPr/>
                  </pic:nvPicPr>
                  <pic:blipFill rotWithShape="1">
                    <a:blip r:embed="rId11"/>
                    <a:srcRect l="66166"/>
                    <a:stretch>
                      <a:fillRect/>
                    </a:stretch>
                  </pic:blipFill>
                  <pic:spPr bwMode="auto">
                    <a:xfrm>
                      <a:off x="0" y="0"/>
                      <a:ext cx="1329766" cy="2824867"/>
                    </a:xfrm>
                    <a:prstGeom prst="rect">
                      <a:avLst/>
                    </a:prstGeom>
                    <a:ln>
                      <a:noFill/>
                    </a:ln>
                    <a:extLst>
                      <a:ext uri="{53640926-AAD7-44D8-BBD7-CCE9431645EC}">
                        <a14:shadowObscured xmlns:a14="http://schemas.microsoft.com/office/drawing/2010/main"/>
                      </a:ext>
                    </a:extLst>
                  </pic:spPr>
                </pic:pic>
              </a:graphicData>
            </a:graphic>
          </wp:inline>
        </w:drawing>
      </w:r>
    </w:p>
    <w:p w14:paraId="13BC28FB" w14:textId="582852F5" w:rsidR="009470D0" w:rsidRPr="005A00DC" w:rsidRDefault="009470D0" w:rsidP="009470D0">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5A00DC">
        <w:rPr>
          <w:rFonts w:ascii="Arial" w:eastAsia="Times New Roman" w:hAnsi="Arial" w:cs="Arial"/>
          <w:b/>
          <w:bCs/>
          <w:color w:val="000000" w:themeColor="text1"/>
          <w:kern w:val="0"/>
          <w:sz w:val="22"/>
          <w:szCs w:val="22"/>
          <w:lang w:eastAsia="en-GB"/>
          <w14:ligatures w14:val="none"/>
        </w:rPr>
        <w:t xml:space="preserve">Existing and Proposed </w:t>
      </w:r>
      <w:r w:rsidRPr="005A00DC">
        <w:rPr>
          <w:rFonts w:ascii="Arial" w:eastAsia="Times New Roman" w:hAnsi="Arial" w:cs="Arial"/>
          <w:b/>
          <w:bCs/>
          <w:color w:val="000000" w:themeColor="text1"/>
          <w:kern w:val="0"/>
          <w:sz w:val="22"/>
          <w:szCs w:val="22"/>
          <w:lang w:eastAsia="en-GB"/>
          <w14:ligatures w14:val="none"/>
        </w:rPr>
        <w:t>First</w:t>
      </w:r>
      <w:r w:rsidRPr="005A00DC">
        <w:rPr>
          <w:rFonts w:ascii="Arial" w:eastAsia="Times New Roman" w:hAnsi="Arial" w:cs="Arial"/>
          <w:b/>
          <w:bCs/>
          <w:color w:val="000000" w:themeColor="text1"/>
          <w:kern w:val="0"/>
          <w:sz w:val="22"/>
          <w:szCs w:val="22"/>
          <w:lang w:eastAsia="en-GB"/>
          <w14:ligatures w14:val="none"/>
        </w:rPr>
        <w:t xml:space="preserve"> Floor Plan </w:t>
      </w:r>
    </w:p>
    <w:p w14:paraId="360C5F28" w14:textId="77777777" w:rsidR="007D5053" w:rsidRDefault="007D5053" w:rsidP="009470D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EF447A9" w14:textId="1239EA77" w:rsidR="007D5053" w:rsidRDefault="007D5053" w:rsidP="009470D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D5053">
        <w:rPr>
          <w:rFonts w:ascii="Arial" w:eastAsia="Times New Roman" w:hAnsi="Arial" w:cs="Arial"/>
          <w:color w:val="000000" w:themeColor="text1"/>
          <w:kern w:val="0"/>
          <w:sz w:val="22"/>
          <w:szCs w:val="22"/>
          <w:lang w:eastAsia="en-GB"/>
          <w14:ligatures w14:val="none"/>
        </w:rPr>
        <w:drawing>
          <wp:inline distT="0" distB="0" distL="0" distR="0" wp14:anchorId="52E49F89" wp14:editId="76B51221">
            <wp:extent cx="5731510" cy="1304925"/>
            <wp:effectExtent l="0" t="0" r="2540" b="9525"/>
            <wp:docPr id="197212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5396" name=""/>
                    <pic:cNvPicPr/>
                  </pic:nvPicPr>
                  <pic:blipFill rotWithShape="1">
                    <a:blip r:embed="rId12"/>
                    <a:srcRect b="59105"/>
                    <a:stretch>
                      <a:fillRect/>
                    </a:stretch>
                  </pic:blipFill>
                  <pic:spPr bwMode="auto">
                    <a:xfrm>
                      <a:off x="0" y="0"/>
                      <a:ext cx="5731510" cy="1304925"/>
                    </a:xfrm>
                    <a:prstGeom prst="rect">
                      <a:avLst/>
                    </a:prstGeom>
                    <a:ln>
                      <a:noFill/>
                    </a:ln>
                    <a:extLst>
                      <a:ext uri="{53640926-AAD7-44D8-BBD7-CCE9431645EC}">
                        <a14:shadowObscured xmlns:a14="http://schemas.microsoft.com/office/drawing/2010/main"/>
                      </a:ext>
                    </a:extLst>
                  </pic:spPr>
                </pic:pic>
              </a:graphicData>
            </a:graphic>
          </wp:inline>
        </w:drawing>
      </w:r>
    </w:p>
    <w:p w14:paraId="170D03B1" w14:textId="0EAB259A" w:rsidR="007D5053" w:rsidRDefault="007D5053" w:rsidP="009470D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D5053">
        <w:rPr>
          <w:rFonts w:ascii="Arial" w:eastAsia="Times New Roman" w:hAnsi="Arial" w:cs="Arial"/>
          <w:color w:val="000000" w:themeColor="text1"/>
          <w:kern w:val="0"/>
          <w:sz w:val="22"/>
          <w:szCs w:val="22"/>
          <w:lang w:eastAsia="en-GB"/>
          <w14:ligatures w14:val="none"/>
        </w:rPr>
        <w:drawing>
          <wp:inline distT="0" distB="0" distL="0" distR="0" wp14:anchorId="56CE30C7" wp14:editId="52A7A7F6">
            <wp:extent cx="5731510" cy="1257300"/>
            <wp:effectExtent l="0" t="0" r="2540" b="0"/>
            <wp:docPr id="955704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04369" name=""/>
                    <pic:cNvPicPr/>
                  </pic:nvPicPr>
                  <pic:blipFill rotWithShape="1">
                    <a:blip r:embed="rId12"/>
                    <a:srcRect t="53135" b="7462"/>
                    <a:stretch>
                      <a:fillRect/>
                    </a:stretch>
                  </pic:blipFill>
                  <pic:spPr bwMode="auto">
                    <a:xfrm>
                      <a:off x="0" y="0"/>
                      <a:ext cx="5731510" cy="1257300"/>
                    </a:xfrm>
                    <a:prstGeom prst="rect">
                      <a:avLst/>
                    </a:prstGeom>
                    <a:ln>
                      <a:noFill/>
                    </a:ln>
                    <a:extLst>
                      <a:ext uri="{53640926-AAD7-44D8-BBD7-CCE9431645EC}">
                        <a14:shadowObscured xmlns:a14="http://schemas.microsoft.com/office/drawing/2010/main"/>
                      </a:ext>
                    </a:extLst>
                  </pic:spPr>
                </pic:pic>
              </a:graphicData>
            </a:graphic>
          </wp:inline>
        </w:drawing>
      </w:r>
    </w:p>
    <w:p w14:paraId="5D5101B0" w14:textId="4148FA90" w:rsidR="00272ABE" w:rsidRPr="008C2CD6" w:rsidRDefault="007D5053" w:rsidP="009470D0">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8C2CD6">
        <w:rPr>
          <w:rFonts w:ascii="Arial" w:eastAsia="Times New Roman" w:hAnsi="Arial" w:cs="Arial"/>
          <w:b/>
          <w:bCs/>
          <w:color w:val="000000" w:themeColor="text1"/>
          <w:kern w:val="0"/>
          <w:sz w:val="22"/>
          <w:szCs w:val="22"/>
          <w:lang w:eastAsia="en-GB"/>
          <w14:ligatures w14:val="none"/>
        </w:rPr>
        <w:t>Existing and Proposed Elevations</w:t>
      </w:r>
    </w:p>
    <w:p w14:paraId="1E67A8C0" w14:textId="0C1FC588" w:rsidR="00272ABE" w:rsidRDefault="00272ABE" w:rsidP="009470D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4E8CE21" w14:textId="7135C224" w:rsidR="00272ABE" w:rsidRPr="009470D0" w:rsidRDefault="00272ABE" w:rsidP="009470D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D0897E9" w14:textId="77777777" w:rsidR="00C87BB9" w:rsidRDefault="00C87BB9" w:rsidP="009C1702">
      <w:pPr>
        <w:spacing w:after="0" w:line="276" w:lineRule="auto"/>
        <w:jc w:val="both"/>
        <w:outlineLvl w:val="2"/>
        <w:rPr>
          <w:rFonts w:ascii="Arial" w:eastAsia="Times New Roman" w:hAnsi="Arial" w:cs="Arial"/>
          <w:b/>
          <w:bCs/>
          <w:kern w:val="0"/>
          <w:sz w:val="22"/>
          <w:szCs w:val="22"/>
          <w:lang w:eastAsia="en-GB"/>
          <w14:ligatures w14:val="none"/>
        </w:rPr>
      </w:pPr>
    </w:p>
    <w:p w14:paraId="54D773DA" w14:textId="77777777" w:rsidR="00C87BB9" w:rsidRPr="009C1702" w:rsidRDefault="00C87BB9" w:rsidP="009C1702">
      <w:pPr>
        <w:spacing w:after="0" w:line="276" w:lineRule="auto"/>
        <w:jc w:val="both"/>
        <w:outlineLvl w:val="2"/>
        <w:rPr>
          <w:rFonts w:ascii="Arial" w:eastAsia="Times New Roman" w:hAnsi="Arial" w:cs="Arial"/>
          <w:b/>
          <w:bCs/>
          <w:kern w:val="0"/>
          <w:sz w:val="22"/>
          <w:szCs w:val="22"/>
          <w:lang w:eastAsia="en-GB"/>
          <w14:ligatures w14:val="none"/>
        </w:rPr>
      </w:pPr>
    </w:p>
    <w:p w14:paraId="77D34719" w14:textId="60301E19" w:rsidR="00631B2E" w:rsidRPr="00C87BB9"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2990982" w14:textId="77777777" w:rsidTr="00B13119">
        <w:trPr>
          <w:trHeight w:hRule="exact" w:val="20"/>
        </w:trPr>
        <w:tc>
          <w:tcPr>
            <w:tcW w:w="8921" w:type="dxa"/>
            <w:tcBorders>
              <w:bottom w:val="single" w:sz="6" w:space="0" w:color="auto"/>
            </w:tcBorders>
            <w:vAlign w:val="center"/>
            <w:hideMark/>
          </w:tcPr>
          <w:p w14:paraId="7F5B74B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7487E06" w14:textId="77777777" w:rsidTr="00B13119">
        <w:tc>
          <w:tcPr>
            <w:tcW w:w="8921" w:type="dxa"/>
            <w:tcBorders>
              <w:left w:val="single" w:sz="12" w:space="0" w:color="auto"/>
              <w:bottom w:val="single" w:sz="12" w:space="0" w:color="auto"/>
              <w:right w:val="single" w:sz="12" w:space="0" w:color="auto"/>
            </w:tcBorders>
            <w:vAlign w:val="center"/>
          </w:tcPr>
          <w:p w14:paraId="3F32B4A2" w14:textId="0888704C" w:rsidR="00C777DF" w:rsidRPr="00D6500C" w:rsidRDefault="00045B0D" w:rsidP="00B13119">
            <w:pPr>
              <w:spacing w:after="0"/>
              <w:rPr>
                <w:rFonts w:ascii="Arial" w:hAnsi="Arial" w:cs="Arial"/>
                <w:sz w:val="22"/>
                <w:szCs w:val="22"/>
              </w:rPr>
            </w:pPr>
            <w:r>
              <w:rPr>
                <w:rFonts w:ascii="Arial" w:hAnsi="Arial" w:cs="Arial"/>
                <w:sz w:val="22"/>
                <w:szCs w:val="22"/>
              </w:rPr>
              <w:t xml:space="preserve">N11/01595 – demolition of detached garage and erection of side extension – approve with conditions – </w:t>
            </w:r>
            <w:r w:rsidRPr="008B6050">
              <w:rPr>
                <w:rFonts w:ascii="Arial" w:hAnsi="Arial" w:cs="Arial"/>
                <w:b/>
                <w:bCs/>
                <w:sz w:val="22"/>
                <w:szCs w:val="22"/>
              </w:rPr>
              <w:t>no.7 The Tynings.</w:t>
            </w:r>
            <w:r>
              <w:rPr>
                <w:rFonts w:ascii="Arial" w:hAnsi="Arial" w:cs="Arial"/>
                <w:sz w:val="22"/>
                <w:szCs w:val="22"/>
              </w:rPr>
              <w:t xml:space="preserve"> </w:t>
            </w:r>
          </w:p>
        </w:tc>
      </w:tr>
      <w:tr w:rsidR="00C777DF" w:rsidRPr="003E74F7" w14:paraId="464F9894" w14:textId="77777777" w:rsidTr="00B13119">
        <w:tc>
          <w:tcPr>
            <w:tcW w:w="8921" w:type="dxa"/>
            <w:tcBorders>
              <w:top w:val="single" w:sz="12" w:space="0" w:color="auto"/>
            </w:tcBorders>
            <w:vAlign w:val="center"/>
            <w:hideMark/>
          </w:tcPr>
          <w:p w14:paraId="5317777B" w14:textId="77777777" w:rsidR="00C777DF" w:rsidRPr="003E74F7" w:rsidRDefault="00C777DF" w:rsidP="00B13119">
            <w:pPr>
              <w:rPr>
                <w:rFonts w:cs="Arial"/>
                <w:szCs w:val="22"/>
              </w:rPr>
            </w:pPr>
          </w:p>
        </w:tc>
      </w:tr>
      <w:tr w:rsidR="00C777DF" w:rsidRPr="003E74F7" w14:paraId="08A0FA5D" w14:textId="77777777" w:rsidTr="00B13119">
        <w:tc>
          <w:tcPr>
            <w:tcW w:w="8921" w:type="dxa"/>
            <w:vAlign w:val="center"/>
            <w:hideMark/>
          </w:tcPr>
          <w:p w14:paraId="769D3902" w14:textId="77777777" w:rsidR="00C777DF" w:rsidRPr="003E74F7" w:rsidRDefault="00C777DF" w:rsidP="00B13119">
            <w:pPr>
              <w:rPr>
                <w:rFonts w:cs="Arial"/>
                <w:szCs w:val="22"/>
              </w:rPr>
            </w:pPr>
          </w:p>
        </w:tc>
      </w:tr>
      <w:bookmarkEnd w:id="0"/>
    </w:tbl>
    <w:p w14:paraId="196F648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1714C2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097F1DB" w14:textId="77777777" w:rsidR="00967984" w:rsidRPr="00DB7D89" w:rsidRDefault="00967984" w:rsidP="0096798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0263660" w14:textId="77777777" w:rsidR="00967984" w:rsidRPr="004750E7" w:rsidRDefault="00967984" w:rsidP="0096798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500D637" w14:textId="77777777" w:rsidR="00967984" w:rsidRPr="00DB7D89" w:rsidRDefault="00967984" w:rsidP="0096798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6C26F7E9" w14:textId="77777777" w:rsidR="00967984" w:rsidRPr="00DB7D89" w:rsidRDefault="00967984" w:rsidP="00967984">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282CF8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CB80F02" w14:textId="6CDA4B6E"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C247B72" w14:textId="77777777" w:rsidR="00134D23" w:rsidRPr="001D06AA"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D06AA">
        <w:rPr>
          <w:rFonts w:ascii="Arial" w:eastAsia="Times New Roman" w:hAnsi="Arial" w:cs="Arial"/>
          <w:color w:val="000000" w:themeColor="text1"/>
          <w:kern w:val="0"/>
          <w:sz w:val="22"/>
          <w:szCs w:val="22"/>
          <w:lang w:eastAsia="en-GB"/>
          <w14:ligatures w14:val="none"/>
        </w:rPr>
        <w:t>Core Policy 57 Ensuring High Quality Design and Place Shaping</w:t>
      </w:r>
    </w:p>
    <w:p w14:paraId="0E0CD2BE" w14:textId="77777777" w:rsidR="009F684B" w:rsidRPr="001D06A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D06AA">
        <w:rPr>
          <w:rFonts w:ascii="Arial" w:eastAsia="Times New Roman" w:hAnsi="Arial" w:cs="Arial"/>
          <w:color w:val="000000" w:themeColor="text1"/>
          <w:kern w:val="0"/>
          <w:sz w:val="22"/>
          <w:szCs w:val="22"/>
          <w:lang w:eastAsia="en-GB"/>
          <w14:ligatures w14:val="none"/>
        </w:rPr>
        <w:t>Core Policy 61</w:t>
      </w:r>
      <w:r w:rsidR="006A735A" w:rsidRPr="001D06AA">
        <w:rPr>
          <w:rFonts w:ascii="Arial" w:eastAsia="Times New Roman" w:hAnsi="Arial" w:cs="Arial"/>
          <w:color w:val="000000" w:themeColor="text1"/>
          <w:kern w:val="0"/>
          <w:sz w:val="22"/>
          <w:szCs w:val="22"/>
          <w:lang w:eastAsia="en-GB"/>
          <w14:ligatures w14:val="none"/>
        </w:rPr>
        <w:t>:</w:t>
      </w:r>
      <w:r w:rsidRPr="001D06AA">
        <w:rPr>
          <w:rFonts w:ascii="Arial" w:eastAsia="Times New Roman" w:hAnsi="Arial" w:cs="Arial"/>
          <w:color w:val="000000" w:themeColor="text1"/>
          <w:kern w:val="0"/>
          <w:sz w:val="22"/>
          <w:szCs w:val="22"/>
          <w:lang w:eastAsia="en-GB"/>
          <w14:ligatures w14:val="none"/>
        </w:rPr>
        <w:t xml:space="preserve"> Transport and New Development</w:t>
      </w:r>
    </w:p>
    <w:p w14:paraId="1CFD8BEE" w14:textId="77777777" w:rsidR="009F684B" w:rsidRPr="001D06A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D06AA">
        <w:rPr>
          <w:rFonts w:ascii="Arial" w:eastAsia="Times New Roman" w:hAnsi="Arial" w:cs="Arial"/>
          <w:color w:val="000000" w:themeColor="text1"/>
          <w:kern w:val="0"/>
          <w:sz w:val="22"/>
          <w:szCs w:val="22"/>
          <w:lang w:eastAsia="en-GB"/>
          <w14:ligatures w14:val="none"/>
        </w:rPr>
        <w:t>Core Policy 64</w:t>
      </w:r>
      <w:r w:rsidR="006A735A" w:rsidRPr="001D06AA">
        <w:rPr>
          <w:rFonts w:ascii="Arial" w:eastAsia="Times New Roman" w:hAnsi="Arial" w:cs="Arial"/>
          <w:color w:val="000000" w:themeColor="text1"/>
          <w:kern w:val="0"/>
          <w:sz w:val="22"/>
          <w:szCs w:val="22"/>
          <w:lang w:eastAsia="en-GB"/>
          <w14:ligatures w14:val="none"/>
        </w:rPr>
        <w:t>:</w:t>
      </w:r>
      <w:r w:rsidRPr="001D06AA">
        <w:rPr>
          <w:rFonts w:ascii="Arial" w:eastAsia="Times New Roman" w:hAnsi="Arial" w:cs="Arial"/>
          <w:color w:val="000000" w:themeColor="text1"/>
          <w:kern w:val="0"/>
          <w:sz w:val="22"/>
          <w:szCs w:val="22"/>
          <w:lang w:eastAsia="en-GB"/>
          <w14:ligatures w14:val="none"/>
        </w:rPr>
        <w:t xml:space="preserve"> Demand Management</w:t>
      </w:r>
    </w:p>
    <w:p w14:paraId="557D641A" w14:textId="77777777" w:rsidR="009E1642" w:rsidRPr="001D06AA"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1482712" w14:textId="7750A0E5" w:rsidR="004750E7" w:rsidRPr="00E96BE1" w:rsidRDefault="001D06A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D06AA">
        <w:rPr>
          <w:rFonts w:ascii="Arial" w:eastAsia="Times New Roman" w:hAnsi="Arial" w:cs="Arial"/>
          <w:color w:val="000000" w:themeColor="text1"/>
          <w:kern w:val="0"/>
          <w:sz w:val="22"/>
          <w:szCs w:val="22"/>
          <w:lang w:eastAsia="en-GB"/>
          <w14:ligatures w14:val="none"/>
        </w:rPr>
        <w:t>Corsham Neighbourhood Plan, made 2019</w:t>
      </w:r>
    </w:p>
    <w:p w14:paraId="291E2DE9" w14:textId="77777777" w:rsidR="004750E7" w:rsidRPr="009C1702" w:rsidRDefault="004750E7" w:rsidP="009C1702">
      <w:pPr>
        <w:spacing w:after="0" w:line="276" w:lineRule="auto"/>
        <w:jc w:val="both"/>
        <w:rPr>
          <w:rFonts w:ascii="Arial" w:eastAsia="Times New Roman" w:hAnsi="Arial" w:cs="Arial"/>
          <w:b/>
          <w:bCs/>
          <w:color w:val="FF0000"/>
          <w:kern w:val="0"/>
          <w:sz w:val="22"/>
          <w:szCs w:val="22"/>
          <w:lang w:eastAsia="en-GB"/>
          <w14:ligatures w14:val="none"/>
        </w:rPr>
      </w:pPr>
    </w:p>
    <w:p w14:paraId="7091E23A" w14:textId="706E795D"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36257C8" w14:textId="164011D5" w:rsidR="005B0FD5" w:rsidRPr="00E96BE1" w:rsidRDefault="008026CE"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Corsham</w:t>
      </w:r>
      <w:r w:rsidRPr="00085C56">
        <w:rPr>
          <w:rFonts w:ascii="Arial" w:eastAsia="Times New Roman" w:hAnsi="Arial" w:cs="Arial"/>
          <w:kern w:val="0"/>
          <w:sz w:val="22"/>
          <w:szCs w:val="22"/>
          <w:u w:val="single"/>
          <w:lang w:eastAsia="en-GB"/>
          <w14:ligatures w14:val="none"/>
        </w:rPr>
        <w:t xml:space="preserve"> Town</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 xml:space="preserve">, subject to Wiltshire Council’s Parking Standards being met. </w:t>
      </w:r>
      <w:bookmarkEnd w:id="1"/>
    </w:p>
    <w:p w14:paraId="2ECE7C8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28D38D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21CBBD0" w14:textId="0E8B7837" w:rsidR="008B6050" w:rsidRPr="00E96BE1" w:rsidRDefault="00D46835"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comment received highlighting the proximity of the proposed 2-storey extension beside the </w:t>
      </w:r>
      <w:r w:rsidR="00BC76D8">
        <w:rPr>
          <w:rFonts w:ascii="Arial" w:eastAsia="Times New Roman" w:hAnsi="Arial" w:cs="Arial"/>
          <w:color w:val="000000" w:themeColor="text1"/>
          <w:kern w:val="0"/>
          <w:sz w:val="22"/>
          <w:szCs w:val="22"/>
          <w:lang w:eastAsia="en-GB"/>
          <w14:ligatures w14:val="none"/>
        </w:rPr>
        <w:t>neighbouring</w:t>
      </w:r>
      <w:r w:rsidR="00CE09D3">
        <w:rPr>
          <w:rFonts w:ascii="Arial" w:eastAsia="Times New Roman" w:hAnsi="Arial" w:cs="Arial"/>
          <w:color w:val="000000" w:themeColor="text1"/>
          <w:kern w:val="0"/>
          <w:sz w:val="22"/>
          <w:szCs w:val="22"/>
          <w:lang w:eastAsia="en-GB"/>
          <w14:ligatures w14:val="none"/>
        </w:rPr>
        <w:t xml:space="preserve"> property to the north; no.3 The Tynings</w:t>
      </w:r>
      <w:r w:rsidR="00BC76D8">
        <w:rPr>
          <w:rFonts w:ascii="Arial" w:eastAsia="Times New Roman" w:hAnsi="Arial" w:cs="Arial"/>
          <w:color w:val="000000" w:themeColor="text1"/>
          <w:kern w:val="0"/>
          <w:sz w:val="22"/>
          <w:szCs w:val="22"/>
          <w:lang w:eastAsia="en-GB"/>
          <w14:ligatures w14:val="none"/>
        </w:rPr>
        <w:t>, and concerns regarding impact to light levels</w:t>
      </w:r>
      <w:r w:rsidR="008B6050">
        <w:rPr>
          <w:rFonts w:ascii="Arial" w:eastAsia="Times New Roman" w:hAnsi="Arial" w:cs="Arial"/>
          <w:color w:val="000000" w:themeColor="text1"/>
          <w:kern w:val="0"/>
          <w:sz w:val="22"/>
          <w:szCs w:val="22"/>
          <w:lang w:eastAsia="en-GB"/>
          <w14:ligatures w14:val="none"/>
        </w:rPr>
        <w:t xml:space="preserve"> via kitchen and </w:t>
      </w:r>
      <w:r w:rsidR="00843727">
        <w:rPr>
          <w:rFonts w:ascii="Arial" w:eastAsia="Times New Roman" w:hAnsi="Arial" w:cs="Arial"/>
          <w:color w:val="000000" w:themeColor="text1"/>
          <w:kern w:val="0"/>
          <w:sz w:val="22"/>
          <w:szCs w:val="22"/>
          <w:lang w:eastAsia="en-GB"/>
          <w14:ligatures w14:val="none"/>
        </w:rPr>
        <w:t>Velux</w:t>
      </w:r>
      <w:r w:rsidR="008B6050">
        <w:rPr>
          <w:rFonts w:ascii="Arial" w:eastAsia="Times New Roman" w:hAnsi="Arial" w:cs="Arial"/>
          <w:color w:val="000000" w:themeColor="text1"/>
          <w:kern w:val="0"/>
          <w:sz w:val="22"/>
          <w:szCs w:val="22"/>
          <w:lang w:eastAsia="en-GB"/>
          <w14:ligatures w14:val="none"/>
        </w:rPr>
        <w:t xml:space="preserve"> windows. </w:t>
      </w:r>
    </w:p>
    <w:p w14:paraId="6A7AFF3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F820F72" w14:textId="0310E363" w:rsidR="005B0FD5" w:rsidRPr="008B6050"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B977A8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D447F6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7D7B37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90D709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A4405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68E870E" w14:textId="77777777" w:rsidR="00AF220B" w:rsidRDefault="00AF220B" w:rsidP="009C1702">
      <w:pPr>
        <w:spacing w:after="0" w:line="276" w:lineRule="auto"/>
        <w:jc w:val="both"/>
        <w:rPr>
          <w:rFonts w:ascii="Arial" w:eastAsia="Times New Roman" w:hAnsi="Arial" w:cs="Arial"/>
          <w:b/>
          <w:bCs/>
          <w:color w:val="FF0000"/>
          <w:kern w:val="0"/>
          <w:sz w:val="22"/>
          <w:szCs w:val="22"/>
          <w:lang w:eastAsia="en-GB"/>
          <w14:ligatures w14:val="none"/>
        </w:rPr>
      </w:pPr>
    </w:p>
    <w:p w14:paraId="7B78A2C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CE1F187" w14:textId="28DD68A7"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2FB9A9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99B5972" w14:textId="77777777" w:rsidR="00163851" w:rsidRDefault="00163851" w:rsidP="008F0D3D">
      <w:pPr>
        <w:spacing w:after="0" w:line="276" w:lineRule="auto"/>
        <w:jc w:val="both"/>
        <w:rPr>
          <w:rFonts w:ascii="Arial" w:eastAsia="Times New Roman" w:hAnsi="Arial" w:cs="Arial"/>
          <w:i/>
          <w:iCs/>
          <w:color w:val="ED0000"/>
          <w:kern w:val="0"/>
          <w:sz w:val="22"/>
          <w:szCs w:val="22"/>
          <w:lang w:eastAsia="en-GB"/>
          <w14:ligatures w14:val="none"/>
        </w:rPr>
      </w:pPr>
    </w:p>
    <w:p w14:paraId="7B79E833" w14:textId="674A0384" w:rsidR="00163851" w:rsidRPr="00C23902" w:rsidRDefault="001815FC" w:rsidP="008F0D3D">
      <w:pPr>
        <w:spacing w:after="0" w:line="276" w:lineRule="auto"/>
        <w:jc w:val="both"/>
        <w:rPr>
          <w:rFonts w:ascii="Arial" w:eastAsia="Times New Roman" w:hAnsi="Arial" w:cs="Arial"/>
          <w:kern w:val="0"/>
          <w:sz w:val="22"/>
          <w:szCs w:val="22"/>
          <w:lang w:eastAsia="en-GB"/>
          <w14:ligatures w14:val="none"/>
        </w:rPr>
      </w:pPr>
      <w:r w:rsidRPr="00C23902">
        <w:rPr>
          <w:rFonts w:ascii="Arial" w:eastAsia="Times New Roman" w:hAnsi="Arial" w:cs="Arial"/>
          <w:kern w:val="0"/>
          <w:sz w:val="22"/>
          <w:szCs w:val="22"/>
          <w:lang w:eastAsia="en-GB"/>
          <w14:ligatures w14:val="none"/>
        </w:rPr>
        <w:lastRenderedPageBreak/>
        <w:t xml:space="preserve">There are various precedent extensions over attached garages </w:t>
      </w:r>
      <w:r w:rsidR="00B42B0D" w:rsidRPr="00C23902">
        <w:rPr>
          <w:rFonts w:ascii="Arial" w:eastAsia="Times New Roman" w:hAnsi="Arial" w:cs="Arial"/>
          <w:kern w:val="0"/>
          <w:sz w:val="22"/>
          <w:szCs w:val="22"/>
          <w:lang w:eastAsia="en-GB"/>
          <w14:ligatures w14:val="none"/>
        </w:rPr>
        <w:t>in the area,</w:t>
      </w:r>
      <w:r w:rsidRPr="00C23902">
        <w:rPr>
          <w:rFonts w:ascii="Arial" w:eastAsia="Times New Roman" w:hAnsi="Arial" w:cs="Arial"/>
          <w:kern w:val="0"/>
          <w:sz w:val="22"/>
          <w:szCs w:val="22"/>
          <w:lang w:eastAsia="en-GB"/>
          <w14:ligatures w14:val="none"/>
        </w:rPr>
        <w:t xml:space="preserve"> in particular</w:t>
      </w:r>
      <w:r w:rsidR="00C20164" w:rsidRPr="00C23902">
        <w:rPr>
          <w:rFonts w:ascii="Arial" w:eastAsia="Times New Roman" w:hAnsi="Arial" w:cs="Arial"/>
          <w:kern w:val="0"/>
          <w:sz w:val="22"/>
          <w:szCs w:val="22"/>
          <w:lang w:eastAsia="en-GB"/>
          <w14:ligatures w14:val="none"/>
        </w:rPr>
        <w:t>,</w:t>
      </w:r>
      <w:r w:rsidR="00B42B0D" w:rsidRPr="00C23902">
        <w:rPr>
          <w:rFonts w:ascii="Arial" w:eastAsia="Times New Roman" w:hAnsi="Arial" w:cs="Arial"/>
          <w:kern w:val="0"/>
          <w:sz w:val="22"/>
          <w:szCs w:val="22"/>
          <w:lang w:eastAsia="en-GB"/>
          <w14:ligatures w14:val="none"/>
        </w:rPr>
        <w:t xml:space="preserve"> </w:t>
      </w:r>
      <w:r w:rsidRPr="00C23902">
        <w:rPr>
          <w:rFonts w:ascii="Arial" w:eastAsia="Times New Roman" w:hAnsi="Arial" w:cs="Arial"/>
          <w:kern w:val="0"/>
          <w:sz w:val="22"/>
          <w:szCs w:val="22"/>
          <w:lang w:eastAsia="en-GB"/>
          <w14:ligatures w14:val="none"/>
        </w:rPr>
        <w:t xml:space="preserve">immediate </w:t>
      </w:r>
      <w:r w:rsidR="00843727" w:rsidRPr="00C23902">
        <w:rPr>
          <w:rFonts w:ascii="Arial" w:eastAsia="Times New Roman" w:hAnsi="Arial" w:cs="Arial"/>
          <w:kern w:val="0"/>
          <w:sz w:val="22"/>
          <w:szCs w:val="22"/>
          <w:lang w:eastAsia="en-GB"/>
          <w14:ligatures w14:val="none"/>
        </w:rPr>
        <w:t>neighbour</w:t>
      </w:r>
      <w:r w:rsidRPr="00C23902">
        <w:rPr>
          <w:rFonts w:ascii="Arial" w:eastAsia="Times New Roman" w:hAnsi="Arial" w:cs="Arial"/>
          <w:kern w:val="0"/>
          <w:sz w:val="22"/>
          <w:szCs w:val="22"/>
          <w:lang w:eastAsia="en-GB"/>
          <w14:ligatures w14:val="none"/>
        </w:rPr>
        <w:t xml:space="preserve"> no.7 to the south and </w:t>
      </w:r>
      <w:r w:rsidR="00843727" w:rsidRPr="00C23902">
        <w:rPr>
          <w:rFonts w:ascii="Arial" w:eastAsia="Times New Roman" w:hAnsi="Arial" w:cs="Arial"/>
          <w:kern w:val="0"/>
          <w:sz w:val="22"/>
          <w:szCs w:val="22"/>
          <w:lang w:eastAsia="en-GB"/>
          <w14:ligatures w14:val="none"/>
        </w:rPr>
        <w:t xml:space="preserve">no.8 immediately opposite. </w:t>
      </w:r>
    </w:p>
    <w:p w14:paraId="6234A3B6" w14:textId="77777777" w:rsidR="00C20164" w:rsidRPr="00C23902" w:rsidRDefault="00C20164" w:rsidP="008F0D3D">
      <w:pPr>
        <w:spacing w:after="0" w:line="276" w:lineRule="auto"/>
        <w:jc w:val="both"/>
        <w:rPr>
          <w:rFonts w:ascii="Arial" w:eastAsia="Times New Roman" w:hAnsi="Arial" w:cs="Arial"/>
          <w:kern w:val="0"/>
          <w:sz w:val="22"/>
          <w:szCs w:val="22"/>
          <w:lang w:eastAsia="en-GB"/>
          <w14:ligatures w14:val="none"/>
        </w:rPr>
      </w:pPr>
    </w:p>
    <w:p w14:paraId="06371692" w14:textId="1FA376B2" w:rsidR="00C20164" w:rsidRPr="00C23902" w:rsidRDefault="00C20164" w:rsidP="008F0D3D">
      <w:pPr>
        <w:spacing w:after="0" w:line="276" w:lineRule="auto"/>
        <w:jc w:val="both"/>
        <w:rPr>
          <w:rFonts w:ascii="Arial" w:eastAsia="Times New Roman" w:hAnsi="Arial" w:cs="Arial"/>
          <w:kern w:val="0"/>
          <w:sz w:val="22"/>
          <w:szCs w:val="22"/>
          <w:lang w:eastAsia="en-GB"/>
          <w14:ligatures w14:val="none"/>
        </w:rPr>
      </w:pPr>
      <w:r w:rsidRPr="00C23902">
        <w:rPr>
          <w:rFonts w:ascii="Arial" w:eastAsia="Times New Roman" w:hAnsi="Arial" w:cs="Arial"/>
          <w:kern w:val="0"/>
          <w:sz w:val="22"/>
          <w:szCs w:val="22"/>
          <w:lang w:eastAsia="en-GB"/>
          <w14:ligatures w14:val="none"/>
        </w:rPr>
        <w:t xml:space="preserve">The proposed extension would include matching materials that would enable successful integration with the host dwelling, with </w:t>
      </w:r>
      <w:r w:rsidR="00B42B0D" w:rsidRPr="00C23902">
        <w:rPr>
          <w:rFonts w:ascii="Arial" w:eastAsia="Times New Roman" w:hAnsi="Arial" w:cs="Arial"/>
          <w:kern w:val="0"/>
          <w:sz w:val="22"/>
          <w:szCs w:val="22"/>
          <w:lang w:eastAsia="en-GB"/>
          <w14:ligatures w14:val="none"/>
        </w:rPr>
        <w:t xml:space="preserve">the </w:t>
      </w:r>
      <w:r w:rsidRPr="00C23902">
        <w:rPr>
          <w:rFonts w:ascii="Arial" w:eastAsia="Times New Roman" w:hAnsi="Arial" w:cs="Arial"/>
          <w:kern w:val="0"/>
          <w:sz w:val="22"/>
          <w:szCs w:val="22"/>
          <w:lang w:eastAsia="en-GB"/>
          <w14:ligatures w14:val="none"/>
        </w:rPr>
        <w:t xml:space="preserve">style and size of fenestration </w:t>
      </w:r>
      <w:r w:rsidR="00B42B0D" w:rsidRPr="00C23902">
        <w:rPr>
          <w:rFonts w:ascii="Arial" w:eastAsia="Times New Roman" w:hAnsi="Arial" w:cs="Arial"/>
          <w:kern w:val="0"/>
          <w:sz w:val="22"/>
          <w:szCs w:val="22"/>
          <w:lang w:eastAsia="en-GB"/>
          <w14:ligatures w14:val="none"/>
        </w:rPr>
        <w:t xml:space="preserve">and roof form </w:t>
      </w:r>
      <w:r w:rsidRPr="00C23902">
        <w:rPr>
          <w:rFonts w:ascii="Arial" w:eastAsia="Times New Roman" w:hAnsi="Arial" w:cs="Arial"/>
          <w:kern w:val="0"/>
          <w:sz w:val="22"/>
          <w:szCs w:val="22"/>
          <w:lang w:eastAsia="en-GB"/>
          <w14:ligatures w14:val="none"/>
        </w:rPr>
        <w:t xml:space="preserve">also matching. </w:t>
      </w:r>
    </w:p>
    <w:p w14:paraId="00EB915A" w14:textId="77777777" w:rsidR="008F0D3D" w:rsidRDefault="008F0D3D" w:rsidP="00A050F1">
      <w:pPr>
        <w:spacing w:after="0" w:line="276" w:lineRule="auto"/>
        <w:jc w:val="both"/>
        <w:rPr>
          <w:rFonts w:ascii="Arial" w:hAnsi="Arial" w:cs="Arial"/>
          <w:color w:val="000000" w:themeColor="text1"/>
          <w:sz w:val="22"/>
          <w:szCs w:val="22"/>
        </w:rPr>
      </w:pPr>
    </w:p>
    <w:p w14:paraId="260F714F" w14:textId="47AD5750" w:rsidR="00A050F1" w:rsidRPr="00E96BE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54DEDCF" w14:textId="77777777" w:rsidR="00C23902" w:rsidRDefault="00C23902" w:rsidP="00A050F1">
      <w:pPr>
        <w:spacing w:after="0" w:line="276" w:lineRule="auto"/>
        <w:jc w:val="both"/>
        <w:rPr>
          <w:rFonts w:ascii="Arial" w:hAnsi="Arial" w:cs="Arial"/>
          <w:b/>
          <w:bCs/>
          <w:i/>
          <w:iCs/>
          <w:color w:val="FF0000"/>
          <w:sz w:val="22"/>
          <w:szCs w:val="22"/>
        </w:rPr>
      </w:pPr>
    </w:p>
    <w:p w14:paraId="3350799E" w14:textId="4A336AA3"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567A7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DA404EF" w14:textId="77777777" w:rsidR="00393433" w:rsidRDefault="00393433" w:rsidP="00A050F1">
      <w:pPr>
        <w:spacing w:after="0" w:line="276" w:lineRule="auto"/>
        <w:jc w:val="both"/>
        <w:rPr>
          <w:rFonts w:ascii="Arial" w:hAnsi="Arial" w:cs="Arial"/>
          <w:color w:val="000000" w:themeColor="text1"/>
          <w:sz w:val="22"/>
          <w:szCs w:val="22"/>
        </w:rPr>
      </w:pPr>
    </w:p>
    <w:p w14:paraId="785E346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10CCBED" w14:textId="77777777" w:rsidR="00400FB2" w:rsidRDefault="00400FB2" w:rsidP="00A050F1">
      <w:pPr>
        <w:spacing w:after="0" w:line="276" w:lineRule="auto"/>
        <w:jc w:val="both"/>
        <w:rPr>
          <w:rFonts w:ascii="Arial" w:hAnsi="Arial" w:cs="Arial"/>
          <w:color w:val="000000" w:themeColor="text1"/>
          <w:sz w:val="22"/>
          <w:szCs w:val="22"/>
        </w:rPr>
      </w:pPr>
    </w:p>
    <w:p w14:paraId="72F816A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2151BF2" w14:textId="77777777" w:rsidR="003F20AD" w:rsidRDefault="003F20AD" w:rsidP="00DB13C3">
      <w:pPr>
        <w:spacing w:after="0" w:line="276" w:lineRule="auto"/>
        <w:jc w:val="both"/>
        <w:rPr>
          <w:rFonts w:ascii="Arial" w:hAnsi="Arial" w:cs="Arial"/>
          <w:i/>
          <w:iCs/>
          <w:color w:val="000000" w:themeColor="text1"/>
          <w:sz w:val="22"/>
          <w:szCs w:val="22"/>
        </w:rPr>
      </w:pPr>
    </w:p>
    <w:p w14:paraId="7B84125C" w14:textId="13F4FCC6" w:rsidR="007D075C" w:rsidRPr="00D01014" w:rsidRDefault="003F20AD" w:rsidP="00DB13C3">
      <w:pPr>
        <w:spacing w:after="0" w:line="276" w:lineRule="auto"/>
        <w:jc w:val="both"/>
        <w:rPr>
          <w:rFonts w:ascii="Arial" w:hAnsi="Arial" w:cs="Arial"/>
          <w:sz w:val="22"/>
          <w:szCs w:val="22"/>
        </w:rPr>
      </w:pPr>
      <w:r w:rsidRPr="00D01014">
        <w:rPr>
          <w:rFonts w:ascii="Arial" w:hAnsi="Arial" w:cs="Arial"/>
          <w:sz w:val="22"/>
          <w:szCs w:val="22"/>
        </w:rPr>
        <w:t xml:space="preserve">The proposed extension would be above the </w:t>
      </w:r>
      <w:r w:rsidR="00B01DE9" w:rsidRPr="00D01014">
        <w:rPr>
          <w:rFonts w:ascii="Arial" w:hAnsi="Arial" w:cs="Arial"/>
          <w:sz w:val="22"/>
          <w:szCs w:val="22"/>
        </w:rPr>
        <w:t xml:space="preserve">existing </w:t>
      </w:r>
      <w:r w:rsidRPr="00D01014">
        <w:rPr>
          <w:rFonts w:ascii="Arial" w:hAnsi="Arial" w:cs="Arial"/>
          <w:sz w:val="22"/>
          <w:szCs w:val="22"/>
        </w:rPr>
        <w:t xml:space="preserve">garage which according to WCC mapping is approx. </w:t>
      </w:r>
      <w:r w:rsidR="0011105C" w:rsidRPr="00D01014">
        <w:rPr>
          <w:rFonts w:ascii="Arial" w:hAnsi="Arial" w:cs="Arial"/>
          <w:sz w:val="22"/>
          <w:szCs w:val="22"/>
        </w:rPr>
        <w:t xml:space="preserve">2.5m from the rear corner of </w:t>
      </w:r>
      <w:r w:rsidR="007248DF" w:rsidRPr="00D01014">
        <w:rPr>
          <w:rFonts w:ascii="Arial" w:hAnsi="Arial" w:cs="Arial"/>
          <w:sz w:val="22"/>
          <w:szCs w:val="22"/>
        </w:rPr>
        <w:t xml:space="preserve">a rear wrap around extension to </w:t>
      </w:r>
      <w:r w:rsidR="0011105C" w:rsidRPr="00D01014">
        <w:rPr>
          <w:rFonts w:ascii="Arial" w:hAnsi="Arial" w:cs="Arial"/>
          <w:sz w:val="22"/>
          <w:szCs w:val="22"/>
        </w:rPr>
        <w:t xml:space="preserve">no.3 </w:t>
      </w:r>
      <w:r w:rsidR="002621DF" w:rsidRPr="00D01014">
        <w:rPr>
          <w:rFonts w:ascii="Arial" w:hAnsi="Arial" w:cs="Arial"/>
          <w:sz w:val="22"/>
          <w:szCs w:val="22"/>
        </w:rPr>
        <w:t xml:space="preserve">which lies </w:t>
      </w:r>
      <w:r w:rsidR="0011105C" w:rsidRPr="00D01014">
        <w:rPr>
          <w:rFonts w:ascii="Arial" w:hAnsi="Arial" w:cs="Arial"/>
          <w:sz w:val="22"/>
          <w:szCs w:val="22"/>
        </w:rPr>
        <w:t xml:space="preserve">to the north. </w:t>
      </w:r>
    </w:p>
    <w:p w14:paraId="56D77CB3" w14:textId="77777777" w:rsidR="007D075C" w:rsidRPr="00D01014" w:rsidRDefault="007D075C" w:rsidP="00DB13C3">
      <w:pPr>
        <w:spacing w:after="0" w:line="276" w:lineRule="auto"/>
        <w:jc w:val="both"/>
        <w:rPr>
          <w:rFonts w:ascii="Arial" w:hAnsi="Arial" w:cs="Arial"/>
          <w:sz w:val="22"/>
          <w:szCs w:val="22"/>
        </w:rPr>
      </w:pPr>
    </w:p>
    <w:p w14:paraId="416EE9B1" w14:textId="027221DE" w:rsidR="003F20AD" w:rsidRPr="00D01014" w:rsidRDefault="005F5824" w:rsidP="00DB13C3">
      <w:pPr>
        <w:spacing w:after="0" w:line="276" w:lineRule="auto"/>
        <w:jc w:val="both"/>
        <w:rPr>
          <w:rFonts w:ascii="Arial" w:hAnsi="Arial" w:cs="Arial"/>
          <w:sz w:val="22"/>
          <w:szCs w:val="22"/>
        </w:rPr>
      </w:pPr>
      <w:r w:rsidRPr="00D01014">
        <w:rPr>
          <w:rFonts w:ascii="Arial" w:hAnsi="Arial" w:cs="Arial"/>
          <w:sz w:val="22"/>
          <w:szCs w:val="22"/>
        </w:rPr>
        <w:t>Neighbouring n</w:t>
      </w:r>
      <w:r w:rsidR="0011105C" w:rsidRPr="00D01014">
        <w:rPr>
          <w:rFonts w:ascii="Arial" w:hAnsi="Arial" w:cs="Arial"/>
          <w:sz w:val="22"/>
          <w:szCs w:val="22"/>
        </w:rPr>
        <w:t xml:space="preserve">o.3 is not aligned to the subject property as it </w:t>
      </w:r>
      <w:r w:rsidR="00517F6E" w:rsidRPr="00D01014">
        <w:rPr>
          <w:rFonts w:ascii="Arial" w:hAnsi="Arial" w:cs="Arial"/>
          <w:sz w:val="22"/>
          <w:szCs w:val="22"/>
        </w:rPr>
        <w:t>fronts the corner with the B3353, and as such has a large front and side garden and smaller private rear garden</w:t>
      </w:r>
      <w:r w:rsidR="003276D9" w:rsidRPr="00D01014">
        <w:rPr>
          <w:rFonts w:ascii="Arial" w:hAnsi="Arial" w:cs="Arial"/>
          <w:sz w:val="22"/>
          <w:szCs w:val="22"/>
        </w:rPr>
        <w:t xml:space="preserve"> </w:t>
      </w:r>
      <w:r w:rsidR="00473C50" w:rsidRPr="00D01014">
        <w:rPr>
          <w:rFonts w:ascii="Arial" w:hAnsi="Arial" w:cs="Arial"/>
          <w:sz w:val="22"/>
          <w:szCs w:val="22"/>
        </w:rPr>
        <w:t xml:space="preserve">beside </w:t>
      </w:r>
      <w:r w:rsidR="004447AF" w:rsidRPr="00D01014">
        <w:rPr>
          <w:rFonts w:ascii="Arial" w:hAnsi="Arial" w:cs="Arial"/>
          <w:sz w:val="22"/>
          <w:szCs w:val="22"/>
        </w:rPr>
        <w:t>its</w:t>
      </w:r>
      <w:r w:rsidR="00473C50" w:rsidRPr="00D01014">
        <w:rPr>
          <w:rFonts w:ascii="Arial" w:hAnsi="Arial" w:cs="Arial"/>
          <w:sz w:val="22"/>
          <w:szCs w:val="22"/>
        </w:rPr>
        <w:t xml:space="preserve"> rear/side extension</w:t>
      </w:r>
      <w:r w:rsidR="00F556B4" w:rsidRPr="00D01014">
        <w:rPr>
          <w:rFonts w:ascii="Arial" w:hAnsi="Arial" w:cs="Arial"/>
          <w:sz w:val="22"/>
          <w:szCs w:val="22"/>
        </w:rPr>
        <w:t xml:space="preserve">, </w:t>
      </w:r>
      <w:r w:rsidR="00F556B4" w:rsidRPr="00D01014">
        <w:rPr>
          <w:rFonts w:ascii="Arial" w:hAnsi="Arial" w:cs="Arial"/>
          <w:sz w:val="22"/>
          <w:szCs w:val="22"/>
        </w:rPr>
        <w:t>facing the subject dwelling</w:t>
      </w:r>
      <w:r w:rsidR="00F556B4" w:rsidRPr="00D01014">
        <w:rPr>
          <w:rFonts w:ascii="Arial" w:hAnsi="Arial" w:cs="Arial"/>
          <w:sz w:val="22"/>
          <w:szCs w:val="22"/>
        </w:rPr>
        <w:t>.</w:t>
      </w:r>
    </w:p>
    <w:p w14:paraId="3B4BA95B" w14:textId="77777777" w:rsidR="004447AF" w:rsidRDefault="004447AF" w:rsidP="00DB13C3">
      <w:pPr>
        <w:spacing w:after="0" w:line="276" w:lineRule="auto"/>
        <w:jc w:val="both"/>
        <w:rPr>
          <w:rFonts w:ascii="Arial" w:hAnsi="Arial" w:cs="Arial"/>
          <w:color w:val="00B0F0"/>
          <w:sz w:val="22"/>
          <w:szCs w:val="22"/>
        </w:rPr>
      </w:pPr>
    </w:p>
    <w:p w14:paraId="61AB3A03" w14:textId="21F36082" w:rsidR="004447AF" w:rsidRDefault="000C04B3" w:rsidP="00A73650">
      <w:pPr>
        <w:spacing w:after="0" w:line="276" w:lineRule="auto"/>
        <w:rPr>
          <w:rFonts w:ascii="Arial" w:hAnsi="Arial" w:cs="Arial"/>
          <w:color w:val="00B0F0"/>
          <w:sz w:val="22"/>
          <w:szCs w:val="22"/>
        </w:rPr>
      </w:pPr>
      <w:r>
        <w:rPr>
          <w:rFonts w:ascii="Arial" w:hAnsi="Arial" w:cs="Arial"/>
          <w:noProof/>
          <w:color w:val="00B0F0"/>
          <w:sz w:val="22"/>
          <w:szCs w:val="22"/>
        </w:rPr>
        <mc:AlternateContent>
          <mc:Choice Requires="wps">
            <w:drawing>
              <wp:anchor distT="0" distB="0" distL="114300" distR="114300" simplePos="0" relativeHeight="251663360" behindDoc="0" locked="0" layoutInCell="1" allowOverlap="1" wp14:anchorId="5C6941B4" wp14:editId="62A61485">
                <wp:simplePos x="0" y="0"/>
                <wp:positionH relativeFrom="column">
                  <wp:posOffset>1390650</wp:posOffset>
                </wp:positionH>
                <wp:positionV relativeFrom="paragraph">
                  <wp:posOffset>1655445</wp:posOffset>
                </wp:positionV>
                <wp:extent cx="1000125" cy="45719"/>
                <wp:effectExtent l="19050" t="76200" r="28575" b="50165"/>
                <wp:wrapNone/>
                <wp:docPr id="333771897" name="Straight Arrow Connector 2"/>
                <wp:cNvGraphicFramePr/>
                <a:graphic xmlns:a="http://schemas.openxmlformats.org/drawingml/2006/main">
                  <a:graphicData uri="http://schemas.microsoft.com/office/word/2010/wordprocessingShape">
                    <wps:wsp>
                      <wps:cNvCnPr/>
                      <wps:spPr>
                        <a:xfrm flipH="1" flipV="1">
                          <a:off x="0" y="0"/>
                          <a:ext cx="1000125" cy="4571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47D647C" id="_x0000_t32" coordsize="21600,21600" o:spt="32" o:oned="t" path="m,l21600,21600e" filled="f">
                <v:path arrowok="t" fillok="f" o:connecttype="none"/>
                <o:lock v:ext="edit" shapetype="t"/>
              </v:shapetype>
              <v:shape id="Straight Arrow Connector 2" o:spid="_x0000_s1026" type="#_x0000_t32" style="position:absolute;margin-left:109.5pt;margin-top:130.35pt;width:78.75pt;height:3.6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" strokecolor="red" strokeweight="1.5pt">
                <v:stroke endarrow="block" joinstyle="miter"/>
              </v:shape>
            </w:pict>
          </mc:Fallback>
        </mc:AlternateContent>
      </w:r>
      <w:r w:rsidRPr="00A07489">
        <w:rPr>
          <w:rFonts w:ascii="Arial" w:hAnsi="Arial" w:cs="Arial"/>
          <w:noProof/>
          <w:color w:val="00B0F0"/>
          <w:sz w:val="22"/>
          <w:szCs w:val="22"/>
        </w:rPr>
        <mc:AlternateContent>
          <mc:Choice Requires="wps">
            <w:drawing>
              <wp:anchor distT="45720" distB="45720" distL="114300" distR="114300" simplePos="0" relativeHeight="251661312" behindDoc="0" locked="0" layoutInCell="1" allowOverlap="1" wp14:anchorId="4BC9FD4A" wp14:editId="1ABFE859">
                <wp:simplePos x="0" y="0"/>
                <wp:positionH relativeFrom="column">
                  <wp:posOffset>2609850</wp:posOffset>
                </wp:positionH>
                <wp:positionV relativeFrom="paragraph">
                  <wp:posOffset>1548765</wp:posOffset>
                </wp:positionV>
                <wp:extent cx="533400" cy="295275"/>
                <wp:effectExtent l="0" t="0" r="19050" b="28575"/>
                <wp:wrapSquare wrapText="bothSides"/>
                <wp:docPr id="724973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95275"/>
                        </a:xfrm>
                        <a:prstGeom prst="rect">
                          <a:avLst/>
                        </a:prstGeom>
                        <a:solidFill>
                          <a:srgbClr val="FFFFFF"/>
                        </a:solidFill>
                        <a:ln w="9525">
                          <a:solidFill>
                            <a:srgbClr val="000000"/>
                          </a:solidFill>
                          <a:miter lim="800000"/>
                          <a:headEnd/>
                          <a:tailEnd/>
                        </a:ln>
                      </wps:spPr>
                      <wps:txbx>
                        <w:txbxContent>
                          <w:p w14:paraId="09D6EBC6" w14:textId="000537B1" w:rsidR="000C04B3" w:rsidRDefault="000C04B3" w:rsidP="000C04B3">
                            <w:r>
                              <w:t>No.</w:t>
                            </w:r>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9FD4A" id="_x0000_t202" coordsize="21600,21600" o:spt="202" path="m,l,21600r21600,l21600,xe">
                <v:stroke joinstyle="miter"/>
                <v:path gradientshapeok="t" o:connecttype="rect"/>
              </v:shapetype>
              <v:shape id="Text Box 2" o:spid="_x0000_s1026" type="#_x0000_t202" style="position:absolute;margin-left:205.5pt;margin-top:121.95pt;width:42pt;height:23.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">
                <v:textbox>
                  <w:txbxContent>
                    <w:p w14:paraId="09D6EBC6" w14:textId="000537B1" w:rsidR="000C04B3" w:rsidRDefault="000C04B3" w:rsidP="000C04B3">
                      <w:r>
                        <w:t>No.</w:t>
                      </w:r>
                      <w:r>
                        <w:t>5</w:t>
                      </w:r>
                    </w:p>
                  </w:txbxContent>
                </v:textbox>
                <w10:wrap type="square"/>
              </v:shape>
            </w:pict>
          </mc:Fallback>
        </mc:AlternateContent>
      </w:r>
      <w:r w:rsidRPr="00A07489">
        <w:rPr>
          <w:rFonts w:ascii="Arial" w:hAnsi="Arial" w:cs="Arial"/>
          <w:noProof/>
          <w:color w:val="00B0F0"/>
          <w:sz w:val="22"/>
          <w:szCs w:val="22"/>
        </w:rPr>
        <mc:AlternateContent>
          <mc:Choice Requires="wps">
            <w:drawing>
              <wp:anchor distT="45720" distB="45720" distL="114300" distR="114300" simplePos="0" relativeHeight="251659264" behindDoc="0" locked="0" layoutInCell="1" allowOverlap="1" wp14:anchorId="0083F15B" wp14:editId="298AF025">
                <wp:simplePos x="0" y="0"/>
                <wp:positionH relativeFrom="column">
                  <wp:posOffset>2609850</wp:posOffset>
                </wp:positionH>
                <wp:positionV relativeFrom="paragraph">
                  <wp:posOffset>541020</wp:posOffset>
                </wp:positionV>
                <wp:extent cx="5334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95275"/>
                        </a:xfrm>
                        <a:prstGeom prst="rect">
                          <a:avLst/>
                        </a:prstGeom>
                        <a:solidFill>
                          <a:srgbClr val="FFFFFF"/>
                        </a:solidFill>
                        <a:ln w="9525">
                          <a:solidFill>
                            <a:srgbClr val="000000"/>
                          </a:solidFill>
                          <a:miter lim="800000"/>
                          <a:headEnd/>
                          <a:tailEnd/>
                        </a:ln>
                      </wps:spPr>
                      <wps:txbx>
                        <w:txbxContent>
                          <w:p w14:paraId="6E9E94D5" w14:textId="5C6CB8F3" w:rsidR="00A07489" w:rsidRDefault="00A07489">
                            <w:r>
                              <w:t>No.3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3F15B" id="_x0000_s1027" type="#_x0000_t202" style="position:absolute;margin-left:205.5pt;margin-top:42.6pt;width:42pt;height:2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">
                <v:textbox>
                  <w:txbxContent>
                    <w:p w14:paraId="6E9E94D5" w14:textId="5C6CB8F3" w:rsidR="00A07489" w:rsidRDefault="00A07489">
                      <w:r>
                        <w:t>No.3</w:t>
                      </w:r>
                    </w:p>
                  </w:txbxContent>
                </v:textbox>
                <w10:wrap type="square"/>
              </v:shape>
            </w:pict>
          </mc:Fallback>
        </mc:AlternateContent>
      </w:r>
      <w:r>
        <w:rPr>
          <w:rFonts w:ascii="Arial" w:hAnsi="Arial" w:cs="Arial"/>
          <w:noProof/>
          <w:color w:val="00B0F0"/>
          <w:sz w:val="22"/>
          <w:szCs w:val="22"/>
        </w:rPr>
        <mc:AlternateContent>
          <mc:Choice Requires="wps">
            <w:drawing>
              <wp:anchor distT="0" distB="0" distL="114300" distR="114300" simplePos="0" relativeHeight="251662336" behindDoc="0" locked="0" layoutInCell="1" allowOverlap="1" wp14:anchorId="4EA733A7" wp14:editId="446B2E11">
                <wp:simplePos x="0" y="0"/>
                <wp:positionH relativeFrom="column">
                  <wp:posOffset>1466850</wp:posOffset>
                </wp:positionH>
                <wp:positionV relativeFrom="paragraph">
                  <wp:posOffset>674370</wp:posOffset>
                </wp:positionV>
                <wp:extent cx="971550" cy="47625"/>
                <wp:effectExtent l="38100" t="38100" r="19050" b="85725"/>
                <wp:wrapNone/>
                <wp:docPr id="786512084" name="Straight Arrow Connector 1"/>
                <wp:cNvGraphicFramePr/>
                <a:graphic xmlns:a="http://schemas.openxmlformats.org/drawingml/2006/main">
                  <a:graphicData uri="http://schemas.microsoft.com/office/word/2010/wordprocessingShape">
                    <wps:wsp>
                      <wps:cNvCnPr/>
                      <wps:spPr>
                        <a:xfrm flipH="1">
                          <a:off x="0" y="0"/>
                          <a:ext cx="971550" cy="4762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4AB893" id="Straight Arrow Connector 1" o:spid="_x0000_s1026" type="#_x0000_t32" style="position:absolute;margin-left:115.5pt;margin-top:53.1pt;width:76.5pt;height:3.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" strokecolor="#156082 [3204]" strokeweight="1.5pt">
                <v:stroke endarrow="block" joinstyle="miter"/>
              </v:shape>
            </w:pict>
          </mc:Fallback>
        </mc:AlternateContent>
      </w:r>
      <w:r w:rsidR="004447AF" w:rsidRPr="004447AF">
        <w:rPr>
          <w:rFonts w:ascii="Arial" w:hAnsi="Arial" w:cs="Arial"/>
          <w:color w:val="00B0F0"/>
          <w:sz w:val="22"/>
          <w:szCs w:val="22"/>
        </w:rPr>
        <w:drawing>
          <wp:inline distT="0" distB="0" distL="0" distR="0" wp14:anchorId="656E5DE6" wp14:editId="58E6C93E">
            <wp:extent cx="2235200" cy="2105025"/>
            <wp:effectExtent l="0" t="0" r="0" b="9525"/>
            <wp:docPr id="996489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89706" name=""/>
                    <pic:cNvPicPr/>
                  </pic:nvPicPr>
                  <pic:blipFill rotWithShape="1">
                    <a:blip r:embed="rId13"/>
                    <a:srcRect b="8639"/>
                    <a:stretch>
                      <a:fillRect/>
                    </a:stretch>
                  </pic:blipFill>
                  <pic:spPr bwMode="auto">
                    <a:xfrm>
                      <a:off x="0" y="0"/>
                      <a:ext cx="2241390" cy="2110855"/>
                    </a:xfrm>
                    <a:prstGeom prst="rect">
                      <a:avLst/>
                    </a:prstGeom>
                    <a:ln>
                      <a:noFill/>
                    </a:ln>
                    <a:extLst>
                      <a:ext uri="{53640926-AAD7-44D8-BBD7-CCE9431645EC}">
                        <a14:shadowObscured xmlns:a14="http://schemas.microsoft.com/office/drawing/2010/main"/>
                      </a:ext>
                    </a:extLst>
                  </pic:spPr>
                </pic:pic>
              </a:graphicData>
            </a:graphic>
          </wp:inline>
        </w:drawing>
      </w:r>
    </w:p>
    <w:p w14:paraId="6A9A2C04" w14:textId="77777777" w:rsidR="00151EB8" w:rsidRDefault="00151EB8" w:rsidP="00DB13C3">
      <w:pPr>
        <w:spacing w:after="0" w:line="276" w:lineRule="auto"/>
        <w:jc w:val="both"/>
        <w:rPr>
          <w:rFonts w:ascii="Arial" w:hAnsi="Arial" w:cs="Arial"/>
          <w:color w:val="00B0F0"/>
          <w:sz w:val="22"/>
          <w:szCs w:val="22"/>
        </w:rPr>
      </w:pPr>
    </w:p>
    <w:p w14:paraId="5C2BE2A2" w14:textId="43BCBF4A" w:rsidR="00B01DE9" w:rsidRPr="00D01014" w:rsidRDefault="00B01DE9" w:rsidP="00B01DE9">
      <w:pPr>
        <w:spacing w:after="0" w:line="276" w:lineRule="auto"/>
        <w:jc w:val="both"/>
        <w:rPr>
          <w:rFonts w:ascii="Arial" w:hAnsi="Arial" w:cs="Arial"/>
          <w:sz w:val="22"/>
          <w:szCs w:val="22"/>
        </w:rPr>
      </w:pPr>
      <w:r w:rsidRPr="00D01014">
        <w:rPr>
          <w:rFonts w:ascii="Arial" w:hAnsi="Arial" w:cs="Arial"/>
          <w:sz w:val="22"/>
          <w:szCs w:val="22"/>
        </w:rPr>
        <w:t xml:space="preserve">The proposed extension would entail a short increase of roof ridge, whilst retaining the hipped roof form, which reduces impact </w:t>
      </w:r>
      <w:r w:rsidR="000E7B74" w:rsidRPr="00D01014">
        <w:rPr>
          <w:rFonts w:ascii="Arial" w:hAnsi="Arial" w:cs="Arial"/>
          <w:sz w:val="22"/>
          <w:szCs w:val="22"/>
        </w:rPr>
        <w:t>of</w:t>
      </w:r>
      <w:r w:rsidRPr="00D01014">
        <w:rPr>
          <w:rFonts w:ascii="Arial" w:hAnsi="Arial" w:cs="Arial"/>
          <w:sz w:val="22"/>
          <w:szCs w:val="22"/>
        </w:rPr>
        <w:t xml:space="preserve"> massing</w:t>
      </w:r>
      <w:r w:rsidR="000E7B74" w:rsidRPr="00D01014">
        <w:rPr>
          <w:rFonts w:ascii="Arial" w:hAnsi="Arial" w:cs="Arial"/>
          <w:sz w:val="22"/>
          <w:szCs w:val="22"/>
        </w:rPr>
        <w:t>.</w:t>
      </w:r>
    </w:p>
    <w:p w14:paraId="1AA255AB" w14:textId="77777777" w:rsidR="00B01DE9" w:rsidRPr="00D01014" w:rsidRDefault="00B01DE9" w:rsidP="00B01DE9">
      <w:pPr>
        <w:spacing w:after="0" w:line="276" w:lineRule="auto"/>
        <w:jc w:val="both"/>
        <w:rPr>
          <w:rFonts w:ascii="Arial" w:hAnsi="Arial" w:cs="Arial"/>
          <w:sz w:val="22"/>
          <w:szCs w:val="22"/>
        </w:rPr>
      </w:pPr>
    </w:p>
    <w:p w14:paraId="64A78676" w14:textId="38A742C4" w:rsidR="0030313D" w:rsidRPr="00D01014" w:rsidRDefault="00B01DE9" w:rsidP="00DB13C3">
      <w:pPr>
        <w:spacing w:after="0" w:line="276" w:lineRule="auto"/>
        <w:jc w:val="both"/>
        <w:rPr>
          <w:rFonts w:ascii="Arial" w:hAnsi="Arial" w:cs="Arial"/>
          <w:sz w:val="22"/>
          <w:szCs w:val="22"/>
        </w:rPr>
      </w:pPr>
      <w:r w:rsidRPr="00D01014">
        <w:rPr>
          <w:rFonts w:ascii="Arial" w:hAnsi="Arial" w:cs="Arial"/>
          <w:sz w:val="22"/>
          <w:szCs w:val="22"/>
        </w:rPr>
        <w:lastRenderedPageBreak/>
        <w:t xml:space="preserve">The existing roof causes some overshadowing, </w:t>
      </w:r>
      <w:r w:rsidR="000E7B74" w:rsidRPr="00D01014">
        <w:rPr>
          <w:rFonts w:ascii="Arial" w:hAnsi="Arial" w:cs="Arial"/>
          <w:sz w:val="22"/>
          <w:szCs w:val="22"/>
        </w:rPr>
        <w:t>lying directly south of no.3. The</w:t>
      </w:r>
      <w:r w:rsidRPr="00D01014">
        <w:rPr>
          <w:rFonts w:ascii="Arial" w:hAnsi="Arial" w:cs="Arial"/>
          <w:sz w:val="22"/>
          <w:szCs w:val="22"/>
        </w:rPr>
        <w:t xml:space="preserve"> proposed extension </w:t>
      </w:r>
      <w:r w:rsidR="000E7B74" w:rsidRPr="00D01014">
        <w:rPr>
          <w:rFonts w:ascii="Arial" w:hAnsi="Arial" w:cs="Arial"/>
          <w:sz w:val="22"/>
          <w:szCs w:val="22"/>
        </w:rPr>
        <w:t xml:space="preserve">would </w:t>
      </w:r>
      <w:r w:rsidRPr="00D01014">
        <w:rPr>
          <w:rFonts w:ascii="Arial" w:hAnsi="Arial" w:cs="Arial"/>
          <w:sz w:val="22"/>
          <w:szCs w:val="22"/>
        </w:rPr>
        <w:t>only moderately extend</w:t>
      </w:r>
      <w:r w:rsidR="000E7B74" w:rsidRPr="00D01014">
        <w:rPr>
          <w:rFonts w:ascii="Arial" w:hAnsi="Arial" w:cs="Arial"/>
          <w:sz w:val="22"/>
          <w:szCs w:val="22"/>
        </w:rPr>
        <w:t xml:space="preserve"> this roof ridge</w:t>
      </w:r>
      <w:r w:rsidRPr="00D01014">
        <w:rPr>
          <w:rFonts w:ascii="Arial" w:hAnsi="Arial" w:cs="Arial"/>
          <w:sz w:val="22"/>
          <w:szCs w:val="22"/>
        </w:rPr>
        <w:t xml:space="preserve">, making very little material difference to the existing situation. </w:t>
      </w:r>
    </w:p>
    <w:p w14:paraId="42B1D1C7" w14:textId="77777777" w:rsidR="009F0233" w:rsidRPr="00D01014" w:rsidRDefault="009F0233" w:rsidP="00DB13C3">
      <w:pPr>
        <w:spacing w:after="0" w:line="276" w:lineRule="auto"/>
        <w:jc w:val="both"/>
        <w:rPr>
          <w:rFonts w:ascii="Arial" w:hAnsi="Arial" w:cs="Arial"/>
          <w:i/>
          <w:iCs/>
          <w:sz w:val="22"/>
          <w:szCs w:val="22"/>
        </w:rPr>
      </w:pPr>
    </w:p>
    <w:p w14:paraId="40328C6B" w14:textId="67B8C582" w:rsidR="009F0233" w:rsidRPr="00D01014" w:rsidRDefault="009F0233" w:rsidP="009F0233">
      <w:pPr>
        <w:spacing w:after="0" w:line="276" w:lineRule="auto"/>
        <w:jc w:val="both"/>
        <w:outlineLvl w:val="2"/>
        <w:rPr>
          <w:rFonts w:ascii="Arial" w:eastAsia="Times New Roman" w:hAnsi="Arial" w:cs="Arial"/>
          <w:kern w:val="0"/>
          <w:sz w:val="22"/>
          <w:szCs w:val="22"/>
          <w:lang w:eastAsia="en-GB"/>
          <w14:ligatures w14:val="none"/>
        </w:rPr>
      </w:pPr>
      <w:r w:rsidRPr="00D01014">
        <w:rPr>
          <w:rFonts w:ascii="Arial" w:eastAsia="Times New Roman" w:hAnsi="Arial" w:cs="Arial"/>
          <w:kern w:val="0"/>
          <w:sz w:val="22"/>
          <w:szCs w:val="22"/>
          <w:lang w:eastAsia="en-GB"/>
          <w14:ligatures w14:val="none"/>
        </w:rPr>
        <w:t>The proposal includes windows of non-</w:t>
      </w:r>
      <w:r w:rsidR="00C20164" w:rsidRPr="00D01014">
        <w:rPr>
          <w:rFonts w:ascii="Arial" w:eastAsia="Times New Roman" w:hAnsi="Arial" w:cs="Arial"/>
          <w:kern w:val="0"/>
          <w:sz w:val="22"/>
          <w:szCs w:val="22"/>
          <w:lang w:eastAsia="en-GB"/>
          <w14:ligatures w14:val="none"/>
        </w:rPr>
        <w:t>habitable</w:t>
      </w:r>
      <w:r w:rsidRPr="00D01014">
        <w:rPr>
          <w:rFonts w:ascii="Arial" w:eastAsia="Times New Roman" w:hAnsi="Arial" w:cs="Arial"/>
          <w:kern w:val="0"/>
          <w:sz w:val="22"/>
          <w:szCs w:val="22"/>
          <w:lang w:eastAsia="en-GB"/>
          <w14:ligatures w14:val="none"/>
        </w:rPr>
        <w:t xml:space="preserve"> rooms </w:t>
      </w:r>
      <w:r w:rsidR="000303FE" w:rsidRPr="00D01014">
        <w:rPr>
          <w:rFonts w:ascii="Arial" w:eastAsia="Times New Roman" w:hAnsi="Arial" w:cs="Arial"/>
          <w:kern w:val="0"/>
          <w:sz w:val="22"/>
          <w:szCs w:val="22"/>
          <w:lang w:eastAsia="en-GB"/>
          <w14:ligatures w14:val="none"/>
        </w:rPr>
        <w:t>becoming windows to</w:t>
      </w:r>
      <w:r w:rsidRPr="00D01014">
        <w:rPr>
          <w:rFonts w:ascii="Arial" w:eastAsia="Times New Roman" w:hAnsi="Arial" w:cs="Arial"/>
          <w:kern w:val="0"/>
          <w:sz w:val="22"/>
          <w:szCs w:val="22"/>
          <w:lang w:eastAsia="en-GB"/>
          <w14:ligatures w14:val="none"/>
        </w:rPr>
        <w:t xml:space="preserve"> habitable spaces; front GF, and a window and a door to become a window, on the side elevation.</w:t>
      </w:r>
    </w:p>
    <w:p w14:paraId="6E41CAEC" w14:textId="77777777" w:rsidR="009F0233" w:rsidRPr="00D01014" w:rsidRDefault="009F0233" w:rsidP="009F0233">
      <w:pPr>
        <w:spacing w:after="0" w:line="276" w:lineRule="auto"/>
        <w:jc w:val="both"/>
        <w:outlineLvl w:val="2"/>
        <w:rPr>
          <w:rFonts w:ascii="Arial" w:eastAsia="Times New Roman" w:hAnsi="Arial" w:cs="Arial"/>
          <w:kern w:val="0"/>
          <w:sz w:val="22"/>
          <w:szCs w:val="22"/>
          <w:lang w:eastAsia="en-GB"/>
          <w14:ligatures w14:val="none"/>
        </w:rPr>
      </w:pPr>
    </w:p>
    <w:p w14:paraId="6D12A8B5" w14:textId="5F6FFB91" w:rsidR="009F0233" w:rsidRPr="00D01014" w:rsidRDefault="009F0233" w:rsidP="009F0233">
      <w:pPr>
        <w:spacing w:after="0" w:line="276" w:lineRule="auto"/>
        <w:jc w:val="both"/>
        <w:outlineLvl w:val="2"/>
        <w:rPr>
          <w:rFonts w:ascii="Arial" w:eastAsia="Times New Roman" w:hAnsi="Arial" w:cs="Arial"/>
          <w:kern w:val="0"/>
          <w:sz w:val="22"/>
          <w:szCs w:val="22"/>
          <w:lang w:eastAsia="en-GB"/>
          <w14:ligatures w14:val="none"/>
        </w:rPr>
      </w:pPr>
      <w:r w:rsidRPr="00D01014">
        <w:rPr>
          <w:rFonts w:ascii="Arial" w:eastAsia="Times New Roman" w:hAnsi="Arial" w:cs="Arial"/>
          <w:kern w:val="0"/>
          <w:sz w:val="22"/>
          <w:szCs w:val="22"/>
          <w:lang w:eastAsia="en-GB"/>
          <w14:ligatures w14:val="none"/>
        </w:rPr>
        <w:t>An additional FF window to the front elevation is proposed, as is one to the rear at FF</w:t>
      </w:r>
      <w:r w:rsidR="007D075C" w:rsidRPr="00D01014">
        <w:rPr>
          <w:rFonts w:ascii="Arial" w:eastAsia="Times New Roman" w:hAnsi="Arial" w:cs="Arial"/>
          <w:kern w:val="0"/>
          <w:sz w:val="22"/>
          <w:szCs w:val="22"/>
          <w:lang w:eastAsia="en-GB"/>
          <w14:ligatures w14:val="none"/>
        </w:rPr>
        <w:t>.</w:t>
      </w:r>
    </w:p>
    <w:p w14:paraId="45FE4C8E" w14:textId="77777777" w:rsidR="003D0545" w:rsidRPr="00D01014" w:rsidRDefault="003D0545" w:rsidP="009F0233">
      <w:pPr>
        <w:spacing w:after="0" w:line="276" w:lineRule="auto"/>
        <w:jc w:val="both"/>
        <w:outlineLvl w:val="2"/>
        <w:rPr>
          <w:rFonts w:ascii="Arial" w:eastAsia="Times New Roman" w:hAnsi="Arial" w:cs="Arial"/>
          <w:kern w:val="0"/>
          <w:sz w:val="22"/>
          <w:szCs w:val="22"/>
          <w:lang w:eastAsia="en-GB"/>
          <w14:ligatures w14:val="none"/>
        </w:rPr>
      </w:pPr>
    </w:p>
    <w:p w14:paraId="19EC8973" w14:textId="77777777" w:rsidR="00D01014" w:rsidRPr="00D01014" w:rsidRDefault="003D0545" w:rsidP="000E7B74">
      <w:pPr>
        <w:spacing w:after="0" w:line="276" w:lineRule="auto"/>
        <w:jc w:val="both"/>
        <w:outlineLvl w:val="2"/>
        <w:rPr>
          <w:rFonts w:ascii="Arial" w:eastAsia="Times New Roman" w:hAnsi="Arial" w:cs="Arial"/>
          <w:kern w:val="0"/>
          <w:sz w:val="22"/>
          <w:szCs w:val="22"/>
          <w:lang w:eastAsia="en-GB"/>
          <w14:ligatures w14:val="none"/>
        </w:rPr>
      </w:pPr>
      <w:r w:rsidRPr="00D01014">
        <w:rPr>
          <w:rFonts w:ascii="Arial" w:eastAsia="Times New Roman" w:hAnsi="Arial" w:cs="Arial"/>
          <w:kern w:val="0"/>
          <w:sz w:val="22"/>
          <w:szCs w:val="22"/>
          <w:lang w:eastAsia="en-GB"/>
          <w14:ligatures w14:val="none"/>
        </w:rPr>
        <w:t xml:space="preserve">There are no concerns </w:t>
      </w:r>
      <w:r w:rsidR="00E7550C" w:rsidRPr="00D01014">
        <w:rPr>
          <w:rFonts w:ascii="Arial" w:eastAsia="Times New Roman" w:hAnsi="Arial" w:cs="Arial"/>
          <w:kern w:val="0"/>
          <w:sz w:val="22"/>
          <w:szCs w:val="22"/>
          <w:lang w:eastAsia="en-GB"/>
          <w14:ligatures w14:val="none"/>
        </w:rPr>
        <w:t xml:space="preserve">for neighbouring privacy </w:t>
      </w:r>
      <w:r w:rsidRPr="00D01014">
        <w:rPr>
          <w:rFonts w:ascii="Arial" w:eastAsia="Times New Roman" w:hAnsi="Arial" w:cs="Arial"/>
          <w:kern w:val="0"/>
          <w:sz w:val="22"/>
          <w:szCs w:val="22"/>
          <w:lang w:eastAsia="en-GB"/>
          <w14:ligatures w14:val="none"/>
        </w:rPr>
        <w:t>by any proposed windows facing down the front or rear gardens, nor the proposed</w:t>
      </w:r>
      <w:r w:rsidRPr="00D01014">
        <w:rPr>
          <w:rFonts w:ascii="Arial" w:eastAsia="Times New Roman" w:hAnsi="Arial" w:cs="Arial"/>
          <w:kern w:val="0"/>
          <w:sz w:val="22"/>
          <w:szCs w:val="22"/>
          <w:lang w:eastAsia="en-GB"/>
          <w14:ligatures w14:val="none"/>
        </w:rPr>
        <w:t xml:space="preserve"> ground floor windows</w:t>
      </w:r>
      <w:r w:rsidRPr="00D01014">
        <w:rPr>
          <w:rFonts w:ascii="Arial" w:eastAsia="Times New Roman" w:hAnsi="Arial" w:cs="Arial"/>
          <w:kern w:val="0"/>
          <w:sz w:val="22"/>
          <w:szCs w:val="22"/>
          <w:lang w:eastAsia="en-GB"/>
          <w14:ligatures w14:val="none"/>
        </w:rPr>
        <w:t xml:space="preserve"> to the side elevation </w:t>
      </w:r>
      <w:r w:rsidR="00E7550C" w:rsidRPr="00D01014">
        <w:rPr>
          <w:rFonts w:ascii="Arial" w:eastAsia="Times New Roman" w:hAnsi="Arial" w:cs="Arial"/>
          <w:kern w:val="0"/>
          <w:sz w:val="22"/>
          <w:szCs w:val="22"/>
          <w:lang w:eastAsia="en-GB"/>
          <w14:ligatures w14:val="none"/>
        </w:rPr>
        <w:t xml:space="preserve">whose impact is easily managed by standard boundary treatments. </w:t>
      </w:r>
    </w:p>
    <w:p w14:paraId="1BAE57DF" w14:textId="77777777" w:rsidR="00D01014" w:rsidRPr="00D01014" w:rsidRDefault="00D01014" w:rsidP="000E7B74">
      <w:pPr>
        <w:spacing w:after="0" w:line="276" w:lineRule="auto"/>
        <w:jc w:val="both"/>
        <w:outlineLvl w:val="2"/>
        <w:rPr>
          <w:rFonts w:ascii="Arial" w:eastAsia="Times New Roman" w:hAnsi="Arial" w:cs="Arial"/>
          <w:kern w:val="0"/>
          <w:sz w:val="22"/>
          <w:szCs w:val="22"/>
          <w:lang w:eastAsia="en-GB"/>
          <w14:ligatures w14:val="none"/>
        </w:rPr>
      </w:pPr>
    </w:p>
    <w:p w14:paraId="5D66EF03" w14:textId="2261C424" w:rsidR="00DB13C3" w:rsidRPr="00D01014" w:rsidRDefault="002628A9" w:rsidP="000E7B74">
      <w:pPr>
        <w:spacing w:after="0" w:line="276" w:lineRule="auto"/>
        <w:jc w:val="both"/>
        <w:outlineLvl w:val="2"/>
        <w:rPr>
          <w:rFonts w:ascii="Arial" w:eastAsia="Times New Roman" w:hAnsi="Arial" w:cs="Arial"/>
          <w:kern w:val="0"/>
          <w:sz w:val="22"/>
          <w:szCs w:val="22"/>
          <w:lang w:eastAsia="en-GB"/>
          <w14:ligatures w14:val="none"/>
        </w:rPr>
      </w:pPr>
      <w:r w:rsidRPr="00D01014">
        <w:rPr>
          <w:rFonts w:ascii="Arial" w:eastAsia="Times New Roman" w:hAnsi="Arial" w:cs="Arial"/>
          <w:kern w:val="0"/>
          <w:sz w:val="22"/>
          <w:szCs w:val="22"/>
          <w:lang w:eastAsia="en-GB"/>
          <w14:ligatures w14:val="none"/>
        </w:rPr>
        <w:t xml:space="preserve">An existing FF window on the side window would be removed, so improving neighbouring privacy. </w:t>
      </w:r>
    </w:p>
    <w:p w14:paraId="11F2CCB3" w14:textId="77777777" w:rsidR="00DB13C3" w:rsidRPr="00A050F1" w:rsidRDefault="00DB13C3" w:rsidP="00DB13C3">
      <w:pPr>
        <w:spacing w:after="0" w:line="276" w:lineRule="auto"/>
        <w:jc w:val="both"/>
        <w:rPr>
          <w:rFonts w:ascii="Arial" w:hAnsi="Arial" w:cs="Arial"/>
          <w:color w:val="000000" w:themeColor="text1"/>
          <w:sz w:val="22"/>
          <w:szCs w:val="22"/>
        </w:rPr>
      </w:pPr>
    </w:p>
    <w:p w14:paraId="306E97BF" w14:textId="4008A2FD" w:rsidR="000E7B74"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327FA5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FBB3BEA" w14:textId="73D6E47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CF639D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D1642B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0AADF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6BFBE43"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4F2BD4C" w14:textId="6C2F95D4" w:rsidR="006705B5" w:rsidRPr="008232E7" w:rsidRDefault="000E7B74" w:rsidP="006705B5">
      <w:pPr>
        <w:spacing w:after="0" w:line="276" w:lineRule="auto"/>
        <w:jc w:val="both"/>
        <w:rPr>
          <w:rFonts w:ascii="Arial" w:eastAsia="Times New Roman" w:hAnsi="Arial" w:cs="Arial"/>
          <w:kern w:val="0"/>
          <w:sz w:val="22"/>
          <w:szCs w:val="22"/>
          <w:lang w:eastAsia="en-GB"/>
          <w14:ligatures w14:val="none"/>
        </w:rPr>
      </w:pPr>
      <w:r w:rsidRPr="008232E7">
        <w:rPr>
          <w:rFonts w:ascii="Arial" w:eastAsia="Times New Roman" w:hAnsi="Arial" w:cs="Arial"/>
          <w:kern w:val="0"/>
          <w:sz w:val="22"/>
          <w:szCs w:val="22"/>
          <w:lang w:eastAsia="en-GB"/>
          <w14:ligatures w14:val="none"/>
        </w:rPr>
        <w:t>The proposed extension would enable the creation of a 4</w:t>
      </w:r>
      <w:r w:rsidRPr="008232E7">
        <w:rPr>
          <w:rFonts w:ascii="Arial" w:eastAsia="Times New Roman" w:hAnsi="Arial" w:cs="Arial"/>
          <w:kern w:val="0"/>
          <w:sz w:val="22"/>
          <w:szCs w:val="22"/>
          <w:vertAlign w:val="superscript"/>
          <w:lang w:eastAsia="en-GB"/>
          <w14:ligatures w14:val="none"/>
        </w:rPr>
        <w:t>th</w:t>
      </w:r>
      <w:r w:rsidRPr="008232E7">
        <w:rPr>
          <w:rFonts w:ascii="Arial" w:eastAsia="Times New Roman" w:hAnsi="Arial" w:cs="Arial"/>
          <w:kern w:val="0"/>
          <w:sz w:val="22"/>
          <w:szCs w:val="22"/>
          <w:lang w:eastAsia="en-GB"/>
          <w14:ligatures w14:val="none"/>
        </w:rPr>
        <w:t xml:space="preserve"> bedroom and so </w:t>
      </w:r>
      <w:r w:rsidR="002D0DCA" w:rsidRPr="008232E7">
        <w:rPr>
          <w:rFonts w:ascii="Arial" w:eastAsia="Times New Roman" w:hAnsi="Arial" w:cs="Arial"/>
          <w:kern w:val="0"/>
          <w:sz w:val="22"/>
          <w:szCs w:val="22"/>
          <w:lang w:eastAsia="en-GB"/>
          <w14:ligatures w14:val="none"/>
        </w:rPr>
        <w:t>could entail an associated parking demand. Accordingly, Wiltshire’s</w:t>
      </w:r>
      <w:r w:rsidR="002D0DCA" w:rsidRPr="008232E7">
        <w:rPr>
          <w:rFonts w:ascii="Arial" w:eastAsia="Times New Roman" w:hAnsi="Arial" w:cs="Arial"/>
          <w:kern w:val="0"/>
          <w:sz w:val="22"/>
          <w:szCs w:val="22"/>
          <w:lang w:eastAsia="en-GB"/>
          <w14:ligatures w14:val="none"/>
        </w:rPr>
        <w:t xml:space="preserve"> Local Transport Plan 2011-2026</w:t>
      </w:r>
      <w:r w:rsidR="002D0DCA" w:rsidRPr="008232E7">
        <w:rPr>
          <w:rFonts w:ascii="Arial" w:eastAsia="Times New Roman" w:hAnsi="Arial" w:cs="Arial"/>
          <w:kern w:val="0"/>
          <w:sz w:val="22"/>
          <w:szCs w:val="22"/>
          <w:lang w:eastAsia="en-GB"/>
          <w14:ligatures w14:val="none"/>
        </w:rPr>
        <w:t xml:space="preserve"> and</w:t>
      </w:r>
      <w:r w:rsidR="002D0DCA" w:rsidRPr="008232E7">
        <w:rPr>
          <w:rFonts w:ascii="Arial" w:eastAsia="Times New Roman" w:hAnsi="Arial" w:cs="Arial"/>
          <w:kern w:val="0"/>
          <w:sz w:val="22"/>
          <w:szCs w:val="22"/>
          <w:lang w:eastAsia="en-GB"/>
          <w14:ligatures w14:val="none"/>
        </w:rPr>
        <w:t xml:space="preserve"> Car Parking Strategy</w:t>
      </w:r>
      <w:r w:rsidR="002D0DCA" w:rsidRPr="008232E7">
        <w:rPr>
          <w:rFonts w:ascii="Arial" w:eastAsia="Times New Roman" w:hAnsi="Arial" w:cs="Arial"/>
          <w:kern w:val="0"/>
          <w:sz w:val="22"/>
          <w:szCs w:val="22"/>
          <w:lang w:eastAsia="en-GB"/>
          <w14:ligatures w14:val="none"/>
        </w:rPr>
        <w:t xml:space="preserve"> </w:t>
      </w:r>
      <w:r w:rsidR="00786391" w:rsidRPr="008232E7">
        <w:rPr>
          <w:rFonts w:ascii="Arial" w:eastAsia="Times New Roman" w:hAnsi="Arial" w:cs="Arial"/>
          <w:kern w:val="0"/>
          <w:sz w:val="22"/>
          <w:szCs w:val="22"/>
          <w:lang w:eastAsia="en-GB"/>
          <w14:ligatures w14:val="none"/>
        </w:rPr>
        <w:t xml:space="preserve">dictates that 4+ bedroom properties require 3 off-street parking spaces. </w:t>
      </w:r>
    </w:p>
    <w:p w14:paraId="5F6E1D67" w14:textId="77777777" w:rsidR="008D6D78" w:rsidRPr="008232E7" w:rsidRDefault="008D6D78" w:rsidP="006705B5">
      <w:pPr>
        <w:spacing w:after="0" w:line="276" w:lineRule="auto"/>
        <w:jc w:val="both"/>
        <w:rPr>
          <w:rFonts w:ascii="Arial" w:eastAsia="Times New Roman" w:hAnsi="Arial" w:cs="Arial"/>
          <w:kern w:val="0"/>
          <w:sz w:val="22"/>
          <w:szCs w:val="22"/>
          <w:lang w:eastAsia="en-GB"/>
          <w14:ligatures w14:val="none"/>
        </w:rPr>
      </w:pPr>
    </w:p>
    <w:p w14:paraId="03DA3699" w14:textId="34EA9633" w:rsidR="008D6D78" w:rsidRPr="008232E7" w:rsidRDefault="008D6D78" w:rsidP="006705B5">
      <w:pPr>
        <w:spacing w:after="0" w:line="276" w:lineRule="auto"/>
        <w:jc w:val="both"/>
        <w:rPr>
          <w:rFonts w:ascii="Arial" w:eastAsia="Times New Roman" w:hAnsi="Arial" w:cs="Arial"/>
          <w:kern w:val="0"/>
          <w:sz w:val="22"/>
          <w:szCs w:val="22"/>
          <w:lang w:eastAsia="en-GB"/>
          <w14:ligatures w14:val="none"/>
        </w:rPr>
      </w:pPr>
      <w:r w:rsidRPr="008232E7">
        <w:rPr>
          <w:rFonts w:ascii="Arial" w:eastAsia="Times New Roman" w:hAnsi="Arial" w:cs="Arial"/>
          <w:kern w:val="0"/>
          <w:sz w:val="22"/>
          <w:szCs w:val="22"/>
          <w:lang w:eastAsia="en-GB"/>
          <w14:ligatures w14:val="none"/>
        </w:rPr>
        <w:t xml:space="preserve">The existing </w:t>
      </w:r>
      <w:r w:rsidR="007F4F5C" w:rsidRPr="008232E7">
        <w:rPr>
          <w:rFonts w:ascii="Arial" w:eastAsia="Times New Roman" w:hAnsi="Arial" w:cs="Arial"/>
          <w:kern w:val="0"/>
          <w:sz w:val="22"/>
          <w:szCs w:val="22"/>
          <w:lang w:eastAsia="en-GB"/>
          <w14:ligatures w14:val="none"/>
        </w:rPr>
        <w:t>garage</w:t>
      </w:r>
      <w:r w:rsidRPr="008232E7">
        <w:rPr>
          <w:rFonts w:ascii="Arial" w:eastAsia="Times New Roman" w:hAnsi="Arial" w:cs="Arial"/>
          <w:kern w:val="0"/>
          <w:sz w:val="22"/>
          <w:szCs w:val="22"/>
          <w:lang w:eastAsia="en-GB"/>
          <w14:ligatures w14:val="none"/>
        </w:rPr>
        <w:t xml:space="preserve"> does not provide garaged parking for modern cars such that its loss</w:t>
      </w:r>
      <w:r w:rsidR="007F4F5C" w:rsidRPr="008232E7">
        <w:rPr>
          <w:rFonts w:ascii="Arial" w:eastAsia="Times New Roman" w:hAnsi="Arial" w:cs="Arial"/>
          <w:kern w:val="0"/>
          <w:sz w:val="22"/>
          <w:szCs w:val="22"/>
          <w:lang w:eastAsia="en-GB"/>
          <w14:ligatures w14:val="none"/>
        </w:rPr>
        <w:t xml:space="preserve"> does not alter the available parking provision of 2 off-street parking spaces. </w:t>
      </w:r>
    </w:p>
    <w:p w14:paraId="3A97F345" w14:textId="77777777" w:rsidR="00532CAC" w:rsidRPr="008232E7" w:rsidRDefault="00532CAC" w:rsidP="006705B5">
      <w:pPr>
        <w:spacing w:after="0" w:line="276" w:lineRule="auto"/>
        <w:jc w:val="both"/>
        <w:rPr>
          <w:rFonts w:ascii="Arial" w:eastAsia="Times New Roman" w:hAnsi="Arial" w:cs="Arial"/>
          <w:kern w:val="0"/>
          <w:sz w:val="22"/>
          <w:szCs w:val="22"/>
          <w:lang w:eastAsia="en-GB"/>
          <w14:ligatures w14:val="none"/>
        </w:rPr>
      </w:pPr>
    </w:p>
    <w:p w14:paraId="5FA4C599" w14:textId="3F8F73A2" w:rsidR="00532CAC" w:rsidRPr="008232E7" w:rsidRDefault="00532CAC" w:rsidP="006705B5">
      <w:pPr>
        <w:spacing w:after="0" w:line="276" w:lineRule="auto"/>
        <w:jc w:val="both"/>
        <w:rPr>
          <w:rFonts w:ascii="Arial" w:eastAsia="Times New Roman" w:hAnsi="Arial" w:cs="Arial"/>
          <w:kern w:val="0"/>
          <w:sz w:val="22"/>
          <w:szCs w:val="22"/>
          <w:lang w:eastAsia="en-GB"/>
          <w14:ligatures w14:val="none"/>
        </w:rPr>
      </w:pPr>
      <w:r w:rsidRPr="008232E7">
        <w:rPr>
          <w:rFonts w:ascii="Arial" w:eastAsia="Times New Roman" w:hAnsi="Arial" w:cs="Arial"/>
          <w:kern w:val="0"/>
          <w:sz w:val="22"/>
          <w:szCs w:val="22"/>
          <w:lang w:eastAsia="en-GB"/>
          <w14:ligatures w14:val="none"/>
        </w:rPr>
        <w:t xml:space="preserve">Whilst there is restricted on-street parking immediately in front of the subject property, </w:t>
      </w:r>
      <w:r w:rsidR="00086B8D" w:rsidRPr="008232E7">
        <w:rPr>
          <w:rFonts w:ascii="Arial" w:eastAsia="Times New Roman" w:hAnsi="Arial" w:cs="Arial"/>
          <w:kern w:val="0"/>
          <w:sz w:val="22"/>
          <w:szCs w:val="22"/>
          <w:lang w:eastAsia="en-GB"/>
          <w14:ligatures w14:val="none"/>
        </w:rPr>
        <w:t xml:space="preserve">there is unrestricted parking on the other side. </w:t>
      </w:r>
    </w:p>
    <w:p w14:paraId="33F80513" w14:textId="77777777" w:rsidR="00EF4295" w:rsidRPr="008232E7" w:rsidRDefault="00EF4295" w:rsidP="006705B5">
      <w:pPr>
        <w:spacing w:after="0" w:line="276" w:lineRule="auto"/>
        <w:jc w:val="both"/>
        <w:rPr>
          <w:rFonts w:ascii="Arial" w:eastAsia="Times New Roman" w:hAnsi="Arial" w:cs="Arial"/>
          <w:kern w:val="0"/>
          <w:sz w:val="22"/>
          <w:szCs w:val="22"/>
          <w:lang w:eastAsia="en-GB"/>
          <w14:ligatures w14:val="none"/>
        </w:rPr>
      </w:pPr>
    </w:p>
    <w:p w14:paraId="66EFB620" w14:textId="5D73BB28" w:rsidR="00EF4295" w:rsidRPr="008232E7" w:rsidRDefault="00EF4295" w:rsidP="006705B5">
      <w:pPr>
        <w:spacing w:after="0" w:line="276" w:lineRule="auto"/>
        <w:jc w:val="both"/>
        <w:rPr>
          <w:rFonts w:ascii="Arial" w:eastAsia="Times New Roman" w:hAnsi="Arial" w:cs="Arial"/>
          <w:kern w:val="0"/>
          <w:sz w:val="22"/>
          <w:szCs w:val="22"/>
          <w:lang w:eastAsia="en-GB"/>
          <w14:ligatures w14:val="none"/>
        </w:rPr>
      </w:pPr>
      <w:r w:rsidRPr="008232E7">
        <w:rPr>
          <w:rFonts w:ascii="Arial" w:eastAsia="Times New Roman" w:hAnsi="Arial" w:cs="Arial"/>
          <w:kern w:val="0"/>
          <w:sz w:val="22"/>
          <w:szCs w:val="22"/>
          <w:lang w:eastAsia="en-GB"/>
          <w14:ligatures w14:val="none"/>
        </w:rPr>
        <w:t xml:space="preserve">There is precedent development on the street, where the entire garden has been </w:t>
      </w:r>
      <w:r w:rsidR="00A63C88" w:rsidRPr="008232E7">
        <w:rPr>
          <w:rFonts w:ascii="Arial" w:eastAsia="Times New Roman" w:hAnsi="Arial" w:cs="Arial"/>
          <w:kern w:val="0"/>
          <w:sz w:val="22"/>
          <w:szCs w:val="22"/>
          <w:lang w:eastAsia="en-GB"/>
          <w14:ligatures w14:val="none"/>
        </w:rPr>
        <w:t xml:space="preserve">devoted to off-street parking of 3 cars, showing that 3 off-street parking spaces could be available if the </w:t>
      </w:r>
      <w:r w:rsidR="00D13572" w:rsidRPr="008232E7">
        <w:rPr>
          <w:rFonts w:ascii="Arial" w:eastAsia="Times New Roman" w:hAnsi="Arial" w:cs="Arial"/>
          <w:kern w:val="0"/>
          <w:sz w:val="22"/>
          <w:szCs w:val="22"/>
          <w:lang w:eastAsia="en-GB"/>
          <w14:ligatures w14:val="none"/>
        </w:rPr>
        <w:t xml:space="preserve">entire </w:t>
      </w:r>
      <w:r w:rsidR="00A63C88" w:rsidRPr="008232E7">
        <w:rPr>
          <w:rFonts w:ascii="Arial" w:eastAsia="Times New Roman" w:hAnsi="Arial" w:cs="Arial"/>
          <w:kern w:val="0"/>
          <w:sz w:val="22"/>
          <w:szCs w:val="22"/>
          <w:lang w:eastAsia="en-GB"/>
          <w14:ligatures w14:val="none"/>
        </w:rPr>
        <w:t>front garden was sacrificed.</w:t>
      </w:r>
    </w:p>
    <w:p w14:paraId="452DB173" w14:textId="77777777" w:rsidR="00A63C88" w:rsidRPr="008232E7" w:rsidRDefault="00A63C88" w:rsidP="006705B5">
      <w:pPr>
        <w:spacing w:after="0" w:line="276" w:lineRule="auto"/>
        <w:jc w:val="both"/>
        <w:rPr>
          <w:rFonts w:ascii="Arial" w:eastAsia="Times New Roman" w:hAnsi="Arial" w:cs="Arial"/>
          <w:kern w:val="0"/>
          <w:sz w:val="22"/>
          <w:szCs w:val="22"/>
          <w:lang w:eastAsia="en-GB"/>
          <w14:ligatures w14:val="none"/>
        </w:rPr>
      </w:pPr>
    </w:p>
    <w:p w14:paraId="09A5C317" w14:textId="516F2620" w:rsidR="00A63C88" w:rsidRPr="008232E7" w:rsidRDefault="00A63C88" w:rsidP="006705B5">
      <w:pPr>
        <w:spacing w:after="0" w:line="276" w:lineRule="auto"/>
        <w:jc w:val="both"/>
        <w:rPr>
          <w:rFonts w:ascii="Arial" w:eastAsia="Times New Roman" w:hAnsi="Arial" w:cs="Arial"/>
          <w:kern w:val="0"/>
          <w:sz w:val="22"/>
          <w:szCs w:val="22"/>
          <w:lang w:eastAsia="en-GB"/>
          <w14:ligatures w14:val="none"/>
        </w:rPr>
      </w:pPr>
      <w:r w:rsidRPr="008232E7">
        <w:rPr>
          <w:rFonts w:ascii="Arial" w:eastAsia="Times New Roman" w:hAnsi="Arial" w:cs="Arial"/>
          <w:kern w:val="0"/>
          <w:sz w:val="22"/>
          <w:szCs w:val="22"/>
          <w:lang w:eastAsia="en-GB"/>
          <w14:ligatures w14:val="none"/>
        </w:rPr>
        <w:t xml:space="preserve">Given the need to </w:t>
      </w:r>
      <w:r w:rsidR="0052227F" w:rsidRPr="008232E7">
        <w:rPr>
          <w:rFonts w:ascii="Arial" w:eastAsia="Times New Roman" w:hAnsi="Arial" w:cs="Arial"/>
          <w:kern w:val="0"/>
          <w:sz w:val="22"/>
          <w:szCs w:val="22"/>
          <w:lang w:eastAsia="en-GB"/>
          <w14:ligatures w14:val="none"/>
        </w:rPr>
        <w:t>ensure</w:t>
      </w:r>
      <w:r w:rsidRPr="008232E7">
        <w:rPr>
          <w:rFonts w:ascii="Arial" w:eastAsia="Times New Roman" w:hAnsi="Arial" w:cs="Arial"/>
          <w:kern w:val="0"/>
          <w:sz w:val="22"/>
          <w:szCs w:val="22"/>
          <w:lang w:eastAsia="en-GB"/>
          <w14:ligatures w14:val="none"/>
        </w:rPr>
        <w:t xml:space="preserve"> future </w:t>
      </w:r>
      <w:r w:rsidR="006272FD" w:rsidRPr="008232E7">
        <w:rPr>
          <w:rFonts w:ascii="Arial" w:eastAsia="Times New Roman" w:hAnsi="Arial" w:cs="Arial"/>
          <w:kern w:val="0"/>
          <w:sz w:val="22"/>
          <w:szCs w:val="22"/>
          <w:lang w:eastAsia="en-GB"/>
          <w14:ligatures w14:val="none"/>
        </w:rPr>
        <w:t>climate change resilience</w:t>
      </w:r>
      <w:r w:rsidRPr="008232E7">
        <w:rPr>
          <w:rFonts w:ascii="Arial" w:eastAsia="Times New Roman" w:hAnsi="Arial" w:cs="Arial"/>
          <w:kern w:val="0"/>
          <w:sz w:val="22"/>
          <w:szCs w:val="22"/>
          <w:lang w:eastAsia="en-GB"/>
          <w14:ligatures w14:val="none"/>
        </w:rPr>
        <w:t>, it is noted that gardens provide significant benefits including sustainable drainage solutions.</w:t>
      </w:r>
    </w:p>
    <w:p w14:paraId="75E6BD04" w14:textId="77777777" w:rsidR="00426A58" w:rsidRPr="008232E7" w:rsidRDefault="00426A58" w:rsidP="006705B5">
      <w:pPr>
        <w:spacing w:after="0" w:line="276" w:lineRule="auto"/>
        <w:jc w:val="both"/>
        <w:rPr>
          <w:rFonts w:ascii="Arial" w:eastAsia="Times New Roman" w:hAnsi="Arial" w:cs="Arial"/>
          <w:kern w:val="0"/>
          <w:sz w:val="22"/>
          <w:szCs w:val="22"/>
          <w:lang w:eastAsia="en-GB"/>
          <w14:ligatures w14:val="none"/>
        </w:rPr>
      </w:pPr>
    </w:p>
    <w:p w14:paraId="7F54E5D8" w14:textId="29DCA26B" w:rsidR="00E57D1F" w:rsidRPr="008232E7" w:rsidRDefault="00BB0C4E" w:rsidP="006705B5">
      <w:pPr>
        <w:spacing w:after="0" w:line="276" w:lineRule="auto"/>
        <w:jc w:val="both"/>
        <w:rPr>
          <w:rFonts w:ascii="Arial" w:eastAsia="Times New Roman" w:hAnsi="Arial" w:cs="Arial"/>
          <w:kern w:val="0"/>
          <w:sz w:val="22"/>
          <w:szCs w:val="22"/>
          <w:lang w:eastAsia="en-GB"/>
          <w14:ligatures w14:val="none"/>
        </w:rPr>
      </w:pPr>
      <w:r w:rsidRPr="008232E7">
        <w:rPr>
          <w:rFonts w:ascii="Arial" w:eastAsia="Times New Roman" w:hAnsi="Arial" w:cs="Arial"/>
          <w:kern w:val="0"/>
          <w:sz w:val="22"/>
          <w:szCs w:val="22"/>
          <w:lang w:eastAsia="en-GB"/>
          <w14:ligatures w14:val="none"/>
        </w:rPr>
        <w:t xml:space="preserve">Given the Highways Officer submitted no objection, it is considered </w:t>
      </w:r>
      <w:r w:rsidR="00F660B6" w:rsidRPr="008232E7">
        <w:rPr>
          <w:rFonts w:ascii="Arial" w:eastAsia="Times New Roman" w:hAnsi="Arial" w:cs="Arial"/>
          <w:kern w:val="0"/>
          <w:sz w:val="22"/>
          <w:szCs w:val="22"/>
          <w:lang w:eastAsia="en-GB"/>
          <w14:ligatures w14:val="none"/>
        </w:rPr>
        <w:t xml:space="preserve">on balance, that the proposed development is served by appropriate levels of parking close to the town centre, </w:t>
      </w:r>
      <w:r w:rsidR="006D4354" w:rsidRPr="008232E7">
        <w:rPr>
          <w:rFonts w:ascii="Arial" w:eastAsia="Times New Roman" w:hAnsi="Arial" w:cs="Arial"/>
          <w:kern w:val="0"/>
          <w:sz w:val="22"/>
          <w:szCs w:val="22"/>
          <w:lang w:eastAsia="en-GB"/>
          <w14:ligatures w14:val="none"/>
        </w:rPr>
        <w:t xml:space="preserve">and </w:t>
      </w:r>
      <w:r w:rsidR="006D4354" w:rsidRPr="008232E7">
        <w:rPr>
          <w:rFonts w:ascii="Arial" w:eastAsia="Times New Roman" w:hAnsi="Arial" w:cs="Arial"/>
          <w:kern w:val="0"/>
          <w:sz w:val="22"/>
          <w:szCs w:val="22"/>
          <w:lang w:eastAsia="en-GB"/>
          <w14:ligatures w14:val="none"/>
        </w:rPr>
        <w:lastRenderedPageBreak/>
        <w:t>the wider area would not benefit from the loss of the existing garden to additional off-street parking.</w:t>
      </w:r>
    </w:p>
    <w:p w14:paraId="3A3A1531"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4C5B049" w14:textId="3495FB2F"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C143A06" w14:textId="77777777" w:rsidR="0074746E" w:rsidRPr="006705B5" w:rsidRDefault="0074746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CAF8F3" w14:textId="2906788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8232E7">
        <w:rPr>
          <w:rFonts w:ascii="Arial" w:eastAsia="Times New Roman" w:hAnsi="Arial" w:cs="Arial"/>
          <w:color w:val="ED0000"/>
          <w:kern w:val="0"/>
          <w:sz w:val="22"/>
          <w:szCs w:val="22"/>
          <w:lang w:eastAsia="en-GB"/>
          <w14:ligatures w14:val="none"/>
        </w:rPr>
        <w:t>:</w:t>
      </w:r>
    </w:p>
    <w:p w14:paraId="5DBD59F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4306BC9"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A3D3D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A1A35C8" w14:textId="77777777" w:rsidR="007860C3" w:rsidRDefault="007860C3" w:rsidP="006705B5">
      <w:pPr>
        <w:spacing w:after="0" w:line="276" w:lineRule="auto"/>
        <w:jc w:val="both"/>
        <w:rPr>
          <w:rFonts w:ascii="Arial" w:eastAsia="Times New Roman" w:hAnsi="Arial" w:cs="Arial"/>
          <w:i/>
          <w:iCs/>
          <w:color w:val="ED0000"/>
          <w:kern w:val="0"/>
          <w:sz w:val="22"/>
          <w:szCs w:val="22"/>
          <w:lang w:eastAsia="en-GB"/>
          <w14:ligatures w14:val="none"/>
        </w:rPr>
      </w:pPr>
    </w:p>
    <w:p w14:paraId="4FF29B21" w14:textId="77777777" w:rsidR="007860C3" w:rsidRDefault="007860C3" w:rsidP="007860C3">
      <w:pPr>
        <w:pStyle w:val="NoSpacing"/>
        <w:spacing w:line="276" w:lineRule="auto"/>
        <w:jc w:val="both"/>
        <w:rPr>
          <w:rFonts w:ascii="Arial" w:hAnsi="Arial" w:cs="Arial"/>
          <w:noProof/>
        </w:rPr>
      </w:pPr>
      <w:r>
        <w:rPr>
          <w:rFonts w:ascii="Arial" w:hAnsi="Arial" w:cs="Arial"/>
          <w:noProof/>
        </w:rPr>
        <w:t xml:space="preserve">The proposals pose no loss of biodiversity, and the application does not meet the threshold set out in legislation to demonstrate BNG. </w:t>
      </w:r>
    </w:p>
    <w:p w14:paraId="29362A1D" w14:textId="77777777" w:rsidR="007860C3" w:rsidRPr="008232E7" w:rsidRDefault="007860C3" w:rsidP="007860C3">
      <w:pPr>
        <w:pStyle w:val="NoSpacing"/>
        <w:spacing w:line="276" w:lineRule="auto"/>
        <w:jc w:val="both"/>
        <w:rPr>
          <w:rFonts w:ascii="Arial" w:hAnsi="Arial" w:cs="Arial"/>
          <w:noProof/>
        </w:rPr>
      </w:pPr>
    </w:p>
    <w:p w14:paraId="1DFA6E4F" w14:textId="6559BA39" w:rsidR="007860C3" w:rsidRPr="008232E7" w:rsidRDefault="007860C3" w:rsidP="007860C3">
      <w:pPr>
        <w:pStyle w:val="NoSpacing"/>
        <w:spacing w:line="276" w:lineRule="auto"/>
        <w:jc w:val="both"/>
        <w:rPr>
          <w:rFonts w:ascii="Arial" w:hAnsi="Arial" w:cs="Arial"/>
          <w:noProof/>
        </w:rPr>
      </w:pPr>
      <w:r w:rsidRPr="008232E7">
        <w:rPr>
          <w:rFonts w:ascii="Arial" w:hAnsi="Arial" w:cs="Arial"/>
        </w:rPr>
        <w:t>All UK bat species are protected by European and UK legislation; the Conservation of Habitats and Species Regulations and the Wildlife and Countryside Act</w:t>
      </w:r>
      <w:r w:rsidRPr="008232E7">
        <w:rPr>
          <w:rFonts w:ascii="Arial" w:hAnsi="Arial" w:cs="Arial"/>
          <w:b/>
          <w:bCs/>
        </w:rPr>
        <w:t xml:space="preserve">. </w:t>
      </w:r>
      <w:r w:rsidRPr="009948A3">
        <w:rPr>
          <w:rFonts w:ascii="Arial" w:hAnsi="Arial" w:cs="Arial"/>
          <w:noProof/>
        </w:rPr>
        <w:t xml:space="preserve">Considering the scale and form of proposed development, as a first floor extension to an existing </w:t>
      </w:r>
      <w:r w:rsidR="009948A3" w:rsidRPr="009948A3">
        <w:rPr>
          <w:rFonts w:ascii="Arial" w:hAnsi="Arial" w:cs="Arial"/>
          <w:noProof/>
        </w:rPr>
        <w:t>single storey</w:t>
      </w:r>
      <w:r w:rsidRPr="009948A3">
        <w:rPr>
          <w:rFonts w:ascii="Arial" w:hAnsi="Arial" w:cs="Arial"/>
          <w:noProof/>
        </w:rPr>
        <w:t xml:space="preserve">  structure, within a suburban area, </w:t>
      </w:r>
      <w:r w:rsidRPr="008232E7">
        <w:rPr>
          <w:rFonts w:ascii="Arial" w:hAnsi="Arial" w:cs="Arial"/>
          <w:noProof/>
        </w:rPr>
        <w:t xml:space="preserve">no substanitave ecology impact is raised and as such does not meet the threshold for a habitat regulations assessment. </w:t>
      </w:r>
    </w:p>
    <w:p w14:paraId="2B668306" w14:textId="77777777" w:rsidR="007860C3" w:rsidRPr="008232E7" w:rsidRDefault="007860C3" w:rsidP="007860C3">
      <w:pPr>
        <w:pStyle w:val="NoSpacing"/>
        <w:spacing w:line="276" w:lineRule="auto"/>
        <w:jc w:val="both"/>
        <w:rPr>
          <w:rFonts w:ascii="Arial" w:hAnsi="Arial" w:cs="Arial"/>
          <w:noProof/>
        </w:rPr>
      </w:pPr>
    </w:p>
    <w:p w14:paraId="16BD4B1C" w14:textId="77777777" w:rsidR="007860C3" w:rsidRPr="008232E7" w:rsidRDefault="007860C3" w:rsidP="007860C3">
      <w:pPr>
        <w:spacing w:after="0"/>
        <w:jc w:val="both"/>
        <w:rPr>
          <w:rFonts w:ascii="Arial" w:hAnsi="Arial" w:cs="Arial"/>
          <w:sz w:val="22"/>
          <w:szCs w:val="22"/>
        </w:rPr>
      </w:pPr>
      <w:r w:rsidRPr="008232E7">
        <w:rPr>
          <w:rFonts w:ascii="Arial" w:hAnsi="Arial" w:cs="Arial"/>
          <w:sz w:val="22"/>
          <w:szCs w:val="22"/>
        </w:rPr>
        <w:t xml:space="preserve">An informative is included as a precautionary measure, raising the profile of the Bat SAC, including that if any evidence of bat activity is detected, that the applicant should follow the advice of a professional ecologist or contact Natural England. </w:t>
      </w:r>
    </w:p>
    <w:p w14:paraId="53CF887D"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A95073" w14:textId="28994442" w:rsidR="009C3A91" w:rsidRPr="00E96BE1" w:rsidRDefault="006705B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277F859"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0375AB6" w14:textId="58CA6EB9"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25D6467" w14:textId="2195FBB3" w:rsidR="002C5B77" w:rsidRPr="00E96BE1"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23E1724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F6F5273" w14:textId="13D55EC9" w:rsidR="00997B32" w:rsidRPr="00E96BE1"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CBB0981"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4E6859E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44EBE8E" w14:textId="68AA20C3"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74746E">
        <w:rPr>
          <w:rFonts w:ascii="Arial" w:eastAsia="Times New Roman" w:hAnsi="Arial" w:cs="Arial"/>
          <w:color w:val="000000" w:themeColor="text1"/>
          <w:kern w:val="0"/>
          <w:sz w:val="22"/>
          <w:szCs w:val="22"/>
          <w:lang w:eastAsia="en-GB"/>
          <w14:ligatures w14:val="none"/>
        </w:rPr>
        <w:t>conditions.</w:t>
      </w:r>
    </w:p>
    <w:p w14:paraId="2BF0FED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76C585D"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0120616" w14:textId="77777777" w:rsidR="0074746E" w:rsidRDefault="0074746E" w:rsidP="009C1702">
      <w:pPr>
        <w:spacing w:after="0" w:line="276" w:lineRule="auto"/>
        <w:jc w:val="both"/>
        <w:rPr>
          <w:rFonts w:ascii="Arial" w:eastAsia="Times New Roman" w:hAnsi="Arial" w:cs="Arial"/>
          <w:b/>
          <w:bCs/>
          <w:kern w:val="0"/>
          <w:sz w:val="22"/>
          <w:szCs w:val="22"/>
          <w:lang w:eastAsia="en-GB"/>
          <w14:ligatures w14:val="none"/>
        </w:rPr>
      </w:pPr>
    </w:p>
    <w:p w14:paraId="7286C9B7" w14:textId="77777777" w:rsidR="007D5706" w:rsidRPr="00216488"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AAA5FD7"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52B995D"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03FE"/>
    <w:rsid w:val="00033847"/>
    <w:rsid w:val="00036B7E"/>
    <w:rsid w:val="00043B9C"/>
    <w:rsid w:val="00045B0D"/>
    <w:rsid w:val="000610AC"/>
    <w:rsid w:val="00063A02"/>
    <w:rsid w:val="00063D1C"/>
    <w:rsid w:val="0006701C"/>
    <w:rsid w:val="00071E19"/>
    <w:rsid w:val="0007377C"/>
    <w:rsid w:val="0007735A"/>
    <w:rsid w:val="000815DE"/>
    <w:rsid w:val="0008454F"/>
    <w:rsid w:val="00085C56"/>
    <w:rsid w:val="00086B8D"/>
    <w:rsid w:val="00091944"/>
    <w:rsid w:val="00093398"/>
    <w:rsid w:val="00097010"/>
    <w:rsid w:val="000B4864"/>
    <w:rsid w:val="000B66D7"/>
    <w:rsid w:val="000B6B01"/>
    <w:rsid w:val="000C04B3"/>
    <w:rsid w:val="000C7F98"/>
    <w:rsid w:val="000D0858"/>
    <w:rsid w:val="000D0EAD"/>
    <w:rsid w:val="000D5836"/>
    <w:rsid w:val="000E063D"/>
    <w:rsid w:val="000E18EB"/>
    <w:rsid w:val="000E6021"/>
    <w:rsid w:val="000E7462"/>
    <w:rsid w:val="000E7B74"/>
    <w:rsid w:val="000F3916"/>
    <w:rsid w:val="001044B1"/>
    <w:rsid w:val="0011105C"/>
    <w:rsid w:val="00111D21"/>
    <w:rsid w:val="00134D23"/>
    <w:rsid w:val="00141929"/>
    <w:rsid w:val="0014198B"/>
    <w:rsid w:val="00151EB8"/>
    <w:rsid w:val="00152901"/>
    <w:rsid w:val="0016162B"/>
    <w:rsid w:val="00162405"/>
    <w:rsid w:val="00163851"/>
    <w:rsid w:val="001815FC"/>
    <w:rsid w:val="0018298F"/>
    <w:rsid w:val="001A4142"/>
    <w:rsid w:val="001A6E40"/>
    <w:rsid w:val="001B34A3"/>
    <w:rsid w:val="001C0267"/>
    <w:rsid w:val="001C30C8"/>
    <w:rsid w:val="001C73A5"/>
    <w:rsid w:val="001D06AA"/>
    <w:rsid w:val="001D279F"/>
    <w:rsid w:val="001D2B00"/>
    <w:rsid w:val="001D3964"/>
    <w:rsid w:val="001E0BD8"/>
    <w:rsid w:val="001E5127"/>
    <w:rsid w:val="001F17EC"/>
    <w:rsid w:val="001F1A84"/>
    <w:rsid w:val="00200044"/>
    <w:rsid w:val="002056F3"/>
    <w:rsid w:val="002100CF"/>
    <w:rsid w:val="00211930"/>
    <w:rsid w:val="00212556"/>
    <w:rsid w:val="0021435E"/>
    <w:rsid w:val="00216488"/>
    <w:rsid w:val="002175E1"/>
    <w:rsid w:val="002215A6"/>
    <w:rsid w:val="00221D04"/>
    <w:rsid w:val="00247CD5"/>
    <w:rsid w:val="002621DF"/>
    <w:rsid w:val="002628A9"/>
    <w:rsid w:val="00272ABE"/>
    <w:rsid w:val="00276C28"/>
    <w:rsid w:val="00284692"/>
    <w:rsid w:val="00296162"/>
    <w:rsid w:val="002B3C19"/>
    <w:rsid w:val="002B67AF"/>
    <w:rsid w:val="002B7220"/>
    <w:rsid w:val="002C39F8"/>
    <w:rsid w:val="002C5B77"/>
    <w:rsid w:val="002C64FD"/>
    <w:rsid w:val="002C7D54"/>
    <w:rsid w:val="002D0DCA"/>
    <w:rsid w:val="002D20C0"/>
    <w:rsid w:val="002D764D"/>
    <w:rsid w:val="002E6C51"/>
    <w:rsid w:val="0030007E"/>
    <w:rsid w:val="00302D05"/>
    <w:rsid w:val="003030A4"/>
    <w:rsid w:val="0030313D"/>
    <w:rsid w:val="00307390"/>
    <w:rsid w:val="00312C7F"/>
    <w:rsid w:val="00314F6F"/>
    <w:rsid w:val="00315AE0"/>
    <w:rsid w:val="003276D9"/>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95D86"/>
    <w:rsid w:val="003A202C"/>
    <w:rsid w:val="003A2DD3"/>
    <w:rsid w:val="003A7995"/>
    <w:rsid w:val="003C2B7B"/>
    <w:rsid w:val="003C7574"/>
    <w:rsid w:val="003D0545"/>
    <w:rsid w:val="003D290A"/>
    <w:rsid w:val="003E08E2"/>
    <w:rsid w:val="003E2BA9"/>
    <w:rsid w:val="003F076A"/>
    <w:rsid w:val="003F20AD"/>
    <w:rsid w:val="003F5922"/>
    <w:rsid w:val="00400FB2"/>
    <w:rsid w:val="004130CC"/>
    <w:rsid w:val="004158E9"/>
    <w:rsid w:val="004212F8"/>
    <w:rsid w:val="00422C35"/>
    <w:rsid w:val="004268A1"/>
    <w:rsid w:val="00426A58"/>
    <w:rsid w:val="00436306"/>
    <w:rsid w:val="00436D0A"/>
    <w:rsid w:val="004407D1"/>
    <w:rsid w:val="004414AD"/>
    <w:rsid w:val="004447AF"/>
    <w:rsid w:val="00447337"/>
    <w:rsid w:val="00450181"/>
    <w:rsid w:val="00454C71"/>
    <w:rsid w:val="004649E9"/>
    <w:rsid w:val="00464AE2"/>
    <w:rsid w:val="00465C63"/>
    <w:rsid w:val="004713E6"/>
    <w:rsid w:val="00473C50"/>
    <w:rsid w:val="004750E7"/>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17F6E"/>
    <w:rsid w:val="0052069C"/>
    <w:rsid w:val="00520E30"/>
    <w:rsid w:val="0052227F"/>
    <w:rsid w:val="00532CAC"/>
    <w:rsid w:val="0054068B"/>
    <w:rsid w:val="00540D13"/>
    <w:rsid w:val="00550749"/>
    <w:rsid w:val="00561A9C"/>
    <w:rsid w:val="005646AA"/>
    <w:rsid w:val="005649A8"/>
    <w:rsid w:val="00582EB0"/>
    <w:rsid w:val="0059524B"/>
    <w:rsid w:val="00597BBB"/>
    <w:rsid w:val="005A00DC"/>
    <w:rsid w:val="005A2832"/>
    <w:rsid w:val="005A2CD7"/>
    <w:rsid w:val="005A5492"/>
    <w:rsid w:val="005B0FD5"/>
    <w:rsid w:val="005C1D3F"/>
    <w:rsid w:val="005C27D1"/>
    <w:rsid w:val="005C6B2D"/>
    <w:rsid w:val="005D04A7"/>
    <w:rsid w:val="005D13DC"/>
    <w:rsid w:val="005D24B8"/>
    <w:rsid w:val="005D30AB"/>
    <w:rsid w:val="005E0776"/>
    <w:rsid w:val="005E0F78"/>
    <w:rsid w:val="005E283E"/>
    <w:rsid w:val="005E2BAD"/>
    <w:rsid w:val="005F5824"/>
    <w:rsid w:val="006010CB"/>
    <w:rsid w:val="00615302"/>
    <w:rsid w:val="006164A3"/>
    <w:rsid w:val="00616DC2"/>
    <w:rsid w:val="0062234B"/>
    <w:rsid w:val="006242FB"/>
    <w:rsid w:val="006272FD"/>
    <w:rsid w:val="00631B2E"/>
    <w:rsid w:val="0063206F"/>
    <w:rsid w:val="006407C9"/>
    <w:rsid w:val="00640FEC"/>
    <w:rsid w:val="0064383D"/>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354"/>
    <w:rsid w:val="006D4A80"/>
    <w:rsid w:val="006E139C"/>
    <w:rsid w:val="00711058"/>
    <w:rsid w:val="00714FE5"/>
    <w:rsid w:val="00715057"/>
    <w:rsid w:val="007235F5"/>
    <w:rsid w:val="007248DF"/>
    <w:rsid w:val="00742C35"/>
    <w:rsid w:val="00744E80"/>
    <w:rsid w:val="0074746E"/>
    <w:rsid w:val="00750FD1"/>
    <w:rsid w:val="00755B0D"/>
    <w:rsid w:val="007638C3"/>
    <w:rsid w:val="00771C95"/>
    <w:rsid w:val="007860C3"/>
    <w:rsid w:val="00786391"/>
    <w:rsid w:val="00790038"/>
    <w:rsid w:val="00793652"/>
    <w:rsid w:val="007B70B8"/>
    <w:rsid w:val="007C1403"/>
    <w:rsid w:val="007C28D5"/>
    <w:rsid w:val="007C6DE3"/>
    <w:rsid w:val="007D075C"/>
    <w:rsid w:val="007D187B"/>
    <w:rsid w:val="007D390B"/>
    <w:rsid w:val="007D4B14"/>
    <w:rsid w:val="007D5053"/>
    <w:rsid w:val="007D5706"/>
    <w:rsid w:val="007D6521"/>
    <w:rsid w:val="007E229B"/>
    <w:rsid w:val="007E4274"/>
    <w:rsid w:val="007E4322"/>
    <w:rsid w:val="007F3ABA"/>
    <w:rsid w:val="007F4F5C"/>
    <w:rsid w:val="008026CE"/>
    <w:rsid w:val="00802C50"/>
    <w:rsid w:val="00810B9F"/>
    <w:rsid w:val="008176BD"/>
    <w:rsid w:val="008232E7"/>
    <w:rsid w:val="0083213E"/>
    <w:rsid w:val="008376A8"/>
    <w:rsid w:val="00843727"/>
    <w:rsid w:val="0084670A"/>
    <w:rsid w:val="00852CAC"/>
    <w:rsid w:val="00855117"/>
    <w:rsid w:val="0085527B"/>
    <w:rsid w:val="00862AEC"/>
    <w:rsid w:val="0086379F"/>
    <w:rsid w:val="00867EFD"/>
    <w:rsid w:val="00867FC9"/>
    <w:rsid w:val="0087005A"/>
    <w:rsid w:val="0087744B"/>
    <w:rsid w:val="008822ED"/>
    <w:rsid w:val="00884A97"/>
    <w:rsid w:val="00892438"/>
    <w:rsid w:val="00894579"/>
    <w:rsid w:val="008A0F17"/>
    <w:rsid w:val="008A1574"/>
    <w:rsid w:val="008A3152"/>
    <w:rsid w:val="008A4252"/>
    <w:rsid w:val="008A4A27"/>
    <w:rsid w:val="008B30BE"/>
    <w:rsid w:val="008B578F"/>
    <w:rsid w:val="008B6050"/>
    <w:rsid w:val="008C2176"/>
    <w:rsid w:val="008C2C2F"/>
    <w:rsid w:val="008C2CD6"/>
    <w:rsid w:val="008C3D5B"/>
    <w:rsid w:val="008C67C6"/>
    <w:rsid w:val="008C704F"/>
    <w:rsid w:val="008C774B"/>
    <w:rsid w:val="008D694B"/>
    <w:rsid w:val="008D6D78"/>
    <w:rsid w:val="008D7802"/>
    <w:rsid w:val="008E3EA2"/>
    <w:rsid w:val="008E684D"/>
    <w:rsid w:val="008F0D3D"/>
    <w:rsid w:val="008F1CF8"/>
    <w:rsid w:val="008F6030"/>
    <w:rsid w:val="00921A38"/>
    <w:rsid w:val="0092325F"/>
    <w:rsid w:val="00924221"/>
    <w:rsid w:val="0092586B"/>
    <w:rsid w:val="00932A4E"/>
    <w:rsid w:val="009350D4"/>
    <w:rsid w:val="009470D0"/>
    <w:rsid w:val="00960E8F"/>
    <w:rsid w:val="00961C4E"/>
    <w:rsid w:val="00963C7F"/>
    <w:rsid w:val="00965A06"/>
    <w:rsid w:val="00966A3A"/>
    <w:rsid w:val="00967984"/>
    <w:rsid w:val="00967DCB"/>
    <w:rsid w:val="00970A8A"/>
    <w:rsid w:val="00972DD7"/>
    <w:rsid w:val="00974EA2"/>
    <w:rsid w:val="00984C86"/>
    <w:rsid w:val="009858F4"/>
    <w:rsid w:val="00990A8B"/>
    <w:rsid w:val="009948A3"/>
    <w:rsid w:val="00997B32"/>
    <w:rsid w:val="009A1B10"/>
    <w:rsid w:val="009A7BFF"/>
    <w:rsid w:val="009B63DB"/>
    <w:rsid w:val="009B7AD7"/>
    <w:rsid w:val="009C1702"/>
    <w:rsid w:val="009C3071"/>
    <w:rsid w:val="009C36DF"/>
    <w:rsid w:val="009C3A91"/>
    <w:rsid w:val="009D47BD"/>
    <w:rsid w:val="009E1642"/>
    <w:rsid w:val="009E77F7"/>
    <w:rsid w:val="009F0233"/>
    <w:rsid w:val="009F1BA2"/>
    <w:rsid w:val="009F684B"/>
    <w:rsid w:val="00A050F1"/>
    <w:rsid w:val="00A07489"/>
    <w:rsid w:val="00A10D10"/>
    <w:rsid w:val="00A23603"/>
    <w:rsid w:val="00A241C0"/>
    <w:rsid w:val="00A24AEC"/>
    <w:rsid w:val="00A3010D"/>
    <w:rsid w:val="00A34EB7"/>
    <w:rsid w:val="00A4593E"/>
    <w:rsid w:val="00A46019"/>
    <w:rsid w:val="00A55952"/>
    <w:rsid w:val="00A63C88"/>
    <w:rsid w:val="00A6662C"/>
    <w:rsid w:val="00A71295"/>
    <w:rsid w:val="00A73650"/>
    <w:rsid w:val="00A772D3"/>
    <w:rsid w:val="00A81CF7"/>
    <w:rsid w:val="00A85226"/>
    <w:rsid w:val="00AB52C2"/>
    <w:rsid w:val="00AC01A4"/>
    <w:rsid w:val="00AD2BC0"/>
    <w:rsid w:val="00AD39FA"/>
    <w:rsid w:val="00AE028B"/>
    <w:rsid w:val="00AE04FE"/>
    <w:rsid w:val="00AF193A"/>
    <w:rsid w:val="00AF220B"/>
    <w:rsid w:val="00AF2650"/>
    <w:rsid w:val="00AF2AF9"/>
    <w:rsid w:val="00B01936"/>
    <w:rsid w:val="00B01DE9"/>
    <w:rsid w:val="00B111D2"/>
    <w:rsid w:val="00B16D71"/>
    <w:rsid w:val="00B1710B"/>
    <w:rsid w:val="00B3075F"/>
    <w:rsid w:val="00B42B0D"/>
    <w:rsid w:val="00B44C99"/>
    <w:rsid w:val="00B44EC9"/>
    <w:rsid w:val="00B52C0E"/>
    <w:rsid w:val="00B54DA2"/>
    <w:rsid w:val="00B633AB"/>
    <w:rsid w:val="00B71530"/>
    <w:rsid w:val="00B71D0E"/>
    <w:rsid w:val="00B7214D"/>
    <w:rsid w:val="00B82691"/>
    <w:rsid w:val="00B915D4"/>
    <w:rsid w:val="00BA2753"/>
    <w:rsid w:val="00BB0C4E"/>
    <w:rsid w:val="00BB5ECE"/>
    <w:rsid w:val="00BB7690"/>
    <w:rsid w:val="00BC76D8"/>
    <w:rsid w:val="00BD6B4D"/>
    <w:rsid w:val="00BE579C"/>
    <w:rsid w:val="00BE5F7B"/>
    <w:rsid w:val="00BF1DB2"/>
    <w:rsid w:val="00BF7456"/>
    <w:rsid w:val="00C03688"/>
    <w:rsid w:val="00C1522E"/>
    <w:rsid w:val="00C20164"/>
    <w:rsid w:val="00C21B1F"/>
    <w:rsid w:val="00C224C6"/>
    <w:rsid w:val="00C23902"/>
    <w:rsid w:val="00C261CE"/>
    <w:rsid w:val="00C27C39"/>
    <w:rsid w:val="00C318BF"/>
    <w:rsid w:val="00C326D3"/>
    <w:rsid w:val="00C37EDD"/>
    <w:rsid w:val="00C40230"/>
    <w:rsid w:val="00C43BC6"/>
    <w:rsid w:val="00C44C6D"/>
    <w:rsid w:val="00C45665"/>
    <w:rsid w:val="00C470EE"/>
    <w:rsid w:val="00C508EE"/>
    <w:rsid w:val="00C575A0"/>
    <w:rsid w:val="00C66E1F"/>
    <w:rsid w:val="00C73630"/>
    <w:rsid w:val="00C760C4"/>
    <w:rsid w:val="00C777DF"/>
    <w:rsid w:val="00C81A53"/>
    <w:rsid w:val="00C8654A"/>
    <w:rsid w:val="00C86A61"/>
    <w:rsid w:val="00C87BB9"/>
    <w:rsid w:val="00CA3A97"/>
    <w:rsid w:val="00CB6B3B"/>
    <w:rsid w:val="00CC51B9"/>
    <w:rsid w:val="00CC552A"/>
    <w:rsid w:val="00CC57A0"/>
    <w:rsid w:val="00CD638A"/>
    <w:rsid w:val="00CD745F"/>
    <w:rsid w:val="00CE09D3"/>
    <w:rsid w:val="00CE7093"/>
    <w:rsid w:val="00CF4F6C"/>
    <w:rsid w:val="00CF7529"/>
    <w:rsid w:val="00D01014"/>
    <w:rsid w:val="00D06D32"/>
    <w:rsid w:val="00D13572"/>
    <w:rsid w:val="00D14841"/>
    <w:rsid w:val="00D15F32"/>
    <w:rsid w:val="00D20665"/>
    <w:rsid w:val="00D22F8E"/>
    <w:rsid w:val="00D30109"/>
    <w:rsid w:val="00D3717E"/>
    <w:rsid w:val="00D44370"/>
    <w:rsid w:val="00D46835"/>
    <w:rsid w:val="00D5047C"/>
    <w:rsid w:val="00D50CF6"/>
    <w:rsid w:val="00D7435B"/>
    <w:rsid w:val="00D831EE"/>
    <w:rsid w:val="00D83B83"/>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6D01"/>
    <w:rsid w:val="00E37C6D"/>
    <w:rsid w:val="00E51166"/>
    <w:rsid w:val="00E53B98"/>
    <w:rsid w:val="00E57D1F"/>
    <w:rsid w:val="00E61170"/>
    <w:rsid w:val="00E61ADC"/>
    <w:rsid w:val="00E70135"/>
    <w:rsid w:val="00E70D98"/>
    <w:rsid w:val="00E7550C"/>
    <w:rsid w:val="00E90A3F"/>
    <w:rsid w:val="00E95266"/>
    <w:rsid w:val="00E96BE1"/>
    <w:rsid w:val="00E977C4"/>
    <w:rsid w:val="00EB421A"/>
    <w:rsid w:val="00EC2E4E"/>
    <w:rsid w:val="00EC4215"/>
    <w:rsid w:val="00EC4E9E"/>
    <w:rsid w:val="00EE47DB"/>
    <w:rsid w:val="00EE5C03"/>
    <w:rsid w:val="00EE6AA5"/>
    <w:rsid w:val="00EE7315"/>
    <w:rsid w:val="00EF0DA4"/>
    <w:rsid w:val="00EF4295"/>
    <w:rsid w:val="00F005A4"/>
    <w:rsid w:val="00F01283"/>
    <w:rsid w:val="00F07D8C"/>
    <w:rsid w:val="00F10F92"/>
    <w:rsid w:val="00F1263F"/>
    <w:rsid w:val="00F1491F"/>
    <w:rsid w:val="00F15E48"/>
    <w:rsid w:val="00F17D1C"/>
    <w:rsid w:val="00F2477F"/>
    <w:rsid w:val="00F272A5"/>
    <w:rsid w:val="00F335B4"/>
    <w:rsid w:val="00F33A0F"/>
    <w:rsid w:val="00F400B5"/>
    <w:rsid w:val="00F40F2D"/>
    <w:rsid w:val="00F50F61"/>
    <w:rsid w:val="00F556B4"/>
    <w:rsid w:val="00F660B6"/>
    <w:rsid w:val="00F7017C"/>
    <w:rsid w:val="00F7609E"/>
    <w:rsid w:val="00F77540"/>
    <w:rsid w:val="00F85D5A"/>
    <w:rsid w:val="00F85EFA"/>
    <w:rsid w:val="00F86303"/>
    <w:rsid w:val="00F9178A"/>
    <w:rsid w:val="00F932D6"/>
    <w:rsid w:val="00FA3D27"/>
    <w:rsid w:val="00FA3DF1"/>
    <w:rsid w:val="00FA5EC3"/>
    <w:rsid w:val="00FB193A"/>
    <w:rsid w:val="00FC07FD"/>
    <w:rsid w:val="00FC2E52"/>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7E90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7860C3"/>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7</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salesforceId:0baf9ffa-030b-4ff0-a192-fcd516215075</dc:subject>
  <dc:creator>O'Donoghue, Ruaridh</dc:creator>
  <cp:keywords/>
  <dc:description/>
  <cp:lastModifiedBy>Ellis, Angela</cp:lastModifiedBy>
  <cp:revision>95</cp:revision>
  <dcterms:created xsi:type="dcterms:W3CDTF">2026-05-03T13:04:00Z</dcterms:created>
  <dcterms:modified xsi:type="dcterms:W3CDTF">2026-05-03T17:37:00Z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069Q300000OxfvpIAB</vt:lpwstr>
  </property>
</Properties>
</file>