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2C07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2DF35F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8262FE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3C9A056" w14:textId="77777777" w:rsidTr="00683C17">
        <w:tc>
          <w:tcPr>
            <w:tcW w:w="3681" w:type="dxa"/>
          </w:tcPr>
          <w:p w14:paraId="4C090AC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1F0892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PL/2026/01540</w:t>
            </w:r>
          </w:p>
        </w:tc>
      </w:tr>
      <w:tr w:rsidR="00097010" w14:paraId="6BB389B6" w14:textId="77777777" w:rsidTr="00683C17">
        <w:tc>
          <w:tcPr>
            <w:tcW w:w="3681" w:type="dxa"/>
          </w:tcPr>
          <w:p w14:paraId="7918EBE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C1F66B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41F8CA9" w14:textId="77777777" w:rsidTr="00683C17">
        <w:tc>
          <w:tcPr>
            <w:tcW w:w="3681" w:type="dxa"/>
          </w:tcPr>
          <w:p w14:paraId="61B6FD2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41AD30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Willowfield, 23 The Street, </w:t>
            </w:r>
            <w:proofErr w:type="spellStart"/>
            <w:r w:rsidRPr="00C777DF">
              <w:rPr>
                <w:rFonts w:ascii="Arial" w:eastAsia="Times New Roman" w:hAnsi="Arial" w:cs="Arial"/>
                <w:kern w:val="0"/>
                <w:sz w:val="22"/>
                <w:szCs w:val="22"/>
                <w:lang w:eastAsia="en-GB"/>
                <w14:ligatures w14:val="none"/>
              </w:rPr>
              <w:t>Cherhill</w:t>
            </w:r>
            <w:proofErr w:type="spellEnd"/>
            <w:r w:rsidRPr="00C777DF">
              <w:rPr>
                <w:rFonts w:ascii="Arial" w:eastAsia="Times New Roman" w:hAnsi="Arial" w:cs="Arial"/>
                <w:kern w:val="0"/>
                <w:sz w:val="22"/>
                <w:szCs w:val="22"/>
                <w:lang w:eastAsia="en-GB"/>
                <w14:ligatures w14:val="none"/>
              </w:rPr>
              <w:t>, Calne, SN11 8XP</w:t>
            </w:r>
          </w:p>
        </w:tc>
      </w:tr>
      <w:tr w:rsidR="00097010" w14:paraId="5D9FF157" w14:textId="77777777" w:rsidTr="00683C17">
        <w:tc>
          <w:tcPr>
            <w:tcW w:w="3681" w:type="dxa"/>
          </w:tcPr>
          <w:p w14:paraId="596421A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16C2A4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extension providing open plan kitchen dining area with terrace into garden. Replacement single storey outbuilding to front.</w:t>
            </w:r>
          </w:p>
        </w:tc>
      </w:tr>
      <w:tr w:rsidR="00097010" w14:paraId="39082EF1" w14:textId="77777777" w:rsidTr="00683C17">
        <w:tc>
          <w:tcPr>
            <w:tcW w:w="3681" w:type="dxa"/>
          </w:tcPr>
          <w:p w14:paraId="5BFA6BF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10C1ED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9FDB1A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4957FA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64E182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1820D60" w14:textId="6D1B4F02" w:rsidR="005B0FD5" w:rsidRPr="00B001ED" w:rsidRDefault="005B0FD5" w:rsidP="009C1702">
      <w:pPr>
        <w:spacing w:after="0" w:line="276" w:lineRule="auto"/>
        <w:jc w:val="both"/>
        <w:outlineLvl w:val="2"/>
        <w:rPr>
          <w:kern w:val="0"/>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B001ED">
        <w:rPr>
          <w:rFonts w:ascii="Arial" w:eastAsia="Times New Roman" w:hAnsi="Arial" w:cs="Arial"/>
          <w:color w:val="ED0000"/>
          <w:kern w:val="0"/>
          <w:sz w:val="22"/>
          <w:szCs w:val="22"/>
          <w:lang w:eastAsia="en-GB"/>
          <w14:ligatures w14:val="none"/>
        </w:rPr>
        <w:t xml:space="preserve"> </w:t>
      </w:r>
      <w:r w:rsidR="00B001ED">
        <w:rPr>
          <w:rFonts w:ascii="Arial" w:hAnsi="Arial" w:cs="Arial"/>
          <w:sz w:val="22"/>
          <w:szCs w:val="22"/>
        </w:rPr>
        <w:t xml:space="preserve">the erection of a single storey extension to the existing dwelling, designed to provide an open plan kitchen and dining area with direct access to a new terrace extending into the rear garden. In addition, </w:t>
      </w:r>
      <w:r w:rsidR="00834579">
        <w:rPr>
          <w:rFonts w:ascii="Arial" w:hAnsi="Arial" w:cs="Arial"/>
          <w:sz w:val="22"/>
          <w:szCs w:val="22"/>
        </w:rPr>
        <w:t>the application seeks</w:t>
      </w:r>
      <w:r w:rsidR="00B001ED">
        <w:rPr>
          <w:rFonts w:ascii="Arial" w:hAnsi="Arial" w:cs="Arial"/>
          <w:sz w:val="22"/>
          <w:szCs w:val="22"/>
        </w:rPr>
        <w:t xml:space="preserve"> the replacement of an existing single storey outbuilding to the front of the property</w:t>
      </w:r>
      <w:r w:rsidR="000865EF">
        <w:rPr>
          <w:rFonts w:ascii="Arial" w:hAnsi="Arial" w:cs="Arial"/>
          <w:sz w:val="22"/>
          <w:szCs w:val="22"/>
        </w:rPr>
        <w:t xml:space="preserve"> and general refurbishment of the dwelling including external cladding. </w:t>
      </w:r>
    </w:p>
    <w:p w14:paraId="4547D04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F0CFFD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0BEC33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65EE6F2" w14:textId="28DA8758" w:rsidR="00834579" w:rsidRPr="00834579" w:rsidRDefault="00834579" w:rsidP="00834579">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hAnsi="Arial" w:cs="Arial"/>
          <w:color w:val="000000"/>
          <w:sz w:val="22"/>
          <w:szCs w:val="22"/>
        </w:rPr>
        <w:t xml:space="preserve">The application relates to Willowfield, 23 The Street in </w:t>
      </w:r>
      <w:proofErr w:type="spellStart"/>
      <w:r>
        <w:rPr>
          <w:rFonts w:ascii="Arial" w:hAnsi="Arial" w:cs="Arial"/>
          <w:color w:val="000000"/>
          <w:sz w:val="22"/>
          <w:szCs w:val="22"/>
        </w:rPr>
        <w:t>Cherhill</w:t>
      </w:r>
      <w:proofErr w:type="spellEnd"/>
      <w:r>
        <w:rPr>
          <w:rFonts w:ascii="Arial" w:hAnsi="Arial" w:cs="Arial"/>
          <w:color w:val="000000"/>
          <w:sz w:val="22"/>
          <w:szCs w:val="22"/>
        </w:rPr>
        <w:t xml:space="preserve">, Calne. It is two </w:t>
      </w:r>
      <w:proofErr w:type="gramStart"/>
      <w:r>
        <w:rPr>
          <w:rFonts w:ascii="Arial" w:hAnsi="Arial" w:cs="Arial"/>
          <w:color w:val="000000"/>
          <w:sz w:val="22"/>
          <w:szCs w:val="22"/>
        </w:rPr>
        <w:t>storey,</w:t>
      </w:r>
      <w:proofErr w:type="gramEnd"/>
      <w:r>
        <w:rPr>
          <w:rFonts w:ascii="Arial" w:hAnsi="Arial" w:cs="Arial"/>
          <w:color w:val="000000"/>
          <w:sz w:val="22"/>
          <w:szCs w:val="22"/>
        </w:rPr>
        <w:t xml:space="preserve"> detached h</w:t>
      </w:r>
      <w:r w:rsidR="00015121">
        <w:rPr>
          <w:rFonts w:ascii="Arial" w:hAnsi="Arial" w:cs="Arial"/>
          <w:color w:val="000000"/>
          <w:sz w:val="22"/>
          <w:szCs w:val="22"/>
        </w:rPr>
        <w:t>ouse located within a residential area</w:t>
      </w:r>
      <w:r>
        <w:rPr>
          <w:rFonts w:ascii="Arial" w:hAnsi="Arial" w:cs="Arial"/>
          <w:color w:val="000000"/>
          <w:sz w:val="22"/>
          <w:szCs w:val="22"/>
        </w:rPr>
        <w:t>. The site comprises a detached dwelling with both front and rear garden areas</w:t>
      </w:r>
      <w:r w:rsidR="00015121">
        <w:rPr>
          <w:rFonts w:ascii="Arial" w:hAnsi="Arial" w:cs="Arial"/>
          <w:color w:val="000000"/>
          <w:sz w:val="22"/>
          <w:szCs w:val="22"/>
        </w:rPr>
        <w:t>, with a single storey garage building to the front. There is mature foliage on the front boundary of the site which largely screens views from the public highway.</w:t>
      </w:r>
      <w:r w:rsidR="008E2290">
        <w:rPr>
          <w:rFonts w:ascii="Arial" w:hAnsi="Arial" w:cs="Arial"/>
          <w:color w:val="000000"/>
          <w:sz w:val="22"/>
          <w:szCs w:val="22"/>
        </w:rPr>
        <w:t xml:space="preserve"> The site is located just outside the boundary of the </w:t>
      </w:r>
      <w:proofErr w:type="spellStart"/>
      <w:r w:rsidR="00063CE6">
        <w:rPr>
          <w:rFonts w:ascii="Arial" w:hAnsi="Arial" w:cs="Arial"/>
          <w:color w:val="000000"/>
          <w:sz w:val="22"/>
          <w:szCs w:val="22"/>
        </w:rPr>
        <w:t>Cherhill</w:t>
      </w:r>
      <w:proofErr w:type="spellEnd"/>
      <w:r w:rsidR="00063CE6">
        <w:rPr>
          <w:rFonts w:ascii="Arial" w:hAnsi="Arial" w:cs="Arial"/>
          <w:color w:val="000000"/>
          <w:sz w:val="22"/>
          <w:szCs w:val="22"/>
        </w:rPr>
        <w:t xml:space="preserve"> Conservation Area</w:t>
      </w:r>
    </w:p>
    <w:p w14:paraId="6C2EC578"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95A901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256BA2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430C81B" w14:textId="062FB2F3" w:rsidR="00965A06" w:rsidRPr="00EA6DD2" w:rsidRDefault="00FD335C"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A6DD2">
        <w:rPr>
          <w:rFonts w:ascii="Arial" w:eastAsia="Times New Roman" w:hAnsi="Arial" w:cs="Arial"/>
          <w:color w:val="000000" w:themeColor="text1"/>
          <w:kern w:val="0"/>
          <w:sz w:val="22"/>
          <w:szCs w:val="22"/>
          <w:lang w:eastAsia="en-GB"/>
          <w14:ligatures w14:val="none"/>
        </w:rPr>
        <w:t xml:space="preserve">Located just outside the </w:t>
      </w:r>
      <w:proofErr w:type="spellStart"/>
      <w:r w:rsidR="00083530" w:rsidRPr="00EA6DD2">
        <w:rPr>
          <w:rFonts w:ascii="Arial" w:eastAsia="Times New Roman" w:hAnsi="Arial" w:cs="Arial"/>
          <w:color w:val="000000" w:themeColor="text1"/>
          <w:kern w:val="0"/>
          <w:sz w:val="22"/>
          <w:szCs w:val="22"/>
          <w:lang w:eastAsia="en-GB"/>
          <w14:ligatures w14:val="none"/>
        </w:rPr>
        <w:t>Cherhill</w:t>
      </w:r>
      <w:proofErr w:type="spellEnd"/>
      <w:r w:rsidR="00083530" w:rsidRPr="00EA6DD2">
        <w:rPr>
          <w:rFonts w:ascii="Arial" w:eastAsia="Times New Roman" w:hAnsi="Arial" w:cs="Arial"/>
          <w:color w:val="000000" w:themeColor="text1"/>
          <w:kern w:val="0"/>
          <w:sz w:val="22"/>
          <w:szCs w:val="22"/>
          <w:lang w:eastAsia="en-GB"/>
          <w14:ligatures w14:val="none"/>
        </w:rPr>
        <w:t xml:space="preserve"> conservation Area</w:t>
      </w:r>
    </w:p>
    <w:p w14:paraId="27C7164B" w14:textId="3432170B" w:rsidR="00083530" w:rsidRPr="00EA6DD2" w:rsidRDefault="00466460"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A6DD2">
        <w:rPr>
          <w:rFonts w:ascii="Arial" w:eastAsia="Times New Roman" w:hAnsi="Arial" w:cs="Arial"/>
          <w:color w:val="000000" w:themeColor="text1"/>
          <w:kern w:val="0"/>
          <w:sz w:val="22"/>
          <w:szCs w:val="22"/>
          <w:lang w:eastAsia="en-GB"/>
          <w14:ligatures w14:val="none"/>
        </w:rPr>
        <w:t>Washed over by the North Wessex Downs National Landscape</w:t>
      </w:r>
    </w:p>
    <w:p w14:paraId="3221DD60" w14:textId="00C072CA" w:rsidR="00466460" w:rsidRPr="00EA6DD2" w:rsidRDefault="00EA6DD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A6DD2">
        <w:rPr>
          <w:rFonts w:ascii="Arial" w:eastAsia="Times New Roman" w:hAnsi="Arial" w:cs="Arial"/>
          <w:color w:val="000000" w:themeColor="text1"/>
          <w:kern w:val="0"/>
          <w:sz w:val="22"/>
          <w:szCs w:val="22"/>
          <w:lang w:eastAsia="en-GB"/>
          <w14:ligatures w14:val="none"/>
        </w:rPr>
        <w:t>Flood Zone 1</w:t>
      </w:r>
    </w:p>
    <w:p w14:paraId="6E798E6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858C0B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FE4ED7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AE46E36" w14:textId="5F1E94D9" w:rsidR="00BD6B4D" w:rsidRPr="00C93342" w:rsidRDefault="00722D7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 xml:space="preserve">N/10/00755/FUL – Conservatory to Side. </w:t>
      </w:r>
      <w:r w:rsidR="00434AB3" w:rsidRPr="00C93342">
        <w:rPr>
          <w:rFonts w:ascii="Arial" w:eastAsia="Times New Roman" w:hAnsi="Arial" w:cs="Arial"/>
          <w:color w:val="000000" w:themeColor="text1"/>
          <w:kern w:val="0"/>
          <w:sz w:val="22"/>
          <w:szCs w:val="22"/>
          <w:lang w:eastAsia="en-GB"/>
          <w14:ligatures w14:val="none"/>
        </w:rPr>
        <w:t>Approved 23</w:t>
      </w:r>
      <w:r w:rsidR="00434AB3" w:rsidRPr="00C93342">
        <w:rPr>
          <w:rFonts w:ascii="Arial" w:eastAsia="Times New Roman" w:hAnsi="Arial" w:cs="Arial"/>
          <w:color w:val="000000" w:themeColor="text1"/>
          <w:kern w:val="0"/>
          <w:sz w:val="22"/>
          <w:szCs w:val="22"/>
          <w:vertAlign w:val="superscript"/>
          <w:lang w:eastAsia="en-GB"/>
          <w14:ligatures w14:val="none"/>
        </w:rPr>
        <w:t>rd</w:t>
      </w:r>
      <w:r w:rsidR="00434AB3" w:rsidRPr="00C93342">
        <w:rPr>
          <w:rFonts w:ascii="Arial" w:eastAsia="Times New Roman" w:hAnsi="Arial" w:cs="Arial"/>
          <w:color w:val="000000" w:themeColor="text1"/>
          <w:kern w:val="0"/>
          <w:sz w:val="22"/>
          <w:szCs w:val="22"/>
          <w:lang w:eastAsia="en-GB"/>
          <w14:ligatures w14:val="none"/>
        </w:rPr>
        <w:t xml:space="preserve"> April 2010.</w:t>
      </w:r>
    </w:p>
    <w:p w14:paraId="66D5DB65" w14:textId="77777777" w:rsidR="00434AB3" w:rsidRPr="00C93342" w:rsidRDefault="00434AB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C46CA6" w14:textId="30824BA7" w:rsidR="00434AB3" w:rsidRPr="00C93342" w:rsidRDefault="00434AB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N/95/00926/FUL – Two storey extension to dwelling extension.</w:t>
      </w:r>
      <w:r w:rsidR="001A71D6" w:rsidRPr="00C93342">
        <w:rPr>
          <w:rFonts w:ascii="Arial" w:eastAsia="Times New Roman" w:hAnsi="Arial" w:cs="Arial"/>
          <w:color w:val="000000" w:themeColor="text1"/>
          <w:kern w:val="0"/>
          <w:sz w:val="22"/>
          <w:szCs w:val="22"/>
          <w:lang w:eastAsia="en-GB"/>
          <w14:ligatures w14:val="none"/>
        </w:rPr>
        <w:t xml:space="preserve"> Approved 26</w:t>
      </w:r>
      <w:r w:rsidR="001A71D6" w:rsidRPr="00C93342">
        <w:rPr>
          <w:rFonts w:ascii="Arial" w:eastAsia="Times New Roman" w:hAnsi="Arial" w:cs="Arial"/>
          <w:color w:val="000000" w:themeColor="text1"/>
          <w:kern w:val="0"/>
          <w:sz w:val="22"/>
          <w:szCs w:val="22"/>
          <w:vertAlign w:val="superscript"/>
          <w:lang w:eastAsia="en-GB"/>
          <w14:ligatures w14:val="none"/>
        </w:rPr>
        <w:t>th</w:t>
      </w:r>
      <w:r w:rsidR="001A71D6" w:rsidRPr="00C93342">
        <w:rPr>
          <w:rFonts w:ascii="Arial" w:eastAsia="Times New Roman" w:hAnsi="Arial" w:cs="Arial"/>
          <w:color w:val="000000" w:themeColor="text1"/>
          <w:kern w:val="0"/>
          <w:sz w:val="22"/>
          <w:szCs w:val="22"/>
          <w:lang w:eastAsia="en-GB"/>
          <w14:ligatures w14:val="none"/>
        </w:rPr>
        <w:t xml:space="preserve"> June 1995.</w:t>
      </w:r>
    </w:p>
    <w:p w14:paraId="51CEE6EB" w14:textId="77777777" w:rsidR="001A71D6" w:rsidRPr="00C93342" w:rsidRDefault="001A71D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B138F3" w14:textId="5AD342FB" w:rsidR="0046724A" w:rsidRPr="00C93342" w:rsidRDefault="009A347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 xml:space="preserve">PL/2023/10047 </w:t>
      </w:r>
      <w:r w:rsidR="0046724A" w:rsidRPr="00C93342">
        <w:rPr>
          <w:rFonts w:ascii="Arial" w:eastAsia="Times New Roman" w:hAnsi="Arial" w:cs="Arial"/>
          <w:color w:val="000000" w:themeColor="text1"/>
          <w:kern w:val="0"/>
          <w:sz w:val="22"/>
          <w:szCs w:val="22"/>
          <w:lang w:eastAsia="en-GB"/>
          <w14:ligatures w14:val="none"/>
        </w:rPr>
        <w:t>–</w:t>
      </w:r>
      <w:r w:rsidRPr="00C93342">
        <w:rPr>
          <w:rFonts w:ascii="Arial" w:eastAsia="Times New Roman" w:hAnsi="Arial" w:cs="Arial"/>
          <w:color w:val="000000" w:themeColor="text1"/>
          <w:kern w:val="0"/>
          <w:sz w:val="22"/>
          <w:szCs w:val="22"/>
          <w:lang w:eastAsia="en-GB"/>
          <w14:ligatures w14:val="none"/>
        </w:rPr>
        <w:t xml:space="preserve"> </w:t>
      </w:r>
      <w:r w:rsidR="0046724A" w:rsidRPr="00C93342">
        <w:rPr>
          <w:rFonts w:ascii="Arial" w:eastAsia="Times New Roman" w:hAnsi="Arial" w:cs="Arial"/>
          <w:color w:val="000000" w:themeColor="text1"/>
          <w:kern w:val="0"/>
          <w:sz w:val="22"/>
          <w:szCs w:val="22"/>
          <w:lang w:eastAsia="en-GB"/>
          <w14:ligatures w14:val="none"/>
        </w:rPr>
        <w:t xml:space="preserve">Erection of 1 dwelling on garden land of Willowfield, 23 The Street, </w:t>
      </w:r>
      <w:proofErr w:type="spellStart"/>
      <w:r w:rsidR="0046724A" w:rsidRPr="00C93342">
        <w:rPr>
          <w:rFonts w:ascii="Arial" w:eastAsia="Times New Roman" w:hAnsi="Arial" w:cs="Arial"/>
          <w:color w:val="000000" w:themeColor="text1"/>
          <w:kern w:val="0"/>
          <w:sz w:val="22"/>
          <w:szCs w:val="22"/>
          <w:lang w:eastAsia="en-GB"/>
          <w14:ligatures w14:val="none"/>
        </w:rPr>
        <w:t>Cherhill</w:t>
      </w:r>
      <w:proofErr w:type="spellEnd"/>
      <w:r w:rsidR="0046724A" w:rsidRPr="00C93342">
        <w:rPr>
          <w:rFonts w:ascii="Arial" w:eastAsia="Times New Roman" w:hAnsi="Arial" w:cs="Arial"/>
          <w:color w:val="000000" w:themeColor="text1"/>
          <w:kern w:val="0"/>
          <w:sz w:val="22"/>
          <w:szCs w:val="22"/>
          <w:lang w:eastAsia="en-GB"/>
          <w14:ligatures w14:val="none"/>
        </w:rPr>
        <w:t>. Withdrawn by Applicant 3</w:t>
      </w:r>
      <w:r w:rsidR="0046724A" w:rsidRPr="00C93342">
        <w:rPr>
          <w:rFonts w:ascii="Arial" w:eastAsia="Times New Roman" w:hAnsi="Arial" w:cs="Arial"/>
          <w:color w:val="000000" w:themeColor="text1"/>
          <w:kern w:val="0"/>
          <w:sz w:val="22"/>
          <w:szCs w:val="22"/>
          <w:vertAlign w:val="superscript"/>
          <w:lang w:eastAsia="en-GB"/>
          <w14:ligatures w14:val="none"/>
        </w:rPr>
        <w:t>rd</w:t>
      </w:r>
      <w:r w:rsidR="0046724A" w:rsidRPr="00C93342">
        <w:rPr>
          <w:rFonts w:ascii="Arial" w:eastAsia="Times New Roman" w:hAnsi="Arial" w:cs="Arial"/>
          <w:color w:val="000000" w:themeColor="text1"/>
          <w:kern w:val="0"/>
          <w:sz w:val="22"/>
          <w:szCs w:val="22"/>
          <w:lang w:eastAsia="en-GB"/>
          <w14:ligatures w14:val="none"/>
        </w:rPr>
        <w:t xml:space="preserve"> May 2024.</w:t>
      </w:r>
    </w:p>
    <w:p w14:paraId="2864FE7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582BD9F"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3B164E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7792AE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E703EE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034A7E7" w14:textId="77777777" w:rsidR="00315AE0" w:rsidRPr="00C9334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Core Policy 50</w:t>
      </w:r>
      <w:r w:rsidR="006A735A" w:rsidRPr="00C93342">
        <w:rPr>
          <w:rFonts w:ascii="Arial" w:eastAsia="Times New Roman" w:hAnsi="Arial" w:cs="Arial"/>
          <w:color w:val="000000" w:themeColor="text1"/>
          <w:kern w:val="0"/>
          <w:sz w:val="22"/>
          <w:szCs w:val="22"/>
          <w:lang w:eastAsia="en-GB"/>
          <w14:ligatures w14:val="none"/>
        </w:rPr>
        <w:t>:</w:t>
      </w:r>
      <w:r w:rsidRPr="00C93342">
        <w:rPr>
          <w:rFonts w:ascii="Arial" w:eastAsia="Times New Roman" w:hAnsi="Arial" w:cs="Arial"/>
          <w:color w:val="000000" w:themeColor="text1"/>
          <w:kern w:val="0"/>
          <w:sz w:val="22"/>
          <w:szCs w:val="22"/>
          <w:lang w:eastAsia="en-GB"/>
          <w14:ligatures w14:val="none"/>
        </w:rPr>
        <w:t xml:space="preserve"> Biodiversity and Geodiversity </w:t>
      </w:r>
    </w:p>
    <w:p w14:paraId="3F1A24B5" w14:textId="166A3001" w:rsidR="00315AE0" w:rsidRPr="00C9334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Core Policy 51</w:t>
      </w:r>
      <w:r w:rsidR="006A735A" w:rsidRPr="00C93342">
        <w:rPr>
          <w:rFonts w:ascii="Arial" w:eastAsia="Times New Roman" w:hAnsi="Arial" w:cs="Arial"/>
          <w:color w:val="000000" w:themeColor="text1"/>
          <w:kern w:val="0"/>
          <w:sz w:val="22"/>
          <w:szCs w:val="22"/>
          <w:lang w:eastAsia="en-GB"/>
          <w14:ligatures w14:val="none"/>
        </w:rPr>
        <w:t xml:space="preserve">: </w:t>
      </w:r>
      <w:r w:rsidRPr="00C93342">
        <w:rPr>
          <w:rFonts w:ascii="Arial" w:eastAsia="Times New Roman" w:hAnsi="Arial" w:cs="Arial"/>
          <w:color w:val="000000" w:themeColor="text1"/>
          <w:kern w:val="0"/>
          <w:sz w:val="22"/>
          <w:szCs w:val="22"/>
          <w:lang w:eastAsia="en-GB"/>
          <w14:ligatures w14:val="none"/>
        </w:rPr>
        <w:t>Landscape</w:t>
      </w:r>
    </w:p>
    <w:p w14:paraId="279DFA9B" w14:textId="72D7F357" w:rsidR="00C93342" w:rsidRPr="00C93342" w:rsidRDefault="00C93342" w:rsidP="00C9334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Core Policy 57: Ensuring High Quality Design and Place Shaping</w:t>
      </w:r>
    </w:p>
    <w:p w14:paraId="68FEFAC9" w14:textId="77777777" w:rsidR="00683C17" w:rsidRPr="00C93342"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Core Policy 58</w:t>
      </w:r>
      <w:r w:rsidR="006A735A" w:rsidRPr="00C93342">
        <w:rPr>
          <w:rFonts w:ascii="Arial" w:eastAsia="Times New Roman" w:hAnsi="Arial" w:cs="Arial"/>
          <w:color w:val="000000" w:themeColor="text1"/>
          <w:kern w:val="0"/>
          <w:sz w:val="22"/>
          <w:szCs w:val="22"/>
          <w:lang w:eastAsia="en-GB"/>
          <w14:ligatures w14:val="none"/>
        </w:rPr>
        <w:t>:</w:t>
      </w:r>
      <w:r w:rsidR="00315AE0" w:rsidRPr="00C93342">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18E7D25B" w14:textId="77777777" w:rsidR="009F684B" w:rsidRPr="00C9334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Core Policy 61</w:t>
      </w:r>
      <w:r w:rsidR="006A735A" w:rsidRPr="00C93342">
        <w:rPr>
          <w:rFonts w:ascii="Arial" w:eastAsia="Times New Roman" w:hAnsi="Arial" w:cs="Arial"/>
          <w:color w:val="000000" w:themeColor="text1"/>
          <w:kern w:val="0"/>
          <w:sz w:val="22"/>
          <w:szCs w:val="22"/>
          <w:lang w:eastAsia="en-GB"/>
          <w14:ligatures w14:val="none"/>
        </w:rPr>
        <w:t>:</w:t>
      </w:r>
      <w:r w:rsidRPr="00C93342">
        <w:rPr>
          <w:rFonts w:ascii="Arial" w:eastAsia="Times New Roman" w:hAnsi="Arial" w:cs="Arial"/>
          <w:color w:val="000000" w:themeColor="text1"/>
          <w:kern w:val="0"/>
          <w:sz w:val="22"/>
          <w:szCs w:val="22"/>
          <w:lang w:eastAsia="en-GB"/>
          <w14:ligatures w14:val="none"/>
        </w:rPr>
        <w:t xml:space="preserve"> Transport and New Development</w:t>
      </w:r>
    </w:p>
    <w:p w14:paraId="107D9EAA" w14:textId="77777777" w:rsidR="009F684B" w:rsidRPr="00C9334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Core Policy 64</w:t>
      </w:r>
      <w:r w:rsidR="006A735A" w:rsidRPr="00C93342">
        <w:rPr>
          <w:rFonts w:ascii="Arial" w:eastAsia="Times New Roman" w:hAnsi="Arial" w:cs="Arial"/>
          <w:color w:val="000000" w:themeColor="text1"/>
          <w:kern w:val="0"/>
          <w:sz w:val="22"/>
          <w:szCs w:val="22"/>
          <w:lang w:eastAsia="en-GB"/>
          <w14:ligatures w14:val="none"/>
        </w:rPr>
        <w:t>:</w:t>
      </w:r>
      <w:r w:rsidRPr="00C93342">
        <w:rPr>
          <w:rFonts w:ascii="Arial" w:eastAsia="Times New Roman" w:hAnsi="Arial" w:cs="Arial"/>
          <w:color w:val="000000" w:themeColor="text1"/>
          <w:kern w:val="0"/>
          <w:sz w:val="22"/>
          <w:szCs w:val="22"/>
          <w:lang w:eastAsia="en-GB"/>
          <w14:ligatures w14:val="none"/>
        </w:rPr>
        <w:t xml:space="preserve"> Demand Management</w:t>
      </w:r>
    </w:p>
    <w:p w14:paraId="3E3C9CAD" w14:textId="77777777" w:rsidR="00DC0041" w:rsidRPr="00C93342"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C93342">
        <w:rPr>
          <w:rFonts w:ascii="Arial" w:eastAsia="Times New Roman" w:hAnsi="Arial" w:cs="Arial"/>
          <w:color w:val="000000" w:themeColor="text1"/>
          <w:kern w:val="0"/>
          <w:sz w:val="22"/>
          <w:szCs w:val="22"/>
          <w:lang w:eastAsia="en-GB"/>
          <w14:ligatures w14:val="none"/>
        </w:rPr>
        <w:t>Core Policy 67</w:t>
      </w:r>
      <w:r w:rsidR="006A735A" w:rsidRPr="00C93342">
        <w:rPr>
          <w:rFonts w:ascii="Arial" w:eastAsia="Times New Roman" w:hAnsi="Arial" w:cs="Arial"/>
          <w:color w:val="000000" w:themeColor="text1"/>
          <w:kern w:val="0"/>
          <w:sz w:val="22"/>
          <w:szCs w:val="22"/>
          <w:lang w:eastAsia="en-GB"/>
          <w14:ligatures w14:val="none"/>
        </w:rPr>
        <w:t>:</w:t>
      </w:r>
      <w:r w:rsidRPr="00C93342">
        <w:rPr>
          <w:rFonts w:ascii="Arial" w:eastAsia="Times New Roman" w:hAnsi="Arial" w:cs="Arial"/>
          <w:color w:val="000000" w:themeColor="text1"/>
          <w:kern w:val="0"/>
          <w:sz w:val="22"/>
          <w:szCs w:val="22"/>
          <w:lang w:eastAsia="en-GB"/>
          <w14:ligatures w14:val="none"/>
        </w:rPr>
        <w:t xml:space="preserve"> Flood Risk </w:t>
      </w:r>
    </w:p>
    <w:p w14:paraId="2A667552"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7AFA72D" w14:textId="58F6CFBC" w:rsidR="0021435E" w:rsidRPr="00DA02A1" w:rsidRDefault="00AC7C32" w:rsidP="009C1702">
      <w:p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sidRPr="00DA02A1">
        <w:rPr>
          <w:rFonts w:ascii="Arial" w:eastAsia="Times New Roman" w:hAnsi="Arial" w:cs="Arial"/>
          <w:color w:val="000000" w:themeColor="text1"/>
          <w:kern w:val="0"/>
          <w:sz w:val="22"/>
          <w:szCs w:val="22"/>
          <w:lang w:eastAsia="en-GB"/>
          <w14:ligatures w14:val="none"/>
        </w:rPr>
        <w:t>Cherhill</w:t>
      </w:r>
      <w:proofErr w:type="spellEnd"/>
      <w:r w:rsidRPr="00DA02A1">
        <w:rPr>
          <w:rFonts w:ascii="Arial" w:eastAsia="Times New Roman" w:hAnsi="Arial" w:cs="Arial"/>
          <w:color w:val="000000" w:themeColor="text1"/>
          <w:kern w:val="0"/>
          <w:sz w:val="22"/>
          <w:szCs w:val="22"/>
          <w:lang w:eastAsia="en-GB"/>
          <w14:ligatures w14:val="none"/>
        </w:rPr>
        <w:t xml:space="preserve"> </w:t>
      </w:r>
      <w:r w:rsidR="00DA02A1">
        <w:rPr>
          <w:rFonts w:ascii="Arial" w:eastAsia="Times New Roman" w:hAnsi="Arial" w:cs="Arial"/>
          <w:color w:val="000000" w:themeColor="text1"/>
          <w:kern w:val="0"/>
          <w:sz w:val="22"/>
          <w:szCs w:val="22"/>
          <w:lang w:eastAsia="en-GB"/>
          <w14:ligatures w14:val="none"/>
        </w:rPr>
        <w:t>C</w:t>
      </w:r>
      <w:r w:rsidRPr="00DA02A1">
        <w:rPr>
          <w:rFonts w:ascii="Arial" w:eastAsia="Times New Roman" w:hAnsi="Arial" w:cs="Arial"/>
          <w:color w:val="000000" w:themeColor="text1"/>
          <w:kern w:val="0"/>
          <w:sz w:val="22"/>
          <w:szCs w:val="22"/>
          <w:lang w:eastAsia="en-GB"/>
          <w14:ligatures w14:val="none"/>
        </w:rPr>
        <w:t xml:space="preserve">onservation Area Statement </w:t>
      </w:r>
    </w:p>
    <w:p w14:paraId="68AD41C3"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9C0BC91"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20EE1A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FF317B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BE07CE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E23713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0BB550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DB8AAF5"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083373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4E949D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4C36ED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D44A657" w14:textId="0752B9F4" w:rsidR="005B0FD5" w:rsidRPr="007F2422" w:rsidRDefault="00DA02A1" w:rsidP="009C1702">
      <w:pPr>
        <w:spacing w:after="0" w:line="276" w:lineRule="auto"/>
        <w:jc w:val="both"/>
        <w:rPr>
          <w:rFonts w:ascii="Arial" w:eastAsia="Times New Roman" w:hAnsi="Arial" w:cs="Arial"/>
          <w:i/>
          <w:iCs/>
          <w:color w:val="ED0000"/>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Cherhill</w:t>
      </w:r>
      <w:proofErr w:type="spellEnd"/>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p>
    <w:p w14:paraId="4DAE608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5B8E2F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0E72C9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FA66C0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3083D7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E2BDCF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3C8F9E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027C44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0A265F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12F4E3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ED93D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F285BD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A5786A2"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AD4AFE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C6CC32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38681C8"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A2DC9B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948F4C9" w14:textId="46EDCE68" w:rsidR="00B22C3D" w:rsidRDefault="00B22C3D" w:rsidP="00852CAC">
      <w:pPr>
        <w:spacing w:after="0" w:line="276" w:lineRule="auto"/>
        <w:jc w:val="both"/>
        <w:rPr>
          <w:rFonts w:ascii="Arial" w:eastAsia="Times New Roman" w:hAnsi="Arial" w:cs="Arial"/>
          <w:kern w:val="0"/>
          <w:sz w:val="22"/>
          <w:szCs w:val="22"/>
          <w:lang w:eastAsia="en-GB"/>
          <w14:ligatures w14:val="none"/>
        </w:rPr>
      </w:pPr>
    </w:p>
    <w:p w14:paraId="285BF5A8" w14:textId="2A92FBEB" w:rsidR="002F7560" w:rsidRDefault="00063B70" w:rsidP="000865EF">
      <w:pPr>
        <w:jc w:val="both"/>
        <w:rPr>
          <w:rFonts w:ascii="Arial" w:hAnsi="Arial" w:cs="Arial"/>
          <w:color w:val="000000"/>
          <w:sz w:val="22"/>
          <w:szCs w:val="22"/>
        </w:rPr>
      </w:pPr>
      <w:r>
        <w:rPr>
          <w:rFonts w:ascii="Arial" w:hAnsi="Arial" w:cs="Arial"/>
          <w:color w:val="000000"/>
          <w:sz w:val="22"/>
          <w:szCs w:val="22"/>
        </w:rPr>
        <w:lastRenderedPageBreak/>
        <w:t>The proposal seeks the demolition of an existing conservatory and the construction of a wrap-around single storey</w:t>
      </w:r>
      <w:r w:rsidR="00FD27DE">
        <w:rPr>
          <w:rFonts w:ascii="Arial" w:hAnsi="Arial" w:cs="Arial"/>
          <w:color w:val="000000"/>
          <w:sz w:val="22"/>
          <w:szCs w:val="22"/>
        </w:rPr>
        <w:t xml:space="preserve"> side extension/front veranda</w:t>
      </w:r>
      <w:r w:rsidR="005163D2">
        <w:rPr>
          <w:rFonts w:ascii="Arial" w:hAnsi="Arial" w:cs="Arial"/>
          <w:color w:val="000000"/>
          <w:sz w:val="22"/>
          <w:szCs w:val="22"/>
        </w:rPr>
        <w:t xml:space="preserve"> resting on timber posts</w:t>
      </w:r>
      <w:r w:rsidR="00FD27DE">
        <w:rPr>
          <w:rFonts w:ascii="Arial" w:hAnsi="Arial" w:cs="Arial"/>
          <w:color w:val="000000"/>
          <w:sz w:val="22"/>
          <w:szCs w:val="22"/>
        </w:rPr>
        <w:t>.</w:t>
      </w:r>
      <w:r w:rsidR="009A350D">
        <w:rPr>
          <w:rFonts w:ascii="Arial" w:hAnsi="Arial" w:cs="Arial"/>
          <w:color w:val="000000"/>
          <w:sz w:val="22"/>
          <w:szCs w:val="22"/>
        </w:rPr>
        <w:t xml:space="preserve"> The side extension and front veranda would sit under a consolidated anthracite raised seam zinc roof</w:t>
      </w:r>
      <w:r w:rsidR="005B3710">
        <w:rPr>
          <w:rFonts w:ascii="Arial" w:hAnsi="Arial" w:cs="Arial"/>
          <w:color w:val="000000"/>
          <w:sz w:val="22"/>
          <w:szCs w:val="22"/>
        </w:rPr>
        <w:t xml:space="preserve"> </w:t>
      </w:r>
      <w:r w:rsidR="00A22C24">
        <w:rPr>
          <w:rFonts w:ascii="Arial" w:hAnsi="Arial" w:cs="Arial"/>
          <w:color w:val="000000"/>
          <w:sz w:val="22"/>
          <w:szCs w:val="22"/>
        </w:rPr>
        <w:t xml:space="preserve">which would be hipped and </w:t>
      </w:r>
      <w:r w:rsidR="005B3710">
        <w:rPr>
          <w:rFonts w:ascii="Arial" w:hAnsi="Arial" w:cs="Arial"/>
          <w:color w:val="000000"/>
          <w:sz w:val="22"/>
          <w:szCs w:val="22"/>
        </w:rPr>
        <w:t xml:space="preserve">set at </w:t>
      </w:r>
      <w:r w:rsidR="000865EF">
        <w:rPr>
          <w:rFonts w:ascii="Arial" w:hAnsi="Arial" w:cs="Arial"/>
          <w:color w:val="000000"/>
          <w:sz w:val="22"/>
          <w:szCs w:val="22"/>
        </w:rPr>
        <w:t xml:space="preserve">a </w:t>
      </w:r>
      <w:r w:rsidR="005B3710">
        <w:rPr>
          <w:rFonts w:ascii="Arial" w:hAnsi="Arial" w:cs="Arial"/>
          <w:color w:val="000000"/>
          <w:sz w:val="22"/>
          <w:szCs w:val="22"/>
        </w:rPr>
        <w:t>relatively low pitch</w:t>
      </w:r>
      <w:r w:rsidR="00A22C24">
        <w:rPr>
          <w:rFonts w:ascii="Arial" w:hAnsi="Arial" w:cs="Arial"/>
          <w:color w:val="000000"/>
          <w:sz w:val="22"/>
          <w:szCs w:val="22"/>
        </w:rPr>
        <w:t>, with a</w:t>
      </w:r>
      <w:r w:rsidR="000B3715">
        <w:rPr>
          <w:rFonts w:ascii="Arial" w:hAnsi="Arial" w:cs="Arial"/>
          <w:color w:val="000000"/>
          <w:sz w:val="22"/>
          <w:szCs w:val="22"/>
        </w:rPr>
        <w:t xml:space="preserve"> small</w:t>
      </w:r>
      <w:r w:rsidR="00A22C24">
        <w:rPr>
          <w:rFonts w:ascii="Arial" w:hAnsi="Arial" w:cs="Arial"/>
          <w:color w:val="000000"/>
          <w:sz w:val="22"/>
          <w:szCs w:val="22"/>
        </w:rPr>
        <w:t xml:space="preserve"> flat rooflight</w:t>
      </w:r>
      <w:r w:rsidR="00F0392D" w:rsidRPr="00F0392D">
        <w:rPr>
          <w:rFonts w:ascii="Arial" w:eastAsia="Times New Roman" w:hAnsi="Arial" w:cs="Arial"/>
          <w:color w:val="000000" w:themeColor="text1"/>
          <w:kern w:val="0"/>
          <w:sz w:val="22"/>
          <w:szCs w:val="22"/>
          <w:lang w:eastAsia="en-GB"/>
          <w14:ligatures w14:val="none"/>
        </w:rPr>
        <w:t xml:space="preserve"> </w:t>
      </w:r>
      <w:r w:rsidR="000B3715">
        <w:rPr>
          <w:rFonts w:ascii="Arial" w:eastAsia="Times New Roman" w:hAnsi="Arial" w:cs="Arial"/>
          <w:color w:val="000000" w:themeColor="text1"/>
          <w:kern w:val="0"/>
          <w:sz w:val="22"/>
          <w:szCs w:val="22"/>
          <w:lang w:eastAsia="en-GB"/>
          <w14:ligatures w14:val="none"/>
        </w:rPr>
        <w:t>contained in the apex of the side extension section of the roof. T</w:t>
      </w:r>
      <w:r w:rsidR="00F0392D" w:rsidRPr="005C46D9">
        <w:rPr>
          <w:rFonts w:ascii="Arial" w:eastAsia="Times New Roman" w:hAnsi="Arial" w:cs="Arial"/>
          <w:color w:val="000000" w:themeColor="text1"/>
          <w:kern w:val="0"/>
          <w:sz w:val="22"/>
          <w:szCs w:val="22"/>
          <w:lang w:eastAsia="en-GB"/>
          <w14:ligatures w14:val="none"/>
        </w:rPr>
        <w:t xml:space="preserve">he </w:t>
      </w:r>
      <w:r w:rsidR="000B3715">
        <w:rPr>
          <w:rFonts w:ascii="Arial" w:eastAsia="Times New Roman" w:hAnsi="Arial" w:cs="Arial"/>
          <w:color w:val="000000" w:themeColor="text1"/>
          <w:kern w:val="0"/>
          <w:sz w:val="22"/>
          <w:szCs w:val="22"/>
          <w:lang w:eastAsia="en-GB"/>
          <w14:ligatures w14:val="none"/>
        </w:rPr>
        <w:t xml:space="preserve">roofing of the </w:t>
      </w:r>
      <w:r w:rsidR="00F0392D" w:rsidRPr="005C46D9">
        <w:rPr>
          <w:rFonts w:ascii="Arial" w:eastAsia="Times New Roman" w:hAnsi="Arial" w:cs="Arial"/>
          <w:color w:val="000000" w:themeColor="text1"/>
          <w:kern w:val="0"/>
          <w:sz w:val="22"/>
          <w:szCs w:val="22"/>
          <w:lang w:eastAsia="en-GB"/>
          <w14:ligatures w14:val="none"/>
        </w:rPr>
        <w:t>main house w</w:t>
      </w:r>
      <w:r w:rsidR="00F0392D">
        <w:rPr>
          <w:rFonts w:ascii="Arial" w:eastAsia="Times New Roman" w:hAnsi="Arial" w:cs="Arial"/>
          <w:color w:val="000000" w:themeColor="text1"/>
          <w:kern w:val="0"/>
          <w:sz w:val="22"/>
          <w:szCs w:val="22"/>
          <w:lang w:eastAsia="en-GB"/>
          <w14:ligatures w14:val="none"/>
        </w:rPr>
        <w:t>ould</w:t>
      </w:r>
      <w:r w:rsidR="00F0392D" w:rsidRPr="005C46D9">
        <w:rPr>
          <w:rFonts w:ascii="Arial" w:eastAsia="Times New Roman" w:hAnsi="Arial" w:cs="Arial"/>
          <w:color w:val="000000" w:themeColor="text1"/>
          <w:kern w:val="0"/>
          <w:sz w:val="22"/>
          <w:szCs w:val="22"/>
          <w:lang w:eastAsia="en-GB"/>
          <w14:ligatures w14:val="none"/>
        </w:rPr>
        <w:t xml:space="preserve"> retain </w:t>
      </w:r>
      <w:r w:rsidR="000B3715">
        <w:rPr>
          <w:rFonts w:ascii="Arial" w:eastAsia="Times New Roman" w:hAnsi="Arial" w:cs="Arial"/>
          <w:color w:val="000000" w:themeColor="text1"/>
          <w:kern w:val="0"/>
          <w:sz w:val="22"/>
          <w:szCs w:val="22"/>
          <w:lang w:eastAsia="en-GB"/>
          <w14:ligatures w14:val="none"/>
        </w:rPr>
        <w:t>its</w:t>
      </w:r>
      <w:r w:rsidR="00F0392D" w:rsidRPr="005C46D9">
        <w:rPr>
          <w:rFonts w:ascii="Arial" w:eastAsia="Times New Roman" w:hAnsi="Arial" w:cs="Arial"/>
          <w:color w:val="000000" w:themeColor="text1"/>
          <w:kern w:val="0"/>
          <w:sz w:val="22"/>
          <w:szCs w:val="22"/>
          <w:lang w:eastAsia="en-GB"/>
          <w14:ligatures w14:val="none"/>
        </w:rPr>
        <w:t xml:space="preserve"> existing plain clay tile</w:t>
      </w:r>
      <w:r w:rsidR="005B3710">
        <w:rPr>
          <w:rFonts w:ascii="Arial" w:hAnsi="Arial" w:cs="Arial"/>
          <w:color w:val="000000"/>
          <w:sz w:val="22"/>
          <w:szCs w:val="22"/>
        </w:rPr>
        <w:t>.</w:t>
      </w:r>
    </w:p>
    <w:p w14:paraId="19E3DC2D" w14:textId="2001217D" w:rsidR="00063B70" w:rsidRDefault="001828DE" w:rsidP="000865EF">
      <w:pPr>
        <w:jc w:val="both"/>
        <w:rPr>
          <w:rFonts w:ascii="Arial" w:hAnsi="Arial" w:cs="Arial"/>
          <w:color w:val="000000"/>
          <w:sz w:val="22"/>
          <w:szCs w:val="22"/>
        </w:rPr>
      </w:pPr>
      <w:r>
        <w:rPr>
          <w:rFonts w:ascii="Arial" w:hAnsi="Arial" w:cs="Arial"/>
          <w:color w:val="000000"/>
          <w:sz w:val="22"/>
          <w:szCs w:val="22"/>
        </w:rPr>
        <w:t>Alterations to the existing building are also proposed</w:t>
      </w:r>
      <w:r w:rsidR="002F7560">
        <w:rPr>
          <w:rFonts w:ascii="Arial" w:hAnsi="Arial" w:cs="Arial"/>
          <w:color w:val="000000"/>
          <w:sz w:val="22"/>
          <w:szCs w:val="22"/>
        </w:rPr>
        <w:t>;</w:t>
      </w:r>
      <w:r w:rsidR="00F0392D">
        <w:rPr>
          <w:rFonts w:ascii="Arial" w:hAnsi="Arial" w:cs="Arial"/>
          <w:color w:val="000000"/>
          <w:sz w:val="22"/>
          <w:szCs w:val="22"/>
        </w:rPr>
        <w:t xml:space="preserve"> </w:t>
      </w:r>
      <w:r w:rsidR="00D73893">
        <w:rPr>
          <w:rFonts w:ascii="Arial" w:eastAsia="Times New Roman" w:hAnsi="Arial" w:cs="Arial"/>
          <w:color w:val="000000" w:themeColor="text1"/>
          <w:kern w:val="0"/>
          <w:sz w:val="22"/>
          <w:szCs w:val="22"/>
          <w:lang w:eastAsia="en-GB"/>
          <w14:ligatures w14:val="none"/>
        </w:rPr>
        <w:t>the existing openings would be replaced with</w:t>
      </w:r>
      <w:r w:rsidR="00EE4663">
        <w:rPr>
          <w:rFonts w:ascii="Arial" w:eastAsia="Times New Roman" w:hAnsi="Arial" w:cs="Arial"/>
          <w:color w:val="000000" w:themeColor="text1"/>
          <w:kern w:val="0"/>
          <w:sz w:val="22"/>
          <w:szCs w:val="22"/>
          <w:lang w:eastAsia="en-GB"/>
          <w14:ligatures w14:val="none"/>
        </w:rPr>
        <w:t xml:space="preserve"> slightly enlarged</w:t>
      </w:r>
      <w:r w:rsidR="00D73893">
        <w:rPr>
          <w:rFonts w:ascii="Arial" w:eastAsia="Times New Roman" w:hAnsi="Arial" w:cs="Arial"/>
          <w:color w:val="000000" w:themeColor="text1"/>
          <w:kern w:val="0"/>
          <w:sz w:val="22"/>
          <w:szCs w:val="22"/>
          <w:lang w:eastAsia="en-GB"/>
          <w14:ligatures w14:val="none"/>
        </w:rPr>
        <w:t xml:space="preserve"> </w:t>
      </w:r>
      <w:r w:rsidR="00F0392D">
        <w:rPr>
          <w:rFonts w:ascii="Arial" w:eastAsia="Times New Roman" w:hAnsi="Arial" w:cs="Arial"/>
          <w:color w:val="000000" w:themeColor="text1"/>
          <w:kern w:val="0"/>
          <w:sz w:val="22"/>
          <w:szCs w:val="22"/>
          <w:lang w:eastAsia="en-GB"/>
          <w14:ligatures w14:val="none"/>
        </w:rPr>
        <w:t xml:space="preserve">and re-configured </w:t>
      </w:r>
      <w:r w:rsidR="00D73893">
        <w:rPr>
          <w:rFonts w:ascii="Arial" w:hAnsi="Arial" w:cs="Arial"/>
          <w:color w:val="000000"/>
          <w:sz w:val="22"/>
          <w:szCs w:val="22"/>
        </w:rPr>
        <w:t>aluminium-framed windows and doors</w:t>
      </w:r>
      <w:r w:rsidR="00B95BA7">
        <w:rPr>
          <w:rFonts w:ascii="Arial" w:hAnsi="Arial" w:cs="Arial"/>
          <w:color w:val="000000"/>
          <w:sz w:val="22"/>
          <w:szCs w:val="22"/>
        </w:rPr>
        <w:t xml:space="preserve"> to </w:t>
      </w:r>
      <w:r w:rsidR="00EE4663">
        <w:rPr>
          <w:rFonts w:ascii="Arial" w:hAnsi="Arial" w:cs="Arial"/>
          <w:color w:val="000000"/>
          <w:sz w:val="22"/>
          <w:szCs w:val="22"/>
        </w:rPr>
        <w:t xml:space="preserve">allow for a </w:t>
      </w:r>
      <w:r w:rsidR="00B95BA7">
        <w:rPr>
          <w:rFonts w:ascii="Arial" w:hAnsi="Arial" w:cs="Arial"/>
          <w:color w:val="000000"/>
          <w:sz w:val="22"/>
          <w:szCs w:val="22"/>
        </w:rPr>
        <w:t>modernised</w:t>
      </w:r>
      <w:r w:rsidR="00EE4663">
        <w:rPr>
          <w:rFonts w:ascii="Arial" w:hAnsi="Arial" w:cs="Arial"/>
          <w:color w:val="000000"/>
          <w:sz w:val="22"/>
          <w:szCs w:val="22"/>
        </w:rPr>
        <w:t xml:space="preserve"> </w:t>
      </w:r>
      <w:r w:rsidR="005163D2">
        <w:rPr>
          <w:rFonts w:ascii="Arial" w:hAnsi="Arial" w:cs="Arial"/>
          <w:color w:val="000000"/>
          <w:sz w:val="22"/>
          <w:szCs w:val="22"/>
        </w:rPr>
        <w:t xml:space="preserve">and </w:t>
      </w:r>
      <w:r w:rsidR="00EE4663">
        <w:rPr>
          <w:rFonts w:ascii="Arial" w:hAnsi="Arial" w:cs="Arial"/>
          <w:color w:val="000000"/>
          <w:sz w:val="22"/>
          <w:szCs w:val="22"/>
        </w:rPr>
        <w:t xml:space="preserve">more </w:t>
      </w:r>
      <w:r w:rsidR="005A7AFC">
        <w:rPr>
          <w:rFonts w:ascii="Arial" w:hAnsi="Arial" w:cs="Arial"/>
          <w:color w:val="000000"/>
          <w:sz w:val="22"/>
          <w:szCs w:val="22"/>
        </w:rPr>
        <w:t>proportionate</w:t>
      </w:r>
      <w:r w:rsidR="00B95BA7">
        <w:rPr>
          <w:rFonts w:ascii="Arial" w:hAnsi="Arial" w:cs="Arial"/>
          <w:color w:val="000000"/>
          <w:sz w:val="22"/>
          <w:szCs w:val="22"/>
        </w:rPr>
        <w:t xml:space="preserve"> appearance</w:t>
      </w:r>
      <w:r w:rsidR="005A7AFC">
        <w:rPr>
          <w:rFonts w:ascii="Arial" w:hAnsi="Arial" w:cs="Arial"/>
          <w:color w:val="000000"/>
          <w:sz w:val="22"/>
          <w:szCs w:val="22"/>
        </w:rPr>
        <w:t xml:space="preserve"> overall. </w:t>
      </w:r>
      <w:r w:rsidR="00FC543B">
        <w:rPr>
          <w:rFonts w:ascii="Arial" w:hAnsi="Arial" w:cs="Arial"/>
          <w:color w:val="000000"/>
          <w:sz w:val="22"/>
          <w:szCs w:val="22"/>
        </w:rPr>
        <w:t xml:space="preserve">The </w:t>
      </w:r>
      <w:r w:rsidR="00713315">
        <w:rPr>
          <w:rFonts w:ascii="Arial" w:hAnsi="Arial" w:cs="Arial"/>
          <w:color w:val="000000"/>
          <w:sz w:val="22"/>
          <w:szCs w:val="22"/>
        </w:rPr>
        <w:t xml:space="preserve">existing </w:t>
      </w:r>
      <w:r w:rsidR="00FC543B">
        <w:rPr>
          <w:rFonts w:ascii="Arial" w:hAnsi="Arial" w:cs="Arial"/>
          <w:color w:val="000000"/>
          <w:sz w:val="22"/>
          <w:szCs w:val="22"/>
        </w:rPr>
        <w:t xml:space="preserve">painted render walling is </w:t>
      </w:r>
      <w:r w:rsidR="00713315">
        <w:rPr>
          <w:rFonts w:ascii="Arial" w:hAnsi="Arial" w:cs="Arial"/>
          <w:color w:val="000000"/>
          <w:sz w:val="22"/>
          <w:szCs w:val="22"/>
        </w:rPr>
        <w:t>proposed</w:t>
      </w:r>
      <w:r w:rsidR="00FC543B">
        <w:rPr>
          <w:rFonts w:ascii="Arial" w:hAnsi="Arial" w:cs="Arial"/>
          <w:color w:val="000000"/>
          <w:sz w:val="22"/>
          <w:szCs w:val="22"/>
        </w:rPr>
        <w:t xml:space="preserve"> to be replaced with vertical timber cladding on the first floor and white painted roughcast render on the ground floor</w:t>
      </w:r>
      <w:r w:rsidR="00713315">
        <w:rPr>
          <w:rFonts w:ascii="Arial" w:hAnsi="Arial" w:cs="Arial"/>
          <w:color w:val="000000"/>
          <w:sz w:val="22"/>
          <w:szCs w:val="22"/>
        </w:rPr>
        <w:t xml:space="preserve"> throughout the existing building and proposed extension.</w:t>
      </w:r>
      <w:r w:rsidR="004A739E">
        <w:rPr>
          <w:rFonts w:ascii="Arial" w:hAnsi="Arial" w:cs="Arial"/>
          <w:color w:val="000000"/>
          <w:sz w:val="22"/>
          <w:szCs w:val="22"/>
        </w:rPr>
        <w:t xml:space="preserve"> The rainwater goods are proposed as </w:t>
      </w:r>
      <w:r w:rsidR="008838F4">
        <w:rPr>
          <w:rFonts w:ascii="Arial" w:hAnsi="Arial" w:cs="Arial"/>
          <w:color w:val="000000"/>
          <w:sz w:val="22"/>
          <w:szCs w:val="22"/>
        </w:rPr>
        <w:t>aluminium,</w:t>
      </w:r>
      <w:r w:rsidR="004D3617">
        <w:rPr>
          <w:rFonts w:ascii="Arial" w:hAnsi="Arial" w:cs="Arial"/>
          <w:color w:val="000000"/>
          <w:sz w:val="22"/>
          <w:szCs w:val="22"/>
        </w:rPr>
        <w:t xml:space="preserve"> and a timber slatted fence is proposed to the </w:t>
      </w:r>
      <w:r w:rsidR="00691A69">
        <w:rPr>
          <w:rFonts w:ascii="Arial" w:hAnsi="Arial" w:cs="Arial"/>
          <w:color w:val="000000"/>
          <w:sz w:val="22"/>
          <w:szCs w:val="22"/>
        </w:rPr>
        <w:t>east of the house in line with the front elevation.</w:t>
      </w:r>
    </w:p>
    <w:p w14:paraId="12A4D099" w14:textId="07D8AEB9" w:rsidR="00565DCD" w:rsidRDefault="00565DCD" w:rsidP="000865EF">
      <w:pPr>
        <w:jc w:val="both"/>
        <w:rPr>
          <w:rFonts w:ascii="Arial" w:hAnsi="Arial" w:cs="Arial"/>
          <w:color w:val="000000"/>
          <w:sz w:val="22"/>
          <w:szCs w:val="22"/>
        </w:rPr>
      </w:pPr>
      <w:r>
        <w:rPr>
          <w:rFonts w:ascii="Arial" w:hAnsi="Arial" w:cs="Arial"/>
          <w:color w:val="000000"/>
          <w:sz w:val="22"/>
          <w:szCs w:val="22"/>
        </w:rPr>
        <w:t xml:space="preserve">The proposed outbuilding would replace an existing garage which </w:t>
      </w:r>
      <w:r w:rsidR="00DE186F">
        <w:rPr>
          <w:rFonts w:ascii="Arial" w:hAnsi="Arial" w:cs="Arial"/>
          <w:color w:val="000000"/>
          <w:sz w:val="22"/>
          <w:szCs w:val="22"/>
        </w:rPr>
        <w:t xml:space="preserve">is not constructed with any </w:t>
      </w:r>
      <w:proofErr w:type="gramStart"/>
      <w:r w:rsidR="00DE186F">
        <w:rPr>
          <w:rFonts w:ascii="Arial" w:hAnsi="Arial" w:cs="Arial"/>
          <w:color w:val="000000"/>
          <w:sz w:val="22"/>
          <w:szCs w:val="22"/>
        </w:rPr>
        <w:t>particular architectural</w:t>
      </w:r>
      <w:proofErr w:type="gramEnd"/>
      <w:r w:rsidR="00DE186F">
        <w:rPr>
          <w:rFonts w:ascii="Arial" w:hAnsi="Arial" w:cs="Arial"/>
          <w:color w:val="000000"/>
          <w:sz w:val="22"/>
          <w:szCs w:val="22"/>
        </w:rPr>
        <w:t xml:space="preserve"> quality. </w:t>
      </w:r>
      <w:r w:rsidR="00F8549F">
        <w:rPr>
          <w:rFonts w:ascii="Arial" w:hAnsi="Arial" w:cs="Arial"/>
          <w:color w:val="000000"/>
          <w:sz w:val="22"/>
          <w:szCs w:val="22"/>
        </w:rPr>
        <w:t>Th</w:t>
      </w:r>
      <w:r w:rsidR="00AA2072">
        <w:rPr>
          <w:rFonts w:ascii="Arial" w:hAnsi="Arial" w:cs="Arial"/>
          <w:color w:val="000000"/>
          <w:sz w:val="22"/>
          <w:szCs w:val="22"/>
        </w:rPr>
        <w:t>e new outbuilding</w:t>
      </w:r>
      <w:r w:rsidR="00F8549F">
        <w:rPr>
          <w:rFonts w:ascii="Arial" w:hAnsi="Arial" w:cs="Arial"/>
          <w:color w:val="000000"/>
          <w:sz w:val="22"/>
          <w:szCs w:val="22"/>
        </w:rPr>
        <w:t xml:space="preserve"> would be </w:t>
      </w:r>
      <w:r w:rsidR="00045BA8">
        <w:rPr>
          <w:rFonts w:ascii="Arial" w:hAnsi="Arial" w:cs="Arial"/>
          <w:color w:val="000000"/>
          <w:sz w:val="22"/>
          <w:szCs w:val="22"/>
        </w:rPr>
        <w:t xml:space="preserve">notably larger than the existing garage </w:t>
      </w:r>
      <w:r w:rsidR="00C514AC">
        <w:rPr>
          <w:rFonts w:ascii="Arial" w:hAnsi="Arial" w:cs="Arial"/>
          <w:color w:val="000000"/>
          <w:sz w:val="22"/>
          <w:szCs w:val="22"/>
        </w:rPr>
        <w:t xml:space="preserve">proposed for demolition </w:t>
      </w:r>
      <w:r w:rsidR="00045BA8">
        <w:rPr>
          <w:rFonts w:ascii="Arial" w:hAnsi="Arial" w:cs="Arial"/>
          <w:color w:val="000000"/>
          <w:sz w:val="22"/>
          <w:szCs w:val="22"/>
        </w:rPr>
        <w:t xml:space="preserve">and would be visible upon the street scene due to its siting close to the site entrance and the gap in the mature hedgerow at the front of the property. </w:t>
      </w:r>
      <w:r w:rsidR="009260F8">
        <w:rPr>
          <w:rFonts w:ascii="Arial" w:hAnsi="Arial" w:cs="Arial"/>
          <w:color w:val="000000"/>
          <w:sz w:val="22"/>
          <w:szCs w:val="22"/>
        </w:rPr>
        <w:t xml:space="preserve">The </w:t>
      </w:r>
      <w:r w:rsidR="00C514AC">
        <w:rPr>
          <w:rFonts w:ascii="Arial" w:hAnsi="Arial" w:cs="Arial"/>
          <w:color w:val="000000"/>
          <w:sz w:val="22"/>
          <w:szCs w:val="22"/>
        </w:rPr>
        <w:t>outbuilding</w:t>
      </w:r>
      <w:r w:rsidR="009260F8">
        <w:rPr>
          <w:rFonts w:ascii="Arial" w:hAnsi="Arial" w:cs="Arial"/>
          <w:color w:val="000000"/>
          <w:sz w:val="22"/>
          <w:szCs w:val="22"/>
        </w:rPr>
        <w:t xml:space="preserve"> would </w:t>
      </w:r>
      <w:r w:rsidR="00DB74B9">
        <w:rPr>
          <w:rFonts w:ascii="Arial" w:hAnsi="Arial" w:cs="Arial"/>
          <w:color w:val="000000"/>
          <w:sz w:val="22"/>
          <w:szCs w:val="22"/>
        </w:rPr>
        <w:t xml:space="preserve">generally </w:t>
      </w:r>
      <w:r w:rsidR="009260F8">
        <w:rPr>
          <w:rFonts w:ascii="Arial" w:hAnsi="Arial" w:cs="Arial"/>
          <w:color w:val="000000"/>
          <w:sz w:val="22"/>
          <w:szCs w:val="22"/>
        </w:rPr>
        <w:t xml:space="preserve">maintain the same material pallet as proposed on the main dwellinghouse, with a raised seam zinc roof, vertical timber clad walls </w:t>
      </w:r>
      <w:r w:rsidR="00C514AC">
        <w:rPr>
          <w:rFonts w:ascii="Arial" w:hAnsi="Arial" w:cs="Arial"/>
          <w:color w:val="000000"/>
          <w:sz w:val="22"/>
          <w:szCs w:val="22"/>
        </w:rPr>
        <w:t xml:space="preserve">and aluminium frame windows/doors. </w:t>
      </w:r>
      <w:r w:rsidR="00250A59">
        <w:rPr>
          <w:rFonts w:ascii="Arial" w:hAnsi="Arial" w:cs="Arial"/>
          <w:color w:val="000000"/>
          <w:sz w:val="22"/>
          <w:szCs w:val="22"/>
        </w:rPr>
        <w:t xml:space="preserve">The outbuilding would also incorporate more traditional elements such as an exposed timber frame on the side of the building fronting the highway, and a sliding </w:t>
      </w:r>
      <w:r w:rsidR="002735B1">
        <w:rPr>
          <w:rFonts w:ascii="Arial" w:hAnsi="Arial" w:cs="Arial"/>
          <w:color w:val="000000"/>
          <w:sz w:val="22"/>
          <w:szCs w:val="22"/>
        </w:rPr>
        <w:t>timber stable door. Overall, the mixture of modern</w:t>
      </w:r>
      <w:r w:rsidR="005C18A0">
        <w:rPr>
          <w:rFonts w:ascii="Arial" w:hAnsi="Arial" w:cs="Arial"/>
          <w:color w:val="000000"/>
          <w:sz w:val="22"/>
          <w:szCs w:val="22"/>
        </w:rPr>
        <w:t xml:space="preserve"> and traditional</w:t>
      </w:r>
      <w:r w:rsidR="002735B1">
        <w:rPr>
          <w:rFonts w:ascii="Arial" w:hAnsi="Arial" w:cs="Arial"/>
          <w:color w:val="000000"/>
          <w:sz w:val="22"/>
          <w:szCs w:val="22"/>
        </w:rPr>
        <w:t xml:space="preserve"> design elements </w:t>
      </w:r>
      <w:r w:rsidR="005C18A0">
        <w:rPr>
          <w:rFonts w:ascii="Arial" w:hAnsi="Arial" w:cs="Arial"/>
          <w:color w:val="000000"/>
          <w:sz w:val="22"/>
          <w:szCs w:val="22"/>
        </w:rPr>
        <w:t>alongside a high-quality material pallet</w:t>
      </w:r>
      <w:r w:rsidR="000A71FD">
        <w:rPr>
          <w:rFonts w:ascii="Arial" w:hAnsi="Arial" w:cs="Arial"/>
          <w:color w:val="000000"/>
          <w:sz w:val="22"/>
          <w:szCs w:val="22"/>
        </w:rPr>
        <w:t xml:space="preserve"> comprise </w:t>
      </w:r>
      <w:r w:rsidR="008E680E">
        <w:rPr>
          <w:rFonts w:ascii="Arial" w:hAnsi="Arial" w:cs="Arial"/>
          <w:color w:val="000000"/>
          <w:sz w:val="22"/>
          <w:szCs w:val="22"/>
        </w:rPr>
        <w:t>good design</w:t>
      </w:r>
      <w:r w:rsidR="005C18A0">
        <w:rPr>
          <w:rFonts w:ascii="Arial" w:hAnsi="Arial" w:cs="Arial"/>
          <w:color w:val="000000"/>
          <w:sz w:val="22"/>
          <w:szCs w:val="22"/>
        </w:rPr>
        <w:t xml:space="preserve"> and</w:t>
      </w:r>
      <w:r w:rsidR="008E680E">
        <w:rPr>
          <w:rFonts w:ascii="Arial" w:hAnsi="Arial" w:cs="Arial"/>
          <w:color w:val="000000"/>
          <w:sz w:val="22"/>
          <w:szCs w:val="22"/>
        </w:rPr>
        <w:t xml:space="preserve"> the outbuilding would have a neutral or positive visual impact upon the street scene</w:t>
      </w:r>
      <w:r w:rsidR="005C18A0">
        <w:rPr>
          <w:rFonts w:ascii="Arial" w:hAnsi="Arial" w:cs="Arial"/>
          <w:color w:val="000000"/>
          <w:sz w:val="22"/>
          <w:szCs w:val="22"/>
        </w:rPr>
        <w:t xml:space="preserve"> despite the additional built form to the front of the property.</w:t>
      </w:r>
    </w:p>
    <w:p w14:paraId="462F880C" w14:textId="18DE3151" w:rsidR="008F0D3D" w:rsidRDefault="00691A69" w:rsidP="000865EF">
      <w:pPr>
        <w:spacing w:after="0" w:line="276" w:lineRule="auto"/>
        <w:jc w:val="both"/>
        <w:rPr>
          <w:rFonts w:ascii="Arial" w:hAnsi="Arial" w:cs="Arial"/>
          <w:color w:val="000000"/>
          <w:sz w:val="22"/>
          <w:szCs w:val="22"/>
        </w:rPr>
      </w:pPr>
      <w:r>
        <w:rPr>
          <w:rFonts w:ascii="Arial" w:hAnsi="Arial" w:cs="Arial"/>
          <w:color w:val="000000"/>
          <w:sz w:val="22"/>
          <w:szCs w:val="22"/>
        </w:rPr>
        <w:t xml:space="preserve">Overall, the proposed works would </w:t>
      </w:r>
      <w:r w:rsidR="00C67419">
        <w:rPr>
          <w:rFonts w:ascii="Arial" w:hAnsi="Arial" w:cs="Arial"/>
          <w:color w:val="000000"/>
          <w:sz w:val="22"/>
          <w:szCs w:val="22"/>
        </w:rPr>
        <w:t xml:space="preserve">modernise the appearance of the </w:t>
      </w:r>
      <w:proofErr w:type="gramStart"/>
      <w:r w:rsidR="00C67419">
        <w:rPr>
          <w:rFonts w:ascii="Arial" w:hAnsi="Arial" w:cs="Arial"/>
          <w:color w:val="000000"/>
          <w:sz w:val="22"/>
          <w:szCs w:val="22"/>
        </w:rPr>
        <w:t>buildings</w:t>
      </w:r>
      <w:r w:rsidR="001C1B04">
        <w:rPr>
          <w:rFonts w:ascii="Arial" w:hAnsi="Arial" w:cs="Arial"/>
          <w:color w:val="000000"/>
          <w:sz w:val="22"/>
          <w:szCs w:val="22"/>
        </w:rPr>
        <w:t>,</w:t>
      </w:r>
      <w:r>
        <w:rPr>
          <w:rFonts w:ascii="Arial" w:hAnsi="Arial" w:cs="Arial"/>
          <w:color w:val="000000"/>
          <w:sz w:val="22"/>
          <w:szCs w:val="22"/>
        </w:rPr>
        <w:t xml:space="preserve"> </w:t>
      </w:r>
      <w:r w:rsidR="002177DF">
        <w:rPr>
          <w:rFonts w:ascii="Arial" w:hAnsi="Arial" w:cs="Arial"/>
          <w:color w:val="000000"/>
          <w:sz w:val="22"/>
          <w:szCs w:val="22"/>
        </w:rPr>
        <w:t>and</w:t>
      </w:r>
      <w:proofErr w:type="gramEnd"/>
      <w:r>
        <w:rPr>
          <w:rFonts w:ascii="Arial" w:hAnsi="Arial" w:cs="Arial"/>
          <w:color w:val="000000"/>
          <w:sz w:val="22"/>
          <w:szCs w:val="22"/>
        </w:rPr>
        <w:t xml:space="preserve"> </w:t>
      </w:r>
      <w:r w:rsidR="00723BEE">
        <w:rPr>
          <w:rFonts w:ascii="Arial" w:hAnsi="Arial" w:cs="Arial"/>
          <w:color w:val="000000"/>
          <w:sz w:val="22"/>
          <w:szCs w:val="22"/>
        </w:rPr>
        <w:t xml:space="preserve">offer a uniform appearance for the </w:t>
      </w:r>
      <w:r w:rsidR="001C1B04">
        <w:rPr>
          <w:rFonts w:ascii="Arial" w:hAnsi="Arial" w:cs="Arial"/>
          <w:color w:val="000000"/>
          <w:sz w:val="22"/>
          <w:szCs w:val="22"/>
        </w:rPr>
        <w:t>property</w:t>
      </w:r>
      <w:r w:rsidR="00723BEE">
        <w:rPr>
          <w:rFonts w:ascii="Arial" w:hAnsi="Arial" w:cs="Arial"/>
          <w:color w:val="000000"/>
          <w:sz w:val="22"/>
          <w:szCs w:val="22"/>
        </w:rPr>
        <w:t xml:space="preserve"> which consists of high-quality materials throughout </w:t>
      </w:r>
      <w:r w:rsidR="00565DCD">
        <w:rPr>
          <w:rFonts w:ascii="Arial" w:hAnsi="Arial" w:cs="Arial"/>
          <w:color w:val="000000"/>
          <w:sz w:val="22"/>
          <w:szCs w:val="22"/>
        </w:rPr>
        <w:t>and a good quality of design</w:t>
      </w:r>
      <w:r w:rsidR="00C67419">
        <w:rPr>
          <w:rFonts w:ascii="Arial" w:hAnsi="Arial" w:cs="Arial"/>
          <w:color w:val="000000"/>
          <w:sz w:val="22"/>
          <w:szCs w:val="22"/>
        </w:rPr>
        <w:t>. The proposed works</w:t>
      </w:r>
      <w:r w:rsidR="00723BEE">
        <w:rPr>
          <w:rFonts w:ascii="Arial" w:hAnsi="Arial" w:cs="Arial"/>
          <w:color w:val="000000"/>
          <w:sz w:val="22"/>
          <w:szCs w:val="22"/>
        </w:rPr>
        <w:t xml:space="preserve"> would </w:t>
      </w:r>
      <w:r w:rsidR="00C67419">
        <w:rPr>
          <w:rFonts w:ascii="Arial" w:hAnsi="Arial" w:cs="Arial"/>
          <w:color w:val="000000"/>
          <w:sz w:val="22"/>
          <w:szCs w:val="22"/>
        </w:rPr>
        <w:t xml:space="preserve">therefore </w:t>
      </w:r>
      <w:r w:rsidR="00723BEE">
        <w:rPr>
          <w:rFonts w:ascii="Arial" w:hAnsi="Arial" w:cs="Arial"/>
          <w:color w:val="000000"/>
          <w:sz w:val="22"/>
          <w:szCs w:val="22"/>
        </w:rPr>
        <w:t xml:space="preserve">have </w:t>
      </w:r>
      <w:r w:rsidR="00565DCD">
        <w:rPr>
          <w:rFonts w:ascii="Arial" w:hAnsi="Arial" w:cs="Arial"/>
          <w:color w:val="000000"/>
          <w:sz w:val="22"/>
          <w:szCs w:val="22"/>
        </w:rPr>
        <w:t xml:space="preserve">either </w:t>
      </w:r>
      <w:r w:rsidR="00723BEE">
        <w:rPr>
          <w:rFonts w:ascii="Arial" w:hAnsi="Arial" w:cs="Arial"/>
          <w:color w:val="000000"/>
          <w:sz w:val="22"/>
          <w:szCs w:val="22"/>
        </w:rPr>
        <w:t xml:space="preserve">a neutral or positive impact upon the visual </w:t>
      </w:r>
      <w:r w:rsidR="00565DCD">
        <w:rPr>
          <w:rFonts w:ascii="Arial" w:hAnsi="Arial" w:cs="Arial"/>
          <w:color w:val="000000"/>
          <w:sz w:val="22"/>
          <w:szCs w:val="22"/>
        </w:rPr>
        <w:t>appearance of the property within the</w:t>
      </w:r>
      <w:r w:rsidR="00723BEE">
        <w:rPr>
          <w:rFonts w:ascii="Arial" w:hAnsi="Arial" w:cs="Arial"/>
          <w:color w:val="000000"/>
          <w:sz w:val="22"/>
          <w:szCs w:val="22"/>
        </w:rPr>
        <w:t xml:space="preserve"> street scene.</w:t>
      </w:r>
    </w:p>
    <w:p w14:paraId="5F645905" w14:textId="77777777" w:rsidR="00691A69" w:rsidRDefault="00691A69" w:rsidP="000865EF">
      <w:pPr>
        <w:spacing w:after="0" w:line="276" w:lineRule="auto"/>
        <w:jc w:val="both"/>
        <w:rPr>
          <w:rFonts w:ascii="Arial" w:hAnsi="Arial" w:cs="Arial"/>
          <w:color w:val="000000" w:themeColor="text1"/>
          <w:sz w:val="22"/>
          <w:szCs w:val="22"/>
        </w:rPr>
      </w:pPr>
    </w:p>
    <w:p w14:paraId="288321AE" w14:textId="77777777" w:rsidR="00A050F1" w:rsidRPr="00A050F1" w:rsidRDefault="00C8654A" w:rsidP="000865EF">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9AFEA93" w14:textId="77777777" w:rsidR="00A050F1" w:rsidRDefault="00A050F1" w:rsidP="000865EF">
      <w:pPr>
        <w:spacing w:after="0" w:line="276" w:lineRule="auto"/>
        <w:jc w:val="both"/>
        <w:rPr>
          <w:rFonts w:ascii="Arial" w:hAnsi="Arial" w:cs="Arial"/>
          <w:b/>
          <w:bCs/>
          <w:i/>
          <w:iCs/>
          <w:color w:val="FF0000"/>
          <w:sz w:val="22"/>
          <w:szCs w:val="22"/>
        </w:rPr>
      </w:pPr>
    </w:p>
    <w:p w14:paraId="673A74EB" w14:textId="77777777" w:rsidR="000C0CDB" w:rsidRDefault="000C0CDB" w:rsidP="000865EF">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48A4440C" w14:textId="77777777" w:rsidR="000C0CDB" w:rsidRPr="006705B5" w:rsidRDefault="000C0CDB" w:rsidP="000865E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0D350AE" w14:textId="77777777" w:rsidR="000C0CDB" w:rsidRPr="00BB7690"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1F30CD8" w14:textId="77777777" w:rsidR="000C0CDB" w:rsidRPr="00BB7690"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14409F8D" w14:textId="77777777" w:rsidR="000C0CDB" w:rsidRPr="00BB7690"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0E35990D" w14:textId="77777777" w:rsidR="000C0CDB"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393D3D5F" w14:textId="77777777" w:rsidR="000C0CDB" w:rsidRPr="00436D0A"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D684172" w14:textId="77777777" w:rsidR="000C0CDB" w:rsidRPr="00436D0A"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23A3ADC0" w14:textId="77777777" w:rsidR="000C0CDB" w:rsidRPr="00436D0A"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lastRenderedPageBreak/>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94D51A0" w14:textId="77777777" w:rsidR="000C0CDB"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06414DC8" w14:textId="77777777" w:rsidR="000C0CDB" w:rsidRPr="00742C35" w:rsidRDefault="000C0CDB" w:rsidP="000865EF">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2519F4A" w14:textId="77777777" w:rsidR="000C0CDB" w:rsidRPr="0037101F"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6058A51C" w14:textId="7DF27B5F" w:rsidR="000C0CDB" w:rsidRPr="0037101F"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37101F">
        <w:rPr>
          <w:rFonts w:ascii="Arial" w:eastAsia="Times New Roman" w:hAnsi="Arial" w:cs="Arial"/>
          <w:color w:val="000000" w:themeColor="text1"/>
          <w:kern w:val="0"/>
          <w:sz w:val="22"/>
          <w:szCs w:val="22"/>
          <w:lang w:eastAsia="en-GB"/>
          <w14:ligatures w14:val="none"/>
        </w:rPr>
        <w:t xml:space="preserve">The site is located just outside the boundary of the </w:t>
      </w:r>
      <w:proofErr w:type="spellStart"/>
      <w:r w:rsidRPr="0037101F">
        <w:rPr>
          <w:rFonts w:ascii="Arial" w:eastAsia="Times New Roman" w:hAnsi="Arial" w:cs="Arial"/>
          <w:color w:val="000000" w:themeColor="text1"/>
          <w:kern w:val="0"/>
          <w:sz w:val="22"/>
          <w:szCs w:val="22"/>
          <w:lang w:eastAsia="en-GB"/>
          <w14:ligatures w14:val="none"/>
        </w:rPr>
        <w:t>C</w:t>
      </w:r>
      <w:r w:rsidR="002177DF">
        <w:rPr>
          <w:rFonts w:ascii="Arial" w:eastAsia="Times New Roman" w:hAnsi="Arial" w:cs="Arial"/>
          <w:color w:val="000000" w:themeColor="text1"/>
          <w:kern w:val="0"/>
          <w:sz w:val="22"/>
          <w:szCs w:val="22"/>
          <w:lang w:eastAsia="en-GB"/>
          <w14:ligatures w14:val="none"/>
        </w:rPr>
        <w:t>herhill</w:t>
      </w:r>
      <w:proofErr w:type="spellEnd"/>
      <w:r w:rsidRPr="0037101F">
        <w:rPr>
          <w:rFonts w:ascii="Arial" w:eastAsia="Times New Roman" w:hAnsi="Arial" w:cs="Arial"/>
          <w:color w:val="000000" w:themeColor="text1"/>
          <w:kern w:val="0"/>
          <w:sz w:val="22"/>
          <w:szCs w:val="22"/>
          <w:lang w:eastAsia="en-GB"/>
          <w14:ligatures w14:val="none"/>
        </w:rPr>
        <w:t xml:space="preserve"> Conservation Area</w:t>
      </w:r>
      <w:r w:rsidR="00C67419">
        <w:rPr>
          <w:rFonts w:ascii="Arial" w:eastAsia="Times New Roman" w:hAnsi="Arial" w:cs="Arial"/>
          <w:color w:val="000000" w:themeColor="text1"/>
          <w:kern w:val="0"/>
          <w:sz w:val="22"/>
          <w:szCs w:val="22"/>
          <w:lang w:eastAsia="en-GB"/>
          <w14:ligatures w14:val="none"/>
        </w:rPr>
        <w:t>,</w:t>
      </w:r>
      <w:r w:rsidRPr="0037101F">
        <w:rPr>
          <w:rFonts w:ascii="Arial" w:eastAsia="Times New Roman" w:hAnsi="Arial" w:cs="Arial"/>
          <w:color w:val="000000" w:themeColor="text1"/>
          <w:kern w:val="0"/>
          <w:sz w:val="22"/>
          <w:szCs w:val="22"/>
          <w:lang w:eastAsia="en-GB"/>
          <w14:ligatures w14:val="none"/>
        </w:rPr>
        <w:t xml:space="preserve"> so the site</w:t>
      </w:r>
      <w:r w:rsidR="00C67419">
        <w:rPr>
          <w:rFonts w:ascii="Arial" w:eastAsia="Times New Roman" w:hAnsi="Arial" w:cs="Arial"/>
          <w:color w:val="000000" w:themeColor="text1"/>
          <w:kern w:val="0"/>
          <w:sz w:val="22"/>
          <w:szCs w:val="22"/>
          <w:lang w:eastAsia="en-GB"/>
          <w14:ligatures w14:val="none"/>
        </w:rPr>
        <w:t xml:space="preserve"> </w:t>
      </w:r>
      <w:r w:rsidR="00406C8C" w:rsidRPr="0037101F">
        <w:rPr>
          <w:rFonts w:ascii="Arial" w:eastAsia="Times New Roman" w:hAnsi="Arial" w:cs="Arial"/>
          <w:color w:val="000000" w:themeColor="text1"/>
          <w:kern w:val="0"/>
          <w:sz w:val="22"/>
          <w:szCs w:val="22"/>
          <w:lang w:eastAsia="en-GB"/>
          <w14:ligatures w14:val="none"/>
        </w:rPr>
        <w:t>contribute</w:t>
      </w:r>
      <w:r w:rsidR="00C67419">
        <w:rPr>
          <w:rFonts w:ascii="Arial" w:eastAsia="Times New Roman" w:hAnsi="Arial" w:cs="Arial"/>
          <w:color w:val="000000" w:themeColor="text1"/>
          <w:kern w:val="0"/>
          <w:sz w:val="22"/>
          <w:szCs w:val="22"/>
          <w:lang w:eastAsia="en-GB"/>
          <w14:ligatures w14:val="none"/>
        </w:rPr>
        <w:t>s</w:t>
      </w:r>
      <w:r w:rsidR="00406C8C" w:rsidRPr="0037101F">
        <w:rPr>
          <w:rFonts w:ascii="Arial" w:eastAsia="Times New Roman" w:hAnsi="Arial" w:cs="Arial"/>
          <w:color w:val="000000" w:themeColor="text1"/>
          <w:kern w:val="0"/>
          <w:sz w:val="22"/>
          <w:szCs w:val="22"/>
          <w:lang w:eastAsia="en-GB"/>
          <w14:ligatures w14:val="none"/>
        </w:rPr>
        <w:t xml:space="preserve"> to the heritage asset’s setting due to its </w:t>
      </w:r>
      <w:proofErr w:type="gramStart"/>
      <w:r w:rsidR="00406C8C" w:rsidRPr="0037101F">
        <w:rPr>
          <w:rFonts w:ascii="Arial" w:eastAsia="Times New Roman" w:hAnsi="Arial" w:cs="Arial"/>
          <w:color w:val="000000" w:themeColor="text1"/>
          <w:kern w:val="0"/>
          <w:sz w:val="22"/>
          <w:szCs w:val="22"/>
          <w:lang w:eastAsia="en-GB"/>
          <w14:ligatures w14:val="none"/>
        </w:rPr>
        <w:t>close proximity</w:t>
      </w:r>
      <w:proofErr w:type="gramEnd"/>
      <w:r w:rsidR="00406C8C" w:rsidRPr="0037101F">
        <w:rPr>
          <w:rFonts w:ascii="Arial" w:eastAsia="Times New Roman" w:hAnsi="Arial" w:cs="Arial"/>
          <w:color w:val="000000" w:themeColor="text1"/>
          <w:kern w:val="0"/>
          <w:sz w:val="22"/>
          <w:szCs w:val="22"/>
          <w:lang w:eastAsia="en-GB"/>
          <w14:ligatures w14:val="none"/>
        </w:rPr>
        <w:t xml:space="preserve"> and high visibility. While the site is visible from within the Conservation Area, there is a significant amount of mature foliage on the site boundary, most notably a mature leylandii hedge which largely screens the building</w:t>
      </w:r>
      <w:r w:rsidR="00C67419">
        <w:rPr>
          <w:rFonts w:ascii="Arial" w:eastAsia="Times New Roman" w:hAnsi="Arial" w:cs="Arial"/>
          <w:color w:val="000000" w:themeColor="text1"/>
          <w:kern w:val="0"/>
          <w:sz w:val="22"/>
          <w:szCs w:val="22"/>
          <w:lang w:eastAsia="en-GB"/>
          <w14:ligatures w14:val="none"/>
        </w:rPr>
        <w:t>’</w:t>
      </w:r>
      <w:r w:rsidR="00406C8C" w:rsidRPr="0037101F">
        <w:rPr>
          <w:rFonts w:ascii="Arial" w:eastAsia="Times New Roman" w:hAnsi="Arial" w:cs="Arial"/>
          <w:color w:val="000000" w:themeColor="text1"/>
          <w:kern w:val="0"/>
          <w:sz w:val="22"/>
          <w:szCs w:val="22"/>
          <w:lang w:eastAsia="en-GB"/>
          <w14:ligatures w14:val="none"/>
        </w:rPr>
        <w:t xml:space="preserve">s appearance upon the street scene, with only </w:t>
      </w:r>
      <w:r w:rsidR="00C67419" w:rsidRPr="0037101F">
        <w:rPr>
          <w:rFonts w:ascii="Arial" w:eastAsia="Times New Roman" w:hAnsi="Arial" w:cs="Arial"/>
          <w:color w:val="000000" w:themeColor="text1"/>
          <w:kern w:val="0"/>
          <w:sz w:val="22"/>
          <w:szCs w:val="22"/>
          <w:lang w:eastAsia="en-GB"/>
          <w14:ligatures w14:val="none"/>
        </w:rPr>
        <w:t>limited</w:t>
      </w:r>
      <w:r w:rsidR="00406C8C" w:rsidRPr="0037101F">
        <w:rPr>
          <w:rFonts w:ascii="Arial" w:eastAsia="Times New Roman" w:hAnsi="Arial" w:cs="Arial"/>
          <w:color w:val="000000" w:themeColor="text1"/>
          <w:kern w:val="0"/>
          <w:sz w:val="22"/>
          <w:szCs w:val="22"/>
          <w:lang w:eastAsia="en-GB"/>
          <w14:ligatures w14:val="none"/>
        </w:rPr>
        <w:t xml:space="preserve"> glimpses possible through the entrance access point.</w:t>
      </w:r>
    </w:p>
    <w:p w14:paraId="7D4848A5" w14:textId="77777777" w:rsidR="00406C8C" w:rsidRPr="0037101F" w:rsidRDefault="00406C8C"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022F0F81" w14:textId="22835C52" w:rsidR="00406C8C" w:rsidRPr="0037101F" w:rsidRDefault="00406C8C"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37101F">
        <w:rPr>
          <w:rFonts w:ascii="Arial" w:eastAsia="Times New Roman" w:hAnsi="Arial" w:cs="Arial"/>
          <w:color w:val="000000" w:themeColor="text1"/>
          <w:kern w:val="0"/>
          <w:sz w:val="22"/>
          <w:szCs w:val="22"/>
          <w:lang w:eastAsia="en-GB"/>
          <w14:ligatures w14:val="none"/>
        </w:rPr>
        <w:t xml:space="preserve">The existing property is of relatively modern construction and does not contribute </w:t>
      </w:r>
      <w:r w:rsidR="0037101F" w:rsidRPr="0037101F">
        <w:rPr>
          <w:rFonts w:ascii="Arial" w:eastAsia="Times New Roman" w:hAnsi="Arial" w:cs="Arial"/>
          <w:color w:val="000000" w:themeColor="text1"/>
          <w:kern w:val="0"/>
          <w:sz w:val="22"/>
          <w:szCs w:val="22"/>
          <w:lang w:eastAsia="en-GB"/>
          <w14:ligatures w14:val="none"/>
        </w:rPr>
        <w:t>particularly</w:t>
      </w:r>
      <w:r w:rsidR="00F829EF" w:rsidRPr="0037101F">
        <w:rPr>
          <w:rFonts w:ascii="Arial" w:eastAsia="Times New Roman" w:hAnsi="Arial" w:cs="Arial"/>
          <w:color w:val="000000" w:themeColor="text1"/>
          <w:kern w:val="0"/>
          <w:sz w:val="22"/>
          <w:szCs w:val="22"/>
          <w:lang w:eastAsia="en-GB"/>
          <w14:ligatures w14:val="none"/>
        </w:rPr>
        <w:t xml:space="preserve"> to the heritage or architectural value of the setting of the </w:t>
      </w:r>
      <w:r w:rsidR="0037101F" w:rsidRPr="0037101F">
        <w:rPr>
          <w:rFonts w:ascii="Arial" w:eastAsia="Times New Roman" w:hAnsi="Arial" w:cs="Arial"/>
          <w:color w:val="000000" w:themeColor="text1"/>
          <w:kern w:val="0"/>
          <w:sz w:val="22"/>
          <w:szCs w:val="22"/>
          <w:lang w:eastAsia="en-GB"/>
          <w14:ligatures w14:val="none"/>
        </w:rPr>
        <w:t>nearby</w:t>
      </w:r>
      <w:r w:rsidR="00F829EF" w:rsidRPr="0037101F">
        <w:rPr>
          <w:rFonts w:ascii="Arial" w:eastAsia="Times New Roman" w:hAnsi="Arial" w:cs="Arial"/>
          <w:color w:val="000000" w:themeColor="text1"/>
          <w:kern w:val="0"/>
          <w:sz w:val="22"/>
          <w:szCs w:val="22"/>
          <w:lang w:eastAsia="en-GB"/>
          <w14:ligatures w14:val="none"/>
        </w:rPr>
        <w:t xml:space="preserve"> conservation area. As discussed in</w:t>
      </w:r>
      <w:r w:rsidR="00F96821">
        <w:rPr>
          <w:rFonts w:ascii="Arial" w:eastAsia="Times New Roman" w:hAnsi="Arial" w:cs="Arial"/>
          <w:color w:val="000000" w:themeColor="text1"/>
          <w:kern w:val="0"/>
          <w:sz w:val="22"/>
          <w:szCs w:val="22"/>
          <w:lang w:eastAsia="en-GB"/>
          <w14:ligatures w14:val="none"/>
        </w:rPr>
        <w:t xml:space="preserve"> the </w:t>
      </w:r>
      <w:r w:rsidR="00F829EF" w:rsidRPr="0037101F">
        <w:rPr>
          <w:rFonts w:ascii="Arial" w:eastAsia="Times New Roman" w:hAnsi="Arial" w:cs="Arial"/>
          <w:color w:val="000000" w:themeColor="text1"/>
          <w:kern w:val="0"/>
          <w:sz w:val="22"/>
          <w:szCs w:val="22"/>
          <w:lang w:eastAsia="en-GB"/>
          <w14:ligatures w14:val="none"/>
        </w:rPr>
        <w:t xml:space="preserve">above visual amenity section, the proposed works would modernise the appearance of the </w:t>
      </w:r>
      <w:r w:rsidR="002177DF" w:rsidRPr="0037101F">
        <w:rPr>
          <w:rFonts w:ascii="Arial" w:eastAsia="Times New Roman" w:hAnsi="Arial" w:cs="Arial"/>
          <w:color w:val="000000" w:themeColor="text1"/>
          <w:kern w:val="0"/>
          <w:sz w:val="22"/>
          <w:szCs w:val="22"/>
          <w:lang w:eastAsia="en-GB"/>
          <w14:ligatures w14:val="none"/>
        </w:rPr>
        <w:t xml:space="preserve">property </w:t>
      </w:r>
      <w:r w:rsidR="002177DF">
        <w:rPr>
          <w:rFonts w:ascii="Arial" w:eastAsia="Times New Roman" w:hAnsi="Arial" w:cs="Arial"/>
          <w:color w:val="000000" w:themeColor="text1"/>
          <w:kern w:val="0"/>
          <w:sz w:val="22"/>
          <w:szCs w:val="22"/>
          <w:lang w:eastAsia="en-GB"/>
          <w14:ligatures w14:val="none"/>
        </w:rPr>
        <w:t>and</w:t>
      </w:r>
      <w:r w:rsidR="00F829EF" w:rsidRPr="0037101F">
        <w:rPr>
          <w:rFonts w:ascii="Arial" w:eastAsia="Times New Roman" w:hAnsi="Arial" w:cs="Arial"/>
          <w:color w:val="000000" w:themeColor="text1"/>
          <w:kern w:val="0"/>
          <w:sz w:val="22"/>
          <w:szCs w:val="22"/>
          <w:lang w:eastAsia="en-GB"/>
          <w14:ligatures w14:val="none"/>
        </w:rPr>
        <w:t xml:space="preserve"> would consist of a high-quality material pallet</w:t>
      </w:r>
      <w:r w:rsidR="00F96821">
        <w:rPr>
          <w:rFonts w:ascii="Arial" w:eastAsia="Times New Roman" w:hAnsi="Arial" w:cs="Arial"/>
          <w:color w:val="000000" w:themeColor="text1"/>
          <w:kern w:val="0"/>
          <w:sz w:val="22"/>
          <w:szCs w:val="22"/>
          <w:lang w:eastAsia="en-GB"/>
          <w14:ligatures w14:val="none"/>
        </w:rPr>
        <w:t>/design approach</w:t>
      </w:r>
      <w:r w:rsidR="00F829EF" w:rsidRPr="0037101F">
        <w:rPr>
          <w:rFonts w:ascii="Arial" w:eastAsia="Times New Roman" w:hAnsi="Arial" w:cs="Arial"/>
          <w:color w:val="000000" w:themeColor="text1"/>
          <w:kern w:val="0"/>
          <w:sz w:val="22"/>
          <w:szCs w:val="22"/>
          <w:lang w:eastAsia="en-GB"/>
          <w14:ligatures w14:val="none"/>
        </w:rPr>
        <w:t xml:space="preserve"> </w:t>
      </w:r>
      <w:r w:rsidR="00F96821">
        <w:rPr>
          <w:rFonts w:ascii="Arial" w:eastAsia="Times New Roman" w:hAnsi="Arial" w:cs="Arial"/>
          <w:color w:val="000000" w:themeColor="text1"/>
          <w:kern w:val="0"/>
          <w:sz w:val="22"/>
          <w:szCs w:val="22"/>
          <w:lang w:eastAsia="en-GB"/>
          <w14:ligatures w14:val="none"/>
        </w:rPr>
        <w:t>so the proposal</w:t>
      </w:r>
      <w:r w:rsidR="00F829EF" w:rsidRPr="0037101F">
        <w:rPr>
          <w:rFonts w:ascii="Arial" w:eastAsia="Times New Roman" w:hAnsi="Arial" w:cs="Arial"/>
          <w:color w:val="000000" w:themeColor="text1"/>
          <w:kern w:val="0"/>
          <w:sz w:val="22"/>
          <w:szCs w:val="22"/>
          <w:lang w:eastAsia="en-GB"/>
          <w14:ligatures w14:val="none"/>
        </w:rPr>
        <w:t xml:space="preserve"> would </w:t>
      </w:r>
      <w:r w:rsidR="00F96821">
        <w:rPr>
          <w:rFonts w:ascii="Arial" w:eastAsia="Times New Roman" w:hAnsi="Arial" w:cs="Arial"/>
          <w:color w:val="000000" w:themeColor="text1"/>
          <w:kern w:val="0"/>
          <w:sz w:val="22"/>
          <w:szCs w:val="22"/>
          <w:lang w:eastAsia="en-GB"/>
          <w14:ligatures w14:val="none"/>
        </w:rPr>
        <w:t>have a neutral impact upon the visual amenity of the street scene</w:t>
      </w:r>
      <w:r w:rsidR="00F829EF" w:rsidRPr="0037101F">
        <w:rPr>
          <w:rFonts w:ascii="Arial" w:eastAsia="Times New Roman" w:hAnsi="Arial" w:cs="Arial"/>
          <w:color w:val="000000" w:themeColor="text1"/>
          <w:kern w:val="0"/>
          <w:sz w:val="22"/>
          <w:szCs w:val="22"/>
          <w:lang w:eastAsia="en-GB"/>
          <w14:ligatures w14:val="none"/>
        </w:rPr>
        <w:t xml:space="preserve">. While the proposed outbuilding would be relatively large and set towards the front of the property, there is already a precedence set for an outbuilding in this position by the existing garage, and the </w:t>
      </w:r>
      <w:r w:rsidR="0037101F" w:rsidRPr="0037101F">
        <w:rPr>
          <w:rFonts w:ascii="Arial" w:eastAsia="Times New Roman" w:hAnsi="Arial" w:cs="Arial"/>
          <w:color w:val="000000" w:themeColor="text1"/>
          <w:kern w:val="0"/>
          <w:sz w:val="22"/>
          <w:szCs w:val="22"/>
          <w:lang w:eastAsia="en-GB"/>
          <w14:ligatures w14:val="none"/>
        </w:rPr>
        <w:t>new</w:t>
      </w:r>
      <w:r w:rsidR="00F829EF" w:rsidRPr="0037101F">
        <w:rPr>
          <w:rFonts w:ascii="Arial" w:eastAsia="Times New Roman" w:hAnsi="Arial" w:cs="Arial"/>
          <w:color w:val="000000" w:themeColor="text1"/>
          <w:kern w:val="0"/>
          <w:sz w:val="22"/>
          <w:szCs w:val="22"/>
          <w:lang w:eastAsia="en-GB"/>
          <w14:ligatures w14:val="none"/>
        </w:rPr>
        <w:t xml:space="preserve"> outbuilding would offer a higher standard of </w:t>
      </w:r>
      <w:r w:rsidR="00F96821">
        <w:rPr>
          <w:rFonts w:ascii="Arial" w:eastAsia="Times New Roman" w:hAnsi="Arial" w:cs="Arial"/>
          <w:color w:val="000000" w:themeColor="text1"/>
          <w:kern w:val="0"/>
          <w:sz w:val="22"/>
          <w:szCs w:val="22"/>
          <w:lang w:eastAsia="en-GB"/>
          <w14:ligatures w14:val="none"/>
        </w:rPr>
        <w:t>design</w:t>
      </w:r>
      <w:r w:rsidR="00F829EF" w:rsidRPr="0037101F">
        <w:rPr>
          <w:rFonts w:ascii="Arial" w:eastAsia="Times New Roman" w:hAnsi="Arial" w:cs="Arial"/>
          <w:color w:val="000000" w:themeColor="text1"/>
          <w:kern w:val="0"/>
          <w:sz w:val="22"/>
          <w:szCs w:val="22"/>
          <w:lang w:eastAsia="en-GB"/>
          <w14:ligatures w14:val="none"/>
        </w:rPr>
        <w:t xml:space="preserve">. In any case, the visibility is limited due to the mature foliage on the boundary </w:t>
      </w:r>
      <w:r w:rsidR="0037101F" w:rsidRPr="0037101F">
        <w:rPr>
          <w:rFonts w:ascii="Arial" w:eastAsia="Times New Roman" w:hAnsi="Arial" w:cs="Arial"/>
          <w:color w:val="000000" w:themeColor="text1"/>
          <w:kern w:val="0"/>
          <w:sz w:val="22"/>
          <w:szCs w:val="22"/>
          <w:lang w:eastAsia="en-GB"/>
          <w14:ligatures w14:val="none"/>
        </w:rPr>
        <w:t>treatments,</w:t>
      </w:r>
      <w:r w:rsidR="00F829EF" w:rsidRPr="0037101F">
        <w:rPr>
          <w:rFonts w:ascii="Arial" w:eastAsia="Times New Roman" w:hAnsi="Arial" w:cs="Arial"/>
          <w:color w:val="000000" w:themeColor="text1"/>
          <w:kern w:val="0"/>
          <w:sz w:val="22"/>
          <w:szCs w:val="22"/>
          <w:lang w:eastAsia="en-GB"/>
          <w14:ligatures w14:val="none"/>
        </w:rPr>
        <w:t xml:space="preserve"> and the outbuilding aligns with Plantation House immediately to the </w:t>
      </w:r>
      <w:r w:rsidR="0037101F" w:rsidRPr="0037101F">
        <w:rPr>
          <w:rFonts w:ascii="Arial" w:eastAsia="Times New Roman" w:hAnsi="Arial" w:cs="Arial"/>
          <w:color w:val="000000" w:themeColor="text1"/>
          <w:kern w:val="0"/>
          <w:sz w:val="22"/>
          <w:szCs w:val="22"/>
          <w:lang w:eastAsia="en-GB"/>
          <w14:ligatures w14:val="none"/>
        </w:rPr>
        <w:t>east so it would not be considered out of keeping with the established pattern of development and would not have a negative impact upon the visual amenity of the street scene</w:t>
      </w:r>
      <w:r w:rsidR="00F96821">
        <w:rPr>
          <w:rFonts w:ascii="Arial" w:eastAsia="Times New Roman" w:hAnsi="Arial" w:cs="Arial"/>
          <w:color w:val="000000" w:themeColor="text1"/>
          <w:kern w:val="0"/>
          <w:sz w:val="22"/>
          <w:szCs w:val="22"/>
          <w:lang w:eastAsia="en-GB"/>
          <w14:ligatures w14:val="none"/>
        </w:rPr>
        <w:t xml:space="preserve"> or setting of the conservation area.</w:t>
      </w:r>
    </w:p>
    <w:p w14:paraId="43C30B19" w14:textId="77777777" w:rsidR="000C0CDB" w:rsidRPr="006705B5"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2C8D9573" w14:textId="640CB19D" w:rsidR="000C0CDB"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F3333C">
        <w:rPr>
          <w:rFonts w:ascii="Arial" w:eastAsia="Times New Roman" w:hAnsi="Arial" w:cs="Arial"/>
          <w:color w:val="000000" w:themeColor="text1"/>
          <w:kern w:val="0"/>
          <w:sz w:val="22"/>
          <w:szCs w:val="22"/>
          <w:lang w:eastAsia="en-GB"/>
          <w14:ligatures w14:val="none"/>
        </w:rPr>
        <w:t xml:space="preserve">the </w:t>
      </w:r>
      <w:r w:rsidR="00F3333C" w:rsidRPr="00F3333C">
        <w:rPr>
          <w:rFonts w:ascii="Arial" w:eastAsia="Times New Roman" w:hAnsi="Arial" w:cs="Arial"/>
          <w:color w:val="000000" w:themeColor="text1"/>
          <w:kern w:val="0"/>
          <w:sz w:val="22"/>
          <w:szCs w:val="22"/>
          <w:lang w:eastAsia="en-GB"/>
          <w14:ligatures w14:val="none"/>
        </w:rPr>
        <w:t>setting</w:t>
      </w:r>
      <w:r w:rsidRPr="00F3333C">
        <w:rPr>
          <w:rFonts w:ascii="Arial" w:eastAsia="Times New Roman" w:hAnsi="Arial" w:cs="Arial"/>
          <w:color w:val="000000" w:themeColor="text1"/>
          <w:kern w:val="0"/>
          <w:sz w:val="22"/>
          <w:szCs w:val="22"/>
          <w:lang w:eastAsia="en-GB"/>
          <w14:ligatures w14:val="none"/>
        </w:rPr>
        <w:t xml:space="preserve"> of the conservation are</w:t>
      </w:r>
      <w:r w:rsidR="00F3333C" w:rsidRPr="00F3333C">
        <w:rPr>
          <w:rFonts w:ascii="Arial" w:eastAsia="Times New Roman" w:hAnsi="Arial" w:cs="Arial"/>
          <w:color w:val="000000" w:themeColor="text1"/>
          <w:kern w:val="0"/>
          <w:sz w:val="22"/>
          <w:szCs w:val="22"/>
          <w:lang w:eastAsia="en-GB"/>
          <w14:ligatures w14:val="none"/>
        </w:rPr>
        <w:t>a</w:t>
      </w:r>
      <w:r w:rsidRPr="00F3333C">
        <w:rPr>
          <w:rFonts w:ascii="Arial" w:eastAsia="Times New Roman" w:hAnsi="Arial" w:cs="Arial"/>
          <w:color w:val="000000" w:themeColor="text1"/>
          <w:kern w:val="0"/>
          <w:sz w:val="22"/>
          <w:szCs w:val="22"/>
          <w:lang w:eastAsia="en-GB"/>
          <w14:ligatures w14:val="none"/>
        </w:rPr>
        <w:t>.</w:t>
      </w:r>
    </w:p>
    <w:p w14:paraId="4EAB2EAC" w14:textId="77777777" w:rsidR="000C0CDB" w:rsidRPr="006705B5"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182A6AC8" w14:textId="3B5B2788" w:rsidR="000C0CDB" w:rsidRPr="006705B5"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w:t>
      </w:r>
      <w:r w:rsidR="002177DF">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72 of the Planning (Listed Buildings and Conservation Areas) Act 1990, as well as the relevant provisions of the NPPF.</w:t>
      </w:r>
    </w:p>
    <w:p w14:paraId="3A659CBB" w14:textId="77777777" w:rsidR="000C0CDB" w:rsidRDefault="000C0CDB" w:rsidP="000865EF">
      <w:pPr>
        <w:spacing w:after="0" w:line="276" w:lineRule="auto"/>
        <w:jc w:val="both"/>
        <w:rPr>
          <w:rFonts w:ascii="Arial" w:hAnsi="Arial" w:cs="Arial"/>
          <w:b/>
          <w:bCs/>
          <w:i/>
          <w:iCs/>
          <w:color w:val="FF0000"/>
          <w:sz w:val="22"/>
          <w:szCs w:val="22"/>
        </w:rPr>
      </w:pPr>
    </w:p>
    <w:p w14:paraId="7CC6E57C" w14:textId="77777777" w:rsidR="00A050F1" w:rsidRDefault="00A050F1" w:rsidP="000865EF">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55ECF50" w14:textId="77777777" w:rsidR="005B0FD5" w:rsidRPr="00A050F1" w:rsidRDefault="005B0FD5" w:rsidP="000865EF">
      <w:pPr>
        <w:spacing w:after="0" w:line="276" w:lineRule="auto"/>
        <w:jc w:val="both"/>
        <w:rPr>
          <w:rFonts w:ascii="Arial" w:hAnsi="Arial" w:cs="Arial"/>
          <w:color w:val="000000" w:themeColor="text1"/>
          <w:sz w:val="22"/>
          <w:szCs w:val="22"/>
          <w:u w:val="single"/>
        </w:rPr>
      </w:pPr>
    </w:p>
    <w:p w14:paraId="51442746" w14:textId="77777777" w:rsidR="00450181" w:rsidRDefault="00450181" w:rsidP="000865EF">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EA381F8" w14:textId="77777777" w:rsidR="00393433" w:rsidRDefault="00393433" w:rsidP="000865EF">
      <w:pPr>
        <w:spacing w:after="0" w:line="276" w:lineRule="auto"/>
        <w:jc w:val="both"/>
        <w:rPr>
          <w:rFonts w:ascii="Arial" w:hAnsi="Arial" w:cs="Arial"/>
          <w:color w:val="000000" w:themeColor="text1"/>
          <w:sz w:val="22"/>
          <w:szCs w:val="22"/>
        </w:rPr>
      </w:pPr>
    </w:p>
    <w:p w14:paraId="21BDE342" w14:textId="77777777" w:rsidR="00400FB2" w:rsidRPr="009C1702" w:rsidRDefault="00400FB2" w:rsidP="000865EF">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CC41E7E" w14:textId="77777777" w:rsidR="00400FB2" w:rsidRDefault="00400FB2" w:rsidP="000865EF">
      <w:pPr>
        <w:spacing w:after="0" w:line="276" w:lineRule="auto"/>
        <w:jc w:val="both"/>
        <w:rPr>
          <w:rFonts w:ascii="Arial" w:hAnsi="Arial" w:cs="Arial"/>
          <w:color w:val="000000" w:themeColor="text1"/>
          <w:sz w:val="22"/>
          <w:szCs w:val="22"/>
        </w:rPr>
      </w:pPr>
    </w:p>
    <w:p w14:paraId="5AD26E23" w14:textId="77777777" w:rsidR="00DB13C3" w:rsidRDefault="00DB13C3" w:rsidP="000865EF">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5D80E8E" w14:textId="77777777" w:rsidR="00DB13C3" w:rsidRDefault="00DB13C3" w:rsidP="000865EF">
      <w:pPr>
        <w:spacing w:after="0" w:line="276" w:lineRule="auto"/>
        <w:jc w:val="both"/>
        <w:rPr>
          <w:rFonts w:ascii="Arial" w:hAnsi="Arial" w:cs="Arial"/>
          <w:i/>
          <w:iCs/>
          <w:color w:val="000000" w:themeColor="text1"/>
          <w:sz w:val="22"/>
          <w:szCs w:val="22"/>
        </w:rPr>
      </w:pPr>
    </w:p>
    <w:p w14:paraId="046D9B19" w14:textId="70284983" w:rsidR="00DB13C3" w:rsidRPr="00191BC8" w:rsidRDefault="00604847" w:rsidP="000865EF">
      <w:pPr>
        <w:spacing w:after="0" w:line="276" w:lineRule="auto"/>
        <w:jc w:val="both"/>
        <w:rPr>
          <w:rFonts w:ascii="Arial" w:hAnsi="Arial" w:cs="Arial"/>
          <w:color w:val="000000" w:themeColor="text1"/>
          <w:sz w:val="22"/>
          <w:szCs w:val="22"/>
        </w:rPr>
      </w:pPr>
      <w:r w:rsidRPr="00191BC8">
        <w:rPr>
          <w:rFonts w:ascii="Arial" w:hAnsi="Arial" w:cs="Arial"/>
          <w:color w:val="000000" w:themeColor="text1"/>
          <w:sz w:val="22"/>
          <w:szCs w:val="22"/>
        </w:rPr>
        <w:t xml:space="preserve">Due to the proposed extensions to the house being single storey and sited away from any shared </w:t>
      </w:r>
      <w:r w:rsidR="009805AB" w:rsidRPr="00191BC8">
        <w:rPr>
          <w:rFonts w:ascii="Arial" w:hAnsi="Arial" w:cs="Arial"/>
          <w:color w:val="000000" w:themeColor="text1"/>
          <w:sz w:val="22"/>
          <w:szCs w:val="22"/>
        </w:rPr>
        <w:t>boundaries</w:t>
      </w:r>
      <w:r w:rsidRPr="00191BC8">
        <w:rPr>
          <w:rFonts w:ascii="Arial" w:hAnsi="Arial" w:cs="Arial"/>
          <w:color w:val="000000" w:themeColor="text1"/>
          <w:sz w:val="22"/>
          <w:szCs w:val="22"/>
        </w:rPr>
        <w:t>, the</w:t>
      </w:r>
      <w:r w:rsidR="001F1956" w:rsidRPr="00191BC8">
        <w:rPr>
          <w:rFonts w:ascii="Arial" w:hAnsi="Arial" w:cs="Arial"/>
          <w:color w:val="000000" w:themeColor="text1"/>
          <w:sz w:val="22"/>
          <w:szCs w:val="22"/>
        </w:rPr>
        <w:t>se elements of the scheme</w:t>
      </w:r>
      <w:r w:rsidRPr="00191BC8">
        <w:rPr>
          <w:rFonts w:ascii="Arial" w:hAnsi="Arial" w:cs="Arial"/>
          <w:color w:val="000000" w:themeColor="text1"/>
          <w:sz w:val="22"/>
          <w:szCs w:val="22"/>
        </w:rPr>
        <w:t xml:space="preserve"> raise no cause for concern regarding </w:t>
      </w:r>
      <w:r w:rsidR="00F17D7D" w:rsidRPr="00191BC8">
        <w:rPr>
          <w:rFonts w:ascii="Arial" w:hAnsi="Arial" w:cs="Arial"/>
          <w:color w:val="000000" w:themeColor="text1"/>
          <w:sz w:val="22"/>
          <w:szCs w:val="22"/>
        </w:rPr>
        <w:t>overlooking or overshadowing impact.</w:t>
      </w:r>
      <w:r w:rsidRPr="00191BC8">
        <w:rPr>
          <w:rFonts w:ascii="Arial" w:hAnsi="Arial" w:cs="Arial"/>
          <w:color w:val="000000" w:themeColor="text1"/>
          <w:sz w:val="22"/>
          <w:szCs w:val="22"/>
        </w:rPr>
        <w:t xml:space="preserve"> Th</w:t>
      </w:r>
      <w:r w:rsidR="00674852">
        <w:rPr>
          <w:rFonts w:ascii="Arial" w:hAnsi="Arial" w:cs="Arial"/>
          <w:color w:val="000000" w:themeColor="text1"/>
          <w:sz w:val="22"/>
          <w:szCs w:val="22"/>
        </w:rPr>
        <w:t>e o</w:t>
      </w:r>
      <w:r w:rsidR="00F91130">
        <w:rPr>
          <w:rFonts w:ascii="Arial" w:hAnsi="Arial" w:cs="Arial"/>
          <w:color w:val="000000" w:themeColor="text1"/>
          <w:sz w:val="22"/>
          <w:szCs w:val="22"/>
        </w:rPr>
        <w:t>utbuilding</w:t>
      </w:r>
      <w:r w:rsidRPr="00191BC8">
        <w:rPr>
          <w:rFonts w:ascii="Arial" w:hAnsi="Arial" w:cs="Arial"/>
          <w:color w:val="000000" w:themeColor="text1"/>
          <w:sz w:val="22"/>
          <w:szCs w:val="22"/>
        </w:rPr>
        <w:t xml:space="preserve"> would be sited in the same position as the existing </w:t>
      </w:r>
      <w:r w:rsidR="009805AB" w:rsidRPr="00191BC8">
        <w:rPr>
          <w:rFonts w:ascii="Arial" w:hAnsi="Arial" w:cs="Arial"/>
          <w:color w:val="000000" w:themeColor="text1"/>
          <w:sz w:val="22"/>
          <w:szCs w:val="22"/>
        </w:rPr>
        <w:t>garage</w:t>
      </w:r>
      <w:r w:rsidR="004E7DD9">
        <w:rPr>
          <w:rFonts w:ascii="Arial" w:hAnsi="Arial" w:cs="Arial"/>
          <w:color w:val="000000" w:themeColor="text1"/>
          <w:sz w:val="22"/>
          <w:szCs w:val="22"/>
        </w:rPr>
        <w:t xml:space="preserve"> proposed for </w:t>
      </w:r>
      <w:r w:rsidR="00674852">
        <w:rPr>
          <w:rFonts w:ascii="Arial" w:hAnsi="Arial" w:cs="Arial"/>
          <w:color w:val="000000" w:themeColor="text1"/>
          <w:sz w:val="22"/>
          <w:szCs w:val="22"/>
        </w:rPr>
        <w:t>demolition</w:t>
      </w:r>
      <w:r w:rsidR="009805AB" w:rsidRPr="00191BC8">
        <w:rPr>
          <w:rFonts w:ascii="Arial" w:hAnsi="Arial" w:cs="Arial"/>
          <w:color w:val="000000" w:themeColor="text1"/>
          <w:sz w:val="22"/>
          <w:szCs w:val="22"/>
        </w:rPr>
        <w:t xml:space="preserve"> but</w:t>
      </w:r>
      <w:r w:rsidRPr="00191BC8">
        <w:rPr>
          <w:rFonts w:ascii="Arial" w:hAnsi="Arial" w:cs="Arial"/>
          <w:color w:val="000000" w:themeColor="text1"/>
          <w:sz w:val="22"/>
          <w:szCs w:val="22"/>
        </w:rPr>
        <w:t xml:space="preserve"> would be </w:t>
      </w:r>
      <w:r w:rsidR="00F17D7D" w:rsidRPr="00191BC8">
        <w:rPr>
          <w:rFonts w:ascii="Arial" w:hAnsi="Arial" w:cs="Arial"/>
          <w:color w:val="000000" w:themeColor="text1"/>
          <w:sz w:val="22"/>
          <w:szCs w:val="22"/>
        </w:rPr>
        <w:t xml:space="preserve">notably larger, with a footprint of </w:t>
      </w:r>
      <w:r w:rsidR="001A20B2" w:rsidRPr="00191BC8">
        <w:rPr>
          <w:rFonts w:ascii="Arial" w:hAnsi="Arial" w:cs="Arial"/>
          <w:color w:val="000000" w:themeColor="text1"/>
          <w:sz w:val="22"/>
          <w:szCs w:val="22"/>
        </w:rPr>
        <w:t xml:space="preserve">53 sqm compared to the existing </w:t>
      </w:r>
      <w:r w:rsidR="00D60CDA" w:rsidRPr="00191BC8">
        <w:rPr>
          <w:rFonts w:ascii="Arial" w:hAnsi="Arial" w:cs="Arial"/>
          <w:color w:val="000000" w:themeColor="text1"/>
          <w:sz w:val="22"/>
          <w:szCs w:val="22"/>
        </w:rPr>
        <w:t>22 sqm garage</w:t>
      </w:r>
      <w:r w:rsidR="00462319" w:rsidRPr="00191BC8">
        <w:rPr>
          <w:rFonts w:ascii="Arial" w:hAnsi="Arial" w:cs="Arial"/>
          <w:color w:val="000000" w:themeColor="text1"/>
          <w:sz w:val="22"/>
          <w:szCs w:val="22"/>
        </w:rPr>
        <w:t xml:space="preserve">, and a </w:t>
      </w:r>
      <w:r w:rsidR="00390BA4" w:rsidRPr="00191BC8">
        <w:rPr>
          <w:rFonts w:ascii="Arial" w:hAnsi="Arial" w:cs="Arial"/>
          <w:color w:val="000000" w:themeColor="text1"/>
          <w:sz w:val="22"/>
          <w:szCs w:val="22"/>
        </w:rPr>
        <w:t xml:space="preserve">ridge height of 5 metres/eaves </w:t>
      </w:r>
      <w:r w:rsidR="00462319" w:rsidRPr="00191BC8">
        <w:rPr>
          <w:rFonts w:ascii="Arial" w:hAnsi="Arial" w:cs="Arial"/>
          <w:color w:val="000000" w:themeColor="text1"/>
          <w:sz w:val="22"/>
          <w:szCs w:val="22"/>
        </w:rPr>
        <w:t xml:space="preserve">height of </w:t>
      </w:r>
      <w:r w:rsidR="00390BA4" w:rsidRPr="00191BC8">
        <w:rPr>
          <w:rFonts w:ascii="Arial" w:hAnsi="Arial" w:cs="Arial"/>
          <w:color w:val="000000" w:themeColor="text1"/>
          <w:sz w:val="22"/>
          <w:szCs w:val="22"/>
        </w:rPr>
        <w:t>2.7 metres</w:t>
      </w:r>
      <w:r w:rsidRPr="00191BC8">
        <w:rPr>
          <w:rFonts w:ascii="Arial" w:hAnsi="Arial" w:cs="Arial"/>
          <w:color w:val="000000" w:themeColor="text1"/>
          <w:sz w:val="22"/>
          <w:szCs w:val="22"/>
        </w:rPr>
        <w:t xml:space="preserve">. </w:t>
      </w:r>
      <w:r w:rsidR="00390BA4" w:rsidRPr="00191BC8">
        <w:rPr>
          <w:rFonts w:ascii="Arial" w:hAnsi="Arial" w:cs="Arial"/>
          <w:color w:val="000000" w:themeColor="text1"/>
          <w:sz w:val="22"/>
          <w:szCs w:val="22"/>
        </w:rPr>
        <w:t>Meanwhile it would be sited slightly closer to the shared boundary with Plantation House</w:t>
      </w:r>
      <w:r w:rsidR="00650BFC" w:rsidRPr="00191BC8">
        <w:rPr>
          <w:rFonts w:ascii="Arial" w:hAnsi="Arial" w:cs="Arial"/>
          <w:color w:val="000000" w:themeColor="text1"/>
          <w:sz w:val="22"/>
          <w:szCs w:val="22"/>
        </w:rPr>
        <w:t>, separated by only 0.5 metres.</w:t>
      </w:r>
      <w:r w:rsidR="00390BA4" w:rsidRPr="00191BC8">
        <w:rPr>
          <w:rFonts w:ascii="Arial" w:hAnsi="Arial" w:cs="Arial"/>
          <w:color w:val="000000" w:themeColor="text1"/>
          <w:sz w:val="22"/>
          <w:szCs w:val="22"/>
        </w:rPr>
        <w:t xml:space="preserve"> </w:t>
      </w:r>
      <w:r w:rsidRPr="00191BC8">
        <w:rPr>
          <w:rFonts w:ascii="Arial" w:hAnsi="Arial" w:cs="Arial"/>
          <w:color w:val="000000" w:themeColor="text1"/>
          <w:sz w:val="22"/>
          <w:szCs w:val="22"/>
        </w:rPr>
        <w:t xml:space="preserve">Despite the larger amount of built form being sited </w:t>
      </w:r>
      <w:r w:rsidR="00191BC8" w:rsidRPr="00191BC8">
        <w:rPr>
          <w:rFonts w:ascii="Arial" w:hAnsi="Arial" w:cs="Arial"/>
          <w:color w:val="000000" w:themeColor="text1"/>
          <w:sz w:val="22"/>
          <w:szCs w:val="22"/>
        </w:rPr>
        <w:t>so</w:t>
      </w:r>
      <w:r w:rsidRPr="00191BC8">
        <w:rPr>
          <w:rFonts w:ascii="Arial" w:hAnsi="Arial" w:cs="Arial"/>
          <w:color w:val="000000" w:themeColor="text1"/>
          <w:sz w:val="22"/>
          <w:szCs w:val="22"/>
        </w:rPr>
        <w:t xml:space="preserve"> close to the shared boundary</w:t>
      </w:r>
      <w:r w:rsidR="00650BFC" w:rsidRPr="00191BC8">
        <w:rPr>
          <w:rFonts w:ascii="Arial" w:hAnsi="Arial" w:cs="Arial"/>
          <w:color w:val="000000" w:themeColor="text1"/>
          <w:sz w:val="22"/>
          <w:szCs w:val="22"/>
        </w:rPr>
        <w:t xml:space="preserve">, </w:t>
      </w:r>
      <w:r w:rsidR="00191BC8" w:rsidRPr="00191BC8">
        <w:rPr>
          <w:rFonts w:ascii="Arial" w:hAnsi="Arial" w:cs="Arial"/>
          <w:color w:val="000000" w:themeColor="text1"/>
          <w:sz w:val="22"/>
          <w:szCs w:val="22"/>
        </w:rPr>
        <w:t xml:space="preserve">it </w:t>
      </w:r>
      <w:r w:rsidR="00650BFC" w:rsidRPr="00191BC8">
        <w:rPr>
          <w:rFonts w:ascii="Arial" w:hAnsi="Arial" w:cs="Arial"/>
          <w:color w:val="000000" w:themeColor="text1"/>
          <w:sz w:val="22"/>
          <w:szCs w:val="22"/>
        </w:rPr>
        <w:t xml:space="preserve">would consist of a single storey </w:t>
      </w:r>
      <w:r w:rsidR="00B5286D" w:rsidRPr="00191BC8">
        <w:rPr>
          <w:rFonts w:ascii="Arial" w:hAnsi="Arial" w:cs="Arial"/>
          <w:color w:val="000000" w:themeColor="text1"/>
          <w:sz w:val="22"/>
          <w:szCs w:val="22"/>
        </w:rPr>
        <w:t>structure</w:t>
      </w:r>
      <w:r w:rsidR="00191BC8" w:rsidRPr="00191BC8">
        <w:rPr>
          <w:rFonts w:ascii="Arial" w:hAnsi="Arial" w:cs="Arial"/>
          <w:color w:val="000000" w:themeColor="text1"/>
          <w:sz w:val="22"/>
          <w:szCs w:val="22"/>
        </w:rPr>
        <w:t xml:space="preserve"> with </w:t>
      </w:r>
      <w:r w:rsidR="00BF4197" w:rsidRPr="00191BC8">
        <w:rPr>
          <w:rFonts w:ascii="Arial" w:hAnsi="Arial" w:cs="Arial"/>
          <w:color w:val="000000" w:themeColor="text1"/>
          <w:sz w:val="22"/>
          <w:szCs w:val="22"/>
        </w:rPr>
        <w:t xml:space="preserve">the roof form </w:t>
      </w:r>
      <w:r w:rsidR="00191BC8" w:rsidRPr="00191BC8">
        <w:rPr>
          <w:rFonts w:ascii="Arial" w:hAnsi="Arial" w:cs="Arial"/>
          <w:color w:val="000000" w:themeColor="text1"/>
          <w:sz w:val="22"/>
          <w:szCs w:val="22"/>
        </w:rPr>
        <w:t>sloping</w:t>
      </w:r>
      <w:r w:rsidR="00BF4197" w:rsidRPr="00191BC8">
        <w:rPr>
          <w:rFonts w:ascii="Arial" w:hAnsi="Arial" w:cs="Arial"/>
          <w:color w:val="000000" w:themeColor="text1"/>
          <w:sz w:val="22"/>
          <w:szCs w:val="22"/>
        </w:rPr>
        <w:t xml:space="preserve"> away from the neighbouring propert</w:t>
      </w:r>
      <w:r w:rsidR="005A2CC3" w:rsidRPr="00191BC8">
        <w:rPr>
          <w:rFonts w:ascii="Arial" w:hAnsi="Arial" w:cs="Arial"/>
          <w:color w:val="000000" w:themeColor="text1"/>
          <w:sz w:val="22"/>
          <w:szCs w:val="22"/>
        </w:rPr>
        <w:t>y</w:t>
      </w:r>
      <w:r w:rsidR="00191BC8" w:rsidRPr="00191BC8">
        <w:rPr>
          <w:rFonts w:ascii="Arial" w:hAnsi="Arial" w:cs="Arial"/>
          <w:color w:val="000000" w:themeColor="text1"/>
          <w:sz w:val="22"/>
          <w:szCs w:val="22"/>
        </w:rPr>
        <w:t>,</w:t>
      </w:r>
      <w:r w:rsidR="005A2CC3" w:rsidRPr="00191BC8">
        <w:rPr>
          <w:rFonts w:ascii="Arial" w:hAnsi="Arial" w:cs="Arial"/>
          <w:color w:val="000000" w:themeColor="text1"/>
          <w:sz w:val="22"/>
          <w:szCs w:val="22"/>
        </w:rPr>
        <w:t xml:space="preserve"> so this would not </w:t>
      </w:r>
      <w:r w:rsidR="00AB5A62" w:rsidRPr="00191BC8">
        <w:rPr>
          <w:rFonts w:ascii="Arial" w:hAnsi="Arial" w:cs="Arial"/>
          <w:color w:val="000000" w:themeColor="text1"/>
          <w:sz w:val="22"/>
          <w:szCs w:val="22"/>
        </w:rPr>
        <w:t xml:space="preserve">be considered to give rise to any materially harmful levels of </w:t>
      </w:r>
      <w:r w:rsidR="009B397A" w:rsidRPr="00191BC8">
        <w:rPr>
          <w:rFonts w:ascii="Arial" w:hAnsi="Arial" w:cs="Arial"/>
          <w:color w:val="000000" w:themeColor="text1"/>
          <w:sz w:val="22"/>
          <w:szCs w:val="22"/>
        </w:rPr>
        <w:t>overshadowing</w:t>
      </w:r>
      <w:r w:rsidR="00AB5A62" w:rsidRPr="00191BC8">
        <w:rPr>
          <w:rFonts w:ascii="Arial" w:hAnsi="Arial" w:cs="Arial"/>
          <w:color w:val="000000" w:themeColor="text1"/>
          <w:sz w:val="22"/>
          <w:szCs w:val="22"/>
        </w:rPr>
        <w:t xml:space="preserve"> or overbearing impact.</w:t>
      </w:r>
    </w:p>
    <w:p w14:paraId="45A55F35" w14:textId="77777777" w:rsidR="00AB5A62" w:rsidRPr="00191BC8" w:rsidRDefault="00AB5A62" w:rsidP="000865EF">
      <w:pPr>
        <w:spacing w:after="0" w:line="276" w:lineRule="auto"/>
        <w:jc w:val="both"/>
        <w:rPr>
          <w:rFonts w:ascii="Arial" w:hAnsi="Arial" w:cs="Arial"/>
          <w:color w:val="000000" w:themeColor="text1"/>
          <w:sz w:val="22"/>
          <w:szCs w:val="22"/>
        </w:rPr>
      </w:pPr>
    </w:p>
    <w:p w14:paraId="2D872E3B" w14:textId="1AD5248B" w:rsidR="00AB5A62" w:rsidRPr="00191BC8" w:rsidRDefault="009B397A" w:rsidP="000865EF">
      <w:pPr>
        <w:spacing w:after="0" w:line="276" w:lineRule="auto"/>
        <w:jc w:val="both"/>
        <w:rPr>
          <w:rFonts w:ascii="Arial" w:hAnsi="Arial" w:cs="Arial"/>
          <w:color w:val="000000" w:themeColor="text1"/>
          <w:sz w:val="22"/>
          <w:szCs w:val="22"/>
        </w:rPr>
      </w:pPr>
      <w:r w:rsidRPr="00191BC8">
        <w:rPr>
          <w:rFonts w:ascii="Arial" w:hAnsi="Arial" w:cs="Arial"/>
          <w:color w:val="000000" w:themeColor="text1"/>
          <w:sz w:val="22"/>
          <w:szCs w:val="22"/>
        </w:rPr>
        <w:t xml:space="preserve">All new openings are proposed on the ground floor where they pose no risk of introducing any unacceptable levels of overlooking. </w:t>
      </w:r>
      <w:r w:rsidR="00AB5A62" w:rsidRPr="00191BC8">
        <w:rPr>
          <w:rFonts w:ascii="Arial" w:hAnsi="Arial" w:cs="Arial"/>
          <w:color w:val="000000" w:themeColor="text1"/>
          <w:sz w:val="22"/>
          <w:szCs w:val="22"/>
        </w:rPr>
        <w:t>There are multiple alterations proposed to existing openings</w:t>
      </w:r>
      <w:r w:rsidRPr="00191BC8">
        <w:rPr>
          <w:rFonts w:ascii="Arial" w:hAnsi="Arial" w:cs="Arial"/>
          <w:color w:val="000000" w:themeColor="text1"/>
          <w:sz w:val="22"/>
          <w:szCs w:val="22"/>
        </w:rPr>
        <w:t xml:space="preserve"> on the first floor</w:t>
      </w:r>
      <w:r w:rsidR="00620535" w:rsidRPr="00191BC8">
        <w:rPr>
          <w:rFonts w:ascii="Arial" w:hAnsi="Arial" w:cs="Arial"/>
          <w:color w:val="000000" w:themeColor="text1"/>
          <w:sz w:val="22"/>
          <w:szCs w:val="22"/>
        </w:rPr>
        <w:t xml:space="preserve">, but these are </w:t>
      </w:r>
      <w:r w:rsidRPr="00191BC8">
        <w:rPr>
          <w:rFonts w:ascii="Arial" w:hAnsi="Arial" w:cs="Arial"/>
          <w:color w:val="000000" w:themeColor="text1"/>
          <w:sz w:val="22"/>
          <w:szCs w:val="22"/>
        </w:rPr>
        <w:t xml:space="preserve">limited to </w:t>
      </w:r>
      <w:r w:rsidR="00620535" w:rsidRPr="00191BC8">
        <w:rPr>
          <w:rFonts w:ascii="Arial" w:hAnsi="Arial" w:cs="Arial"/>
          <w:color w:val="000000" w:themeColor="text1"/>
          <w:sz w:val="22"/>
          <w:szCs w:val="22"/>
        </w:rPr>
        <w:t xml:space="preserve">replacements of existing windows </w:t>
      </w:r>
      <w:r w:rsidRPr="00191BC8">
        <w:rPr>
          <w:rFonts w:ascii="Arial" w:hAnsi="Arial" w:cs="Arial"/>
          <w:color w:val="000000" w:themeColor="text1"/>
          <w:sz w:val="22"/>
          <w:szCs w:val="22"/>
        </w:rPr>
        <w:t>on the front and rear elevations of the property so</w:t>
      </w:r>
      <w:r w:rsidR="00B5286D" w:rsidRPr="00191BC8">
        <w:rPr>
          <w:rFonts w:ascii="Arial" w:hAnsi="Arial" w:cs="Arial"/>
          <w:color w:val="000000" w:themeColor="text1"/>
          <w:sz w:val="22"/>
          <w:szCs w:val="22"/>
        </w:rPr>
        <w:t xml:space="preserve"> this would have no material impact upon levels of overlooking either.</w:t>
      </w:r>
    </w:p>
    <w:p w14:paraId="1D60F078" w14:textId="77777777" w:rsidR="00DB13C3" w:rsidRPr="00A050F1" w:rsidRDefault="00DB13C3" w:rsidP="000865EF">
      <w:pPr>
        <w:spacing w:after="0" w:line="276" w:lineRule="auto"/>
        <w:jc w:val="both"/>
        <w:rPr>
          <w:rFonts w:ascii="Arial" w:hAnsi="Arial" w:cs="Arial"/>
          <w:color w:val="000000" w:themeColor="text1"/>
          <w:sz w:val="22"/>
          <w:szCs w:val="22"/>
        </w:rPr>
      </w:pPr>
    </w:p>
    <w:p w14:paraId="2AF5E6B7" w14:textId="77777777" w:rsidR="00DB13C3" w:rsidRPr="00A050F1" w:rsidRDefault="00DB13C3" w:rsidP="000865EF">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6A0BA05" w14:textId="77777777" w:rsidR="006D1073" w:rsidRDefault="006D1073" w:rsidP="000865EF">
      <w:pPr>
        <w:spacing w:after="0" w:line="276" w:lineRule="auto"/>
        <w:jc w:val="both"/>
        <w:rPr>
          <w:rFonts w:ascii="Arial" w:eastAsia="Times New Roman" w:hAnsi="Arial" w:cs="Arial"/>
          <w:b/>
          <w:bCs/>
          <w:color w:val="000000" w:themeColor="text1"/>
          <w:kern w:val="0"/>
          <w:sz w:val="22"/>
          <w:szCs w:val="22"/>
          <w:lang w:eastAsia="en-GB"/>
          <w14:ligatures w14:val="none"/>
        </w:rPr>
      </w:pPr>
    </w:p>
    <w:p w14:paraId="4F0D2CDB" w14:textId="70D91C59" w:rsidR="006705B5" w:rsidRDefault="006705B5" w:rsidP="000865EF">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2188D6E6" w14:textId="77777777" w:rsidR="00191BC8" w:rsidRPr="006705B5" w:rsidRDefault="00191BC8" w:rsidP="000865E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77E9BA2" w14:textId="77777777" w:rsidR="006705B5" w:rsidRDefault="006705B5"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F257A07" w14:textId="77777777" w:rsidR="003C7574" w:rsidRPr="006705B5" w:rsidRDefault="003C7574"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3BC75920" w14:textId="77777777" w:rsidR="006705B5" w:rsidRDefault="006705B5"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9B300C1" w14:textId="77777777" w:rsidR="001A6E40" w:rsidRPr="006705B5" w:rsidRDefault="001A6E40"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1330EE0B" w14:textId="3D8C6F87" w:rsidR="006705B5" w:rsidRPr="008D03DE" w:rsidRDefault="00E52F37"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8D03DE">
        <w:rPr>
          <w:rFonts w:ascii="Arial" w:eastAsia="Times New Roman" w:hAnsi="Arial" w:cs="Arial"/>
          <w:color w:val="000000" w:themeColor="text1"/>
          <w:kern w:val="0"/>
          <w:sz w:val="22"/>
          <w:szCs w:val="22"/>
          <w:lang w:eastAsia="en-GB"/>
          <w14:ligatures w14:val="none"/>
        </w:rPr>
        <w:t>There are no alterations</w:t>
      </w:r>
      <w:r w:rsidR="002D2961" w:rsidRPr="008D03DE">
        <w:rPr>
          <w:rFonts w:ascii="Arial" w:eastAsia="Times New Roman" w:hAnsi="Arial" w:cs="Arial"/>
          <w:color w:val="000000" w:themeColor="text1"/>
          <w:kern w:val="0"/>
          <w:sz w:val="22"/>
          <w:szCs w:val="22"/>
          <w:lang w:eastAsia="en-GB"/>
          <w14:ligatures w14:val="none"/>
        </w:rPr>
        <w:t xml:space="preserve"> proposed</w:t>
      </w:r>
      <w:r w:rsidRPr="008D03DE">
        <w:rPr>
          <w:rFonts w:ascii="Arial" w:eastAsia="Times New Roman" w:hAnsi="Arial" w:cs="Arial"/>
          <w:color w:val="000000" w:themeColor="text1"/>
          <w:kern w:val="0"/>
          <w:sz w:val="22"/>
          <w:szCs w:val="22"/>
          <w:lang w:eastAsia="en-GB"/>
          <w14:ligatures w14:val="none"/>
        </w:rPr>
        <w:t xml:space="preserve"> to the access</w:t>
      </w:r>
      <w:r w:rsidR="00CA386B" w:rsidRPr="008D03DE">
        <w:rPr>
          <w:rFonts w:ascii="Arial" w:eastAsia="Times New Roman" w:hAnsi="Arial" w:cs="Arial"/>
          <w:color w:val="000000" w:themeColor="text1"/>
          <w:kern w:val="0"/>
          <w:sz w:val="22"/>
          <w:szCs w:val="22"/>
          <w:lang w:eastAsia="en-GB"/>
          <w14:ligatures w14:val="none"/>
        </w:rPr>
        <w:t xml:space="preserve"> and the number of bedrooms will be reduced from five to four. </w:t>
      </w:r>
      <w:r w:rsidR="00F91130" w:rsidRPr="008D03DE">
        <w:rPr>
          <w:rFonts w:ascii="Arial" w:eastAsia="Times New Roman" w:hAnsi="Arial" w:cs="Arial"/>
          <w:color w:val="000000" w:themeColor="text1"/>
          <w:kern w:val="0"/>
          <w:sz w:val="22"/>
          <w:szCs w:val="22"/>
          <w:lang w:eastAsia="en-GB"/>
          <w14:ligatures w14:val="none"/>
        </w:rPr>
        <w:t>While t</w:t>
      </w:r>
      <w:r w:rsidR="00CA386B" w:rsidRPr="008D03DE">
        <w:rPr>
          <w:rFonts w:ascii="Arial" w:eastAsia="Times New Roman" w:hAnsi="Arial" w:cs="Arial"/>
          <w:color w:val="000000" w:themeColor="text1"/>
          <w:kern w:val="0"/>
          <w:sz w:val="22"/>
          <w:szCs w:val="22"/>
          <w:lang w:eastAsia="en-GB"/>
          <w14:ligatures w14:val="none"/>
        </w:rPr>
        <w:t xml:space="preserve">he </w:t>
      </w:r>
      <w:r w:rsidR="002776C2" w:rsidRPr="008D03DE">
        <w:rPr>
          <w:rFonts w:ascii="Arial" w:eastAsia="Times New Roman" w:hAnsi="Arial" w:cs="Arial"/>
          <w:color w:val="000000" w:themeColor="text1"/>
          <w:kern w:val="0"/>
          <w:sz w:val="22"/>
          <w:szCs w:val="22"/>
          <w:lang w:eastAsia="en-GB"/>
          <w14:ligatures w14:val="none"/>
        </w:rPr>
        <w:t xml:space="preserve">existing garage is </w:t>
      </w:r>
      <w:r w:rsidR="00F91130" w:rsidRPr="008D03DE">
        <w:rPr>
          <w:rFonts w:ascii="Arial" w:eastAsia="Times New Roman" w:hAnsi="Arial" w:cs="Arial"/>
          <w:color w:val="000000" w:themeColor="text1"/>
          <w:kern w:val="0"/>
          <w:sz w:val="22"/>
          <w:szCs w:val="22"/>
          <w:lang w:eastAsia="en-GB"/>
          <w14:ligatures w14:val="none"/>
        </w:rPr>
        <w:t>proposed</w:t>
      </w:r>
      <w:r w:rsidR="002776C2" w:rsidRPr="008D03DE">
        <w:rPr>
          <w:rFonts w:ascii="Arial" w:eastAsia="Times New Roman" w:hAnsi="Arial" w:cs="Arial"/>
          <w:color w:val="000000" w:themeColor="text1"/>
          <w:kern w:val="0"/>
          <w:sz w:val="22"/>
          <w:szCs w:val="22"/>
          <w:lang w:eastAsia="en-GB"/>
          <w14:ligatures w14:val="none"/>
        </w:rPr>
        <w:t xml:space="preserve"> to be replaced with</w:t>
      </w:r>
      <w:r w:rsidR="0079117C" w:rsidRPr="008D03DE">
        <w:rPr>
          <w:rFonts w:ascii="Arial" w:eastAsia="Times New Roman" w:hAnsi="Arial" w:cs="Arial"/>
          <w:color w:val="000000" w:themeColor="text1"/>
          <w:kern w:val="0"/>
          <w:sz w:val="22"/>
          <w:szCs w:val="22"/>
          <w:lang w:eastAsia="en-GB"/>
          <w14:ligatures w14:val="none"/>
        </w:rPr>
        <w:t xml:space="preserve"> an outbuilding for storage use, there would remain an ample amount of </w:t>
      </w:r>
      <w:r w:rsidR="004B3846">
        <w:rPr>
          <w:rFonts w:ascii="Arial" w:eastAsia="Times New Roman" w:hAnsi="Arial" w:cs="Arial"/>
          <w:color w:val="000000" w:themeColor="text1"/>
          <w:kern w:val="0"/>
          <w:sz w:val="22"/>
          <w:szCs w:val="22"/>
          <w:lang w:eastAsia="en-GB"/>
          <w14:ligatures w14:val="none"/>
        </w:rPr>
        <w:t>off-street</w:t>
      </w:r>
      <w:r w:rsidR="0079117C" w:rsidRPr="008D03DE">
        <w:rPr>
          <w:rFonts w:ascii="Arial" w:eastAsia="Times New Roman" w:hAnsi="Arial" w:cs="Arial"/>
          <w:color w:val="000000" w:themeColor="text1"/>
          <w:kern w:val="0"/>
          <w:sz w:val="22"/>
          <w:szCs w:val="22"/>
          <w:lang w:eastAsia="en-GB"/>
          <w14:ligatures w14:val="none"/>
        </w:rPr>
        <w:t xml:space="preserve"> parking on site to service the needs of the dwellinghouse.</w:t>
      </w:r>
      <w:r w:rsidR="008D03DE">
        <w:rPr>
          <w:rFonts w:ascii="Arial" w:eastAsia="Times New Roman" w:hAnsi="Arial" w:cs="Arial"/>
          <w:color w:val="000000" w:themeColor="text1"/>
          <w:kern w:val="0"/>
          <w:sz w:val="22"/>
          <w:szCs w:val="22"/>
          <w:lang w:eastAsia="en-GB"/>
          <w14:ligatures w14:val="none"/>
        </w:rPr>
        <w:t xml:space="preserve"> There are therefore no concerns regarding highways safety impacts.</w:t>
      </w:r>
    </w:p>
    <w:p w14:paraId="5728CE1F" w14:textId="77777777" w:rsidR="00E57D1F" w:rsidRPr="006705B5" w:rsidRDefault="00E57D1F" w:rsidP="000865EF">
      <w:pPr>
        <w:spacing w:after="0" w:line="276" w:lineRule="auto"/>
        <w:jc w:val="both"/>
        <w:rPr>
          <w:rFonts w:ascii="Arial" w:eastAsia="Times New Roman" w:hAnsi="Arial" w:cs="Arial"/>
          <w:i/>
          <w:iCs/>
          <w:color w:val="ED0000"/>
          <w:kern w:val="0"/>
          <w:sz w:val="22"/>
          <w:szCs w:val="22"/>
          <w:lang w:eastAsia="en-GB"/>
          <w14:ligatures w14:val="none"/>
        </w:rPr>
      </w:pPr>
    </w:p>
    <w:p w14:paraId="537868F5" w14:textId="08ED717F" w:rsidR="006705B5" w:rsidRDefault="006705B5"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4B3846" w:rsidRPr="006705B5">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4D5F55D8" w14:textId="77777777" w:rsidR="00FF21CE" w:rsidRPr="006705B5" w:rsidRDefault="00FF21CE"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5D6D2D50" w14:textId="77777777" w:rsidR="006705B5" w:rsidRPr="006705B5" w:rsidRDefault="006705B5"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FAE6CCB" w14:textId="77777777" w:rsidR="006705B5" w:rsidRPr="006705B5" w:rsidRDefault="006705B5"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5349398D" w14:textId="50DB9B67" w:rsidR="00296162" w:rsidRDefault="00296162" w:rsidP="000865EF">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8AA7DAF" w14:textId="77777777" w:rsidR="000C0CDB" w:rsidRPr="00F40F2D" w:rsidRDefault="000C0CDB" w:rsidP="000865E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B31B3A9" w14:textId="77777777" w:rsidR="00F40F2D" w:rsidRDefault="00F40F2D"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7CC62146" w14:textId="77777777" w:rsidR="00F40F2D" w:rsidRPr="00F40F2D" w:rsidRDefault="00F40F2D"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57F77430" w14:textId="77777777" w:rsidR="00F40F2D" w:rsidRDefault="00F40F2D"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B3135B8" w14:textId="77777777" w:rsidR="00F40F2D" w:rsidRPr="00F40F2D" w:rsidRDefault="00F40F2D"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39E6BD58" w14:textId="05302A28" w:rsidR="00F40F2D" w:rsidRPr="000C0CDB" w:rsidRDefault="000C0CDB"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0C0CDB">
        <w:rPr>
          <w:rFonts w:ascii="Arial" w:eastAsia="Times New Roman" w:hAnsi="Arial" w:cs="Arial"/>
          <w:color w:val="000000" w:themeColor="text1"/>
          <w:kern w:val="0"/>
          <w:sz w:val="22"/>
          <w:szCs w:val="22"/>
          <w:lang w:eastAsia="en-GB"/>
          <w14:ligatures w14:val="none"/>
        </w:rPr>
        <w:t>The proposed works would be limited to alterations/extensions to an existing dwellinghouse within the established residential curtilage. As there would be no encroachment into the open countryside, there is no risk of any adverse impact upon the special qualities of the National Landscape.</w:t>
      </w:r>
    </w:p>
    <w:p w14:paraId="63FAA937" w14:textId="77777777" w:rsidR="00F40F2D" w:rsidRPr="000C0CDB" w:rsidRDefault="00F40F2D"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223A916D" w14:textId="130115D6" w:rsidR="00F40F2D" w:rsidRPr="000C0CDB" w:rsidRDefault="00F40F2D"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0C0CDB">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 National Landscape.</w:t>
      </w:r>
    </w:p>
    <w:p w14:paraId="3BE9D266" w14:textId="77777777" w:rsidR="00E10F53" w:rsidRPr="00F40F2D" w:rsidRDefault="00E10F53"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143957B1" w14:textId="77777777" w:rsidR="00F40F2D" w:rsidRPr="00F40F2D" w:rsidRDefault="00F40F2D"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76E5E376" w14:textId="77777777" w:rsidR="00296162" w:rsidRDefault="00296162"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7324E3FD" w14:textId="77777777" w:rsidR="00200044" w:rsidRDefault="00200044" w:rsidP="000865EF">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94B5D97" w14:textId="77777777" w:rsidR="005B0FD5" w:rsidRPr="00276C28" w:rsidRDefault="005B0FD5" w:rsidP="000865E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89F36B6" w14:textId="5EB9E344" w:rsidR="002C5B77" w:rsidRPr="000C0CDB" w:rsidRDefault="00200044"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0"/>
    </w:p>
    <w:p w14:paraId="2F02A89A" w14:textId="77777777" w:rsidR="00D30109" w:rsidRPr="009C1702" w:rsidRDefault="00D30109" w:rsidP="000865EF">
      <w:pPr>
        <w:spacing w:after="0" w:line="276" w:lineRule="auto"/>
        <w:jc w:val="both"/>
        <w:rPr>
          <w:rFonts w:ascii="Arial" w:eastAsia="Times New Roman" w:hAnsi="Arial" w:cs="Arial"/>
          <w:color w:val="FF0000"/>
          <w:kern w:val="0"/>
          <w:sz w:val="22"/>
          <w:szCs w:val="22"/>
          <w:lang w:eastAsia="en-GB"/>
          <w14:ligatures w14:val="none"/>
        </w:rPr>
      </w:pPr>
    </w:p>
    <w:p w14:paraId="140AF689" w14:textId="77777777" w:rsidR="00F7609E" w:rsidRPr="009C1702" w:rsidRDefault="00F7609E" w:rsidP="000865EF">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3A0B067" w14:textId="77777777" w:rsidR="00997B32" w:rsidRDefault="00997B32"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469C0F99" w14:textId="77777777" w:rsidR="007D4B14" w:rsidRDefault="007D4B14"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6C0F328D" w14:textId="77777777" w:rsidR="007D4B14" w:rsidRPr="007D4B14" w:rsidRDefault="007D4B14" w:rsidP="000865EF">
      <w:pPr>
        <w:spacing w:after="0" w:line="276" w:lineRule="auto"/>
        <w:jc w:val="both"/>
        <w:rPr>
          <w:rFonts w:ascii="Arial" w:eastAsia="Times New Roman" w:hAnsi="Arial" w:cs="Arial"/>
          <w:color w:val="000000" w:themeColor="text1"/>
          <w:kern w:val="0"/>
          <w:sz w:val="22"/>
          <w:szCs w:val="22"/>
          <w:lang w:eastAsia="en-GB"/>
          <w14:ligatures w14:val="none"/>
        </w:rPr>
      </w:pPr>
    </w:p>
    <w:p w14:paraId="1E13407D" w14:textId="35B82EE7" w:rsidR="007D4B14" w:rsidRPr="007D4B14" w:rsidRDefault="007D4B14" w:rsidP="000865EF">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w:t>
      </w:r>
      <w:r w:rsidR="004B3846">
        <w:rPr>
          <w:rFonts w:ascii="Arial" w:eastAsia="Times New Roman" w:hAnsi="Arial" w:cs="Arial"/>
          <w:color w:val="000000" w:themeColor="text1"/>
          <w:kern w:val="0"/>
          <w:sz w:val="22"/>
          <w:szCs w:val="22"/>
          <w:lang w:eastAsia="en-GB"/>
          <w14:ligatures w14:val="none"/>
        </w:rPr>
        <w:t>s.</w:t>
      </w:r>
    </w:p>
    <w:p w14:paraId="639DB939" w14:textId="77777777" w:rsidR="004D3BA9" w:rsidRPr="009C1702" w:rsidRDefault="004D3BA9" w:rsidP="000865EF">
      <w:pPr>
        <w:spacing w:after="0" w:line="276" w:lineRule="auto"/>
        <w:jc w:val="both"/>
        <w:rPr>
          <w:rFonts w:ascii="Arial" w:eastAsia="Times New Roman" w:hAnsi="Arial" w:cs="Arial"/>
          <w:color w:val="FF0000"/>
          <w:kern w:val="0"/>
          <w:sz w:val="22"/>
          <w:szCs w:val="22"/>
          <w:lang w:eastAsia="en-GB"/>
          <w14:ligatures w14:val="none"/>
        </w:rPr>
      </w:pPr>
    </w:p>
    <w:p w14:paraId="6B2FA23E" w14:textId="6165CB05" w:rsidR="00F9178A" w:rsidRPr="000C0CDB" w:rsidRDefault="00F7609E" w:rsidP="000865EF">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0C0C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121"/>
    <w:rsid w:val="00015ADB"/>
    <w:rsid w:val="000221CB"/>
    <w:rsid w:val="00033847"/>
    <w:rsid w:val="00036B7E"/>
    <w:rsid w:val="00043B9C"/>
    <w:rsid w:val="00045BA8"/>
    <w:rsid w:val="000610AC"/>
    <w:rsid w:val="00063A02"/>
    <w:rsid w:val="00063B70"/>
    <w:rsid w:val="00063CE6"/>
    <w:rsid w:val="00063D1C"/>
    <w:rsid w:val="0006701C"/>
    <w:rsid w:val="00071E19"/>
    <w:rsid w:val="0007377C"/>
    <w:rsid w:val="0007735A"/>
    <w:rsid w:val="000815DE"/>
    <w:rsid w:val="00083530"/>
    <w:rsid w:val="0008454F"/>
    <w:rsid w:val="00085C56"/>
    <w:rsid w:val="000865EF"/>
    <w:rsid w:val="00091944"/>
    <w:rsid w:val="00093398"/>
    <w:rsid w:val="00097010"/>
    <w:rsid w:val="000A71FD"/>
    <w:rsid w:val="000B1FF5"/>
    <w:rsid w:val="000B3715"/>
    <w:rsid w:val="000B4864"/>
    <w:rsid w:val="000B66D7"/>
    <w:rsid w:val="000B6B01"/>
    <w:rsid w:val="000C0CDB"/>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8DE"/>
    <w:rsid w:val="0018298F"/>
    <w:rsid w:val="00191BC8"/>
    <w:rsid w:val="001A20B2"/>
    <w:rsid w:val="001A4142"/>
    <w:rsid w:val="001A6E40"/>
    <w:rsid w:val="001A71D6"/>
    <w:rsid w:val="001B34A3"/>
    <w:rsid w:val="001C0267"/>
    <w:rsid w:val="001C1B04"/>
    <w:rsid w:val="001C30C8"/>
    <w:rsid w:val="001C6B56"/>
    <w:rsid w:val="001C73A5"/>
    <w:rsid w:val="001D279F"/>
    <w:rsid w:val="001D2B00"/>
    <w:rsid w:val="001D3964"/>
    <w:rsid w:val="001E0BD8"/>
    <w:rsid w:val="001E5127"/>
    <w:rsid w:val="001F17EC"/>
    <w:rsid w:val="001F1956"/>
    <w:rsid w:val="001F1A84"/>
    <w:rsid w:val="00200044"/>
    <w:rsid w:val="002056F3"/>
    <w:rsid w:val="002100CF"/>
    <w:rsid w:val="00211930"/>
    <w:rsid w:val="00212556"/>
    <w:rsid w:val="0021435E"/>
    <w:rsid w:val="002175E1"/>
    <w:rsid w:val="002177DF"/>
    <w:rsid w:val="002215A6"/>
    <w:rsid w:val="00221D04"/>
    <w:rsid w:val="00247CD5"/>
    <w:rsid w:val="00250A59"/>
    <w:rsid w:val="002735B1"/>
    <w:rsid w:val="00276C28"/>
    <w:rsid w:val="002776C2"/>
    <w:rsid w:val="00284692"/>
    <w:rsid w:val="00296162"/>
    <w:rsid w:val="002B3C19"/>
    <w:rsid w:val="002B67AF"/>
    <w:rsid w:val="002B7220"/>
    <w:rsid w:val="002C39F8"/>
    <w:rsid w:val="002C5B77"/>
    <w:rsid w:val="002C64FD"/>
    <w:rsid w:val="002C7D54"/>
    <w:rsid w:val="002D20C0"/>
    <w:rsid w:val="002D2961"/>
    <w:rsid w:val="002D764D"/>
    <w:rsid w:val="002E6C51"/>
    <w:rsid w:val="002F7560"/>
    <w:rsid w:val="0030007E"/>
    <w:rsid w:val="00302D05"/>
    <w:rsid w:val="003030A4"/>
    <w:rsid w:val="00307390"/>
    <w:rsid w:val="00312C7F"/>
    <w:rsid w:val="00315AE0"/>
    <w:rsid w:val="00331E7A"/>
    <w:rsid w:val="00332D09"/>
    <w:rsid w:val="003342BE"/>
    <w:rsid w:val="00335B14"/>
    <w:rsid w:val="003415BB"/>
    <w:rsid w:val="00362D8F"/>
    <w:rsid w:val="00364013"/>
    <w:rsid w:val="0037101F"/>
    <w:rsid w:val="00371103"/>
    <w:rsid w:val="00371C0F"/>
    <w:rsid w:val="003727C5"/>
    <w:rsid w:val="00372E76"/>
    <w:rsid w:val="0037425B"/>
    <w:rsid w:val="003774FF"/>
    <w:rsid w:val="0038668B"/>
    <w:rsid w:val="00390BA4"/>
    <w:rsid w:val="00393433"/>
    <w:rsid w:val="00394AB3"/>
    <w:rsid w:val="003A202C"/>
    <w:rsid w:val="003A2DD3"/>
    <w:rsid w:val="003A7995"/>
    <w:rsid w:val="003C393B"/>
    <w:rsid w:val="003C7574"/>
    <w:rsid w:val="003E08E2"/>
    <w:rsid w:val="003E2BA9"/>
    <w:rsid w:val="003F076A"/>
    <w:rsid w:val="003F5922"/>
    <w:rsid w:val="00400FB2"/>
    <w:rsid w:val="00406C8C"/>
    <w:rsid w:val="004130CC"/>
    <w:rsid w:val="004158E9"/>
    <w:rsid w:val="004212F8"/>
    <w:rsid w:val="00422C35"/>
    <w:rsid w:val="004268A1"/>
    <w:rsid w:val="00434AB3"/>
    <w:rsid w:val="00436306"/>
    <w:rsid w:val="00436D0A"/>
    <w:rsid w:val="004407D1"/>
    <w:rsid w:val="004414AD"/>
    <w:rsid w:val="00450181"/>
    <w:rsid w:val="00454C71"/>
    <w:rsid w:val="00462319"/>
    <w:rsid w:val="004649E9"/>
    <w:rsid w:val="00464AE2"/>
    <w:rsid w:val="00465C63"/>
    <w:rsid w:val="00466460"/>
    <w:rsid w:val="0046724A"/>
    <w:rsid w:val="004713E6"/>
    <w:rsid w:val="004810AA"/>
    <w:rsid w:val="00482050"/>
    <w:rsid w:val="00487D26"/>
    <w:rsid w:val="004908AE"/>
    <w:rsid w:val="00491C07"/>
    <w:rsid w:val="00492385"/>
    <w:rsid w:val="00492C16"/>
    <w:rsid w:val="00496A46"/>
    <w:rsid w:val="004A4A11"/>
    <w:rsid w:val="004A6DB3"/>
    <w:rsid w:val="004A739E"/>
    <w:rsid w:val="004B0B23"/>
    <w:rsid w:val="004B3846"/>
    <w:rsid w:val="004B3C0C"/>
    <w:rsid w:val="004C3250"/>
    <w:rsid w:val="004D3617"/>
    <w:rsid w:val="004D3857"/>
    <w:rsid w:val="004D3BA9"/>
    <w:rsid w:val="004E7970"/>
    <w:rsid w:val="004E7DD9"/>
    <w:rsid w:val="004F635C"/>
    <w:rsid w:val="004F65E7"/>
    <w:rsid w:val="00515980"/>
    <w:rsid w:val="005163D2"/>
    <w:rsid w:val="0051645C"/>
    <w:rsid w:val="0052069C"/>
    <w:rsid w:val="00520E30"/>
    <w:rsid w:val="0054068B"/>
    <w:rsid w:val="00540D13"/>
    <w:rsid w:val="00550749"/>
    <w:rsid w:val="00561A9C"/>
    <w:rsid w:val="00565DCD"/>
    <w:rsid w:val="00582EB0"/>
    <w:rsid w:val="0059524B"/>
    <w:rsid w:val="00597BBB"/>
    <w:rsid w:val="005A2832"/>
    <w:rsid w:val="005A2CC3"/>
    <w:rsid w:val="005A2CD7"/>
    <w:rsid w:val="005A5492"/>
    <w:rsid w:val="005A7AFC"/>
    <w:rsid w:val="005B0FD5"/>
    <w:rsid w:val="005B3710"/>
    <w:rsid w:val="005C18A0"/>
    <w:rsid w:val="005C1D3F"/>
    <w:rsid w:val="005C46D9"/>
    <w:rsid w:val="005D04A7"/>
    <w:rsid w:val="005D13DC"/>
    <w:rsid w:val="005D24B8"/>
    <w:rsid w:val="005D30AB"/>
    <w:rsid w:val="005E0776"/>
    <w:rsid w:val="005E0F78"/>
    <w:rsid w:val="005E2BAD"/>
    <w:rsid w:val="00604847"/>
    <w:rsid w:val="00615302"/>
    <w:rsid w:val="006164A3"/>
    <w:rsid w:val="00616DC2"/>
    <w:rsid w:val="00620535"/>
    <w:rsid w:val="0062234B"/>
    <w:rsid w:val="006242FB"/>
    <w:rsid w:val="00631B2E"/>
    <w:rsid w:val="0063206F"/>
    <w:rsid w:val="006407C9"/>
    <w:rsid w:val="00640FEC"/>
    <w:rsid w:val="00643C57"/>
    <w:rsid w:val="00647E0D"/>
    <w:rsid w:val="00650BFC"/>
    <w:rsid w:val="00653CA6"/>
    <w:rsid w:val="00662C0A"/>
    <w:rsid w:val="00663D3A"/>
    <w:rsid w:val="00664B60"/>
    <w:rsid w:val="006656F8"/>
    <w:rsid w:val="0066737B"/>
    <w:rsid w:val="006705B5"/>
    <w:rsid w:val="00673B87"/>
    <w:rsid w:val="00674852"/>
    <w:rsid w:val="00680DA9"/>
    <w:rsid w:val="00683C17"/>
    <w:rsid w:val="00691A69"/>
    <w:rsid w:val="00696570"/>
    <w:rsid w:val="006A15F9"/>
    <w:rsid w:val="006A6EB8"/>
    <w:rsid w:val="006A735A"/>
    <w:rsid w:val="006B1193"/>
    <w:rsid w:val="006B6C79"/>
    <w:rsid w:val="006C2EF8"/>
    <w:rsid w:val="006C5A72"/>
    <w:rsid w:val="006D1073"/>
    <w:rsid w:val="006D4A80"/>
    <w:rsid w:val="006E139C"/>
    <w:rsid w:val="006E1F47"/>
    <w:rsid w:val="006E6EB5"/>
    <w:rsid w:val="00711058"/>
    <w:rsid w:val="00713315"/>
    <w:rsid w:val="00714FE5"/>
    <w:rsid w:val="00715057"/>
    <w:rsid w:val="00722D7D"/>
    <w:rsid w:val="007235F5"/>
    <w:rsid w:val="00723BEE"/>
    <w:rsid w:val="00742C35"/>
    <w:rsid w:val="00744E80"/>
    <w:rsid w:val="00750FD1"/>
    <w:rsid w:val="00755B0D"/>
    <w:rsid w:val="007638C3"/>
    <w:rsid w:val="00771C95"/>
    <w:rsid w:val="00790038"/>
    <w:rsid w:val="0079117C"/>
    <w:rsid w:val="00793652"/>
    <w:rsid w:val="007B70B8"/>
    <w:rsid w:val="007C1403"/>
    <w:rsid w:val="007C28D5"/>
    <w:rsid w:val="007C6DE3"/>
    <w:rsid w:val="007D187B"/>
    <w:rsid w:val="007D390B"/>
    <w:rsid w:val="007D4B14"/>
    <w:rsid w:val="007D5706"/>
    <w:rsid w:val="007D6521"/>
    <w:rsid w:val="007E229B"/>
    <w:rsid w:val="007E4274"/>
    <w:rsid w:val="007E4322"/>
    <w:rsid w:val="007F2422"/>
    <w:rsid w:val="007F3ABA"/>
    <w:rsid w:val="00802C50"/>
    <w:rsid w:val="00810B9F"/>
    <w:rsid w:val="008176BD"/>
    <w:rsid w:val="0083213E"/>
    <w:rsid w:val="00834579"/>
    <w:rsid w:val="008376A8"/>
    <w:rsid w:val="0084670A"/>
    <w:rsid w:val="00852CAC"/>
    <w:rsid w:val="00855117"/>
    <w:rsid w:val="0085527B"/>
    <w:rsid w:val="00862AEC"/>
    <w:rsid w:val="0086379F"/>
    <w:rsid w:val="00867EFD"/>
    <w:rsid w:val="0087005A"/>
    <w:rsid w:val="0087744B"/>
    <w:rsid w:val="008822ED"/>
    <w:rsid w:val="008838F4"/>
    <w:rsid w:val="00884A97"/>
    <w:rsid w:val="00892438"/>
    <w:rsid w:val="008A0F17"/>
    <w:rsid w:val="008A1574"/>
    <w:rsid w:val="008A3152"/>
    <w:rsid w:val="008A4252"/>
    <w:rsid w:val="008A4A27"/>
    <w:rsid w:val="008B30BE"/>
    <w:rsid w:val="008B54E7"/>
    <w:rsid w:val="008B578F"/>
    <w:rsid w:val="008C2176"/>
    <w:rsid w:val="008C2C2F"/>
    <w:rsid w:val="008C3D5B"/>
    <w:rsid w:val="008C67C6"/>
    <w:rsid w:val="008C704F"/>
    <w:rsid w:val="008D03DE"/>
    <w:rsid w:val="008D694B"/>
    <w:rsid w:val="008D7802"/>
    <w:rsid w:val="008E2290"/>
    <w:rsid w:val="008E3EA2"/>
    <w:rsid w:val="008E680E"/>
    <w:rsid w:val="008E684D"/>
    <w:rsid w:val="008F0D3D"/>
    <w:rsid w:val="008F1CF8"/>
    <w:rsid w:val="008F6030"/>
    <w:rsid w:val="00921A38"/>
    <w:rsid w:val="0092325F"/>
    <w:rsid w:val="00924221"/>
    <w:rsid w:val="0092586B"/>
    <w:rsid w:val="009260F8"/>
    <w:rsid w:val="00932A4E"/>
    <w:rsid w:val="009350D4"/>
    <w:rsid w:val="00961C4E"/>
    <w:rsid w:val="00965A06"/>
    <w:rsid w:val="00967DCB"/>
    <w:rsid w:val="00970A8A"/>
    <w:rsid w:val="00972DD7"/>
    <w:rsid w:val="00974EA2"/>
    <w:rsid w:val="009805AB"/>
    <w:rsid w:val="009858F4"/>
    <w:rsid w:val="00990A8B"/>
    <w:rsid w:val="00997B32"/>
    <w:rsid w:val="009A1B10"/>
    <w:rsid w:val="009A347A"/>
    <w:rsid w:val="009A350D"/>
    <w:rsid w:val="009A7BFF"/>
    <w:rsid w:val="009A7D58"/>
    <w:rsid w:val="009B397A"/>
    <w:rsid w:val="009B63DB"/>
    <w:rsid w:val="009B7AD7"/>
    <w:rsid w:val="009C1702"/>
    <w:rsid w:val="009C3071"/>
    <w:rsid w:val="009C36DF"/>
    <w:rsid w:val="009C3A91"/>
    <w:rsid w:val="009D47BD"/>
    <w:rsid w:val="009E1642"/>
    <w:rsid w:val="009E77F7"/>
    <w:rsid w:val="009F1BA2"/>
    <w:rsid w:val="009F32D0"/>
    <w:rsid w:val="009F684B"/>
    <w:rsid w:val="00A04857"/>
    <w:rsid w:val="00A050F1"/>
    <w:rsid w:val="00A10D10"/>
    <w:rsid w:val="00A22C24"/>
    <w:rsid w:val="00A23603"/>
    <w:rsid w:val="00A241C0"/>
    <w:rsid w:val="00A24AEC"/>
    <w:rsid w:val="00A3010D"/>
    <w:rsid w:val="00A34EB7"/>
    <w:rsid w:val="00A4593E"/>
    <w:rsid w:val="00A46019"/>
    <w:rsid w:val="00A55952"/>
    <w:rsid w:val="00A6662C"/>
    <w:rsid w:val="00A71295"/>
    <w:rsid w:val="00A772D3"/>
    <w:rsid w:val="00A81CF7"/>
    <w:rsid w:val="00A85226"/>
    <w:rsid w:val="00AA2072"/>
    <w:rsid w:val="00AB52C2"/>
    <w:rsid w:val="00AB5A62"/>
    <w:rsid w:val="00AC01A4"/>
    <w:rsid w:val="00AC7C32"/>
    <w:rsid w:val="00AD2BC0"/>
    <w:rsid w:val="00AD39FA"/>
    <w:rsid w:val="00AE028B"/>
    <w:rsid w:val="00AE04FE"/>
    <w:rsid w:val="00AF193A"/>
    <w:rsid w:val="00AF25A8"/>
    <w:rsid w:val="00AF2650"/>
    <w:rsid w:val="00AF2AF9"/>
    <w:rsid w:val="00B001ED"/>
    <w:rsid w:val="00B01936"/>
    <w:rsid w:val="00B111D2"/>
    <w:rsid w:val="00B16D71"/>
    <w:rsid w:val="00B1710B"/>
    <w:rsid w:val="00B22C3D"/>
    <w:rsid w:val="00B3075F"/>
    <w:rsid w:val="00B44C99"/>
    <w:rsid w:val="00B44EC9"/>
    <w:rsid w:val="00B5286D"/>
    <w:rsid w:val="00B52C0E"/>
    <w:rsid w:val="00B54DA2"/>
    <w:rsid w:val="00B633AB"/>
    <w:rsid w:val="00B71530"/>
    <w:rsid w:val="00B71D0E"/>
    <w:rsid w:val="00B7214D"/>
    <w:rsid w:val="00B82691"/>
    <w:rsid w:val="00B915D4"/>
    <w:rsid w:val="00B95BA7"/>
    <w:rsid w:val="00BA2753"/>
    <w:rsid w:val="00BB5ECE"/>
    <w:rsid w:val="00BB7690"/>
    <w:rsid w:val="00BD6B4D"/>
    <w:rsid w:val="00BE4489"/>
    <w:rsid w:val="00BE579C"/>
    <w:rsid w:val="00BE5F7B"/>
    <w:rsid w:val="00BF1DB2"/>
    <w:rsid w:val="00BF4197"/>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14AC"/>
    <w:rsid w:val="00C575A0"/>
    <w:rsid w:val="00C66E1F"/>
    <w:rsid w:val="00C67419"/>
    <w:rsid w:val="00C73630"/>
    <w:rsid w:val="00C760C4"/>
    <w:rsid w:val="00C777DF"/>
    <w:rsid w:val="00C81A53"/>
    <w:rsid w:val="00C85CEE"/>
    <w:rsid w:val="00C8654A"/>
    <w:rsid w:val="00C86A61"/>
    <w:rsid w:val="00C93342"/>
    <w:rsid w:val="00CA386B"/>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0CDA"/>
    <w:rsid w:val="00D73893"/>
    <w:rsid w:val="00D7435B"/>
    <w:rsid w:val="00D831EE"/>
    <w:rsid w:val="00D859CC"/>
    <w:rsid w:val="00D902FA"/>
    <w:rsid w:val="00D907C3"/>
    <w:rsid w:val="00DA02A1"/>
    <w:rsid w:val="00DA41A3"/>
    <w:rsid w:val="00DB13C3"/>
    <w:rsid w:val="00DB74B9"/>
    <w:rsid w:val="00DB7D89"/>
    <w:rsid w:val="00DC0041"/>
    <w:rsid w:val="00DC6E07"/>
    <w:rsid w:val="00DD0655"/>
    <w:rsid w:val="00DD2D61"/>
    <w:rsid w:val="00DD3F9C"/>
    <w:rsid w:val="00DD5DF9"/>
    <w:rsid w:val="00DD76CB"/>
    <w:rsid w:val="00DE186F"/>
    <w:rsid w:val="00DE442D"/>
    <w:rsid w:val="00DF2FE5"/>
    <w:rsid w:val="00E0076E"/>
    <w:rsid w:val="00E0301C"/>
    <w:rsid w:val="00E10F53"/>
    <w:rsid w:val="00E12366"/>
    <w:rsid w:val="00E162CA"/>
    <w:rsid w:val="00E16B1D"/>
    <w:rsid w:val="00E37C6D"/>
    <w:rsid w:val="00E51166"/>
    <w:rsid w:val="00E52F37"/>
    <w:rsid w:val="00E57D1F"/>
    <w:rsid w:val="00E61170"/>
    <w:rsid w:val="00E61ADC"/>
    <w:rsid w:val="00E70135"/>
    <w:rsid w:val="00E70D98"/>
    <w:rsid w:val="00E90A3F"/>
    <w:rsid w:val="00E95266"/>
    <w:rsid w:val="00E977C4"/>
    <w:rsid w:val="00EA6DD2"/>
    <w:rsid w:val="00EB421A"/>
    <w:rsid w:val="00EC2E4E"/>
    <w:rsid w:val="00EC4215"/>
    <w:rsid w:val="00EC4E9E"/>
    <w:rsid w:val="00EE4663"/>
    <w:rsid w:val="00EE47DB"/>
    <w:rsid w:val="00EE5C03"/>
    <w:rsid w:val="00EE6AA5"/>
    <w:rsid w:val="00EE7315"/>
    <w:rsid w:val="00EF0DA4"/>
    <w:rsid w:val="00F005A4"/>
    <w:rsid w:val="00F01283"/>
    <w:rsid w:val="00F032A5"/>
    <w:rsid w:val="00F0392D"/>
    <w:rsid w:val="00F07D8C"/>
    <w:rsid w:val="00F1263F"/>
    <w:rsid w:val="00F1491F"/>
    <w:rsid w:val="00F15E48"/>
    <w:rsid w:val="00F17D1C"/>
    <w:rsid w:val="00F17D7D"/>
    <w:rsid w:val="00F2477F"/>
    <w:rsid w:val="00F272A5"/>
    <w:rsid w:val="00F3333C"/>
    <w:rsid w:val="00F335B4"/>
    <w:rsid w:val="00F33A0F"/>
    <w:rsid w:val="00F400B5"/>
    <w:rsid w:val="00F40F2D"/>
    <w:rsid w:val="00F50F61"/>
    <w:rsid w:val="00F7017C"/>
    <w:rsid w:val="00F7609E"/>
    <w:rsid w:val="00F77540"/>
    <w:rsid w:val="00F829EF"/>
    <w:rsid w:val="00F8549F"/>
    <w:rsid w:val="00F85D5A"/>
    <w:rsid w:val="00F86303"/>
    <w:rsid w:val="00F91130"/>
    <w:rsid w:val="00F9178A"/>
    <w:rsid w:val="00F932D6"/>
    <w:rsid w:val="00F96821"/>
    <w:rsid w:val="00FA3D27"/>
    <w:rsid w:val="00FA3DF1"/>
    <w:rsid w:val="00FA5EC3"/>
    <w:rsid w:val="00FB193A"/>
    <w:rsid w:val="00FC07FD"/>
    <w:rsid w:val="00FC543B"/>
    <w:rsid w:val="00FD0031"/>
    <w:rsid w:val="00FD0AA6"/>
    <w:rsid w:val="00FD27DE"/>
    <w:rsid w:val="00FD335C"/>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252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2287</Words>
  <Characters>13037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salesforceId:543c44ad-5537-421e-a479-3beaf38badaf</dc:subject>
  <dc:creator>O'Donoghue, Ruaridh</dc:creator>
  <cp:keywords/>
  <dc:description/>
  <cp:lastModifiedBy>Rutter-Dowd, Lucy</cp:lastModifiedBy>
  <cp:revision>2</cp:revision>
  <dcterms:created xsi:type="dcterms:W3CDTF">2026-05-01T11:20:00Z</dcterms:created>
  <dcterms:modified xsi:type="dcterms:W3CDTF">2026-05-01T11:20:00Z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069Q300000OslnOIAR</vt:lpwstr>
  </property>
</Properties>
</file>