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02859"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29E8C98E"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628923BA"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9FBDC6E" w14:textId="77777777" w:rsidTr="00683C17">
        <w:tc>
          <w:tcPr>
            <w:tcW w:w="3681" w:type="dxa"/>
          </w:tcPr>
          <w:p w14:paraId="422C79ED"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3F4E4D64"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PL/2026/01215</w:t>
            </w:r>
          </w:p>
        </w:tc>
      </w:tr>
      <w:tr w:rsidR="00097010" w14:paraId="3E265355" w14:textId="77777777" w:rsidTr="00683C17">
        <w:tc>
          <w:tcPr>
            <w:tcW w:w="3681" w:type="dxa"/>
          </w:tcPr>
          <w:p w14:paraId="0E443F68"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6B412B48"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5AB378AC" w14:textId="77777777" w:rsidTr="00683C17">
        <w:tc>
          <w:tcPr>
            <w:tcW w:w="3681" w:type="dxa"/>
          </w:tcPr>
          <w:p w14:paraId="5F57A630"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408F7620"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Chapel Cottage, Clevancy, Hilmarton, Calne, SN11 8ST</w:t>
            </w:r>
          </w:p>
        </w:tc>
      </w:tr>
      <w:tr w:rsidR="00097010" w14:paraId="6E8BA7B9" w14:textId="77777777" w:rsidTr="00683C17">
        <w:tc>
          <w:tcPr>
            <w:tcW w:w="3681" w:type="dxa"/>
          </w:tcPr>
          <w:p w14:paraId="32295087"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7603100D"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New residential access and driveway</w:t>
            </w:r>
          </w:p>
        </w:tc>
      </w:tr>
      <w:tr w:rsidR="00097010" w14:paraId="47555892" w14:textId="77777777" w:rsidTr="00683C17">
        <w:tc>
          <w:tcPr>
            <w:tcW w:w="3681" w:type="dxa"/>
          </w:tcPr>
          <w:p w14:paraId="7EAE5EB6"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02746BB9"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3033B401"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A8D6879"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2DEDC931" w14:textId="77777777" w:rsidR="005B0FD5" w:rsidRPr="008C2D3D" w:rsidRDefault="005B0FD5" w:rsidP="005B0FD5">
      <w:pPr>
        <w:spacing w:after="0" w:line="276" w:lineRule="auto"/>
        <w:jc w:val="both"/>
        <w:rPr>
          <w:rFonts w:ascii="Arial" w:eastAsia="Times New Roman" w:hAnsi="Arial" w:cs="Arial"/>
          <w:kern w:val="0"/>
          <w:sz w:val="22"/>
          <w:szCs w:val="22"/>
          <w:lang w:eastAsia="en-GB"/>
          <w14:ligatures w14:val="none"/>
        </w:rPr>
      </w:pPr>
    </w:p>
    <w:p w14:paraId="164C3179" w14:textId="0FAB7AC5" w:rsidR="005B0FD5" w:rsidRPr="008C2D3D" w:rsidRDefault="005B0FD5" w:rsidP="005B0FD5">
      <w:pPr>
        <w:spacing w:after="0" w:line="276" w:lineRule="auto"/>
        <w:jc w:val="both"/>
        <w:outlineLvl w:val="2"/>
        <w:rPr>
          <w:rFonts w:ascii="Arial" w:eastAsia="Times New Roman" w:hAnsi="Arial" w:cs="Arial"/>
          <w:kern w:val="0"/>
          <w:sz w:val="22"/>
          <w:szCs w:val="22"/>
          <w:lang w:eastAsia="en-GB"/>
          <w14:ligatures w14:val="none"/>
        </w:rPr>
      </w:pPr>
      <w:r w:rsidRPr="008C2D3D">
        <w:rPr>
          <w:rFonts w:ascii="Arial" w:eastAsia="Times New Roman" w:hAnsi="Arial" w:cs="Arial"/>
          <w:kern w:val="0"/>
          <w:sz w:val="22"/>
          <w:szCs w:val="22"/>
          <w:lang w:eastAsia="en-GB"/>
          <w14:ligatures w14:val="none"/>
        </w:rPr>
        <w:t>The proposal seeks planning permission for</w:t>
      </w:r>
      <w:r w:rsidR="008549DE" w:rsidRPr="008C2D3D">
        <w:rPr>
          <w:rFonts w:ascii="Arial" w:eastAsia="Times New Roman" w:hAnsi="Arial" w:cs="Arial"/>
          <w:kern w:val="0"/>
          <w:sz w:val="22"/>
          <w:szCs w:val="22"/>
          <w:lang w:eastAsia="en-GB"/>
          <w14:ligatures w14:val="none"/>
        </w:rPr>
        <w:t xml:space="preserve"> a </w:t>
      </w:r>
      <w:r w:rsidR="008549DE" w:rsidRPr="008C2D3D">
        <w:rPr>
          <w:rFonts w:ascii="Arial" w:eastAsia="Times New Roman" w:hAnsi="Arial" w:cs="Arial"/>
          <w:i/>
          <w:iCs/>
          <w:kern w:val="0"/>
          <w:sz w:val="22"/>
          <w:szCs w:val="22"/>
          <w:lang w:eastAsia="en-GB"/>
          <w14:ligatures w14:val="none"/>
        </w:rPr>
        <w:t>new residential access and driveway</w:t>
      </w:r>
      <w:r w:rsidR="008549DE" w:rsidRPr="008C2D3D">
        <w:rPr>
          <w:rFonts w:ascii="Arial" w:eastAsia="Times New Roman" w:hAnsi="Arial" w:cs="Arial"/>
          <w:kern w:val="0"/>
          <w:sz w:val="22"/>
          <w:szCs w:val="22"/>
          <w:lang w:eastAsia="en-GB"/>
          <w14:ligatures w14:val="none"/>
        </w:rPr>
        <w:t xml:space="preserve"> at Chapel Cottage, Clevancy, Hilmarton, Calne.</w:t>
      </w:r>
      <w:r w:rsidR="003E3A0C" w:rsidRPr="008C2D3D">
        <w:rPr>
          <w:rFonts w:ascii="Arial" w:eastAsia="Times New Roman" w:hAnsi="Arial" w:cs="Arial"/>
          <w:kern w:val="0"/>
          <w:sz w:val="22"/>
          <w:szCs w:val="22"/>
          <w:lang w:eastAsia="en-GB"/>
          <w14:ligatures w14:val="none"/>
        </w:rPr>
        <w:t xml:space="preserve"> The proposal would require the removal of an existing breeze brick wall</w:t>
      </w:r>
      <w:r w:rsidR="00364BC8" w:rsidRPr="008C2D3D">
        <w:rPr>
          <w:rFonts w:ascii="Arial" w:eastAsia="Times New Roman" w:hAnsi="Arial" w:cs="Arial"/>
          <w:kern w:val="0"/>
          <w:sz w:val="22"/>
          <w:szCs w:val="22"/>
          <w:lang w:eastAsia="en-GB"/>
          <w14:ligatures w14:val="none"/>
        </w:rPr>
        <w:t xml:space="preserve">. </w:t>
      </w:r>
    </w:p>
    <w:p w14:paraId="0E3D1A47" w14:textId="77777777" w:rsidR="008549DE" w:rsidRPr="008C2D3D" w:rsidRDefault="008549DE" w:rsidP="005B0FD5">
      <w:pPr>
        <w:spacing w:after="0" w:line="276" w:lineRule="auto"/>
        <w:jc w:val="both"/>
        <w:outlineLvl w:val="2"/>
        <w:rPr>
          <w:rFonts w:ascii="Arial" w:eastAsia="Times New Roman" w:hAnsi="Arial" w:cs="Arial"/>
          <w:i/>
          <w:iCs/>
          <w:kern w:val="0"/>
          <w:sz w:val="22"/>
          <w:szCs w:val="22"/>
          <w:lang w:eastAsia="en-GB"/>
          <w14:ligatures w14:val="none"/>
        </w:rPr>
      </w:pPr>
    </w:p>
    <w:p w14:paraId="0412AC2D" w14:textId="74F86095" w:rsidR="005B0FD5" w:rsidRPr="008C2D3D" w:rsidRDefault="00264310" w:rsidP="00264310">
      <w:pPr>
        <w:spacing w:after="0" w:line="276" w:lineRule="auto"/>
        <w:jc w:val="center"/>
        <w:outlineLvl w:val="2"/>
        <w:rPr>
          <w:rFonts w:ascii="Arial" w:eastAsia="Times New Roman" w:hAnsi="Arial" w:cs="Arial"/>
          <w:b/>
          <w:bCs/>
          <w:kern w:val="0"/>
          <w:sz w:val="22"/>
          <w:szCs w:val="22"/>
          <w:lang w:eastAsia="en-GB"/>
          <w14:ligatures w14:val="none"/>
        </w:rPr>
      </w:pPr>
      <w:r w:rsidRPr="008C2D3D">
        <w:rPr>
          <w:rFonts w:ascii="Arial" w:eastAsia="Times New Roman" w:hAnsi="Arial" w:cs="Arial"/>
          <w:b/>
          <w:bCs/>
          <w:noProof/>
          <w:kern w:val="0"/>
          <w:sz w:val="22"/>
          <w:szCs w:val="22"/>
          <w:lang w:eastAsia="en-GB"/>
          <w14:ligatures w14:val="none"/>
        </w:rPr>
        <w:drawing>
          <wp:inline distT="0" distB="0" distL="0" distR="0" wp14:anchorId="779E306F" wp14:editId="44953843">
            <wp:extent cx="4810125" cy="2522382"/>
            <wp:effectExtent l="0" t="0" r="0" b="0"/>
            <wp:docPr id="2391062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106283" name=""/>
                    <pic:cNvPicPr/>
                  </pic:nvPicPr>
                  <pic:blipFill>
                    <a:blip r:embed="rId8"/>
                    <a:stretch>
                      <a:fillRect/>
                    </a:stretch>
                  </pic:blipFill>
                  <pic:spPr>
                    <a:xfrm>
                      <a:off x="0" y="0"/>
                      <a:ext cx="4819649" cy="2527376"/>
                    </a:xfrm>
                    <a:prstGeom prst="rect">
                      <a:avLst/>
                    </a:prstGeom>
                  </pic:spPr>
                </pic:pic>
              </a:graphicData>
            </a:graphic>
          </wp:inline>
        </w:drawing>
      </w:r>
    </w:p>
    <w:p w14:paraId="452E6422" w14:textId="77777777" w:rsidR="00264310" w:rsidRPr="008C2D3D" w:rsidRDefault="00264310" w:rsidP="00264310">
      <w:pPr>
        <w:spacing w:after="0" w:line="276" w:lineRule="auto"/>
        <w:jc w:val="center"/>
        <w:outlineLvl w:val="2"/>
        <w:rPr>
          <w:rFonts w:ascii="Arial" w:eastAsia="Times New Roman" w:hAnsi="Arial" w:cs="Arial"/>
          <w:b/>
          <w:bCs/>
          <w:kern w:val="0"/>
          <w:sz w:val="22"/>
          <w:szCs w:val="22"/>
          <w:lang w:eastAsia="en-GB"/>
          <w14:ligatures w14:val="none"/>
        </w:rPr>
      </w:pPr>
    </w:p>
    <w:p w14:paraId="47DC9670" w14:textId="47D7F150" w:rsidR="00264310" w:rsidRPr="008C2D3D" w:rsidRDefault="00264310" w:rsidP="00264310">
      <w:pPr>
        <w:spacing w:after="0" w:line="276" w:lineRule="auto"/>
        <w:jc w:val="center"/>
        <w:outlineLvl w:val="2"/>
        <w:rPr>
          <w:rFonts w:ascii="Arial" w:eastAsia="Times New Roman" w:hAnsi="Arial" w:cs="Arial"/>
          <w:b/>
          <w:bCs/>
          <w:kern w:val="0"/>
          <w:sz w:val="22"/>
          <w:szCs w:val="22"/>
          <w:lang w:eastAsia="en-GB"/>
          <w14:ligatures w14:val="none"/>
        </w:rPr>
      </w:pPr>
      <w:r w:rsidRPr="008C2D3D">
        <w:rPr>
          <w:rFonts w:ascii="Arial" w:eastAsia="Times New Roman" w:hAnsi="Arial" w:cs="Arial"/>
          <w:b/>
          <w:bCs/>
          <w:kern w:val="0"/>
          <w:sz w:val="22"/>
          <w:szCs w:val="22"/>
          <w:lang w:eastAsia="en-GB"/>
          <w14:ligatures w14:val="none"/>
        </w:rPr>
        <w:t>Site Location Plan</w:t>
      </w:r>
    </w:p>
    <w:p w14:paraId="49696FF5" w14:textId="77777777" w:rsidR="00264310" w:rsidRPr="008C2D3D" w:rsidRDefault="00264310" w:rsidP="00264310">
      <w:pPr>
        <w:spacing w:after="0" w:line="276" w:lineRule="auto"/>
        <w:jc w:val="center"/>
        <w:outlineLvl w:val="2"/>
        <w:rPr>
          <w:rFonts w:ascii="Arial" w:eastAsia="Times New Roman" w:hAnsi="Arial" w:cs="Arial"/>
          <w:b/>
          <w:bCs/>
          <w:kern w:val="0"/>
          <w:sz w:val="22"/>
          <w:szCs w:val="22"/>
          <w:lang w:eastAsia="en-GB"/>
          <w14:ligatures w14:val="none"/>
        </w:rPr>
      </w:pPr>
    </w:p>
    <w:p w14:paraId="24607A99" w14:textId="6228746B" w:rsidR="00264310" w:rsidRPr="008C2D3D" w:rsidRDefault="00CB1C9B" w:rsidP="00264310">
      <w:pPr>
        <w:spacing w:after="0" w:line="276" w:lineRule="auto"/>
        <w:jc w:val="center"/>
        <w:outlineLvl w:val="2"/>
        <w:rPr>
          <w:rFonts w:ascii="Arial" w:eastAsia="Times New Roman" w:hAnsi="Arial" w:cs="Arial"/>
          <w:b/>
          <w:bCs/>
          <w:kern w:val="0"/>
          <w:sz w:val="22"/>
          <w:szCs w:val="22"/>
          <w:lang w:eastAsia="en-GB"/>
          <w14:ligatures w14:val="none"/>
        </w:rPr>
      </w:pPr>
      <w:r w:rsidRPr="008C2D3D">
        <w:rPr>
          <w:rFonts w:ascii="Arial" w:eastAsia="Times New Roman" w:hAnsi="Arial" w:cs="Arial"/>
          <w:b/>
          <w:bCs/>
          <w:noProof/>
          <w:kern w:val="0"/>
          <w:sz w:val="22"/>
          <w:szCs w:val="22"/>
          <w:lang w:eastAsia="en-GB"/>
          <w14:ligatures w14:val="none"/>
        </w:rPr>
        <w:drawing>
          <wp:inline distT="0" distB="0" distL="0" distR="0" wp14:anchorId="45071492" wp14:editId="62BA796B">
            <wp:extent cx="4524375" cy="2196426"/>
            <wp:effectExtent l="0" t="0" r="0" b="0"/>
            <wp:docPr id="11316622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662216" name=""/>
                    <pic:cNvPicPr/>
                  </pic:nvPicPr>
                  <pic:blipFill>
                    <a:blip r:embed="rId9"/>
                    <a:stretch>
                      <a:fillRect/>
                    </a:stretch>
                  </pic:blipFill>
                  <pic:spPr>
                    <a:xfrm>
                      <a:off x="0" y="0"/>
                      <a:ext cx="4533752" cy="2200978"/>
                    </a:xfrm>
                    <a:prstGeom prst="rect">
                      <a:avLst/>
                    </a:prstGeom>
                  </pic:spPr>
                </pic:pic>
              </a:graphicData>
            </a:graphic>
          </wp:inline>
        </w:drawing>
      </w:r>
    </w:p>
    <w:p w14:paraId="1EB682AB" w14:textId="77777777" w:rsidR="00CB1C9B" w:rsidRPr="008C2D3D" w:rsidRDefault="00CB1C9B" w:rsidP="00264310">
      <w:pPr>
        <w:spacing w:after="0" w:line="276" w:lineRule="auto"/>
        <w:jc w:val="center"/>
        <w:outlineLvl w:val="2"/>
        <w:rPr>
          <w:rFonts w:ascii="Arial" w:eastAsia="Times New Roman" w:hAnsi="Arial" w:cs="Arial"/>
          <w:b/>
          <w:bCs/>
          <w:kern w:val="0"/>
          <w:sz w:val="22"/>
          <w:szCs w:val="22"/>
          <w:lang w:eastAsia="en-GB"/>
          <w14:ligatures w14:val="none"/>
        </w:rPr>
      </w:pPr>
    </w:p>
    <w:p w14:paraId="05680D10" w14:textId="4601023A" w:rsidR="00CB1C9B" w:rsidRPr="008C2D3D" w:rsidRDefault="00CB1C9B" w:rsidP="00264310">
      <w:pPr>
        <w:spacing w:after="0" w:line="276" w:lineRule="auto"/>
        <w:jc w:val="center"/>
        <w:outlineLvl w:val="2"/>
        <w:rPr>
          <w:rFonts w:ascii="Arial" w:eastAsia="Times New Roman" w:hAnsi="Arial" w:cs="Arial"/>
          <w:b/>
          <w:bCs/>
          <w:kern w:val="0"/>
          <w:sz w:val="22"/>
          <w:szCs w:val="22"/>
          <w:lang w:eastAsia="en-GB"/>
          <w14:ligatures w14:val="none"/>
        </w:rPr>
      </w:pPr>
      <w:r w:rsidRPr="008C2D3D">
        <w:rPr>
          <w:rFonts w:ascii="Arial" w:eastAsia="Times New Roman" w:hAnsi="Arial" w:cs="Arial"/>
          <w:b/>
          <w:bCs/>
          <w:kern w:val="0"/>
          <w:sz w:val="22"/>
          <w:szCs w:val="22"/>
          <w:lang w:eastAsia="en-GB"/>
          <w14:ligatures w14:val="none"/>
        </w:rPr>
        <w:t>Proposed Site Plan</w:t>
      </w:r>
    </w:p>
    <w:p w14:paraId="25F4CED0" w14:textId="77777777" w:rsidR="00683C17" w:rsidRPr="008C2D3D"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8C2D3D">
        <w:rPr>
          <w:rFonts w:ascii="Arial" w:eastAsia="Times New Roman" w:hAnsi="Arial" w:cs="Arial"/>
          <w:b/>
          <w:bCs/>
          <w:kern w:val="0"/>
          <w:sz w:val="22"/>
          <w:szCs w:val="22"/>
          <w:lang w:eastAsia="en-GB"/>
          <w14:ligatures w14:val="none"/>
        </w:rPr>
        <w:lastRenderedPageBreak/>
        <w:t>SITE DESCRIPTION</w:t>
      </w:r>
      <w:r w:rsidR="00F1263F" w:rsidRPr="008C2D3D">
        <w:rPr>
          <w:rFonts w:ascii="Arial" w:eastAsia="Times New Roman" w:hAnsi="Arial" w:cs="Arial"/>
          <w:b/>
          <w:bCs/>
          <w:kern w:val="0"/>
          <w:sz w:val="22"/>
          <w:szCs w:val="22"/>
          <w:lang w:eastAsia="en-GB"/>
          <w14:ligatures w14:val="none"/>
        </w:rPr>
        <w:t>/CONTEXT</w:t>
      </w:r>
    </w:p>
    <w:p w14:paraId="3BAEDA21" w14:textId="77777777" w:rsidR="00683C17" w:rsidRPr="008C2D3D" w:rsidRDefault="00683C17" w:rsidP="009C1702">
      <w:pPr>
        <w:spacing w:after="0" w:line="276" w:lineRule="auto"/>
        <w:jc w:val="both"/>
        <w:rPr>
          <w:rFonts w:ascii="Arial" w:eastAsia="Times New Roman" w:hAnsi="Arial" w:cs="Arial"/>
          <w:kern w:val="0"/>
          <w:sz w:val="22"/>
          <w:szCs w:val="22"/>
          <w:lang w:eastAsia="en-GB"/>
          <w14:ligatures w14:val="none"/>
        </w:rPr>
      </w:pPr>
    </w:p>
    <w:p w14:paraId="2C45D39B" w14:textId="5C77BBEB" w:rsidR="00FE250F" w:rsidRPr="008C2D3D" w:rsidRDefault="00C80A65" w:rsidP="00D65423">
      <w:pPr>
        <w:spacing w:after="0" w:line="276" w:lineRule="auto"/>
        <w:jc w:val="center"/>
        <w:outlineLvl w:val="2"/>
        <w:rPr>
          <w:rFonts w:ascii="Arial" w:eastAsia="Times New Roman" w:hAnsi="Arial" w:cs="Arial"/>
          <w:i/>
          <w:iCs/>
          <w:kern w:val="0"/>
          <w:sz w:val="22"/>
          <w:szCs w:val="22"/>
          <w:lang w:eastAsia="en-GB"/>
          <w14:ligatures w14:val="none"/>
        </w:rPr>
      </w:pPr>
      <w:r w:rsidRPr="008C2D3D">
        <w:rPr>
          <w:rFonts w:ascii="Arial" w:eastAsia="Times New Roman" w:hAnsi="Arial" w:cs="Arial"/>
          <w:i/>
          <w:iCs/>
          <w:noProof/>
          <w:kern w:val="0"/>
          <w:sz w:val="22"/>
          <w:szCs w:val="22"/>
          <w:lang w:eastAsia="en-GB"/>
          <w14:ligatures w14:val="none"/>
        </w:rPr>
        <w:drawing>
          <wp:inline distT="0" distB="0" distL="0" distR="0" wp14:anchorId="78711B42" wp14:editId="03523960">
            <wp:extent cx="4486524" cy="2990850"/>
            <wp:effectExtent l="0" t="0" r="9525" b="0"/>
            <wp:docPr id="3623831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383166" name=""/>
                    <pic:cNvPicPr/>
                  </pic:nvPicPr>
                  <pic:blipFill>
                    <a:blip r:embed="rId10"/>
                    <a:stretch>
                      <a:fillRect/>
                    </a:stretch>
                  </pic:blipFill>
                  <pic:spPr>
                    <a:xfrm>
                      <a:off x="0" y="0"/>
                      <a:ext cx="4500556" cy="3000204"/>
                    </a:xfrm>
                    <a:prstGeom prst="rect">
                      <a:avLst/>
                    </a:prstGeom>
                  </pic:spPr>
                </pic:pic>
              </a:graphicData>
            </a:graphic>
          </wp:inline>
        </w:drawing>
      </w:r>
    </w:p>
    <w:p w14:paraId="79F9BCA5" w14:textId="77777777" w:rsidR="00C80A65" w:rsidRPr="008C2D3D" w:rsidRDefault="00C80A65" w:rsidP="00F15E48">
      <w:pPr>
        <w:spacing w:after="0" w:line="276" w:lineRule="auto"/>
        <w:jc w:val="both"/>
        <w:outlineLvl w:val="2"/>
        <w:rPr>
          <w:rFonts w:ascii="Arial" w:eastAsia="Times New Roman" w:hAnsi="Arial" w:cs="Arial"/>
          <w:i/>
          <w:iCs/>
          <w:kern w:val="0"/>
          <w:sz w:val="22"/>
          <w:szCs w:val="22"/>
          <w:lang w:eastAsia="en-GB"/>
          <w14:ligatures w14:val="none"/>
        </w:rPr>
      </w:pPr>
    </w:p>
    <w:p w14:paraId="782443B4" w14:textId="4A79C288" w:rsidR="00C80A65" w:rsidRPr="008C2D3D" w:rsidRDefault="00C80A65" w:rsidP="00F15E48">
      <w:pPr>
        <w:spacing w:after="0" w:line="276" w:lineRule="auto"/>
        <w:jc w:val="both"/>
        <w:outlineLvl w:val="2"/>
        <w:rPr>
          <w:rFonts w:ascii="Arial" w:eastAsia="Times New Roman" w:hAnsi="Arial" w:cs="Arial"/>
          <w:b/>
          <w:bCs/>
          <w:kern w:val="0"/>
          <w:sz w:val="22"/>
          <w:szCs w:val="22"/>
          <w:lang w:eastAsia="en-GB"/>
          <w14:ligatures w14:val="none"/>
        </w:rPr>
      </w:pPr>
      <w:r w:rsidRPr="008C2D3D">
        <w:rPr>
          <w:rFonts w:ascii="Arial" w:eastAsia="Times New Roman" w:hAnsi="Arial" w:cs="Arial"/>
          <w:b/>
          <w:bCs/>
          <w:kern w:val="0"/>
          <w:sz w:val="22"/>
          <w:szCs w:val="22"/>
          <w:lang w:eastAsia="en-GB"/>
          <w14:ligatures w14:val="none"/>
        </w:rPr>
        <w:t xml:space="preserve">October 2022 Google Street View Image of the site (and adjacent access to </w:t>
      </w:r>
      <w:r w:rsidR="006C56F0" w:rsidRPr="008C2D3D">
        <w:rPr>
          <w:rFonts w:ascii="Arial" w:eastAsia="Times New Roman" w:hAnsi="Arial" w:cs="Arial"/>
          <w:b/>
          <w:bCs/>
          <w:kern w:val="0"/>
          <w:sz w:val="22"/>
          <w:szCs w:val="22"/>
          <w:lang w:eastAsia="en-GB"/>
          <w14:ligatures w14:val="none"/>
        </w:rPr>
        <w:t>Clevancy Farm)</w:t>
      </w:r>
    </w:p>
    <w:p w14:paraId="7FA681A2" w14:textId="77777777" w:rsidR="00F45173" w:rsidRPr="008C2D3D" w:rsidRDefault="00F45173" w:rsidP="00F15E48">
      <w:pPr>
        <w:spacing w:after="0" w:line="276" w:lineRule="auto"/>
        <w:jc w:val="both"/>
        <w:outlineLvl w:val="2"/>
        <w:rPr>
          <w:rFonts w:ascii="Arial" w:eastAsia="Times New Roman" w:hAnsi="Arial" w:cs="Arial"/>
          <w:kern w:val="0"/>
          <w:sz w:val="22"/>
          <w:szCs w:val="22"/>
          <w:lang w:eastAsia="en-GB"/>
          <w14:ligatures w14:val="none"/>
        </w:rPr>
      </w:pPr>
    </w:p>
    <w:p w14:paraId="6807942E" w14:textId="36D5D48A" w:rsidR="00F45173" w:rsidRPr="008C2D3D" w:rsidRDefault="00912877" w:rsidP="00F15E48">
      <w:pPr>
        <w:spacing w:after="0" w:line="276" w:lineRule="auto"/>
        <w:jc w:val="both"/>
        <w:outlineLvl w:val="2"/>
        <w:rPr>
          <w:rFonts w:ascii="Arial" w:eastAsia="Times New Roman" w:hAnsi="Arial" w:cs="Arial"/>
          <w:kern w:val="0"/>
          <w:sz w:val="22"/>
          <w:szCs w:val="22"/>
          <w:lang w:eastAsia="en-GB"/>
          <w14:ligatures w14:val="none"/>
        </w:rPr>
      </w:pPr>
      <w:r w:rsidRPr="008C2D3D">
        <w:rPr>
          <w:rFonts w:ascii="Arial" w:eastAsia="Times New Roman" w:hAnsi="Arial" w:cs="Arial"/>
          <w:kern w:val="0"/>
          <w:sz w:val="22"/>
          <w:szCs w:val="22"/>
          <w:lang w:eastAsia="en-GB"/>
          <w14:ligatures w14:val="none"/>
        </w:rPr>
        <w:t>Chapel Cottage is a detached two storey dwelling located on an unclassified adopted road</w:t>
      </w:r>
      <w:r w:rsidR="00762248" w:rsidRPr="008C2D3D">
        <w:rPr>
          <w:rFonts w:ascii="Arial" w:eastAsia="Times New Roman" w:hAnsi="Arial" w:cs="Arial"/>
          <w:kern w:val="0"/>
          <w:sz w:val="22"/>
          <w:szCs w:val="22"/>
          <w:lang w:eastAsia="en-GB"/>
          <w14:ligatures w14:val="none"/>
        </w:rPr>
        <w:t xml:space="preserve"> which terminates approximately </w:t>
      </w:r>
      <w:r w:rsidR="00E54ED2" w:rsidRPr="008C2D3D">
        <w:rPr>
          <w:rFonts w:ascii="Arial" w:eastAsia="Times New Roman" w:hAnsi="Arial" w:cs="Arial"/>
          <w:kern w:val="0"/>
          <w:sz w:val="22"/>
          <w:szCs w:val="22"/>
          <w:lang w:eastAsia="en-GB"/>
          <w14:ligatures w14:val="none"/>
        </w:rPr>
        <w:t xml:space="preserve">140m to the </w:t>
      </w:r>
      <w:r w:rsidR="003E3A0C" w:rsidRPr="008C2D3D">
        <w:rPr>
          <w:rFonts w:ascii="Arial" w:eastAsia="Times New Roman" w:hAnsi="Arial" w:cs="Arial"/>
          <w:kern w:val="0"/>
          <w:sz w:val="22"/>
          <w:szCs w:val="22"/>
          <w:lang w:eastAsia="en-GB"/>
          <w14:ligatures w14:val="none"/>
        </w:rPr>
        <w:t>southeast</w:t>
      </w:r>
      <w:r w:rsidR="00E54ED2" w:rsidRPr="008C2D3D">
        <w:rPr>
          <w:rFonts w:ascii="Arial" w:eastAsia="Times New Roman" w:hAnsi="Arial" w:cs="Arial"/>
          <w:kern w:val="0"/>
          <w:sz w:val="22"/>
          <w:szCs w:val="22"/>
          <w:lang w:eastAsia="en-GB"/>
          <w14:ligatures w14:val="none"/>
        </w:rPr>
        <w:t>.</w:t>
      </w:r>
      <w:r w:rsidRPr="008C2D3D">
        <w:rPr>
          <w:rFonts w:ascii="Arial" w:eastAsia="Times New Roman" w:hAnsi="Arial" w:cs="Arial"/>
          <w:kern w:val="0"/>
          <w:sz w:val="22"/>
          <w:szCs w:val="22"/>
          <w:lang w:eastAsia="en-GB"/>
          <w14:ligatures w14:val="none"/>
        </w:rPr>
        <w:t xml:space="preserve"> </w:t>
      </w:r>
      <w:r w:rsidR="00A23008" w:rsidRPr="008C2D3D">
        <w:rPr>
          <w:rFonts w:ascii="Arial" w:eastAsia="Times New Roman" w:hAnsi="Arial" w:cs="Arial"/>
          <w:kern w:val="0"/>
          <w:sz w:val="22"/>
          <w:szCs w:val="22"/>
          <w:lang w:eastAsia="en-GB"/>
          <w14:ligatures w14:val="none"/>
        </w:rPr>
        <w:t>Both the access and the garden are broadly level with the road, removing the need for any excavation works.</w:t>
      </w:r>
      <w:r w:rsidR="00273B07" w:rsidRPr="008C2D3D">
        <w:rPr>
          <w:rFonts w:ascii="Arial" w:eastAsia="Times New Roman" w:hAnsi="Arial" w:cs="Arial"/>
          <w:kern w:val="0"/>
          <w:sz w:val="22"/>
          <w:szCs w:val="22"/>
          <w:lang w:eastAsia="en-GB"/>
          <w14:ligatures w14:val="none"/>
        </w:rPr>
        <w:t xml:space="preserve"> The applicants will have to pass over </w:t>
      </w:r>
      <w:r w:rsidR="006C43D6" w:rsidRPr="008C2D3D">
        <w:rPr>
          <w:rFonts w:ascii="Arial" w:eastAsia="Times New Roman" w:hAnsi="Arial" w:cs="Arial"/>
          <w:kern w:val="0"/>
          <w:sz w:val="22"/>
          <w:szCs w:val="22"/>
          <w:lang w:eastAsia="en-GB"/>
          <w14:ligatures w14:val="none"/>
        </w:rPr>
        <w:t>a small section of highways verge (as the red outline does not extend</w:t>
      </w:r>
      <w:r w:rsidR="006143D0" w:rsidRPr="008C2D3D">
        <w:rPr>
          <w:rFonts w:ascii="Arial" w:eastAsia="Times New Roman" w:hAnsi="Arial" w:cs="Arial"/>
          <w:kern w:val="0"/>
          <w:sz w:val="22"/>
          <w:szCs w:val="22"/>
          <w:lang w:eastAsia="en-GB"/>
          <w14:ligatures w14:val="none"/>
        </w:rPr>
        <w:t xml:space="preserve"> right up to the road). The applicants have only signed certificate A on the application form. </w:t>
      </w:r>
    </w:p>
    <w:p w14:paraId="068E00A0" w14:textId="77777777" w:rsidR="00D65423" w:rsidRPr="008C2D3D" w:rsidRDefault="00D65423" w:rsidP="00F15E48">
      <w:pPr>
        <w:spacing w:after="0" w:line="276" w:lineRule="auto"/>
        <w:jc w:val="both"/>
        <w:outlineLvl w:val="2"/>
        <w:rPr>
          <w:rFonts w:ascii="Arial" w:eastAsia="Times New Roman" w:hAnsi="Arial" w:cs="Arial"/>
          <w:kern w:val="0"/>
          <w:sz w:val="22"/>
          <w:szCs w:val="22"/>
          <w:lang w:eastAsia="en-GB"/>
          <w14:ligatures w14:val="none"/>
        </w:rPr>
      </w:pPr>
    </w:p>
    <w:p w14:paraId="6726A1A5" w14:textId="625E6E3F" w:rsidR="00D65423" w:rsidRPr="008C2D3D" w:rsidRDefault="00D65423" w:rsidP="00D65423">
      <w:pPr>
        <w:spacing w:after="0" w:line="276" w:lineRule="auto"/>
        <w:jc w:val="center"/>
        <w:outlineLvl w:val="2"/>
        <w:rPr>
          <w:rFonts w:ascii="Arial" w:eastAsia="Times New Roman" w:hAnsi="Arial" w:cs="Arial"/>
          <w:kern w:val="0"/>
          <w:sz w:val="22"/>
          <w:szCs w:val="22"/>
          <w:lang w:eastAsia="en-GB"/>
          <w14:ligatures w14:val="none"/>
        </w:rPr>
      </w:pPr>
      <w:r w:rsidRPr="008C2D3D">
        <w:rPr>
          <w:rFonts w:ascii="Arial" w:eastAsia="Times New Roman" w:hAnsi="Arial" w:cs="Arial"/>
          <w:noProof/>
          <w:kern w:val="0"/>
          <w:sz w:val="22"/>
          <w:szCs w:val="22"/>
          <w:lang w:eastAsia="en-GB"/>
          <w14:ligatures w14:val="none"/>
        </w:rPr>
        <w:drawing>
          <wp:inline distT="0" distB="0" distL="0" distR="0" wp14:anchorId="5BB84991" wp14:editId="47D5661A">
            <wp:extent cx="5284283" cy="2686050"/>
            <wp:effectExtent l="0" t="0" r="0" b="0"/>
            <wp:docPr id="16670755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075516" name=""/>
                    <pic:cNvPicPr/>
                  </pic:nvPicPr>
                  <pic:blipFill>
                    <a:blip r:embed="rId11"/>
                    <a:stretch>
                      <a:fillRect/>
                    </a:stretch>
                  </pic:blipFill>
                  <pic:spPr>
                    <a:xfrm>
                      <a:off x="0" y="0"/>
                      <a:ext cx="5311381" cy="2699824"/>
                    </a:xfrm>
                    <a:prstGeom prst="rect">
                      <a:avLst/>
                    </a:prstGeom>
                  </pic:spPr>
                </pic:pic>
              </a:graphicData>
            </a:graphic>
          </wp:inline>
        </w:drawing>
      </w:r>
    </w:p>
    <w:p w14:paraId="42BC4920" w14:textId="77777777" w:rsidR="00D65423" w:rsidRPr="008C2D3D" w:rsidRDefault="00D65423" w:rsidP="00D65423">
      <w:pPr>
        <w:spacing w:after="0" w:line="276" w:lineRule="auto"/>
        <w:jc w:val="center"/>
        <w:outlineLvl w:val="2"/>
        <w:rPr>
          <w:rFonts w:ascii="Arial" w:eastAsia="Times New Roman" w:hAnsi="Arial" w:cs="Arial"/>
          <w:kern w:val="0"/>
          <w:sz w:val="22"/>
          <w:szCs w:val="22"/>
          <w:lang w:eastAsia="en-GB"/>
          <w14:ligatures w14:val="none"/>
        </w:rPr>
      </w:pPr>
    </w:p>
    <w:p w14:paraId="6CCB93E5" w14:textId="13FCC832" w:rsidR="00D65423" w:rsidRPr="008C2D3D" w:rsidRDefault="00D65423" w:rsidP="00D65423">
      <w:pPr>
        <w:spacing w:after="0" w:line="276" w:lineRule="auto"/>
        <w:jc w:val="center"/>
        <w:outlineLvl w:val="2"/>
        <w:rPr>
          <w:rFonts w:ascii="Arial" w:eastAsia="Times New Roman" w:hAnsi="Arial" w:cs="Arial"/>
          <w:b/>
          <w:bCs/>
          <w:kern w:val="0"/>
          <w:sz w:val="22"/>
          <w:szCs w:val="22"/>
          <w:lang w:eastAsia="en-GB"/>
          <w14:ligatures w14:val="none"/>
        </w:rPr>
      </w:pPr>
      <w:r w:rsidRPr="008C2D3D">
        <w:rPr>
          <w:rFonts w:ascii="Arial" w:eastAsia="Times New Roman" w:hAnsi="Arial" w:cs="Arial"/>
          <w:b/>
          <w:bCs/>
          <w:kern w:val="0"/>
          <w:sz w:val="22"/>
          <w:szCs w:val="22"/>
          <w:lang w:eastAsia="en-GB"/>
          <w14:ligatures w14:val="none"/>
        </w:rPr>
        <w:t xml:space="preserve">October 2011 Google Street View Image of </w:t>
      </w:r>
      <w:r w:rsidR="003E3A0C" w:rsidRPr="008C2D3D">
        <w:rPr>
          <w:rFonts w:ascii="Arial" w:eastAsia="Times New Roman" w:hAnsi="Arial" w:cs="Arial"/>
          <w:b/>
          <w:bCs/>
          <w:kern w:val="0"/>
          <w:sz w:val="22"/>
          <w:szCs w:val="22"/>
          <w:lang w:eastAsia="en-GB"/>
          <w14:ligatures w14:val="none"/>
        </w:rPr>
        <w:t>proposed parking area</w:t>
      </w:r>
    </w:p>
    <w:p w14:paraId="7432BEEA" w14:textId="77777777" w:rsidR="00C80A65" w:rsidRPr="008C2D3D" w:rsidRDefault="00C80A65" w:rsidP="00F15E48">
      <w:pPr>
        <w:spacing w:after="0" w:line="276" w:lineRule="auto"/>
        <w:jc w:val="both"/>
        <w:outlineLvl w:val="2"/>
        <w:rPr>
          <w:rFonts w:ascii="Arial" w:eastAsia="Times New Roman" w:hAnsi="Arial" w:cs="Arial"/>
          <w:kern w:val="0"/>
          <w:sz w:val="22"/>
          <w:szCs w:val="22"/>
          <w:lang w:eastAsia="en-GB"/>
          <w14:ligatures w14:val="none"/>
        </w:rPr>
      </w:pPr>
    </w:p>
    <w:p w14:paraId="764C62AD" w14:textId="628052C9" w:rsidR="00683C17" w:rsidRPr="008473A1" w:rsidRDefault="008A3CC6" w:rsidP="009C1702">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8C2D3D">
        <w:rPr>
          <w:rFonts w:ascii="Arial" w:eastAsia="Times New Roman" w:hAnsi="Arial" w:cs="Arial"/>
          <w:kern w:val="0"/>
          <w:sz w:val="22"/>
          <w:szCs w:val="22"/>
          <w:lang w:eastAsia="en-GB"/>
          <w14:ligatures w14:val="none"/>
        </w:rPr>
        <w:t xml:space="preserve">The site is within the North Wessex Downs National Landscape </w:t>
      </w:r>
      <w:r w:rsidR="008C2D3D" w:rsidRPr="008C2D3D">
        <w:rPr>
          <w:rFonts w:ascii="Arial" w:eastAsia="Times New Roman" w:hAnsi="Arial" w:cs="Arial"/>
          <w:kern w:val="0"/>
          <w:sz w:val="22"/>
          <w:szCs w:val="22"/>
          <w:lang w:eastAsia="en-GB"/>
          <w14:ligatures w14:val="none"/>
        </w:rPr>
        <w:t xml:space="preserve">but is not subject to any other </w:t>
      </w:r>
      <w:r w:rsidR="008C2D3D">
        <w:rPr>
          <w:rFonts w:ascii="Arial" w:eastAsia="Times New Roman" w:hAnsi="Arial" w:cs="Arial"/>
          <w:color w:val="000000" w:themeColor="text1"/>
          <w:kern w:val="0"/>
          <w:sz w:val="22"/>
          <w:szCs w:val="22"/>
          <w:lang w:eastAsia="en-GB"/>
          <w14:ligatures w14:val="none"/>
        </w:rPr>
        <w:t>policy constraint including ground and surface water flood risk.</w:t>
      </w:r>
    </w:p>
    <w:p w14:paraId="6B727A29"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PLANNING HISTORY</w:t>
      </w:r>
    </w:p>
    <w:p w14:paraId="21C565B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0BA66DBE" w14:textId="77777777" w:rsidTr="00B13119">
        <w:trPr>
          <w:trHeight w:hRule="exact" w:val="20"/>
        </w:trPr>
        <w:tc>
          <w:tcPr>
            <w:tcW w:w="8921" w:type="dxa"/>
            <w:tcBorders>
              <w:bottom w:val="single" w:sz="6" w:space="0" w:color="auto"/>
            </w:tcBorders>
            <w:vAlign w:val="center"/>
            <w:hideMark/>
          </w:tcPr>
          <w:p w14:paraId="2CDBE9D5"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6E9EBBB4"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ACCD1F1"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727518D5" w14:textId="77777777" w:rsidTr="00B13119">
        <w:tc>
          <w:tcPr>
            <w:tcW w:w="8921" w:type="dxa"/>
            <w:tcBorders>
              <w:left w:val="single" w:sz="12" w:space="0" w:color="auto"/>
              <w:bottom w:val="single" w:sz="12" w:space="0" w:color="auto"/>
              <w:right w:val="single" w:sz="12" w:space="0" w:color="auto"/>
            </w:tcBorders>
            <w:vAlign w:val="center"/>
          </w:tcPr>
          <w:p w14:paraId="5A93C839"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N/90/00398/OUT - Outline Planning Decision - Refused Date: 18/4/1990 – OUTLINE - ERECTION OF NEW     DWELLING ON SITE OF OLD CHAPEL</w:t>
            </w:r>
          </w:p>
        </w:tc>
      </w:tr>
      <w:tr w:rsidR="00C777DF" w:rsidRPr="003E74F7" w14:paraId="5B8E9903" w14:textId="77777777" w:rsidTr="00B13119">
        <w:tc>
          <w:tcPr>
            <w:tcW w:w="8921" w:type="dxa"/>
            <w:tcBorders>
              <w:left w:val="single" w:sz="12" w:space="0" w:color="auto"/>
              <w:bottom w:val="single" w:sz="12" w:space="0" w:color="auto"/>
              <w:right w:val="single" w:sz="12" w:space="0" w:color="auto"/>
            </w:tcBorders>
            <w:vAlign w:val="center"/>
          </w:tcPr>
          <w:p w14:paraId="11469353"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N/88/02464/OUT - Outline Planning Decision - Refused Date: 10/10/1988 – OUTLINE - DWELLING AND GARAGE</w:t>
            </w:r>
          </w:p>
        </w:tc>
      </w:tr>
      <w:tr w:rsidR="00C777DF" w:rsidRPr="003E74F7" w14:paraId="6EBBC9FC" w14:textId="77777777" w:rsidTr="00B13119">
        <w:tc>
          <w:tcPr>
            <w:tcW w:w="8921" w:type="dxa"/>
            <w:tcBorders>
              <w:top w:val="single" w:sz="12" w:space="0" w:color="auto"/>
            </w:tcBorders>
            <w:vAlign w:val="center"/>
            <w:hideMark/>
          </w:tcPr>
          <w:p w14:paraId="4432DFAD" w14:textId="77777777" w:rsidR="00C777DF" w:rsidRPr="003E74F7" w:rsidRDefault="00C777DF" w:rsidP="00B13119">
            <w:pPr>
              <w:rPr>
                <w:rFonts w:cs="Arial"/>
                <w:szCs w:val="22"/>
              </w:rPr>
            </w:pPr>
          </w:p>
        </w:tc>
      </w:tr>
      <w:tr w:rsidR="00C777DF" w:rsidRPr="003E74F7" w14:paraId="0E967FC7" w14:textId="77777777" w:rsidTr="00B13119">
        <w:tc>
          <w:tcPr>
            <w:tcW w:w="8921" w:type="dxa"/>
            <w:vAlign w:val="center"/>
            <w:hideMark/>
          </w:tcPr>
          <w:p w14:paraId="3540B618" w14:textId="77777777" w:rsidR="00C777DF" w:rsidRPr="003E74F7" w:rsidRDefault="00C777DF" w:rsidP="00B13119">
            <w:pPr>
              <w:rPr>
                <w:rFonts w:cs="Arial"/>
                <w:szCs w:val="22"/>
              </w:rPr>
            </w:pPr>
          </w:p>
        </w:tc>
      </w:tr>
      <w:bookmarkEnd w:id="0"/>
    </w:tbl>
    <w:p w14:paraId="372498F9"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120D69CB"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27A0425A"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4464FEAB" w14:textId="56BA3886" w:rsidR="008549DE" w:rsidRPr="008549DE" w:rsidRDefault="008549DE" w:rsidP="009C1702">
      <w:pPr>
        <w:spacing w:after="0" w:line="276" w:lineRule="auto"/>
        <w:jc w:val="both"/>
        <w:rPr>
          <w:rFonts w:ascii="Arial" w:eastAsia="Times New Roman" w:hAnsi="Arial" w:cs="Arial"/>
          <w:kern w:val="0"/>
          <w:sz w:val="22"/>
          <w:szCs w:val="22"/>
          <w:u w:val="single"/>
          <w:lang w:eastAsia="en-GB"/>
          <w14:ligatures w14:val="none"/>
        </w:rPr>
      </w:pPr>
      <w:r w:rsidRPr="008549DE">
        <w:rPr>
          <w:rFonts w:ascii="Arial" w:eastAsia="Times New Roman" w:hAnsi="Arial" w:cs="Arial"/>
          <w:kern w:val="0"/>
          <w:sz w:val="22"/>
          <w:szCs w:val="22"/>
          <w:u w:val="single"/>
          <w:lang w:eastAsia="en-GB"/>
          <w14:ligatures w14:val="none"/>
        </w:rPr>
        <w:t>National Context:</w:t>
      </w:r>
    </w:p>
    <w:p w14:paraId="36AE1A55" w14:textId="77777777" w:rsidR="008549DE" w:rsidRDefault="008549DE" w:rsidP="009C1702">
      <w:pPr>
        <w:spacing w:after="0" w:line="276" w:lineRule="auto"/>
        <w:jc w:val="both"/>
        <w:rPr>
          <w:rFonts w:ascii="Arial" w:eastAsia="Times New Roman" w:hAnsi="Arial" w:cs="Arial"/>
          <w:kern w:val="0"/>
          <w:sz w:val="22"/>
          <w:szCs w:val="22"/>
          <w:lang w:eastAsia="en-GB"/>
          <w14:ligatures w14:val="none"/>
        </w:rPr>
      </w:pPr>
    </w:p>
    <w:p w14:paraId="7DCF77C7" w14:textId="77777777" w:rsidR="008549DE" w:rsidRPr="008549DE" w:rsidRDefault="008549DE" w:rsidP="008549DE">
      <w:pPr>
        <w:spacing w:after="0" w:line="276" w:lineRule="auto"/>
        <w:jc w:val="both"/>
        <w:rPr>
          <w:rFonts w:ascii="Arial" w:eastAsia="Times New Roman" w:hAnsi="Arial" w:cs="Arial"/>
          <w:kern w:val="0"/>
          <w:sz w:val="22"/>
          <w:szCs w:val="22"/>
          <w:lang w:eastAsia="en-GB"/>
          <w14:ligatures w14:val="none"/>
        </w:rPr>
      </w:pPr>
      <w:r w:rsidRPr="008549DE">
        <w:rPr>
          <w:rFonts w:ascii="Arial" w:eastAsia="Times New Roman" w:hAnsi="Arial" w:cs="Arial"/>
          <w:kern w:val="0"/>
          <w:sz w:val="22"/>
          <w:szCs w:val="22"/>
          <w:lang w:eastAsia="en-GB"/>
          <w14:ligatures w14:val="none"/>
        </w:rPr>
        <w:t xml:space="preserve">The National Planning Policy Framework (NPPF) </w:t>
      </w:r>
    </w:p>
    <w:p w14:paraId="1B3308B4" w14:textId="77777777" w:rsidR="008549DE" w:rsidRPr="008549DE" w:rsidRDefault="008549DE" w:rsidP="008549DE">
      <w:pPr>
        <w:spacing w:after="0" w:line="276" w:lineRule="auto"/>
        <w:jc w:val="both"/>
        <w:rPr>
          <w:rFonts w:ascii="Arial" w:eastAsia="Times New Roman" w:hAnsi="Arial" w:cs="Arial"/>
          <w:kern w:val="0"/>
          <w:sz w:val="22"/>
          <w:szCs w:val="22"/>
          <w:lang w:eastAsia="en-GB"/>
          <w14:ligatures w14:val="none"/>
        </w:rPr>
      </w:pPr>
    </w:p>
    <w:p w14:paraId="0E0C1907" w14:textId="0FE19B2A" w:rsidR="008549DE" w:rsidRDefault="008549DE" w:rsidP="008549DE">
      <w:pPr>
        <w:spacing w:after="0" w:line="276" w:lineRule="auto"/>
        <w:jc w:val="both"/>
        <w:rPr>
          <w:rFonts w:ascii="Arial" w:eastAsia="Times New Roman" w:hAnsi="Arial" w:cs="Arial"/>
          <w:kern w:val="0"/>
          <w:sz w:val="22"/>
          <w:szCs w:val="22"/>
          <w:lang w:eastAsia="en-GB"/>
          <w14:ligatures w14:val="none"/>
        </w:rPr>
      </w:pPr>
      <w:r w:rsidRPr="008549DE">
        <w:rPr>
          <w:rFonts w:ascii="Arial" w:eastAsia="Times New Roman" w:hAnsi="Arial" w:cs="Arial"/>
          <w:kern w:val="0"/>
          <w:sz w:val="22"/>
          <w:szCs w:val="22"/>
          <w:lang w:eastAsia="en-GB"/>
          <w14:ligatures w14:val="none"/>
        </w:rPr>
        <w:t>The Planning Practice Guidance</w:t>
      </w:r>
    </w:p>
    <w:p w14:paraId="4B3C8741" w14:textId="77777777" w:rsidR="00C248A3" w:rsidRDefault="00C248A3" w:rsidP="008549DE">
      <w:pPr>
        <w:spacing w:after="0" w:line="276" w:lineRule="auto"/>
        <w:jc w:val="both"/>
        <w:rPr>
          <w:rFonts w:ascii="Arial" w:eastAsia="Times New Roman" w:hAnsi="Arial" w:cs="Arial"/>
          <w:kern w:val="0"/>
          <w:sz w:val="22"/>
          <w:szCs w:val="22"/>
          <w:lang w:eastAsia="en-GB"/>
          <w14:ligatures w14:val="none"/>
        </w:rPr>
      </w:pPr>
    </w:p>
    <w:p w14:paraId="48BD0480" w14:textId="144F0E90" w:rsidR="00C248A3" w:rsidRDefault="00C248A3" w:rsidP="008549DE">
      <w:pPr>
        <w:spacing w:after="0" w:line="276" w:lineRule="auto"/>
        <w:jc w:val="both"/>
        <w:rPr>
          <w:rFonts w:ascii="Arial" w:eastAsia="Times New Roman" w:hAnsi="Arial" w:cs="Arial"/>
          <w:i/>
          <w:iCs/>
          <w:kern w:val="0"/>
          <w:sz w:val="22"/>
          <w:szCs w:val="22"/>
          <w:lang w:eastAsia="en-GB"/>
          <w14:ligatures w14:val="none"/>
        </w:rPr>
      </w:pPr>
      <w:r>
        <w:rPr>
          <w:rFonts w:ascii="Arial" w:eastAsia="Times New Roman" w:hAnsi="Arial" w:cs="Arial"/>
          <w:kern w:val="0"/>
          <w:sz w:val="22"/>
          <w:szCs w:val="22"/>
          <w:lang w:eastAsia="en-GB"/>
          <w14:ligatures w14:val="none"/>
        </w:rPr>
        <w:t xml:space="preserve">General Permitted Development Order </w:t>
      </w:r>
      <w:r w:rsidR="00BF2F78">
        <w:rPr>
          <w:rFonts w:ascii="Arial" w:eastAsia="Times New Roman" w:hAnsi="Arial" w:cs="Arial"/>
          <w:kern w:val="0"/>
          <w:sz w:val="22"/>
          <w:szCs w:val="22"/>
          <w:lang w:eastAsia="en-GB"/>
          <w14:ligatures w14:val="none"/>
        </w:rPr>
        <w:t xml:space="preserve">– Schedule </w:t>
      </w:r>
      <w:r w:rsidR="001B0AAF">
        <w:rPr>
          <w:rFonts w:ascii="Arial" w:eastAsia="Times New Roman" w:hAnsi="Arial" w:cs="Arial"/>
          <w:kern w:val="0"/>
          <w:sz w:val="22"/>
          <w:szCs w:val="22"/>
          <w:lang w:eastAsia="en-GB"/>
          <w14:ligatures w14:val="none"/>
        </w:rPr>
        <w:t>2, Part 2, Class B –</w:t>
      </w:r>
      <w:r w:rsidR="001B0AAF" w:rsidRPr="001B0AAF">
        <w:rPr>
          <w:rFonts w:ascii="Arial" w:eastAsia="Times New Roman" w:hAnsi="Arial" w:cs="Arial"/>
          <w:i/>
          <w:iCs/>
          <w:kern w:val="0"/>
          <w:sz w:val="22"/>
          <w:szCs w:val="22"/>
          <w:lang w:eastAsia="en-GB"/>
          <w14:ligatures w14:val="none"/>
        </w:rPr>
        <w:t xml:space="preserve"> Means of access to a Highway</w:t>
      </w:r>
    </w:p>
    <w:p w14:paraId="616415C6" w14:textId="77777777" w:rsidR="00A67374" w:rsidRDefault="00A67374" w:rsidP="008549DE">
      <w:pPr>
        <w:spacing w:after="0" w:line="276" w:lineRule="auto"/>
        <w:jc w:val="both"/>
        <w:rPr>
          <w:rFonts w:ascii="Arial" w:eastAsia="Times New Roman" w:hAnsi="Arial" w:cs="Arial"/>
          <w:i/>
          <w:iCs/>
          <w:kern w:val="0"/>
          <w:sz w:val="22"/>
          <w:szCs w:val="22"/>
          <w:lang w:eastAsia="en-GB"/>
          <w14:ligatures w14:val="none"/>
        </w:rPr>
      </w:pPr>
    </w:p>
    <w:p w14:paraId="392E3970" w14:textId="77777777" w:rsidR="00A67374" w:rsidRPr="00A67374" w:rsidRDefault="00A67374" w:rsidP="00A67374">
      <w:pPr>
        <w:spacing w:after="0" w:line="276" w:lineRule="auto"/>
        <w:jc w:val="both"/>
        <w:rPr>
          <w:rFonts w:ascii="Arial" w:eastAsia="Times New Roman" w:hAnsi="Arial" w:cs="Arial"/>
          <w:i/>
          <w:iCs/>
          <w:kern w:val="0"/>
          <w:sz w:val="22"/>
          <w:szCs w:val="22"/>
          <w:lang w:eastAsia="en-GB"/>
          <w14:ligatures w14:val="none"/>
        </w:rPr>
      </w:pPr>
      <w:r w:rsidRPr="00A67374">
        <w:rPr>
          <w:rFonts w:ascii="Arial" w:eastAsia="Times New Roman" w:hAnsi="Arial" w:cs="Arial"/>
          <w:i/>
          <w:iCs/>
          <w:kern w:val="0"/>
          <w:sz w:val="22"/>
          <w:szCs w:val="22"/>
          <w:lang w:eastAsia="en-GB"/>
          <w14:ligatures w14:val="none"/>
        </w:rPr>
        <w:t>The formation, laying out and construction of a means of access to a highway which is not a</w:t>
      </w:r>
    </w:p>
    <w:p w14:paraId="3D5E4758" w14:textId="77777777" w:rsidR="00A67374" w:rsidRPr="00A67374" w:rsidRDefault="00A67374" w:rsidP="00A67374">
      <w:pPr>
        <w:spacing w:after="0" w:line="276" w:lineRule="auto"/>
        <w:jc w:val="both"/>
        <w:rPr>
          <w:rFonts w:ascii="Arial" w:eastAsia="Times New Roman" w:hAnsi="Arial" w:cs="Arial"/>
          <w:i/>
          <w:iCs/>
          <w:kern w:val="0"/>
          <w:sz w:val="22"/>
          <w:szCs w:val="22"/>
          <w:lang w:eastAsia="en-GB"/>
          <w14:ligatures w14:val="none"/>
        </w:rPr>
      </w:pPr>
      <w:r w:rsidRPr="00A67374">
        <w:rPr>
          <w:rFonts w:ascii="Arial" w:eastAsia="Times New Roman" w:hAnsi="Arial" w:cs="Arial"/>
          <w:i/>
          <w:iCs/>
          <w:kern w:val="0"/>
          <w:sz w:val="22"/>
          <w:szCs w:val="22"/>
          <w:lang w:eastAsia="en-GB"/>
          <w14:ligatures w14:val="none"/>
        </w:rPr>
        <w:t>trunk road or a classified road, where that access is required in connection with development</w:t>
      </w:r>
    </w:p>
    <w:p w14:paraId="5324BA8F" w14:textId="64E3C3A6" w:rsidR="00A67374" w:rsidRPr="001B0AAF" w:rsidRDefault="00A67374" w:rsidP="00A67374">
      <w:pPr>
        <w:spacing w:after="0" w:line="276" w:lineRule="auto"/>
        <w:jc w:val="both"/>
        <w:rPr>
          <w:rFonts w:ascii="Arial" w:eastAsia="Times New Roman" w:hAnsi="Arial" w:cs="Arial"/>
          <w:i/>
          <w:iCs/>
          <w:kern w:val="0"/>
          <w:sz w:val="22"/>
          <w:szCs w:val="22"/>
          <w:lang w:eastAsia="en-GB"/>
          <w14:ligatures w14:val="none"/>
        </w:rPr>
      </w:pPr>
      <w:r w:rsidRPr="00A67374">
        <w:rPr>
          <w:rFonts w:ascii="Arial" w:eastAsia="Times New Roman" w:hAnsi="Arial" w:cs="Arial"/>
          <w:i/>
          <w:iCs/>
          <w:kern w:val="0"/>
          <w:sz w:val="22"/>
          <w:szCs w:val="22"/>
          <w:lang w:eastAsia="en-GB"/>
          <w14:ligatures w14:val="none"/>
        </w:rPr>
        <w:t>permitted by any Class in this Schedule (other than by Class A of this Part)</w:t>
      </w:r>
    </w:p>
    <w:p w14:paraId="19FC0A66" w14:textId="77777777" w:rsidR="008549DE" w:rsidRDefault="008549DE" w:rsidP="009C1702">
      <w:pPr>
        <w:spacing w:after="0" w:line="276" w:lineRule="auto"/>
        <w:jc w:val="both"/>
        <w:rPr>
          <w:rFonts w:ascii="Arial" w:eastAsia="Times New Roman" w:hAnsi="Arial" w:cs="Arial"/>
          <w:kern w:val="0"/>
          <w:sz w:val="22"/>
          <w:szCs w:val="22"/>
          <w:lang w:eastAsia="en-GB"/>
          <w14:ligatures w14:val="none"/>
        </w:rPr>
      </w:pPr>
    </w:p>
    <w:p w14:paraId="1BA82305" w14:textId="025E077A" w:rsidR="008549DE" w:rsidRDefault="008549DE" w:rsidP="009C1702">
      <w:pPr>
        <w:spacing w:after="0" w:line="276" w:lineRule="auto"/>
        <w:jc w:val="both"/>
        <w:rPr>
          <w:rFonts w:ascii="Arial" w:eastAsia="Times New Roman" w:hAnsi="Arial" w:cs="Arial"/>
          <w:kern w:val="0"/>
          <w:sz w:val="22"/>
          <w:szCs w:val="22"/>
          <w:lang w:eastAsia="en-GB"/>
          <w14:ligatures w14:val="none"/>
        </w:rPr>
      </w:pPr>
      <w:r w:rsidRPr="008549DE">
        <w:rPr>
          <w:rFonts w:ascii="Arial" w:eastAsia="Times New Roman" w:hAnsi="Arial" w:cs="Arial"/>
          <w:kern w:val="0"/>
          <w:sz w:val="22"/>
          <w:szCs w:val="22"/>
          <w:u w:val="single"/>
          <w:lang w:eastAsia="en-GB"/>
          <w14:ligatures w14:val="none"/>
        </w:rPr>
        <w:t>Local Context</w:t>
      </w:r>
      <w:r>
        <w:rPr>
          <w:rFonts w:ascii="Arial" w:eastAsia="Times New Roman" w:hAnsi="Arial" w:cs="Arial"/>
          <w:kern w:val="0"/>
          <w:sz w:val="22"/>
          <w:szCs w:val="22"/>
          <w:lang w:eastAsia="en-GB"/>
          <w14:ligatures w14:val="none"/>
        </w:rPr>
        <w:t>:</w:t>
      </w:r>
    </w:p>
    <w:p w14:paraId="7229DB17" w14:textId="77777777" w:rsidR="008549DE" w:rsidRDefault="008549DE" w:rsidP="009C1702">
      <w:pPr>
        <w:spacing w:after="0" w:line="276" w:lineRule="auto"/>
        <w:jc w:val="both"/>
        <w:rPr>
          <w:rFonts w:ascii="Arial" w:eastAsia="Times New Roman" w:hAnsi="Arial" w:cs="Arial"/>
          <w:kern w:val="0"/>
          <w:sz w:val="22"/>
          <w:szCs w:val="22"/>
          <w:lang w:eastAsia="en-GB"/>
          <w14:ligatures w14:val="none"/>
        </w:rPr>
      </w:pPr>
    </w:p>
    <w:p w14:paraId="4A1E339D"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03AEDB5D"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662243A4" w14:textId="77777777"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781B7A00" w14:textId="77777777" w:rsidR="009F684B" w:rsidRPr="000322B0"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0322B0">
        <w:rPr>
          <w:rFonts w:ascii="Arial" w:eastAsia="Times New Roman" w:hAnsi="Arial" w:cs="Arial"/>
          <w:kern w:val="0"/>
          <w:sz w:val="22"/>
          <w:szCs w:val="22"/>
          <w:lang w:eastAsia="en-GB"/>
          <w14:ligatures w14:val="none"/>
        </w:rPr>
        <w:t>Core Policy 61</w:t>
      </w:r>
      <w:r w:rsidR="006A735A" w:rsidRPr="000322B0">
        <w:rPr>
          <w:rFonts w:ascii="Arial" w:eastAsia="Times New Roman" w:hAnsi="Arial" w:cs="Arial"/>
          <w:kern w:val="0"/>
          <w:sz w:val="22"/>
          <w:szCs w:val="22"/>
          <w:lang w:eastAsia="en-GB"/>
          <w14:ligatures w14:val="none"/>
        </w:rPr>
        <w:t>:</w:t>
      </w:r>
      <w:r w:rsidRPr="000322B0">
        <w:rPr>
          <w:rFonts w:ascii="Arial" w:eastAsia="Times New Roman" w:hAnsi="Arial" w:cs="Arial"/>
          <w:kern w:val="0"/>
          <w:sz w:val="22"/>
          <w:szCs w:val="22"/>
          <w:lang w:eastAsia="en-GB"/>
          <w14:ligatures w14:val="none"/>
        </w:rPr>
        <w:t xml:space="preserve"> Transport and New Development</w:t>
      </w:r>
    </w:p>
    <w:p w14:paraId="2AFB6FCE" w14:textId="77777777" w:rsidR="009E1642" w:rsidRPr="000322B0" w:rsidRDefault="009E1642" w:rsidP="009C1702">
      <w:pPr>
        <w:spacing w:after="0" w:line="276" w:lineRule="auto"/>
        <w:jc w:val="both"/>
        <w:rPr>
          <w:rFonts w:ascii="Arial" w:eastAsia="Times New Roman" w:hAnsi="Arial" w:cs="Arial"/>
          <w:kern w:val="0"/>
          <w:sz w:val="22"/>
          <w:szCs w:val="22"/>
          <w:lang w:eastAsia="en-GB"/>
          <w14:ligatures w14:val="none"/>
        </w:rPr>
      </w:pPr>
    </w:p>
    <w:p w14:paraId="637EAD42" w14:textId="7C537A4E" w:rsidR="0021435E" w:rsidRPr="000322B0" w:rsidRDefault="001F406A" w:rsidP="009C1702">
      <w:pPr>
        <w:spacing w:after="0" w:line="276" w:lineRule="auto"/>
        <w:jc w:val="both"/>
        <w:rPr>
          <w:rFonts w:ascii="Arial" w:eastAsia="Times New Roman" w:hAnsi="Arial" w:cs="Arial"/>
          <w:kern w:val="0"/>
          <w:sz w:val="22"/>
          <w:szCs w:val="22"/>
          <w:lang w:eastAsia="en-GB"/>
          <w14:ligatures w14:val="none"/>
        </w:rPr>
      </w:pPr>
      <w:r w:rsidRPr="000322B0">
        <w:rPr>
          <w:rFonts w:ascii="Arial" w:eastAsia="Times New Roman" w:hAnsi="Arial" w:cs="Arial"/>
          <w:kern w:val="0"/>
          <w:sz w:val="22"/>
          <w:szCs w:val="22"/>
          <w:lang w:eastAsia="en-GB"/>
          <w14:ligatures w14:val="none"/>
        </w:rPr>
        <w:t>Hilmarton</w:t>
      </w:r>
      <w:r w:rsidR="0080352F" w:rsidRPr="000322B0">
        <w:rPr>
          <w:rFonts w:ascii="Arial" w:eastAsia="Times New Roman" w:hAnsi="Arial" w:cs="Arial"/>
          <w:kern w:val="0"/>
          <w:sz w:val="22"/>
          <w:szCs w:val="22"/>
          <w:lang w:eastAsia="en-GB"/>
          <w14:ligatures w14:val="none"/>
        </w:rPr>
        <w:t xml:space="preserve"> became a designated area for a Neighbourhood Plan in 2019 </w:t>
      </w:r>
      <w:r w:rsidR="000322B0" w:rsidRPr="000322B0">
        <w:rPr>
          <w:rFonts w:ascii="Arial" w:eastAsia="Times New Roman" w:hAnsi="Arial" w:cs="Arial"/>
          <w:kern w:val="0"/>
          <w:sz w:val="22"/>
          <w:szCs w:val="22"/>
          <w:lang w:eastAsia="en-GB"/>
          <w14:ligatures w14:val="none"/>
        </w:rPr>
        <w:t>but has not progressed to referendum stage.</w:t>
      </w:r>
    </w:p>
    <w:p w14:paraId="0DC9B7DD"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3C6096C6" w14:textId="04A10D05" w:rsidR="00284692" w:rsidRPr="000322B0"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66C99273"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5E04222A"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5F9F7DAC"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04A51637" w14:textId="1CD41560" w:rsidR="0016162B" w:rsidRPr="00E16B1D" w:rsidRDefault="00E346A6"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Hilmarton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r w:rsidR="00A3010D">
        <w:rPr>
          <w:rFonts w:ascii="Arial" w:eastAsia="Times New Roman" w:hAnsi="Arial" w:cs="Arial"/>
          <w:kern w:val="0"/>
          <w:sz w:val="22"/>
          <w:szCs w:val="22"/>
          <w:lang w:eastAsia="en-GB"/>
          <w14:ligatures w14:val="none"/>
        </w:rPr>
        <w:t xml:space="preserve"> </w:t>
      </w:r>
      <w:bookmarkStart w:id="1" w:name="_Hlk198304422"/>
    </w:p>
    <w:bookmarkEnd w:id="1"/>
    <w:p w14:paraId="275E2519" w14:textId="77777777" w:rsidR="005B0FD5" w:rsidRPr="00141BDC" w:rsidRDefault="005B0FD5" w:rsidP="009C1702">
      <w:pPr>
        <w:spacing w:after="0" w:line="276" w:lineRule="auto"/>
        <w:jc w:val="both"/>
        <w:rPr>
          <w:rFonts w:ascii="Arial" w:eastAsia="Times New Roman" w:hAnsi="Arial" w:cs="Arial"/>
          <w:b/>
          <w:bCs/>
          <w:kern w:val="0"/>
          <w:sz w:val="22"/>
          <w:szCs w:val="22"/>
          <w:lang w:eastAsia="en-GB"/>
          <w14:ligatures w14:val="none"/>
        </w:rPr>
      </w:pPr>
    </w:p>
    <w:p w14:paraId="107C966E" w14:textId="70528908" w:rsidR="00E346A6" w:rsidRPr="00141BDC" w:rsidRDefault="00E346A6" w:rsidP="009C1702">
      <w:pPr>
        <w:spacing w:after="0" w:line="276" w:lineRule="auto"/>
        <w:jc w:val="both"/>
        <w:rPr>
          <w:rFonts w:ascii="Arial" w:eastAsia="Times New Roman" w:hAnsi="Arial" w:cs="Arial"/>
          <w:kern w:val="0"/>
          <w:sz w:val="22"/>
          <w:szCs w:val="22"/>
          <w:lang w:eastAsia="en-GB"/>
          <w14:ligatures w14:val="none"/>
        </w:rPr>
      </w:pPr>
      <w:r w:rsidRPr="00141BDC">
        <w:rPr>
          <w:rFonts w:ascii="Arial" w:eastAsia="Times New Roman" w:hAnsi="Arial" w:cs="Arial"/>
          <w:kern w:val="0"/>
          <w:sz w:val="22"/>
          <w:szCs w:val="22"/>
          <w:u w:val="single"/>
          <w:lang w:eastAsia="en-GB"/>
          <w14:ligatures w14:val="none"/>
        </w:rPr>
        <w:t xml:space="preserve">Wiltshire Council </w:t>
      </w:r>
      <w:r w:rsidR="00CF39EE" w:rsidRPr="00141BDC">
        <w:rPr>
          <w:rFonts w:ascii="Arial" w:eastAsia="Times New Roman" w:hAnsi="Arial" w:cs="Arial"/>
          <w:kern w:val="0"/>
          <w:sz w:val="22"/>
          <w:szCs w:val="22"/>
          <w:u w:val="single"/>
          <w:lang w:eastAsia="en-GB"/>
          <w14:ligatures w14:val="none"/>
        </w:rPr>
        <w:t>Highways Officer</w:t>
      </w:r>
      <w:r w:rsidRPr="00141BDC">
        <w:rPr>
          <w:rFonts w:ascii="Arial" w:eastAsia="Times New Roman" w:hAnsi="Arial" w:cs="Arial"/>
          <w:kern w:val="0"/>
          <w:sz w:val="22"/>
          <w:szCs w:val="22"/>
          <w:lang w:eastAsia="en-GB"/>
          <w14:ligatures w14:val="none"/>
        </w:rPr>
        <w:t>:</w:t>
      </w:r>
      <w:r w:rsidR="00CF39EE" w:rsidRPr="00141BDC">
        <w:rPr>
          <w:rFonts w:ascii="Arial" w:eastAsia="Times New Roman" w:hAnsi="Arial" w:cs="Arial"/>
          <w:kern w:val="0"/>
          <w:sz w:val="22"/>
          <w:szCs w:val="22"/>
          <w:lang w:eastAsia="en-GB"/>
          <w14:ligatures w14:val="none"/>
        </w:rPr>
        <w:t xml:space="preserve"> </w:t>
      </w:r>
      <w:r w:rsidR="00C43C8D" w:rsidRPr="00141BDC">
        <w:rPr>
          <w:rFonts w:ascii="Arial" w:eastAsia="Times New Roman" w:hAnsi="Arial" w:cs="Arial"/>
          <w:kern w:val="0"/>
          <w:sz w:val="22"/>
          <w:szCs w:val="22"/>
          <w:lang w:eastAsia="en-GB"/>
          <w14:ligatures w14:val="none"/>
        </w:rPr>
        <w:t>Comments only</w:t>
      </w:r>
    </w:p>
    <w:p w14:paraId="63655D7F" w14:textId="77777777" w:rsidR="00141BDC" w:rsidRPr="00141BDC" w:rsidRDefault="00141BDC" w:rsidP="009C1702">
      <w:pPr>
        <w:spacing w:after="0" w:line="276" w:lineRule="auto"/>
        <w:jc w:val="both"/>
        <w:rPr>
          <w:rFonts w:ascii="Arial" w:eastAsia="Times New Roman" w:hAnsi="Arial" w:cs="Arial"/>
          <w:i/>
          <w:iCs/>
          <w:kern w:val="0"/>
          <w:sz w:val="22"/>
          <w:szCs w:val="22"/>
          <w:lang w:eastAsia="en-GB"/>
          <w14:ligatures w14:val="none"/>
        </w:rPr>
      </w:pPr>
    </w:p>
    <w:p w14:paraId="748E88F0" w14:textId="0E7368A2" w:rsidR="00141BDC" w:rsidRPr="00141BDC" w:rsidRDefault="00141BDC" w:rsidP="00141BDC">
      <w:pPr>
        <w:spacing w:after="0" w:line="276" w:lineRule="auto"/>
        <w:jc w:val="both"/>
        <w:rPr>
          <w:rFonts w:ascii="Arial" w:eastAsia="Times New Roman" w:hAnsi="Arial" w:cs="Arial"/>
          <w:i/>
          <w:iCs/>
          <w:kern w:val="0"/>
          <w:sz w:val="22"/>
          <w:szCs w:val="22"/>
          <w:lang w:eastAsia="en-GB"/>
          <w14:ligatures w14:val="none"/>
        </w:rPr>
      </w:pPr>
      <w:r w:rsidRPr="00141BDC">
        <w:rPr>
          <w:rFonts w:ascii="Arial" w:eastAsia="Times New Roman" w:hAnsi="Arial" w:cs="Arial"/>
          <w:i/>
          <w:iCs/>
          <w:kern w:val="0"/>
          <w:sz w:val="22"/>
          <w:szCs w:val="22"/>
          <w:lang w:eastAsia="en-GB"/>
          <w14:ligatures w14:val="none"/>
        </w:rPr>
        <w:t>The principle of off-street parking within the curtilage may be considered acceptable if the further information requested demonstrates no adverse impact on the surrounding highway network or existing access points.</w:t>
      </w:r>
    </w:p>
    <w:p w14:paraId="61C203ED"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6B1D7EC0"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65947BEA"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C62BD11"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lastRenderedPageBreak/>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13A59F4A"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3DC94ED"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504A2708"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7C83D11"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67DB82E0"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B38B313"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793AC8B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F3365E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1D94322"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702DEC36" w14:textId="728575F5" w:rsidR="001E44D5" w:rsidRPr="00540BD1" w:rsidRDefault="00AD2131"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Creation of a highway access for an existing dwelling, onto an unclassified road is considered permitted development</w:t>
      </w:r>
      <w:r w:rsidR="00403F6F">
        <w:rPr>
          <w:rFonts w:ascii="Arial" w:eastAsia="Times New Roman" w:hAnsi="Arial" w:cs="Arial"/>
          <w:kern w:val="0"/>
          <w:sz w:val="22"/>
          <w:szCs w:val="22"/>
          <w:lang w:eastAsia="en-GB"/>
          <w14:ligatures w14:val="none"/>
        </w:rPr>
        <w:t xml:space="preserve"> wher</w:t>
      </w:r>
      <w:r w:rsidR="00103044">
        <w:rPr>
          <w:rFonts w:ascii="Arial" w:eastAsia="Times New Roman" w:hAnsi="Arial" w:cs="Arial"/>
          <w:kern w:val="0"/>
          <w:sz w:val="22"/>
          <w:szCs w:val="22"/>
          <w:lang w:eastAsia="en-GB"/>
          <w14:ligatures w14:val="none"/>
        </w:rPr>
        <w:t>e it is required in connection with development permitted under Schedule 2</w:t>
      </w:r>
      <w:r w:rsidR="0026298F">
        <w:rPr>
          <w:rFonts w:ascii="Arial" w:eastAsia="Times New Roman" w:hAnsi="Arial" w:cs="Arial"/>
          <w:kern w:val="0"/>
          <w:sz w:val="22"/>
          <w:szCs w:val="22"/>
          <w:lang w:eastAsia="en-GB"/>
          <w14:ligatures w14:val="none"/>
        </w:rPr>
        <w:t xml:space="preserve"> of The Town and Country Planning (General Permitted Development)</w:t>
      </w:r>
      <w:r w:rsidR="0039682E">
        <w:rPr>
          <w:rFonts w:ascii="Arial" w:eastAsia="Times New Roman" w:hAnsi="Arial" w:cs="Arial"/>
          <w:kern w:val="0"/>
          <w:sz w:val="22"/>
          <w:szCs w:val="22"/>
          <w:lang w:eastAsia="en-GB"/>
          <w14:ligatures w14:val="none"/>
        </w:rPr>
        <w:t xml:space="preserve"> </w:t>
      </w:r>
      <w:r w:rsidR="0026298F">
        <w:rPr>
          <w:rFonts w:ascii="Arial" w:eastAsia="Times New Roman" w:hAnsi="Arial" w:cs="Arial"/>
          <w:kern w:val="0"/>
          <w:sz w:val="22"/>
          <w:szCs w:val="22"/>
          <w:lang w:eastAsia="en-GB"/>
          <w14:ligatures w14:val="none"/>
        </w:rPr>
        <w:t>(England) Order 2015 other than</w:t>
      </w:r>
      <w:r w:rsidR="00E41014">
        <w:rPr>
          <w:rFonts w:ascii="Arial" w:eastAsia="Times New Roman" w:hAnsi="Arial" w:cs="Arial"/>
          <w:kern w:val="0"/>
          <w:sz w:val="22"/>
          <w:szCs w:val="22"/>
          <w:lang w:eastAsia="en-GB"/>
          <w14:ligatures w14:val="none"/>
        </w:rPr>
        <w:t xml:space="preserve"> Class A of Part 2 of that Schedule. This includes</w:t>
      </w:r>
      <w:r w:rsidR="00B618F6">
        <w:rPr>
          <w:rFonts w:ascii="Arial" w:eastAsia="Times New Roman" w:hAnsi="Arial" w:cs="Arial"/>
          <w:kern w:val="0"/>
          <w:sz w:val="22"/>
          <w:szCs w:val="22"/>
          <w:lang w:eastAsia="en-GB"/>
          <w14:ligatures w14:val="none"/>
        </w:rPr>
        <w:t xml:space="preserve"> creation of a hardstanding for parking.</w:t>
      </w:r>
    </w:p>
    <w:p w14:paraId="2E74919E" w14:textId="77777777" w:rsidR="005E2B5D" w:rsidRDefault="005E2B5D"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AEFA038" w14:textId="1E638EE9" w:rsidR="00711882" w:rsidRDefault="00711882" w:rsidP="006705B5">
      <w:pPr>
        <w:spacing w:after="0" w:line="276" w:lineRule="auto"/>
        <w:jc w:val="both"/>
        <w:rPr>
          <w:rFonts w:ascii="Arial" w:eastAsia="Times New Roman" w:hAnsi="Arial" w:cs="Arial"/>
          <w:b/>
          <w:bCs/>
          <w:color w:val="000000" w:themeColor="text1"/>
          <w:kern w:val="0"/>
          <w:sz w:val="22"/>
          <w:szCs w:val="22"/>
          <w:lang w:eastAsia="en-GB"/>
          <w14:ligatures w14:val="none"/>
        </w:rPr>
      </w:pPr>
      <w:r w:rsidRPr="00711882">
        <w:rPr>
          <w:rFonts w:ascii="Arial" w:eastAsia="Times New Roman" w:hAnsi="Arial" w:cs="Arial"/>
          <w:color w:val="000000" w:themeColor="text1"/>
          <w:kern w:val="0"/>
          <w:sz w:val="22"/>
          <w:szCs w:val="22"/>
          <w:lang w:eastAsia="en-GB"/>
          <w14:ligatures w14:val="none"/>
        </w:rPr>
        <w:t xml:space="preserve">As the applicants have submitted </w:t>
      </w:r>
      <w:r>
        <w:rPr>
          <w:rFonts w:ascii="Arial" w:eastAsia="Times New Roman" w:hAnsi="Arial" w:cs="Arial"/>
          <w:color w:val="000000" w:themeColor="text1"/>
          <w:kern w:val="0"/>
          <w:sz w:val="22"/>
          <w:szCs w:val="22"/>
          <w:lang w:eastAsia="en-GB"/>
          <w14:ligatures w14:val="none"/>
        </w:rPr>
        <w:t>a planning application for development that does not require planning permission</w:t>
      </w:r>
      <w:r w:rsidR="00DF6CDC">
        <w:rPr>
          <w:rFonts w:ascii="Arial" w:eastAsia="Times New Roman" w:hAnsi="Arial" w:cs="Arial"/>
          <w:color w:val="000000" w:themeColor="text1"/>
          <w:kern w:val="0"/>
          <w:sz w:val="22"/>
          <w:szCs w:val="22"/>
          <w:lang w:eastAsia="en-GB"/>
          <w14:ligatures w14:val="none"/>
        </w:rPr>
        <w:t xml:space="preserve">, </w:t>
      </w:r>
      <w:r w:rsidR="0039682E">
        <w:rPr>
          <w:rFonts w:ascii="Arial" w:eastAsia="Times New Roman" w:hAnsi="Arial" w:cs="Arial"/>
          <w:color w:val="000000" w:themeColor="text1"/>
          <w:kern w:val="0"/>
          <w:sz w:val="22"/>
          <w:szCs w:val="22"/>
          <w:lang w:eastAsia="en-GB"/>
          <w14:ligatures w14:val="none"/>
        </w:rPr>
        <w:t>it would be unreasonab</w:t>
      </w:r>
      <w:r w:rsidR="00EA0868">
        <w:rPr>
          <w:rFonts w:ascii="Arial" w:eastAsia="Times New Roman" w:hAnsi="Arial" w:cs="Arial"/>
          <w:color w:val="000000" w:themeColor="text1"/>
          <w:kern w:val="0"/>
          <w:sz w:val="22"/>
          <w:szCs w:val="22"/>
          <w:lang w:eastAsia="en-GB"/>
          <w14:ligatures w14:val="none"/>
        </w:rPr>
        <w:t>le to apply conditions</w:t>
      </w:r>
      <w:r w:rsidR="00DF6CDC">
        <w:rPr>
          <w:rFonts w:ascii="Arial" w:eastAsia="Times New Roman" w:hAnsi="Arial" w:cs="Arial"/>
          <w:color w:val="000000" w:themeColor="text1"/>
          <w:kern w:val="0"/>
          <w:sz w:val="22"/>
          <w:szCs w:val="22"/>
          <w:lang w:eastAsia="en-GB"/>
          <w14:ligatures w14:val="none"/>
        </w:rPr>
        <w:t xml:space="preserve">. However, an informative will be added that will advise the applicants of the plans that they have submitted and to which </w:t>
      </w:r>
      <w:r w:rsidR="00FD0733">
        <w:rPr>
          <w:rFonts w:ascii="Arial" w:eastAsia="Times New Roman" w:hAnsi="Arial" w:cs="Arial"/>
          <w:color w:val="000000" w:themeColor="text1"/>
          <w:kern w:val="0"/>
          <w:sz w:val="22"/>
          <w:szCs w:val="22"/>
          <w:lang w:eastAsia="en-GB"/>
          <w14:ligatures w14:val="none"/>
        </w:rPr>
        <w:t>the development should relate.</w:t>
      </w:r>
    </w:p>
    <w:p w14:paraId="5D76E704" w14:textId="77777777" w:rsidR="00711882" w:rsidRDefault="00711882"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550ADAE4" w14:textId="777A86E4"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61A0DB1F" w14:textId="77777777" w:rsidR="000376A6" w:rsidRPr="006705B5" w:rsidRDefault="000376A6"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C7C2F07"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6324DCFB"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83E874A"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2F66A7AD" w14:textId="67F081CE" w:rsidR="00FD0733" w:rsidRDefault="00FD0733" w:rsidP="00FD0733">
      <w:pPr>
        <w:spacing w:after="0" w:line="276" w:lineRule="auto"/>
        <w:jc w:val="both"/>
        <w:rPr>
          <w:rFonts w:ascii="Arial" w:eastAsia="Times New Roman" w:hAnsi="Arial" w:cs="Arial"/>
          <w:color w:val="000000" w:themeColor="text1"/>
          <w:kern w:val="0"/>
          <w:sz w:val="22"/>
          <w:szCs w:val="22"/>
          <w:lang w:eastAsia="en-GB"/>
          <w14:ligatures w14:val="none"/>
        </w:rPr>
      </w:pPr>
    </w:p>
    <w:p w14:paraId="5885B2E4" w14:textId="5859F39A" w:rsidR="00FD0733" w:rsidRDefault="00FD0733" w:rsidP="00FD0733">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191E0B">
        <w:rPr>
          <w:rFonts w:ascii="Arial" w:eastAsia="Times New Roman" w:hAnsi="Arial" w:cs="Arial"/>
          <w:color w:val="000000" w:themeColor="text1"/>
          <w:kern w:val="0"/>
          <w:sz w:val="22"/>
          <w:szCs w:val="22"/>
          <w:lang w:eastAsia="en-GB"/>
          <w14:ligatures w14:val="none"/>
        </w:rPr>
        <w:t>H</w:t>
      </w:r>
      <w:r>
        <w:rPr>
          <w:rFonts w:ascii="Arial" w:eastAsia="Times New Roman" w:hAnsi="Arial" w:cs="Arial"/>
          <w:color w:val="000000" w:themeColor="text1"/>
          <w:kern w:val="0"/>
          <w:sz w:val="22"/>
          <w:szCs w:val="22"/>
          <w:lang w:eastAsia="en-GB"/>
          <w14:ligatures w14:val="none"/>
        </w:rPr>
        <w:t>ighways Officer</w:t>
      </w:r>
      <w:r w:rsidR="00191E0B">
        <w:rPr>
          <w:rFonts w:ascii="Arial" w:eastAsia="Times New Roman" w:hAnsi="Arial" w:cs="Arial"/>
          <w:color w:val="000000" w:themeColor="text1"/>
          <w:kern w:val="0"/>
          <w:sz w:val="22"/>
          <w:szCs w:val="22"/>
          <w:lang w:eastAsia="en-GB"/>
          <w14:ligatures w14:val="none"/>
        </w:rPr>
        <w:t xml:space="preserve"> has raised a few points of concern relating </w:t>
      </w:r>
      <w:r w:rsidR="00D553AD">
        <w:rPr>
          <w:rFonts w:ascii="Arial" w:eastAsia="Times New Roman" w:hAnsi="Arial" w:cs="Arial"/>
          <w:color w:val="000000" w:themeColor="text1"/>
          <w:kern w:val="0"/>
          <w:sz w:val="22"/>
          <w:szCs w:val="22"/>
          <w:lang w:eastAsia="en-GB"/>
          <w14:ligatures w14:val="none"/>
        </w:rPr>
        <w:t xml:space="preserve">to </w:t>
      </w:r>
      <w:r w:rsidR="00DA37DB">
        <w:rPr>
          <w:rFonts w:ascii="Arial" w:eastAsia="Times New Roman" w:hAnsi="Arial" w:cs="Arial"/>
          <w:color w:val="000000" w:themeColor="text1"/>
          <w:kern w:val="0"/>
          <w:sz w:val="22"/>
          <w:szCs w:val="22"/>
          <w:lang w:eastAsia="en-GB"/>
          <w14:ligatures w14:val="none"/>
        </w:rPr>
        <w:t>the width of the access, the visibility from the access</w:t>
      </w:r>
      <w:r w:rsidR="003D4C9C">
        <w:rPr>
          <w:rFonts w:ascii="Arial" w:eastAsia="Times New Roman" w:hAnsi="Arial" w:cs="Arial"/>
          <w:color w:val="000000" w:themeColor="text1"/>
          <w:kern w:val="0"/>
          <w:sz w:val="22"/>
          <w:szCs w:val="22"/>
          <w:lang w:eastAsia="en-GB"/>
          <w14:ligatures w14:val="none"/>
        </w:rPr>
        <w:t xml:space="preserve">, </w:t>
      </w:r>
      <w:r w:rsidR="00DA37DB">
        <w:rPr>
          <w:rFonts w:ascii="Arial" w:eastAsia="Times New Roman" w:hAnsi="Arial" w:cs="Arial"/>
          <w:color w:val="000000" w:themeColor="text1"/>
          <w:kern w:val="0"/>
          <w:sz w:val="22"/>
          <w:szCs w:val="22"/>
          <w:lang w:eastAsia="en-GB"/>
          <w14:ligatures w14:val="none"/>
        </w:rPr>
        <w:t>its relationship with the adjacent access</w:t>
      </w:r>
      <w:r w:rsidR="003D4C9C">
        <w:rPr>
          <w:rFonts w:ascii="Arial" w:eastAsia="Times New Roman" w:hAnsi="Arial" w:cs="Arial"/>
          <w:color w:val="000000" w:themeColor="text1"/>
          <w:kern w:val="0"/>
          <w:sz w:val="22"/>
          <w:szCs w:val="22"/>
          <w:lang w:eastAsia="en-GB"/>
          <w14:ligatures w14:val="none"/>
        </w:rPr>
        <w:t xml:space="preserve"> and requiring a turning area to prevent reversing out onto the road itself.</w:t>
      </w:r>
      <w:r w:rsidR="00B864C5">
        <w:rPr>
          <w:rFonts w:ascii="Arial" w:eastAsia="Times New Roman" w:hAnsi="Arial" w:cs="Arial"/>
          <w:color w:val="000000" w:themeColor="text1"/>
          <w:kern w:val="0"/>
          <w:sz w:val="22"/>
          <w:szCs w:val="22"/>
          <w:lang w:eastAsia="en-GB"/>
          <w14:ligatures w14:val="none"/>
        </w:rPr>
        <w:t xml:space="preserve"> However, as planning permission is not required these details </w:t>
      </w:r>
      <w:r w:rsidR="003D4C9C">
        <w:rPr>
          <w:rFonts w:ascii="Arial" w:eastAsia="Times New Roman" w:hAnsi="Arial" w:cs="Arial"/>
          <w:color w:val="000000" w:themeColor="text1"/>
          <w:kern w:val="0"/>
          <w:sz w:val="22"/>
          <w:szCs w:val="22"/>
          <w:lang w:eastAsia="en-GB"/>
          <w14:ligatures w14:val="none"/>
        </w:rPr>
        <w:t xml:space="preserve">and sought revisions </w:t>
      </w:r>
      <w:r w:rsidR="00B864C5">
        <w:rPr>
          <w:rFonts w:ascii="Arial" w:eastAsia="Times New Roman" w:hAnsi="Arial" w:cs="Arial"/>
          <w:color w:val="000000" w:themeColor="text1"/>
          <w:kern w:val="0"/>
          <w:sz w:val="22"/>
          <w:szCs w:val="22"/>
          <w:lang w:eastAsia="en-GB"/>
          <w14:ligatures w14:val="none"/>
        </w:rPr>
        <w:t xml:space="preserve">cannot be requested by the planning authority. </w:t>
      </w:r>
    </w:p>
    <w:p w14:paraId="55A69641" w14:textId="77777777" w:rsidR="0023068C" w:rsidRDefault="0023068C" w:rsidP="00FD0733">
      <w:pPr>
        <w:spacing w:after="0" w:line="276" w:lineRule="auto"/>
        <w:jc w:val="both"/>
        <w:rPr>
          <w:rFonts w:ascii="Arial" w:eastAsia="Times New Roman" w:hAnsi="Arial" w:cs="Arial"/>
          <w:color w:val="000000" w:themeColor="text1"/>
          <w:kern w:val="0"/>
          <w:sz w:val="22"/>
          <w:szCs w:val="22"/>
          <w:lang w:eastAsia="en-GB"/>
          <w14:ligatures w14:val="none"/>
        </w:rPr>
      </w:pPr>
    </w:p>
    <w:p w14:paraId="74CAE35A" w14:textId="7777EBB1" w:rsidR="0023068C" w:rsidRDefault="0023068C" w:rsidP="00FD0733">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However, those details will be relevant to the highway development control under </w:t>
      </w:r>
      <w:r w:rsidR="009B6DAB">
        <w:rPr>
          <w:rFonts w:ascii="Arial" w:eastAsia="Times New Roman" w:hAnsi="Arial" w:cs="Arial"/>
          <w:color w:val="000000" w:themeColor="text1"/>
          <w:kern w:val="0"/>
          <w:sz w:val="22"/>
          <w:szCs w:val="22"/>
          <w:lang w:eastAsia="en-GB"/>
          <w14:ligatures w14:val="none"/>
        </w:rPr>
        <w:t>s184</w:t>
      </w:r>
      <w:r w:rsidR="00024EB1">
        <w:rPr>
          <w:rFonts w:ascii="Arial" w:eastAsia="Times New Roman" w:hAnsi="Arial" w:cs="Arial"/>
          <w:color w:val="000000" w:themeColor="text1"/>
          <w:kern w:val="0"/>
          <w:sz w:val="22"/>
          <w:szCs w:val="22"/>
          <w:lang w:eastAsia="en-GB"/>
          <w14:ligatures w14:val="none"/>
        </w:rPr>
        <w:t xml:space="preserve"> of the Highways Act 1980</w:t>
      </w:r>
      <w:r w:rsidR="00E434BF">
        <w:rPr>
          <w:rFonts w:ascii="Arial" w:eastAsia="Times New Roman" w:hAnsi="Arial" w:cs="Arial"/>
          <w:color w:val="000000" w:themeColor="text1"/>
          <w:kern w:val="0"/>
          <w:sz w:val="22"/>
          <w:szCs w:val="22"/>
          <w:lang w:eastAsia="en-GB"/>
          <w14:ligatures w14:val="none"/>
        </w:rPr>
        <w:t xml:space="preserve">. </w:t>
      </w:r>
      <w:r w:rsidR="009B6DAB">
        <w:rPr>
          <w:rFonts w:ascii="Arial" w:eastAsia="Times New Roman" w:hAnsi="Arial" w:cs="Arial"/>
          <w:color w:val="000000" w:themeColor="text1"/>
          <w:kern w:val="0"/>
          <w:sz w:val="22"/>
          <w:szCs w:val="22"/>
          <w:lang w:eastAsia="en-GB"/>
          <w14:ligatures w14:val="none"/>
        </w:rPr>
        <w:t>Highways consent is needed to cross the highway verge and for any works to the highway itself</w:t>
      </w:r>
      <w:r w:rsidR="00272EBC">
        <w:rPr>
          <w:rFonts w:ascii="Arial" w:eastAsia="Times New Roman" w:hAnsi="Arial" w:cs="Arial"/>
          <w:color w:val="000000" w:themeColor="text1"/>
          <w:kern w:val="0"/>
          <w:sz w:val="22"/>
          <w:szCs w:val="22"/>
          <w:lang w:eastAsia="en-GB"/>
          <w14:ligatures w14:val="none"/>
        </w:rPr>
        <w:t xml:space="preserve"> and to assess the safety aspects of the proposal</w:t>
      </w:r>
      <w:r w:rsidR="00866A21">
        <w:rPr>
          <w:rFonts w:ascii="Arial" w:eastAsia="Times New Roman" w:hAnsi="Arial" w:cs="Arial"/>
          <w:color w:val="000000" w:themeColor="text1"/>
          <w:kern w:val="0"/>
          <w:sz w:val="22"/>
          <w:szCs w:val="22"/>
          <w:lang w:eastAsia="en-GB"/>
          <w14:ligatures w14:val="none"/>
        </w:rPr>
        <w:t>.</w:t>
      </w:r>
    </w:p>
    <w:p w14:paraId="7E7F94C8" w14:textId="77777777" w:rsidR="00866A21" w:rsidRDefault="00866A21" w:rsidP="00FD0733">
      <w:pPr>
        <w:spacing w:after="0" w:line="276" w:lineRule="auto"/>
        <w:jc w:val="both"/>
        <w:rPr>
          <w:rFonts w:ascii="Arial" w:eastAsia="Times New Roman" w:hAnsi="Arial" w:cs="Arial"/>
          <w:color w:val="000000" w:themeColor="text1"/>
          <w:kern w:val="0"/>
          <w:sz w:val="22"/>
          <w:szCs w:val="22"/>
          <w:lang w:eastAsia="en-GB"/>
          <w14:ligatures w14:val="none"/>
        </w:rPr>
      </w:pPr>
    </w:p>
    <w:p w14:paraId="4648D56E" w14:textId="4B0FD2BC" w:rsidR="00866A21" w:rsidRPr="00FD0733" w:rsidRDefault="00866A21" w:rsidP="00FD0733">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From a planning perspective </w:t>
      </w:r>
      <w:r w:rsidR="00EC5476">
        <w:rPr>
          <w:rFonts w:ascii="Arial" w:eastAsia="Times New Roman" w:hAnsi="Arial" w:cs="Arial"/>
          <w:color w:val="000000" w:themeColor="text1"/>
          <w:kern w:val="0"/>
          <w:sz w:val="22"/>
          <w:szCs w:val="22"/>
          <w:lang w:eastAsia="en-GB"/>
          <w14:ligatures w14:val="none"/>
        </w:rPr>
        <w:t>there are no objections to the driveway providing more than 3 off road car parking spaces for the dwelling</w:t>
      </w:r>
      <w:r w:rsidR="003D4C9C">
        <w:rPr>
          <w:rFonts w:ascii="Arial" w:eastAsia="Times New Roman" w:hAnsi="Arial" w:cs="Arial"/>
          <w:color w:val="000000" w:themeColor="text1"/>
          <w:kern w:val="0"/>
          <w:sz w:val="22"/>
          <w:szCs w:val="22"/>
          <w:lang w:eastAsia="en-GB"/>
          <w14:ligatures w14:val="none"/>
        </w:rPr>
        <w:t>.</w:t>
      </w:r>
    </w:p>
    <w:p w14:paraId="7A402124"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D873120" w14:textId="1D59DD38"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lastRenderedPageBreak/>
        <w:t>National Landscape</w:t>
      </w:r>
      <w:r w:rsidR="00247CD5" w:rsidRPr="00247CD5">
        <w:rPr>
          <w:rFonts w:ascii="Arial" w:eastAsia="Times New Roman" w:hAnsi="Arial" w:cs="Arial"/>
          <w:color w:val="ED0000"/>
          <w:kern w:val="0"/>
          <w:sz w:val="22"/>
          <w:szCs w:val="22"/>
          <w:lang w:eastAsia="en-GB"/>
          <w14:ligatures w14:val="none"/>
        </w:rPr>
        <w:t xml:space="preserve"> </w:t>
      </w:r>
    </w:p>
    <w:p w14:paraId="04E86DF3" w14:textId="77777777" w:rsidR="00191E0B" w:rsidRPr="00F40F2D" w:rsidRDefault="00191E0B"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674778E"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6D1B882E"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44447D1"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5A84078C"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29DC5ADA" w14:textId="4897A376" w:rsidR="00F40F2D" w:rsidRDefault="00D9596B" w:rsidP="00F40F2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As the proposal does not need planning permission this assessment does not have to be made, however should planning permission had been required, it is considered that no harm would be caused to the National Landscape due to the limited</w:t>
      </w:r>
      <w:r w:rsidR="00F40F2D" w:rsidRPr="00F40F2D">
        <w:rPr>
          <w:rFonts w:ascii="Arial" w:eastAsia="Times New Roman" w:hAnsi="Arial" w:cs="Arial"/>
          <w:color w:val="000000" w:themeColor="text1"/>
          <w:kern w:val="0"/>
          <w:sz w:val="22"/>
          <w:szCs w:val="22"/>
          <w:lang w:eastAsia="en-GB"/>
          <w14:ligatures w14:val="none"/>
        </w:rPr>
        <w:t xml:space="preserve"> scale</w:t>
      </w:r>
      <w:r>
        <w:rPr>
          <w:rFonts w:ascii="Arial" w:eastAsia="Times New Roman" w:hAnsi="Arial" w:cs="Arial"/>
          <w:color w:val="000000" w:themeColor="text1"/>
          <w:kern w:val="0"/>
          <w:sz w:val="22"/>
          <w:szCs w:val="22"/>
          <w:lang w:eastAsia="en-GB"/>
          <w14:ligatures w14:val="none"/>
        </w:rPr>
        <w:t xml:space="preserve"> of the proposal with limited public view</w:t>
      </w:r>
      <w:r w:rsidR="00191E0B">
        <w:rPr>
          <w:rFonts w:ascii="Arial" w:eastAsia="Times New Roman" w:hAnsi="Arial" w:cs="Arial"/>
          <w:color w:val="000000" w:themeColor="text1"/>
          <w:kern w:val="0"/>
          <w:sz w:val="22"/>
          <w:szCs w:val="22"/>
          <w:lang w:eastAsia="en-GB"/>
          <w14:ligatures w14:val="none"/>
        </w:rPr>
        <w:t xml:space="preserve">, which would cause </w:t>
      </w:r>
      <w:r w:rsidR="00F40F2D" w:rsidRPr="00F40F2D">
        <w:rPr>
          <w:rFonts w:ascii="Arial" w:eastAsia="Times New Roman" w:hAnsi="Arial" w:cs="Arial"/>
          <w:color w:val="000000" w:themeColor="text1"/>
          <w:kern w:val="0"/>
          <w:sz w:val="22"/>
          <w:szCs w:val="22"/>
          <w:lang w:eastAsia="en-GB"/>
          <w14:ligatures w14:val="none"/>
        </w:rPr>
        <w:t xml:space="preserve">no </w:t>
      </w:r>
      <w:r w:rsidR="00F40F2D" w:rsidRPr="00191E0B">
        <w:rPr>
          <w:rFonts w:ascii="Arial" w:eastAsia="Times New Roman" w:hAnsi="Arial" w:cs="Arial"/>
          <w:kern w:val="0"/>
          <w:sz w:val="22"/>
          <w:szCs w:val="22"/>
          <w:lang w:eastAsia="en-GB"/>
          <w14:ligatures w14:val="none"/>
        </w:rPr>
        <w:t xml:space="preserve">harm </w:t>
      </w:r>
      <w:r w:rsidR="00FC2351">
        <w:rPr>
          <w:rFonts w:ascii="Arial" w:eastAsia="Times New Roman" w:hAnsi="Arial" w:cs="Arial"/>
          <w:kern w:val="0"/>
          <w:sz w:val="22"/>
          <w:szCs w:val="22"/>
          <w:lang w:eastAsia="en-GB"/>
          <w14:ligatures w14:val="none"/>
        </w:rPr>
        <w:t xml:space="preserve">to </w:t>
      </w:r>
      <w:r w:rsidR="00F40F2D" w:rsidRPr="00191E0B">
        <w:rPr>
          <w:rFonts w:ascii="Arial" w:eastAsia="Times New Roman" w:hAnsi="Arial" w:cs="Arial"/>
          <w:kern w:val="0"/>
          <w:sz w:val="22"/>
          <w:szCs w:val="22"/>
          <w:lang w:eastAsia="en-GB"/>
          <w14:ligatures w14:val="none"/>
        </w:rPr>
        <w:t>the special qualities or scenic character of the North Wessex Downs</w:t>
      </w:r>
      <w:r w:rsidR="00141BDC" w:rsidRPr="00191E0B">
        <w:rPr>
          <w:rFonts w:ascii="Arial" w:eastAsia="Times New Roman" w:hAnsi="Arial" w:cs="Arial"/>
          <w:kern w:val="0"/>
          <w:sz w:val="22"/>
          <w:szCs w:val="22"/>
          <w:lang w:eastAsia="en-GB"/>
          <w14:ligatures w14:val="none"/>
        </w:rPr>
        <w:t xml:space="preserve"> </w:t>
      </w:r>
      <w:r w:rsidR="00F40F2D" w:rsidRPr="00191E0B">
        <w:rPr>
          <w:rFonts w:ascii="Arial" w:eastAsia="Times New Roman" w:hAnsi="Arial" w:cs="Arial"/>
          <w:kern w:val="0"/>
          <w:sz w:val="22"/>
          <w:szCs w:val="22"/>
          <w:lang w:eastAsia="en-GB"/>
          <w14:ligatures w14:val="none"/>
        </w:rPr>
        <w:t xml:space="preserve">National Landscape. </w:t>
      </w:r>
    </w:p>
    <w:p w14:paraId="0596135F"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6971E380"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2EA3C113"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5B32C540"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45C60FCD"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A59065C"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108AEF18"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3D032BC8"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3DB37D1C"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29D372C4"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2FE689A5"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A3B3A83" w14:textId="209BB538"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w:t>
      </w:r>
      <w:r w:rsidR="00C607FD">
        <w:rPr>
          <w:rFonts w:ascii="Arial" w:eastAsia="Times New Roman" w:hAnsi="Arial" w:cs="Arial"/>
          <w:color w:val="000000" w:themeColor="text1"/>
          <w:kern w:val="0"/>
          <w:sz w:val="22"/>
          <w:szCs w:val="22"/>
          <w:lang w:eastAsia="en-GB"/>
          <w14:ligatures w14:val="none"/>
        </w:rPr>
        <w:t>.</w:t>
      </w:r>
    </w:p>
    <w:p w14:paraId="0D407694"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7D11CE13" w14:textId="6058B598"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 xml:space="preserve">That Planning Permission be GRANTED </w:t>
      </w:r>
      <w:r w:rsidR="00191E0B">
        <w:rPr>
          <w:rFonts w:ascii="Arial" w:eastAsia="Times New Roman" w:hAnsi="Arial" w:cs="Arial"/>
          <w:b/>
          <w:bCs/>
          <w:kern w:val="0"/>
          <w:sz w:val="22"/>
          <w:szCs w:val="22"/>
          <w:lang w:eastAsia="en-GB"/>
          <w14:ligatures w14:val="none"/>
        </w:rPr>
        <w:t>subject to informative</w:t>
      </w:r>
      <w:r w:rsidR="003D4C9C">
        <w:rPr>
          <w:rFonts w:ascii="Arial" w:eastAsia="Times New Roman" w:hAnsi="Arial" w:cs="Arial"/>
          <w:b/>
          <w:bCs/>
          <w:kern w:val="0"/>
          <w:sz w:val="22"/>
          <w:szCs w:val="22"/>
          <w:lang w:eastAsia="en-GB"/>
          <w14:ligatures w14:val="none"/>
        </w:rPr>
        <w:t>s</w:t>
      </w:r>
    </w:p>
    <w:p w14:paraId="3A0E6FF6" w14:textId="77777777"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56E9F560"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24EB1"/>
    <w:rsid w:val="000322B0"/>
    <w:rsid w:val="00033847"/>
    <w:rsid w:val="00036B7E"/>
    <w:rsid w:val="000376A6"/>
    <w:rsid w:val="00043B9C"/>
    <w:rsid w:val="000610AC"/>
    <w:rsid w:val="00063A02"/>
    <w:rsid w:val="00063D1C"/>
    <w:rsid w:val="0006701C"/>
    <w:rsid w:val="00071163"/>
    <w:rsid w:val="00071E19"/>
    <w:rsid w:val="0007377C"/>
    <w:rsid w:val="0007735A"/>
    <w:rsid w:val="000815DE"/>
    <w:rsid w:val="0008454F"/>
    <w:rsid w:val="00085C56"/>
    <w:rsid w:val="00091944"/>
    <w:rsid w:val="00093398"/>
    <w:rsid w:val="00097010"/>
    <w:rsid w:val="000B4864"/>
    <w:rsid w:val="000B66D7"/>
    <w:rsid w:val="000B6B01"/>
    <w:rsid w:val="000C7F98"/>
    <w:rsid w:val="000D0858"/>
    <w:rsid w:val="000D5836"/>
    <w:rsid w:val="000E063D"/>
    <w:rsid w:val="000E18EB"/>
    <w:rsid w:val="000E6021"/>
    <w:rsid w:val="000E7462"/>
    <w:rsid w:val="000F3916"/>
    <w:rsid w:val="000F459F"/>
    <w:rsid w:val="00103044"/>
    <w:rsid w:val="001044B1"/>
    <w:rsid w:val="00111D21"/>
    <w:rsid w:val="00134D23"/>
    <w:rsid w:val="00141929"/>
    <w:rsid w:val="0014198B"/>
    <w:rsid w:val="00141BDC"/>
    <w:rsid w:val="00152901"/>
    <w:rsid w:val="0016162B"/>
    <w:rsid w:val="00162405"/>
    <w:rsid w:val="001678F6"/>
    <w:rsid w:val="0018298F"/>
    <w:rsid w:val="00191E0B"/>
    <w:rsid w:val="001A4142"/>
    <w:rsid w:val="001A6E40"/>
    <w:rsid w:val="001B0AAF"/>
    <w:rsid w:val="001B34A3"/>
    <w:rsid w:val="001C0267"/>
    <w:rsid w:val="001C30C8"/>
    <w:rsid w:val="001C73A5"/>
    <w:rsid w:val="001D279F"/>
    <w:rsid w:val="001D2B00"/>
    <w:rsid w:val="001D3964"/>
    <w:rsid w:val="001E0BD8"/>
    <w:rsid w:val="001E44D5"/>
    <w:rsid w:val="001E5127"/>
    <w:rsid w:val="001F17EC"/>
    <w:rsid w:val="001F1A84"/>
    <w:rsid w:val="001F406A"/>
    <w:rsid w:val="00200044"/>
    <w:rsid w:val="002056F3"/>
    <w:rsid w:val="002100CF"/>
    <w:rsid w:val="00211930"/>
    <w:rsid w:val="00212556"/>
    <w:rsid w:val="0021435E"/>
    <w:rsid w:val="002175E1"/>
    <w:rsid w:val="002215A6"/>
    <w:rsid w:val="00221D04"/>
    <w:rsid w:val="0023068C"/>
    <w:rsid w:val="00247CD5"/>
    <w:rsid w:val="0026298F"/>
    <w:rsid w:val="00264310"/>
    <w:rsid w:val="00272EBC"/>
    <w:rsid w:val="00273B07"/>
    <w:rsid w:val="00276C28"/>
    <w:rsid w:val="00284692"/>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31E7A"/>
    <w:rsid w:val="00332D09"/>
    <w:rsid w:val="003342BE"/>
    <w:rsid w:val="00335B14"/>
    <w:rsid w:val="003415BB"/>
    <w:rsid w:val="00362D8F"/>
    <w:rsid w:val="00364013"/>
    <w:rsid w:val="00364BC8"/>
    <w:rsid w:val="00371103"/>
    <w:rsid w:val="00371C0F"/>
    <w:rsid w:val="003727C5"/>
    <w:rsid w:val="00372E76"/>
    <w:rsid w:val="0037425B"/>
    <w:rsid w:val="003774FF"/>
    <w:rsid w:val="0038668B"/>
    <w:rsid w:val="00393433"/>
    <w:rsid w:val="00394AB3"/>
    <w:rsid w:val="0039682E"/>
    <w:rsid w:val="003A202C"/>
    <w:rsid w:val="003A2DD3"/>
    <w:rsid w:val="003A7995"/>
    <w:rsid w:val="003C7574"/>
    <w:rsid w:val="003D4C9C"/>
    <w:rsid w:val="003E08E2"/>
    <w:rsid w:val="003E2BA9"/>
    <w:rsid w:val="003E3A0C"/>
    <w:rsid w:val="003F076A"/>
    <w:rsid w:val="003F5922"/>
    <w:rsid w:val="00400FB2"/>
    <w:rsid w:val="00403F6F"/>
    <w:rsid w:val="004130CC"/>
    <w:rsid w:val="004158E9"/>
    <w:rsid w:val="004212F8"/>
    <w:rsid w:val="00422C35"/>
    <w:rsid w:val="004268A1"/>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D3857"/>
    <w:rsid w:val="004D3BA9"/>
    <w:rsid w:val="004E7970"/>
    <w:rsid w:val="004F635C"/>
    <w:rsid w:val="004F65E7"/>
    <w:rsid w:val="00515980"/>
    <w:rsid w:val="0051645C"/>
    <w:rsid w:val="0052069C"/>
    <w:rsid w:val="00520E30"/>
    <w:rsid w:val="0054068B"/>
    <w:rsid w:val="00540BD1"/>
    <w:rsid w:val="00540D13"/>
    <w:rsid w:val="00550749"/>
    <w:rsid w:val="00561A9C"/>
    <w:rsid w:val="00582EB0"/>
    <w:rsid w:val="0059524B"/>
    <w:rsid w:val="00597BBB"/>
    <w:rsid w:val="005A2832"/>
    <w:rsid w:val="005A2CD7"/>
    <w:rsid w:val="005A5492"/>
    <w:rsid w:val="005B0FD5"/>
    <w:rsid w:val="005C1D3F"/>
    <w:rsid w:val="005D04A7"/>
    <w:rsid w:val="005D13DC"/>
    <w:rsid w:val="005D24B8"/>
    <w:rsid w:val="005D30AB"/>
    <w:rsid w:val="005E0776"/>
    <w:rsid w:val="005E0F78"/>
    <w:rsid w:val="005E2B5D"/>
    <w:rsid w:val="005E2BAD"/>
    <w:rsid w:val="006143D0"/>
    <w:rsid w:val="00615302"/>
    <w:rsid w:val="006164A3"/>
    <w:rsid w:val="00616DC2"/>
    <w:rsid w:val="0062234B"/>
    <w:rsid w:val="006242FB"/>
    <w:rsid w:val="00631B2E"/>
    <w:rsid w:val="0063206F"/>
    <w:rsid w:val="006407C9"/>
    <w:rsid w:val="00640FEC"/>
    <w:rsid w:val="00643C57"/>
    <w:rsid w:val="00647E0D"/>
    <w:rsid w:val="00653CA6"/>
    <w:rsid w:val="0065499E"/>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6C79"/>
    <w:rsid w:val="006C2EF8"/>
    <w:rsid w:val="006C43D6"/>
    <w:rsid w:val="006C56F0"/>
    <w:rsid w:val="006C5A72"/>
    <w:rsid w:val="006D1073"/>
    <w:rsid w:val="006D4A80"/>
    <w:rsid w:val="006E139C"/>
    <w:rsid w:val="00711058"/>
    <w:rsid w:val="00711882"/>
    <w:rsid w:val="00714FE5"/>
    <w:rsid w:val="00715057"/>
    <w:rsid w:val="007235F5"/>
    <w:rsid w:val="00736415"/>
    <w:rsid w:val="0074106A"/>
    <w:rsid w:val="00742C35"/>
    <w:rsid w:val="00744E80"/>
    <w:rsid w:val="00750FD1"/>
    <w:rsid w:val="00755B0D"/>
    <w:rsid w:val="00762248"/>
    <w:rsid w:val="007638C3"/>
    <w:rsid w:val="00771C95"/>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0352F"/>
    <w:rsid w:val="00810B9F"/>
    <w:rsid w:val="008176BD"/>
    <w:rsid w:val="00820F2B"/>
    <w:rsid w:val="0083213E"/>
    <w:rsid w:val="008376A8"/>
    <w:rsid w:val="0084670A"/>
    <w:rsid w:val="008473A1"/>
    <w:rsid w:val="00852CAC"/>
    <w:rsid w:val="008549DE"/>
    <w:rsid w:val="00855117"/>
    <w:rsid w:val="0085527B"/>
    <w:rsid w:val="00862AEC"/>
    <w:rsid w:val="0086379F"/>
    <w:rsid w:val="00866A21"/>
    <w:rsid w:val="00867EFD"/>
    <w:rsid w:val="0087005A"/>
    <w:rsid w:val="0087744B"/>
    <w:rsid w:val="008822ED"/>
    <w:rsid w:val="00884A97"/>
    <w:rsid w:val="00892438"/>
    <w:rsid w:val="008A0F17"/>
    <w:rsid w:val="008A1574"/>
    <w:rsid w:val="008A3152"/>
    <w:rsid w:val="008A3CC6"/>
    <w:rsid w:val="008A4252"/>
    <w:rsid w:val="008A4A27"/>
    <w:rsid w:val="008B30BE"/>
    <w:rsid w:val="008B578F"/>
    <w:rsid w:val="008C2176"/>
    <w:rsid w:val="008C2C2F"/>
    <w:rsid w:val="008C2D3D"/>
    <w:rsid w:val="008C3D5B"/>
    <w:rsid w:val="008C67C6"/>
    <w:rsid w:val="008C704F"/>
    <w:rsid w:val="008D694B"/>
    <w:rsid w:val="008D7802"/>
    <w:rsid w:val="008E3EA2"/>
    <w:rsid w:val="008E684D"/>
    <w:rsid w:val="008F0D3D"/>
    <w:rsid w:val="008F1CF8"/>
    <w:rsid w:val="008F6030"/>
    <w:rsid w:val="00912877"/>
    <w:rsid w:val="00921A38"/>
    <w:rsid w:val="0092325F"/>
    <w:rsid w:val="00924221"/>
    <w:rsid w:val="0092586B"/>
    <w:rsid w:val="00932A4E"/>
    <w:rsid w:val="009350D4"/>
    <w:rsid w:val="00961C4E"/>
    <w:rsid w:val="00965A06"/>
    <w:rsid w:val="00967DCB"/>
    <w:rsid w:val="00970A8A"/>
    <w:rsid w:val="00972DD7"/>
    <w:rsid w:val="00974EA2"/>
    <w:rsid w:val="009858F4"/>
    <w:rsid w:val="00990A8B"/>
    <w:rsid w:val="00997B32"/>
    <w:rsid w:val="009A1B10"/>
    <w:rsid w:val="009A7BFF"/>
    <w:rsid w:val="009B63DB"/>
    <w:rsid w:val="009B6DAB"/>
    <w:rsid w:val="009B7AD7"/>
    <w:rsid w:val="009C1702"/>
    <w:rsid w:val="009C3071"/>
    <w:rsid w:val="009C36DF"/>
    <w:rsid w:val="009C3A91"/>
    <w:rsid w:val="009D47BD"/>
    <w:rsid w:val="009E1642"/>
    <w:rsid w:val="009E77F7"/>
    <w:rsid w:val="009F1BA2"/>
    <w:rsid w:val="009F684B"/>
    <w:rsid w:val="00A050F1"/>
    <w:rsid w:val="00A10D10"/>
    <w:rsid w:val="00A23008"/>
    <w:rsid w:val="00A23603"/>
    <w:rsid w:val="00A241C0"/>
    <w:rsid w:val="00A24AEC"/>
    <w:rsid w:val="00A3010D"/>
    <w:rsid w:val="00A34EB7"/>
    <w:rsid w:val="00A4593E"/>
    <w:rsid w:val="00A46019"/>
    <w:rsid w:val="00A55952"/>
    <w:rsid w:val="00A6662C"/>
    <w:rsid w:val="00A67374"/>
    <w:rsid w:val="00A71295"/>
    <w:rsid w:val="00A772D3"/>
    <w:rsid w:val="00A81CF7"/>
    <w:rsid w:val="00A85226"/>
    <w:rsid w:val="00AB52C2"/>
    <w:rsid w:val="00AC01A4"/>
    <w:rsid w:val="00AD2131"/>
    <w:rsid w:val="00AD2BC0"/>
    <w:rsid w:val="00AD39FA"/>
    <w:rsid w:val="00AE028B"/>
    <w:rsid w:val="00AE04FE"/>
    <w:rsid w:val="00AF193A"/>
    <w:rsid w:val="00AF2650"/>
    <w:rsid w:val="00AF2AF9"/>
    <w:rsid w:val="00B01936"/>
    <w:rsid w:val="00B111D2"/>
    <w:rsid w:val="00B16D71"/>
    <w:rsid w:val="00B1710B"/>
    <w:rsid w:val="00B3075F"/>
    <w:rsid w:val="00B44C99"/>
    <w:rsid w:val="00B44EC9"/>
    <w:rsid w:val="00B52C0E"/>
    <w:rsid w:val="00B54DA2"/>
    <w:rsid w:val="00B618F6"/>
    <w:rsid w:val="00B633AB"/>
    <w:rsid w:val="00B71530"/>
    <w:rsid w:val="00B71D0E"/>
    <w:rsid w:val="00B7214D"/>
    <w:rsid w:val="00B82691"/>
    <w:rsid w:val="00B864C5"/>
    <w:rsid w:val="00B915D4"/>
    <w:rsid w:val="00BA26F9"/>
    <w:rsid w:val="00BA2753"/>
    <w:rsid w:val="00BB5ECE"/>
    <w:rsid w:val="00BB7690"/>
    <w:rsid w:val="00BD6B4D"/>
    <w:rsid w:val="00BE579C"/>
    <w:rsid w:val="00BE5F7B"/>
    <w:rsid w:val="00BF1DB2"/>
    <w:rsid w:val="00BF2F78"/>
    <w:rsid w:val="00BF7456"/>
    <w:rsid w:val="00C03688"/>
    <w:rsid w:val="00C1522E"/>
    <w:rsid w:val="00C21B1F"/>
    <w:rsid w:val="00C224C6"/>
    <w:rsid w:val="00C248A3"/>
    <w:rsid w:val="00C261CE"/>
    <w:rsid w:val="00C27C39"/>
    <w:rsid w:val="00C318BF"/>
    <w:rsid w:val="00C326D3"/>
    <w:rsid w:val="00C37EDD"/>
    <w:rsid w:val="00C40230"/>
    <w:rsid w:val="00C43BC6"/>
    <w:rsid w:val="00C43C8D"/>
    <w:rsid w:val="00C44C6D"/>
    <w:rsid w:val="00C45665"/>
    <w:rsid w:val="00C508EE"/>
    <w:rsid w:val="00C575A0"/>
    <w:rsid w:val="00C607FD"/>
    <w:rsid w:val="00C66E1F"/>
    <w:rsid w:val="00C73630"/>
    <w:rsid w:val="00C760C4"/>
    <w:rsid w:val="00C777DF"/>
    <w:rsid w:val="00C80A65"/>
    <w:rsid w:val="00C81A53"/>
    <w:rsid w:val="00C8654A"/>
    <w:rsid w:val="00C86A61"/>
    <w:rsid w:val="00C92C43"/>
    <w:rsid w:val="00CA3A97"/>
    <w:rsid w:val="00CB1C9B"/>
    <w:rsid w:val="00CB6B3B"/>
    <w:rsid w:val="00CC51B9"/>
    <w:rsid w:val="00CC552A"/>
    <w:rsid w:val="00CC57A0"/>
    <w:rsid w:val="00CD745F"/>
    <w:rsid w:val="00CE7093"/>
    <w:rsid w:val="00CF39EE"/>
    <w:rsid w:val="00CF4F6C"/>
    <w:rsid w:val="00CF7529"/>
    <w:rsid w:val="00D06D32"/>
    <w:rsid w:val="00D14841"/>
    <w:rsid w:val="00D15F32"/>
    <w:rsid w:val="00D20665"/>
    <w:rsid w:val="00D22F8E"/>
    <w:rsid w:val="00D30109"/>
    <w:rsid w:val="00D3717E"/>
    <w:rsid w:val="00D44370"/>
    <w:rsid w:val="00D445C9"/>
    <w:rsid w:val="00D5047C"/>
    <w:rsid w:val="00D50CF6"/>
    <w:rsid w:val="00D553AD"/>
    <w:rsid w:val="00D65423"/>
    <w:rsid w:val="00D7435B"/>
    <w:rsid w:val="00D831EE"/>
    <w:rsid w:val="00D859CC"/>
    <w:rsid w:val="00D902FA"/>
    <w:rsid w:val="00D907C3"/>
    <w:rsid w:val="00D9596B"/>
    <w:rsid w:val="00DA37DB"/>
    <w:rsid w:val="00DA41A3"/>
    <w:rsid w:val="00DB13C3"/>
    <w:rsid w:val="00DB7D89"/>
    <w:rsid w:val="00DC0041"/>
    <w:rsid w:val="00DC6E07"/>
    <w:rsid w:val="00DD0655"/>
    <w:rsid w:val="00DD2D61"/>
    <w:rsid w:val="00DD3F9C"/>
    <w:rsid w:val="00DD5DF9"/>
    <w:rsid w:val="00DD76CB"/>
    <w:rsid w:val="00DE442D"/>
    <w:rsid w:val="00DF2FE5"/>
    <w:rsid w:val="00DF6CDC"/>
    <w:rsid w:val="00E0076E"/>
    <w:rsid w:val="00E0301C"/>
    <w:rsid w:val="00E10F53"/>
    <w:rsid w:val="00E12366"/>
    <w:rsid w:val="00E162CA"/>
    <w:rsid w:val="00E16B1D"/>
    <w:rsid w:val="00E346A6"/>
    <w:rsid w:val="00E37C6D"/>
    <w:rsid w:val="00E41014"/>
    <w:rsid w:val="00E434BF"/>
    <w:rsid w:val="00E51166"/>
    <w:rsid w:val="00E54ED2"/>
    <w:rsid w:val="00E57D1F"/>
    <w:rsid w:val="00E61170"/>
    <w:rsid w:val="00E61ADC"/>
    <w:rsid w:val="00E70135"/>
    <w:rsid w:val="00E70D98"/>
    <w:rsid w:val="00E7617C"/>
    <w:rsid w:val="00E90A3F"/>
    <w:rsid w:val="00E95266"/>
    <w:rsid w:val="00E977C4"/>
    <w:rsid w:val="00EA0868"/>
    <w:rsid w:val="00EB421A"/>
    <w:rsid w:val="00EC2A39"/>
    <w:rsid w:val="00EC2E4E"/>
    <w:rsid w:val="00EC4215"/>
    <w:rsid w:val="00EC4E9E"/>
    <w:rsid w:val="00EC5476"/>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45173"/>
    <w:rsid w:val="00F50F61"/>
    <w:rsid w:val="00F7017C"/>
    <w:rsid w:val="00F714B4"/>
    <w:rsid w:val="00F7609E"/>
    <w:rsid w:val="00F77540"/>
    <w:rsid w:val="00F85D5A"/>
    <w:rsid w:val="00F86303"/>
    <w:rsid w:val="00F9178A"/>
    <w:rsid w:val="00F92CA9"/>
    <w:rsid w:val="00F932D6"/>
    <w:rsid w:val="00FA3D27"/>
    <w:rsid w:val="00FA3DF1"/>
    <w:rsid w:val="00FA5EC3"/>
    <w:rsid w:val="00FB193A"/>
    <w:rsid w:val="00FC07FD"/>
    <w:rsid w:val="00FC2351"/>
    <w:rsid w:val="00FD0031"/>
    <w:rsid w:val="00FD0733"/>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81662"/>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1141</Words>
  <Characters>6509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salesforceId:b2f04209-3c5d-4d38-b885-a9ad609d66ab</dc:subject>
  <dc:creator>O'Donoghue, Ruaridh</dc:creator>
  <cp:keywords/>
  <dc:description/>
  <cp:lastModifiedBy>Smith, Adrian</cp:lastModifiedBy>
  <cp:revision>15</cp:revision>
  <dcterms:created xsi:type="dcterms:W3CDTF">2026-04-30T12:58:00Z</dcterms:created>
  <dcterms:modified xsi:type="dcterms:W3CDTF">2026-04-30T13:21:00Z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069Q300000OrvdRIAR</vt:lpwstr>
  </property>
</Properties>
</file>