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2768E5E7" w:rsidR="00DC227A" w:rsidRPr="00DC227A" w:rsidRDefault="00B5322C" w:rsidP="00DC227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VARIATION OF A CONDITION</w:t>
      </w:r>
      <w:r w:rsidR="00DE0148" w:rsidRPr="00EA04CC">
        <w:rPr>
          <w:rFonts w:ascii="Arial" w:eastAsia="Times New Roman" w:hAnsi="Arial" w:cs="Arial"/>
          <w:b/>
          <w:bCs/>
          <w:kern w:val="0"/>
          <w:sz w:val="22"/>
          <w:szCs w:val="22"/>
          <w:lang w:eastAsia="en-GB"/>
          <w14:ligatures w14:val="none"/>
        </w:rPr>
        <w:t xml:space="preserve">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3C7BB3FE"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3516D7">
              <w:rPr>
                <w:rFonts w:ascii="Arial" w:eastAsia="Times New Roman" w:hAnsi="Arial" w:cs="Arial"/>
                <w:kern w:val="0"/>
                <w:sz w:val="22"/>
                <w:szCs w:val="22"/>
                <w:lang w:eastAsia="en-GB"/>
                <w14:ligatures w14:val="none"/>
              </w:rPr>
              <w:t>6/</w:t>
            </w:r>
            <w:r w:rsidR="004C0200">
              <w:rPr>
                <w:rFonts w:ascii="Arial" w:eastAsia="Times New Roman" w:hAnsi="Arial" w:cs="Arial"/>
                <w:kern w:val="0"/>
                <w:sz w:val="22"/>
                <w:szCs w:val="22"/>
                <w:lang w:eastAsia="en-GB"/>
                <w14:ligatures w14:val="none"/>
              </w:rPr>
              <w:t>0</w:t>
            </w:r>
            <w:r w:rsidR="00E06D5C">
              <w:rPr>
                <w:rFonts w:ascii="Arial" w:eastAsia="Times New Roman" w:hAnsi="Arial" w:cs="Arial"/>
                <w:kern w:val="0"/>
                <w:sz w:val="22"/>
                <w:szCs w:val="22"/>
                <w:lang w:eastAsia="en-GB"/>
                <w14:ligatures w14:val="none"/>
              </w:rPr>
              <w:t>01676</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6442F085" w:rsidR="00DC227A" w:rsidRPr="00DC227A" w:rsidRDefault="00B5322C"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Variation of a planning condition</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04F9DB87" w:rsidR="00DC227A" w:rsidRPr="00DC227A" w:rsidRDefault="00CE2FA4" w:rsidP="00CE2FA4">
            <w:pPr>
              <w:spacing w:line="276" w:lineRule="auto"/>
              <w:jc w:val="both"/>
              <w:rPr>
                <w:rFonts w:ascii="Arial" w:eastAsia="Times New Roman" w:hAnsi="Arial" w:cs="Arial"/>
                <w:kern w:val="0"/>
                <w:sz w:val="22"/>
                <w:szCs w:val="22"/>
                <w:lang w:eastAsia="en-GB"/>
                <w14:ligatures w14:val="none"/>
              </w:rPr>
            </w:pPr>
            <w:r w:rsidRPr="00CE2FA4">
              <w:rPr>
                <w:rFonts w:ascii="Arial" w:eastAsia="Times New Roman" w:hAnsi="Arial" w:cs="Arial"/>
                <w:kern w:val="0"/>
                <w:sz w:val="22"/>
                <w:szCs w:val="22"/>
                <w:lang w:eastAsia="en-GB"/>
                <w14:ligatures w14:val="none"/>
              </w:rPr>
              <w:t>79 LACOCK GARDENS, HILPERTON, TROWBRIDGE, BA14 7TG.</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7FF88A89" w:rsidR="00DC227A" w:rsidRPr="00DC227A" w:rsidRDefault="00367F18" w:rsidP="00DC227A">
            <w:pPr>
              <w:spacing w:line="276" w:lineRule="auto"/>
              <w:jc w:val="both"/>
              <w:rPr>
                <w:rFonts w:ascii="Arial" w:eastAsia="Times New Roman" w:hAnsi="Arial" w:cs="Arial"/>
                <w:kern w:val="0"/>
                <w:sz w:val="22"/>
                <w:szCs w:val="22"/>
                <w:lang w:eastAsia="en-GB"/>
                <w14:ligatures w14:val="none"/>
              </w:rPr>
            </w:pPr>
            <w:r w:rsidRPr="00367F18">
              <w:rPr>
                <w:rFonts w:ascii="Arial" w:eastAsia="Times New Roman" w:hAnsi="Arial" w:cs="Arial"/>
                <w:kern w:val="0"/>
                <w:sz w:val="22"/>
                <w:szCs w:val="22"/>
                <w:lang w:eastAsia="en-GB"/>
                <w14:ligatures w14:val="none"/>
              </w:rPr>
              <w:t>Variation of Condition 2 (Approved Plans) of application PL/2025/07340 (Proposed loft conversion and front porch, including internal alterations) - Change relates to the colour of the approved porch cladding.</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7EEE565F" w:rsidR="005814AC" w:rsidRPr="00EC35A0"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The proposal seeks </w:t>
      </w:r>
      <w:r w:rsidR="00A307AB">
        <w:rPr>
          <w:rFonts w:ascii="Arial" w:eastAsia="Times New Roman" w:hAnsi="Arial" w:cs="Arial"/>
          <w:color w:val="000000"/>
          <w:kern w:val="0"/>
          <w:sz w:val="22"/>
          <w:szCs w:val="22"/>
          <w:lang w:eastAsia="en-GB"/>
          <w14:ligatures w14:val="none"/>
        </w:rPr>
        <w:t xml:space="preserve">a variation to the </w:t>
      </w:r>
      <w:r w:rsidR="0026336B">
        <w:rPr>
          <w:rFonts w:ascii="Arial" w:eastAsia="Times New Roman" w:hAnsi="Arial" w:cs="Arial"/>
          <w:color w:val="000000"/>
          <w:kern w:val="0"/>
          <w:sz w:val="22"/>
          <w:szCs w:val="22"/>
          <w:lang w:eastAsia="en-GB"/>
          <w14:ligatures w14:val="none"/>
        </w:rPr>
        <w:t>extant permission PL/2025/0734 for proposed changes, which include</w:t>
      </w:r>
      <w:r w:rsidR="00572748">
        <w:rPr>
          <w:rFonts w:ascii="Arial" w:eastAsia="Times New Roman" w:hAnsi="Arial" w:cs="Arial"/>
          <w:color w:val="000000"/>
          <w:kern w:val="0"/>
          <w:sz w:val="22"/>
          <w:szCs w:val="22"/>
          <w:lang w:eastAsia="en-GB"/>
          <w14:ligatures w14:val="none"/>
        </w:rPr>
        <w:t>s</w:t>
      </w:r>
      <w:r w:rsidR="0026336B">
        <w:rPr>
          <w:rFonts w:ascii="Arial" w:eastAsia="Times New Roman" w:hAnsi="Arial" w:cs="Arial"/>
          <w:color w:val="000000"/>
          <w:kern w:val="0"/>
          <w:sz w:val="22"/>
          <w:szCs w:val="22"/>
          <w:lang w:eastAsia="en-GB"/>
          <w14:ligatures w14:val="none"/>
        </w:rPr>
        <w:t xml:space="preserve"> </w:t>
      </w:r>
      <w:r w:rsidR="000172C0">
        <w:rPr>
          <w:rFonts w:ascii="Arial" w:eastAsia="Times New Roman" w:hAnsi="Arial" w:cs="Arial"/>
          <w:color w:val="000000"/>
          <w:kern w:val="0"/>
          <w:sz w:val="22"/>
          <w:szCs w:val="22"/>
          <w:lang w:eastAsia="en-GB"/>
          <w14:ligatures w14:val="none"/>
        </w:rPr>
        <w:t xml:space="preserve">the change of colour </w:t>
      </w:r>
      <w:r w:rsidR="00D84F36">
        <w:rPr>
          <w:rFonts w:ascii="Arial" w:eastAsia="Times New Roman" w:hAnsi="Arial" w:cs="Arial"/>
          <w:color w:val="000000"/>
          <w:kern w:val="0"/>
          <w:sz w:val="22"/>
          <w:szCs w:val="22"/>
          <w:lang w:eastAsia="en-GB"/>
          <w14:ligatures w14:val="none"/>
        </w:rPr>
        <w:t>to</w:t>
      </w:r>
      <w:r w:rsidR="000172C0">
        <w:rPr>
          <w:rFonts w:ascii="Arial" w:eastAsia="Times New Roman" w:hAnsi="Arial" w:cs="Arial"/>
          <w:color w:val="000000"/>
          <w:kern w:val="0"/>
          <w:sz w:val="22"/>
          <w:szCs w:val="22"/>
          <w:lang w:eastAsia="en-GB"/>
          <w14:ligatures w14:val="none"/>
        </w:rPr>
        <w:t xml:space="preserve"> the proposed porch</w:t>
      </w:r>
      <w:r w:rsidR="00572748">
        <w:rPr>
          <w:rFonts w:ascii="Arial" w:eastAsia="Times New Roman" w:hAnsi="Arial" w:cs="Arial"/>
          <w:color w:val="000000"/>
          <w:kern w:val="0"/>
          <w:sz w:val="22"/>
          <w:szCs w:val="22"/>
          <w:lang w:eastAsia="en-GB"/>
          <w14:ligatures w14:val="none"/>
        </w:rPr>
        <w:t xml:space="preserve"> </w:t>
      </w:r>
      <w:r w:rsidR="008F3303">
        <w:rPr>
          <w:rFonts w:ascii="Arial" w:eastAsia="Times New Roman" w:hAnsi="Arial" w:cs="Arial"/>
          <w:color w:val="000000"/>
          <w:kern w:val="0"/>
          <w:sz w:val="22"/>
          <w:szCs w:val="22"/>
          <w:lang w:eastAsia="en-GB"/>
          <w14:ligatures w14:val="none"/>
        </w:rPr>
        <w:t xml:space="preserve">to that of a </w:t>
      </w:r>
      <w:r w:rsidR="003013CA">
        <w:rPr>
          <w:rFonts w:ascii="Arial" w:eastAsia="Times New Roman" w:hAnsi="Arial" w:cs="Arial"/>
          <w:color w:val="000000"/>
          <w:kern w:val="0"/>
          <w:sz w:val="22"/>
          <w:szCs w:val="22"/>
          <w:lang w:eastAsia="en-GB"/>
          <w14:ligatures w14:val="none"/>
        </w:rPr>
        <w:t xml:space="preserve">natural timber colour as opposed </w:t>
      </w:r>
      <w:r w:rsidR="00391F75">
        <w:rPr>
          <w:rFonts w:ascii="Arial" w:eastAsia="Times New Roman" w:hAnsi="Arial" w:cs="Arial"/>
          <w:color w:val="000000"/>
          <w:kern w:val="0"/>
          <w:sz w:val="22"/>
          <w:szCs w:val="22"/>
          <w:lang w:eastAsia="en-GB"/>
          <w14:ligatures w14:val="none"/>
        </w:rPr>
        <w:t>to the initial</w:t>
      </w:r>
      <w:r w:rsidR="00E0449E">
        <w:rPr>
          <w:rFonts w:ascii="Arial" w:eastAsia="Times New Roman" w:hAnsi="Arial" w:cs="Arial"/>
          <w:color w:val="000000"/>
          <w:kern w:val="0"/>
          <w:sz w:val="22"/>
          <w:szCs w:val="22"/>
          <w:lang w:eastAsia="en-GB"/>
          <w14:ligatures w14:val="none"/>
        </w:rPr>
        <w:t xml:space="preserve"> proposed</w:t>
      </w:r>
      <w:r w:rsidR="00391F75">
        <w:rPr>
          <w:rFonts w:ascii="Arial" w:eastAsia="Times New Roman" w:hAnsi="Arial" w:cs="Arial"/>
          <w:color w:val="000000"/>
          <w:kern w:val="0"/>
          <w:sz w:val="22"/>
          <w:szCs w:val="22"/>
          <w:lang w:eastAsia="en-GB"/>
          <w14:ligatures w14:val="none"/>
        </w:rPr>
        <w:t xml:space="preserve"> </w:t>
      </w:r>
      <w:r w:rsidR="008F3303">
        <w:rPr>
          <w:rFonts w:ascii="Arial" w:eastAsia="Times New Roman" w:hAnsi="Arial" w:cs="Arial"/>
          <w:color w:val="000000"/>
          <w:kern w:val="0"/>
          <w:sz w:val="22"/>
          <w:szCs w:val="22"/>
          <w:lang w:eastAsia="en-GB"/>
          <w14:ligatures w14:val="none"/>
        </w:rPr>
        <w:t xml:space="preserve">grey colour. </w:t>
      </w:r>
      <w:r w:rsidR="00EA04CC"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6A99606" w14:textId="1C10B8E3" w:rsidR="008B5803" w:rsidRPr="008B5803" w:rsidRDefault="008B5803" w:rsidP="008B5803">
      <w:pPr>
        <w:spacing w:after="0" w:line="276" w:lineRule="auto"/>
        <w:jc w:val="both"/>
        <w:rPr>
          <w:rFonts w:ascii="Arial" w:eastAsia="Times New Roman" w:hAnsi="Arial" w:cs="Arial"/>
          <w:kern w:val="0"/>
          <w:sz w:val="22"/>
          <w:szCs w:val="22"/>
          <w:lang w:eastAsia="en-GB"/>
          <w14:ligatures w14:val="none"/>
        </w:rPr>
      </w:pPr>
      <w:r w:rsidRPr="008B5803">
        <w:rPr>
          <w:rFonts w:ascii="Arial" w:eastAsia="Times New Roman" w:hAnsi="Arial" w:cs="Arial"/>
          <w:kern w:val="0"/>
          <w:sz w:val="22"/>
          <w:szCs w:val="22"/>
          <w:lang w:eastAsia="en-GB"/>
          <w14:ligatures w14:val="none"/>
        </w:rPr>
        <w:t xml:space="preserve">The site is 79 Lacock Gardens, Hilperton which is a detached two storey building located within the </w:t>
      </w:r>
      <w:proofErr w:type="spellStart"/>
      <w:r w:rsidRPr="008B5803">
        <w:rPr>
          <w:rFonts w:ascii="Arial" w:eastAsia="Times New Roman" w:hAnsi="Arial" w:cs="Arial"/>
          <w:kern w:val="0"/>
          <w:sz w:val="22"/>
          <w:szCs w:val="22"/>
          <w:lang w:eastAsia="en-GB"/>
          <w14:ligatures w14:val="none"/>
        </w:rPr>
        <w:t>Paxcroft</w:t>
      </w:r>
      <w:proofErr w:type="spellEnd"/>
      <w:r w:rsidRPr="008B5803">
        <w:rPr>
          <w:rFonts w:ascii="Arial" w:eastAsia="Times New Roman" w:hAnsi="Arial" w:cs="Arial"/>
          <w:kern w:val="0"/>
          <w:sz w:val="22"/>
          <w:szCs w:val="22"/>
          <w:lang w:eastAsia="en-GB"/>
          <w14:ligatures w14:val="none"/>
        </w:rPr>
        <w:t xml:space="preserve"> Mead residential housing estate, within the Large Village of Hilperton. The building is of a red brick construction with concrete interlocking roof tiles. The site is not in a Conservation Area</w:t>
      </w:r>
      <w:r w:rsidR="003A6165">
        <w:rPr>
          <w:rFonts w:ascii="Arial" w:eastAsia="Times New Roman" w:hAnsi="Arial" w:cs="Arial"/>
          <w:kern w:val="0"/>
          <w:sz w:val="22"/>
          <w:szCs w:val="22"/>
          <w:lang w:eastAsia="en-GB"/>
          <w14:ligatures w14:val="none"/>
        </w:rPr>
        <w:t xml:space="preserve">. </w:t>
      </w:r>
    </w:p>
    <w:p w14:paraId="5E400F38"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254559B8" w:rsidR="00E126BD" w:rsidRPr="00E126BD" w:rsidRDefault="009A7AF4"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2025</w:t>
            </w:r>
            <w:r w:rsidR="00535110">
              <w:rPr>
                <w:rFonts w:ascii="Arial" w:eastAsia="Times New Roman" w:hAnsi="Arial" w:cs="Arial"/>
                <w:kern w:val="0"/>
                <w:sz w:val="22"/>
                <w:szCs w:val="22"/>
                <w:lang w:eastAsia="en-GB"/>
                <w14:ligatures w14:val="none"/>
              </w:rPr>
              <w:t>/07340</w:t>
            </w:r>
            <w:r w:rsidR="00445FC2">
              <w:rPr>
                <w:rFonts w:ascii="Arial" w:eastAsia="Times New Roman" w:hAnsi="Arial" w:cs="Arial"/>
                <w:kern w:val="0"/>
                <w:sz w:val="22"/>
                <w:szCs w:val="22"/>
                <w:lang w:eastAsia="en-GB"/>
                <w14:ligatures w14:val="none"/>
              </w:rPr>
              <w:t xml:space="preserve"> </w:t>
            </w:r>
            <w:r w:rsidR="00445FC2" w:rsidRPr="00445FC2">
              <w:rPr>
                <w:rFonts w:ascii="Arial" w:eastAsia="Times New Roman" w:hAnsi="Arial" w:cs="Arial"/>
                <w:kern w:val="0"/>
                <w:sz w:val="22"/>
                <w:szCs w:val="22"/>
                <w:lang w:eastAsia="en-GB"/>
                <w14:ligatures w14:val="none"/>
              </w:rPr>
              <w:t>Proposed loft conversion and front porch, including internal alterations</w:t>
            </w:r>
            <w:r w:rsidR="00821F83">
              <w:rPr>
                <w:rFonts w:ascii="Arial" w:eastAsia="Times New Roman" w:hAnsi="Arial" w:cs="Arial"/>
                <w:kern w:val="0"/>
                <w:sz w:val="22"/>
                <w:szCs w:val="22"/>
                <w:lang w:eastAsia="en-GB"/>
                <w14:ligatures w14:val="none"/>
              </w:rPr>
              <w:t>.</w:t>
            </w:r>
            <w:r w:rsidR="00445FC2">
              <w:rPr>
                <w:rFonts w:ascii="Arial" w:eastAsia="Times New Roman" w:hAnsi="Arial" w:cs="Arial"/>
                <w:kern w:val="0"/>
                <w:sz w:val="22"/>
                <w:szCs w:val="22"/>
                <w:lang w:eastAsia="en-GB"/>
                <w14:ligatures w14:val="none"/>
              </w:rPr>
              <w:t xml:space="preserve">  Approved.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0DAB0436" w14:textId="385F4A9B"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25670B1B" w14:textId="44E65615" w:rsid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1144B46" w14:textId="77777777" w:rsidR="00E46567" w:rsidRPr="00E46567" w:rsidRDefault="00E46567" w:rsidP="00E46567">
      <w:pPr>
        <w:spacing w:after="0" w:line="276" w:lineRule="auto"/>
        <w:jc w:val="both"/>
        <w:rPr>
          <w:rFonts w:ascii="Arial" w:eastAsia="Times New Roman" w:hAnsi="Arial" w:cs="Arial"/>
          <w:kern w:val="0"/>
          <w:sz w:val="22"/>
          <w:szCs w:val="22"/>
          <w:lang w:eastAsia="en-GB"/>
          <w14:ligatures w14:val="none"/>
        </w:rPr>
      </w:pPr>
    </w:p>
    <w:p w14:paraId="6879F6EB" w14:textId="77777777" w:rsidR="00E46567" w:rsidRPr="00E46567" w:rsidRDefault="00E46567" w:rsidP="0020680B">
      <w:pPr>
        <w:spacing w:after="0" w:line="276" w:lineRule="auto"/>
        <w:jc w:val="both"/>
        <w:rPr>
          <w:rFonts w:ascii="Arial" w:eastAsia="Times New Roman" w:hAnsi="Arial" w:cs="Arial"/>
          <w:color w:val="000000" w:themeColor="text1"/>
          <w:kern w:val="0"/>
          <w:sz w:val="22"/>
          <w:szCs w:val="22"/>
          <w:lang w:eastAsia="en-GB"/>
          <w14:ligatures w14:val="none"/>
        </w:rPr>
      </w:pPr>
      <w:r w:rsidRPr="00E46567">
        <w:rPr>
          <w:rFonts w:ascii="Arial" w:eastAsia="Times New Roman" w:hAnsi="Arial" w:cs="Arial"/>
          <w:color w:val="000000" w:themeColor="text1"/>
          <w:kern w:val="0"/>
          <w:sz w:val="22"/>
          <w:szCs w:val="22"/>
          <w:lang w:eastAsia="en-GB"/>
          <w14:ligatures w14:val="none"/>
        </w:rPr>
        <w:t xml:space="preserve">Hilperton ‘Made’ </w:t>
      </w:r>
      <w:r w:rsidR="0020680B" w:rsidRPr="00E46567">
        <w:rPr>
          <w:rFonts w:ascii="Arial" w:eastAsia="Times New Roman" w:hAnsi="Arial" w:cs="Arial"/>
          <w:color w:val="000000" w:themeColor="text1"/>
          <w:kern w:val="0"/>
          <w:sz w:val="22"/>
          <w:szCs w:val="22"/>
          <w:lang w:eastAsia="en-GB"/>
          <w14:ligatures w14:val="none"/>
        </w:rPr>
        <w:t>N</w:t>
      </w:r>
      <w:r w:rsidR="003730F6" w:rsidRPr="00E46567">
        <w:rPr>
          <w:rFonts w:ascii="Arial" w:eastAsia="Times New Roman" w:hAnsi="Arial" w:cs="Arial"/>
          <w:color w:val="000000" w:themeColor="text1"/>
          <w:kern w:val="0"/>
          <w:sz w:val="22"/>
          <w:szCs w:val="22"/>
          <w:lang w:eastAsia="en-GB"/>
          <w14:ligatures w14:val="none"/>
        </w:rPr>
        <w:t xml:space="preserve">eighbourhood Plan </w:t>
      </w:r>
    </w:p>
    <w:p w14:paraId="3F25A61A" w14:textId="77777777" w:rsidR="00E46567" w:rsidRDefault="00E46567" w:rsidP="0020680B">
      <w:pPr>
        <w:spacing w:after="0" w:line="276" w:lineRule="auto"/>
        <w:jc w:val="both"/>
        <w:rPr>
          <w:rFonts w:ascii="Arial" w:eastAsia="Times New Roman" w:hAnsi="Arial" w:cs="Arial"/>
          <w:color w:val="C00000"/>
          <w:kern w:val="0"/>
          <w:sz w:val="22"/>
          <w:szCs w:val="22"/>
          <w:lang w:eastAsia="en-GB"/>
          <w14:ligatures w14:val="none"/>
        </w:rPr>
      </w:pPr>
    </w:p>
    <w:p w14:paraId="7BD33898" w14:textId="366B6E64" w:rsidR="0020680B" w:rsidRPr="0020680B" w:rsidRDefault="00E46567" w:rsidP="0020680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0020680B" w:rsidRPr="0020680B">
        <w:rPr>
          <w:rFonts w:ascii="Arial" w:eastAsia="Times New Roman" w:hAnsi="Arial" w:cs="Arial"/>
          <w:kern w:val="0"/>
          <w:sz w:val="22"/>
          <w:szCs w:val="22"/>
          <w:lang w:eastAsia="en-GB"/>
          <w14:ligatures w14:val="none"/>
        </w:rPr>
        <w:t xml:space="preserve">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lastRenderedPageBreak/>
        <w:t>Emerging Wiltshire Local Plan: </w:t>
      </w:r>
      <w:r>
        <w:rPr>
          <w:rStyle w:val="eop"/>
          <w:rFonts w:ascii="Arial" w:eastAsiaTheme="majorEastAsia" w:hAnsi="Arial" w:cs="Arial"/>
          <w:sz w:val="22"/>
          <w:szCs w:val="22"/>
        </w:rPr>
        <w:t> </w:t>
      </w:r>
    </w:p>
    <w:p w14:paraId="01632374" w14:textId="77777777" w:rsidR="006668E0" w:rsidRPr="006668E0" w:rsidRDefault="006668E0" w:rsidP="006668E0">
      <w:pPr>
        <w:spacing w:after="0" w:line="276" w:lineRule="auto"/>
        <w:jc w:val="both"/>
        <w:rPr>
          <w:rFonts w:ascii="Arial" w:eastAsia="Times New Roman" w:hAnsi="Arial" w:cs="Arial"/>
          <w:kern w:val="0"/>
          <w:sz w:val="22"/>
          <w:szCs w:val="22"/>
          <w:lang w:eastAsia="en-GB"/>
          <w14:ligatures w14:val="none"/>
        </w:rPr>
      </w:pPr>
      <w:r w:rsidRPr="006668E0">
        <w:rPr>
          <w:rFonts w:ascii="Arial" w:eastAsia="Times New Roman"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10CB17D8" w14:textId="424A903B" w:rsidR="00210CF2" w:rsidRDefault="00713E21" w:rsidP="000E3C0E">
      <w:pPr>
        <w:spacing w:after="0" w:line="276" w:lineRule="auto"/>
        <w:jc w:val="both"/>
        <w:rPr>
          <w:rFonts w:ascii="Arial" w:eastAsia="Times New Roman" w:hAnsi="Arial" w:cs="Arial"/>
          <w:i/>
          <w:iCs/>
          <w:color w:val="ED0000"/>
          <w:kern w:val="0"/>
          <w:sz w:val="22"/>
          <w:szCs w:val="22"/>
          <w:lang w:eastAsia="en-GB"/>
          <w14:ligatures w14:val="none"/>
        </w:rPr>
      </w:pPr>
      <w:r w:rsidRPr="00744BFE">
        <w:rPr>
          <w:rFonts w:ascii="Arial" w:eastAsia="Times New Roman" w:hAnsi="Arial" w:cs="Arial"/>
          <w:color w:val="000000" w:themeColor="text1"/>
          <w:kern w:val="0"/>
          <w:sz w:val="22"/>
          <w:szCs w:val="22"/>
          <w:u w:val="single"/>
          <w:lang w:eastAsia="en-GB"/>
          <w14:ligatures w14:val="none"/>
        </w:rPr>
        <w:t>Hilperton</w:t>
      </w:r>
      <w:r w:rsidR="004D2399" w:rsidRPr="00744BFE">
        <w:rPr>
          <w:rFonts w:ascii="Arial" w:eastAsia="Times New Roman" w:hAnsi="Arial" w:cs="Arial"/>
          <w:color w:val="000000" w:themeColor="text1"/>
          <w:kern w:val="0"/>
          <w:sz w:val="22"/>
          <w:szCs w:val="22"/>
          <w:u w:val="single"/>
          <w:lang w:eastAsia="en-GB"/>
          <w14:ligatures w14:val="none"/>
        </w:rPr>
        <w:t xml:space="preserve"> </w:t>
      </w:r>
      <w:r w:rsidR="004D2399" w:rsidRPr="000E3C0E">
        <w:rPr>
          <w:rFonts w:ascii="Arial" w:eastAsia="Times New Roman" w:hAnsi="Arial" w:cs="Arial"/>
          <w:kern w:val="0"/>
          <w:sz w:val="22"/>
          <w:szCs w:val="22"/>
          <w:u w:val="single"/>
          <w:lang w:eastAsia="en-GB"/>
          <w14:ligatures w14:val="none"/>
        </w:rPr>
        <w:t>Parish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 xml:space="preserve">No </w:t>
      </w:r>
      <w:r w:rsidR="00744BFE">
        <w:rPr>
          <w:rFonts w:ascii="Arial" w:eastAsia="Times New Roman" w:hAnsi="Arial" w:cs="Arial"/>
          <w:kern w:val="0"/>
          <w:sz w:val="22"/>
          <w:szCs w:val="22"/>
          <w:lang w:eastAsia="en-GB"/>
          <w14:ligatures w14:val="none"/>
        </w:rPr>
        <w:t xml:space="preserve">comment. </w:t>
      </w:r>
      <w:r w:rsidR="004D2399" w:rsidRPr="000E3C0E">
        <w:rPr>
          <w:rFonts w:ascii="Arial" w:eastAsia="Times New Roman" w:hAnsi="Arial" w:cs="Arial"/>
          <w:kern w:val="0"/>
          <w:sz w:val="22"/>
          <w:szCs w:val="22"/>
          <w:lang w:eastAsia="en-GB"/>
          <w14:ligatures w14:val="none"/>
        </w:rPr>
        <w:t xml:space="preserve"> </w:t>
      </w:r>
    </w:p>
    <w:p w14:paraId="21DB7713" w14:textId="77777777" w:rsidR="00744BFE" w:rsidRPr="00744BFE" w:rsidRDefault="00744BFE" w:rsidP="000E3C0E">
      <w:pPr>
        <w:spacing w:after="0" w:line="276" w:lineRule="auto"/>
        <w:jc w:val="both"/>
        <w:rPr>
          <w:rFonts w:ascii="Arial" w:eastAsia="Times New Roman" w:hAnsi="Arial" w:cs="Arial"/>
          <w:i/>
          <w:iCs/>
          <w:color w:val="ED0000"/>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4C69CE20"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744BFE">
        <w:rPr>
          <w:rFonts w:ascii="Arial" w:eastAsia="Times New Roman" w:hAnsi="Arial" w:cs="Arial"/>
          <w:color w:val="000000" w:themeColor="text1"/>
          <w:kern w:val="0"/>
          <w:sz w:val="22"/>
          <w:szCs w:val="22"/>
          <w:lang w:eastAsia="en-GB"/>
          <w14:ligatures w14:val="none"/>
        </w:rPr>
        <w:t xml:space="preserve">The </w:t>
      </w:r>
      <w:r w:rsidR="0089731D" w:rsidRPr="00744BFE">
        <w:rPr>
          <w:rFonts w:ascii="Arial" w:eastAsia="Times New Roman" w:hAnsi="Arial" w:cs="Arial"/>
          <w:color w:val="000000" w:themeColor="text1"/>
          <w:kern w:val="0"/>
          <w:sz w:val="22"/>
          <w:szCs w:val="22"/>
          <w:lang w:eastAsia="en-GB"/>
          <w14:ligatures w14:val="none"/>
        </w:rPr>
        <w:t xml:space="preserve">principle of the </w:t>
      </w:r>
      <w:r w:rsidR="0089731D">
        <w:rPr>
          <w:rFonts w:ascii="Arial" w:eastAsia="Times New Roman" w:hAnsi="Arial" w:cs="Arial"/>
          <w:kern w:val="0"/>
          <w:sz w:val="22"/>
          <w:szCs w:val="22"/>
          <w:lang w:eastAsia="en-GB"/>
          <w14:ligatures w14:val="none"/>
        </w:rPr>
        <w:t>proposed scheme is considered to be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0E58DB29"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00744BFE">
        <w:rPr>
          <w:rFonts w:ascii="Arial" w:eastAsia="Times New Roman" w:hAnsi="Arial" w:cs="Arial"/>
          <w:color w:val="000000" w:themeColor="text1"/>
          <w:kern w:val="0"/>
          <w:sz w:val="22"/>
          <w:szCs w:val="22"/>
          <w:lang w:eastAsia="en-GB"/>
          <w14:ligatures w14:val="none"/>
        </w:rPr>
        <w:t xml:space="preserve">made </w:t>
      </w:r>
      <w:r w:rsidRPr="009C1702">
        <w:rPr>
          <w:rFonts w:ascii="Arial" w:eastAsia="Times New Roman" w:hAnsi="Arial" w:cs="Arial"/>
          <w:color w:val="000000" w:themeColor="text1"/>
          <w:kern w:val="0"/>
          <w:sz w:val="22"/>
          <w:szCs w:val="22"/>
          <w:lang w:eastAsia="en-GB"/>
          <w14:ligatures w14:val="none"/>
        </w:rPr>
        <w:t>Neighbourhood Plan</w:t>
      </w:r>
      <w:r w:rsidR="00DE4DC6">
        <w:rPr>
          <w:rFonts w:ascii="Arial" w:eastAsia="Times New Roman" w:hAnsi="Arial" w:cs="Arial"/>
          <w:color w:val="000000" w:themeColor="text1"/>
          <w:kern w:val="0"/>
          <w:sz w:val="22"/>
          <w:szCs w:val="22"/>
          <w:lang w:eastAsia="en-GB"/>
          <w14:ligatures w14:val="none"/>
        </w:rPr>
        <w:t xml:space="preserve"> </w:t>
      </w:r>
      <w:r w:rsidR="00DE4DC6" w:rsidRPr="00744BFE">
        <w:rPr>
          <w:rFonts w:ascii="Arial" w:eastAsia="Times New Roman" w:hAnsi="Arial" w:cs="Arial"/>
          <w:color w:val="000000" w:themeColor="text1"/>
          <w:kern w:val="0"/>
          <w:sz w:val="22"/>
          <w:szCs w:val="22"/>
          <w:lang w:eastAsia="en-GB"/>
          <w14:ligatures w14:val="none"/>
        </w:rPr>
        <w:t xml:space="preserve">for </w:t>
      </w:r>
      <w:r w:rsidR="00744BFE" w:rsidRPr="00744BFE">
        <w:rPr>
          <w:rFonts w:ascii="Arial" w:eastAsia="Times New Roman" w:hAnsi="Arial" w:cs="Arial"/>
          <w:color w:val="000000" w:themeColor="text1"/>
          <w:kern w:val="0"/>
          <w:sz w:val="22"/>
          <w:szCs w:val="22"/>
          <w:lang w:eastAsia="en-GB"/>
          <w14:ligatures w14:val="none"/>
        </w:rPr>
        <w:t>Hilperton</w:t>
      </w:r>
      <w:r w:rsidR="00744BFE">
        <w:rPr>
          <w:rFonts w:ascii="Arial" w:eastAsia="Times New Roman" w:hAnsi="Arial" w:cs="Arial"/>
          <w:color w:val="C00000"/>
          <w:kern w:val="0"/>
          <w:sz w:val="22"/>
          <w:szCs w:val="22"/>
          <w:lang w:eastAsia="en-GB"/>
          <w14:ligatures w14:val="none"/>
        </w:rPr>
        <w:t>.</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036BC40F" w:rsidR="00CE2152" w:rsidRPr="00CE2152" w:rsidRDefault="00CE2152"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203C87" w:rsidRPr="00203C87">
        <w:rPr>
          <w:rFonts w:ascii="Arial" w:eastAsia="Times New Roman" w:hAnsi="Arial" w:cs="Arial"/>
          <w:noProof/>
          <w:kern w:val="0"/>
          <w:sz w:val="22"/>
          <w:szCs w:val="22"/>
          <w:lang w:eastAsia="en-GB"/>
          <w14:ligatures w14:val="none"/>
        </w:rPr>
        <w:drawing>
          <wp:inline distT="0" distB="0" distL="0" distR="0" wp14:anchorId="584D322A" wp14:editId="53603E74">
            <wp:extent cx="6210935" cy="1841500"/>
            <wp:effectExtent l="0" t="0" r="0" b="6350"/>
            <wp:docPr id="1233384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84284" name=""/>
                    <pic:cNvPicPr/>
                  </pic:nvPicPr>
                  <pic:blipFill>
                    <a:blip r:embed="rId9"/>
                    <a:stretch>
                      <a:fillRect/>
                    </a:stretch>
                  </pic:blipFill>
                  <pic:spPr>
                    <a:xfrm>
                      <a:off x="0" y="0"/>
                      <a:ext cx="6210935" cy="1841500"/>
                    </a:xfrm>
                    <a:prstGeom prst="rect">
                      <a:avLst/>
                    </a:prstGeom>
                  </pic:spPr>
                </pic:pic>
              </a:graphicData>
            </a:graphic>
          </wp:inline>
        </w:drawing>
      </w:r>
    </w:p>
    <w:p w14:paraId="49AECB35" w14:textId="0836475F"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p>
    <w:p w14:paraId="54F61228" w14:textId="77777777" w:rsidR="008432B5" w:rsidRDefault="00CE2152" w:rsidP="00A050F1">
      <w:pPr>
        <w:spacing w:after="0" w:line="276" w:lineRule="auto"/>
        <w:jc w:val="both"/>
        <w:rPr>
          <w:noProof/>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0AFA8E44" w14:textId="77777777" w:rsidR="008432B5" w:rsidRDefault="008432B5" w:rsidP="00A050F1">
      <w:pPr>
        <w:spacing w:after="0" w:line="276" w:lineRule="auto"/>
        <w:jc w:val="both"/>
        <w:rPr>
          <w:noProof/>
        </w:rPr>
      </w:pPr>
    </w:p>
    <w:p w14:paraId="1652A826" w14:textId="74443D2E" w:rsidR="00CE2152" w:rsidRPr="008A3846" w:rsidRDefault="008A3846" w:rsidP="00A050F1">
      <w:pPr>
        <w:spacing w:after="0" w:line="276" w:lineRule="auto"/>
        <w:jc w:val="both"/>
        <w:rPr>
          <w:noProof/>
        </w:rPr>
      </w:pPr>
      <w:r>
        <w:rPr>
          <w:noProof/>
        </w:rPr>
        <w:lastRenderedPageBreak/>
        <w:drawing>
          <wp:inline distT="0" distB="0" distL="0" distR="0" wp14:anchorId="71069B19" wp14:editId="320BE910">
            <wp:extent cx="6103706" cy="1714113"/>
            <wp:effectExtent l="0" t="0" r="0" b="635"/>
            <wp:docPr id="275779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4383" cy="1719920"/>
                    </a:xfrm>
                    <a:prstGeom prst="rect">
                      <a:avLst/>
                    </a:prstGeom>
                    <a:noFill/>
                  </pic:spPr>
                </pic:pic>
              </a:graphicData>
            </a:graphic>
          </wp:inline>
        </w:drawing>
      </w:r>
    </w:p>
    <w:p w14:paraId="784D3D3D" w14:textId="2DED64B5"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&amp; Proposed </w:t>
      </w:r>
      <w:r w:rsidR="00F70A68">
        <w:rPr>
          <w:rFonts w:ascii="Arial" w:hAnsi="Arial" w:cs="Arial"/>
          <w:color w:val="000000" w:themeColor="text1"/>
          <w:sz w:val="20"/>
          <w:szCs w:val="20"/>
          <w:u w:val="single"/>
        </w:rPr>
        <w:t xml:space="preserve">North </w:t>
      </w:r>
      <w:r w:rsidRPr="00962ED7">
        <w:rPr>
          <w:rFonts w:ascii="Arial" w:hAnsi="Arial" w:cs="Arial"/>
          <w:color w:val="000000" w:themeColor="text1"/>
          <w:sz w:val="20"/>
          <w:szCs w:val="20"/>
          <w:u w:val="single"/>
        </w:rPr>
        <w:t>Front Elevations</w:t>
      </w:r>
      <w:r w:rsidR="00A40A60">
        <w:rPr>
          <w:rFonts w:ascii="Arial" w:hAnsi="Arial" w:cs="Arial"/>
          <w:color w:val="000000" w:themeColor="text1"/>
          <w:sz w:val="20"/>
          <w:szCs w:val="20"/>
          <w:u w:val="single"/>
        </w:rPr>
        <w:t xml:space="preserve"> as approved within application ref: 2025/</w:t>
      </w:r>
      <w:r w:rsidR="00A613B1">
        <w:rPr>
          <w:rFonts w:ascii="Arial" w:hAnsi="Arial" w:cs="Arial"/>
          <w:color w:val="000000" w:themeColor="text1"/>
          <w:sz w:val="20"/>
          <w:szCs w:val="20"/>
          <w:u w:val="single"/>
        </w:rPr>
        <w:t>07340</w:t>
      </w:r>
      <w:r>
        <w:rPr>
          <w:rFonts w:ascii="Arial" w:hAnsi="Arial" w:cs="Arial"/>
          <w:color w:val="000000" w:themeColor="text1"/>
          <w:sz w:val="20"/>
          <w:szCs w:val="20"/>
          <w:u w:val="single"/>
        </w:rPr>
        <w:t>.</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73529C94" w14:textId="34F9A44C" w:rsidR="002D3B30" w:rsidRPr="00707898" w:rsidRDefault="00080175" w:rsidP="00A050F1">
      <w:pPr>
        <w:spacing w:after="0" w:line="276" w:lineRule="auto"/>
        <w:jc w:val="both"/>
        <w:rPr>
          <w:rFonts w:ascii="Arial" w:hAnsi="Arial" w:cs="Arial"/>
          <w:color w:val="000000" w:themeColor="text1"/>
          <w:sz w:val="20"/>
          <w:szCs w:val="20"/>
        </w:rPr>
      </w:pPr>
      <w:r>
        <w:rPr>
          <w:rFonts w:ascii="Arial" w:hAnsi="Arial" w:cs="Arial"/>
          <w:noProof/>
          <w:color w:val="000000" w:themeColor="text1"/>
          <w:sz w:val="20"/>
          <w:szCs w:val="20"/>
        </w:rPr>
        <w:drawing>
          <wp:inline distT="0" distB="0" distL="0" distR="0" wp14:anchorId="01A49A84" wp14:editId="5BA62C30">
            <wp:extent cx="2078372" cy="1710880"/>
            <wp:effectExtent l="0" t="0" r="0" b="3810"/>
            <wp:docPr id="1711966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3425" cy="1723271"/>
                    </a:xfrm>
                    <a:prstGeom prst="rect">
                      <a:avLst/>
                    </a:prstGeom>
                    <a:noFill/>
                  </pic:spPr>
                </pic:pic>
              </a:graphicData>
            </a:graphic>
          </wp:inline>
        </w:drawing>
      </w:r>
      <w:r>
        <w:rPr>
          <w:rFonts w:ascii="Arial" w:hAnsi="Arial" w:cs="Arial"/>
          <w:color w:val="000000" w:themeColor="text1"/>
          <w:sz w:val="20"/>
          <w:szCs w:val="20"/>
        </w:rPr>
        <w:t xml:space="preserve"> </w:t>
      </w:r>
      <w:r w:rsidR="00861F73">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861F73">
        <w:rPr>
          <w:rFonts w:ascii="Arial" w:hAnsi="Arial" w:cs="Arial"/>
          <w:noProof/>
          <w:color w:val="000000" w:themeColor="text1"/>
          <w:sz w:val="20"/>
          <w:szCs w:val="20"/>
        </w:rPr>
        <w:drawing>
          <wp:inline distT="0" distB="0" distL="0" distR="0" wp14:anchorId="2659650F" wp14:editId="70E74253">
            <wp:extent cx="1210962" cy="1313912"/>
            <wp:effectExtent l="0" t="0" r="8255" b="635"/>
            <wp:docPr id="6126361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5213" cy="1329374"/>
                    </a:xfrm>
                    <a:prstGeom prst="rect">
                      <a:avLst/>
                    </a:prstGeom>
                    <a:noFill/>
                  </pic:spPr>
                </pic:pic>
              </a:graphicData>
            </a:graphic>
          </wp:inline>
        </w:drawing>
      </w:r>
      <w:r w:rsidR="00707898">
        <w:rPr>
          <w:rFonts w:ascii="Arial" w:hAnsi="Arial" w:cs="Arial"/>
          <w:color w:val="000000" w:themeColor="text1"/>
          <w:sz w:val="20"/>
          <w:szCs w:val="20"/>
        </w:rPr>
        <w:t xml:space="preserve">   </w:t>
      </w:r>
      <w:r w:rsidR="00707898">
        <w:rPr>
          <w:rFonts w:ascii="Arial" w:hAnsi="Arial" w:cs="Arial"/>
          <w:noProof/>
          <w:color w:val="000000" w:themeColor="text1"/>
          <w:sz w:val="20"/>
          <w:szCs w:val="20"/>
        </w:rPr>
        <w:drawing>
          <wp:inline distT="0" distB="0" distL="0" distR="0" wp14:anchorId="361540FD" wp14:editId="1500548B">
            <wp:extent cx="1819275" cy="800100"/>
            <wp:effectExtent l="0" t="0" r="9525" b="0"/>
            <wp:docPr id="12116259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19275" cy="800100"/>
                    </a:xfrm>
                    <a:prstGeom prst="rect">
                      <a:avLst/>
                    </a:prstGeom>
                    <a:noFill/>
                  </pic:spPr>
                </pic:pic>
              </a:graphicData>
            </a:graphic>
          </wp:inline>
        </w:drawing>
      </w:r>
    </w:p>
    <w:p w14:paraId="3C6B6B85" w14:textId="5CE06FAE" w:rsidR="00AE5896"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C32023">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AE5896">
        <w:rPr>
          <w:rFonts w:ascii="Arial" w:hAnsi="Arial" w:cs="Arial"/>
          <w:color w:val="000000" w:themeColor="text1"/>
          <w:sz w:val="22"/>
          <w:szCs w:val="22"/>
          <w:u w:val="single"/>
        </w:rPr>
        <w:t xml:space="preserve">Proposed </w:t>
      </w:r>
      <w:r w:rsidR="00786195">
        <w:rPr>
          <w:rFonts w:ascii="Arial" w:hAnsi="Arial" w:cs="Arial"/>
          <w:color w:val="000000" w:themeColor="text1"/>
          <w:sz w:val="22"/>
          <w:szCs w:val="22"/>
          <w:u w:val="single"/>
        </w:rPr>
        <w:t xml:space="preserve">change of colour of </w:t>
      </w:r>
      <w:r w:rsidR="00DE11E1">
        <w:rPr>
          <w:rFonts w:ascii="Arial" w:hAnsi="Arial" w:cs="Arial"/>
          <w:color w:val="000000" w:themeColor="text1"/>
          <w:sz w:val="22"/>
          <w:szCs w:val="22"/>
          <w:u w:val="single"/>
        </w:rPr>
        <w:t xml:space="preserve">front porch to natural timber colour. </w:t>
      </w:r>
      <w:r>
        <w:rPr>
          <w:rFonts w:ascii="Arial" w:hAnsi="Arial" w:cs="Arial"/>
          <w:color w:val="000000" w:themeColor="text1"/>
          <w:sz w:val="22"/>
          <w:szCs w:val="22"/>
        </w:rPr>
        <w:t xml:space="preserve"> </w:t>
      </w:r>
    </w:p>
    <w:p w14:paraId="58FBEE10" w14:textId="65D250AB"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2FB31713" w14:textId="77777777" w:rsidR="00C32023" w:rsidRDefault="00C87BFC" w:rsidP="00EF1752">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w:t>
      </w:r>
      <w:r w:rsidR="00FC71A9">
        <w:rPr>
          <w:rFonts w:ascii="Arial" w:eastAsia="Times New Roman" w:hAnsi="Arial" w:cs="Arial"/>
          <w:bCs/>
          <w:kern w:val="0"/>
          <w:sz w:val="22"/>
          <w:szCs w:val="22"/>
          <w:lang w:eastAsia="en-GB"/>
          <w14:ligatures w14:val="none"/>
        </w:rPr>
        <w:t xml:space="preserve">initial </w:t>
      </w:r>
      <w:r w:rsidR="00985DE4">
        <w:rPr>
          <w:rFonts w:ascii="Arial" w:eastAsia="Times New Roman" w:hAnsi="Arial" w:cs="Arial"/>
          <w:bCs/>
          <w:kern w:val="0"/>
          <w:sz w:val="22"/>
          <w:szCs w:val="22"/>
          <w:lang w:eastAsia="en-GB"/>
          <w14:ligatures w14:val="none"/>
        </w:rPr>
        <w:t xml:space="preserve">design </w:t>
      </w:r>
      <w:r w:rsidR="00FD3796" w:rsidRPr="000E3C0E">
        <w:rPr>
          <w:rFonts w:ascii="Arial" w:eastAsia="Times New Roman" w:hAnsi="Arial" w:cs="Arial"/>
          <w:bCs/>
          <w:kern w:val="0"/>
          <w:sz w:val="22"/>
          <w:szCs w:val="22"/>
          <w:lang w:eastAsia="en-GB"/>
          <w14:ligatures w14:val="none"/>
        </w:rPr>
        <w:t xml:space="preserve">proposal </w:t>
      </w:r>
      <w:r w:rsidR="00FC71A9">
        <w:rPr>
          <w:rFonts w:ascii="Arial" w:eastAsia="Times New Roman" w:hAnsi="Arial" w:cs="Arial"/>
          <w:bCs/>
          <w:kern w:val="0"/>
          <w:sz w:val="22"/>
          <w:szCs w:val="22"/>
          <w:lang w:eastAsia="en-GB"/>
          <w14:ligatures w14:val="none"/>
        </w:rPr>
        <w:t>saw t</w:t>
      </w:r>
      <w:r w:rsidR="00FC71A9" w:rsidRPr="00FC71A9">
        <w:rPr>
          <w:rFonts w:ascii="Arial" w:eastAsia="Times New Roman" w:hAnsi="Arial" w:cs="Arial"/>
          <w:bCs/>
          <w:kern w:val="0"/>
          <w:sz w:val="22"/>
          <w:szCs w:val="22"/>
          <w:lang w:eastAsia="en-GB"/>
          <w14:ligatures w14:val="none"/>
        </w:rPr>
        <w:t xml:space="preserve">he conversion of the attic area to accommodation with the provision of two bedrooms and a bathroom. A dormer window on the rear roof elevation </w:t>
      </w:r>
      <w:r w:rsidR="00551D5F">
        <w:rPr>
          <w:rFonts w:ascii="Arial" w:eastAsia="Times New Roman" w:hAnsi="Arial" w:cs="Arial"/>
          <w:bCs/>
          <w:kern w:val="0"/>
          <w:sz w:val="22"/>
          <w:szCs w:val="22"/>
          <w:lang w:eastAsia="en-GB"/>
          <w14:ligatures w14:val="none"/>
        </w:rPr>
        <w:t>wa</w:t>
      </w:r>
      <w:r w:rsidR="00FC71A9" w:rsidRPr="00FC71A9">
        <w:rPr>
          <w:rFonts w:ascii="Arial" w:eastAsia="Times New Roman" w:hAnsi="Arial" w:cs="Arial"/>
          <w:bCs/>
          <w:kern w:val="0"/>
          <w:sz w:val="22"/>
          <w:szCs w:val="22"/>
          <w:lang w:eastAsia="en-GB"/>
          <w14:ligatures w14:val="none"/>
        </w:rPr>
        <w:t>s proposed</w:t>
      </w:r>
      <w:r w:rsidR="00551D5F">
        <w:rPr>
          <w:rFonts w:ascii="Arial" w:eastAsia="Times New Roman" w:hAnsi="Arial" w:cs="Arial"/>
          <w:bCs/>
          <w:kern w:val="0"/>
          <w:sz w:val="22"/>
          <w:szCs w:val="22"/>
          <w:lang w:eastAsia="en-GB"/>
          <w14:ligatures w14:val="none"/>
        </w:rPr>
        <w:t xml:space="preserve"> and approved </w:t>
      </w:r>
      <w:r w:rsidR="00FC71A9" w:rsidRPr="00FC71A9">
        <w:rPr>
          <w:rFonts w:ascii="Arial" w:eastAsia="Times New Roman" w:hAnsi="Arial" w:cs="Arial"/>
          <w:bCs/>
          <w:kern w:val="0"/>
          <w:sz w:val="22"/>
          <w:szCs w:val="22"/>
          <w:lang w:eastAsia="en-GB"/>
          <w14:ligatures w14:val="none"/>
        </w:rPr>
        <w:t xml:space="preserve">which would have timber cladding, </w:t>
      </w:r>
      <w:r w:rsidR="005B2986">
        <w:rPr>
          <w:rFonts w:ascii="Arial" w:eastAsia="Times New Roman" w:hAnsi="Arial" w:cs="Arial"/>
          <w:bCs/>
          <w:kern w:val="0"/>
          <w:sz w:val="22"/>
          <w:szCs w:val="22"/>
          <w:lang w:eastAsia="en-GB"/>
          <w14:ligatures w14:val="none"/>
        </w:rPr>
        <w:t xml:space="preserve">with the incorporation </w:t>
      </w:r>
      <w:r w:rsidR="006C41F3">
        <w:rPr>
          <w:rFonts w:ascii="Arial" w:eastAsia="Times New Roman" w:hAnsi="Arial" w:cs="Arial"/>
          <w:bCs/>
          <w:kern w:val="0"/>
          <w:sz w:val="22"/>
          <w:szCs w:val="22"/>
          <w:lang w:eastAsia="en-GB"/>
          <w14:ligatures w14:val="none"/>
        </w:rPr>
        <w:t xml:space="preserve">of </w:t>
      </w:r>
      <w:r w:rsidR="00FC71A9" w:rsidRPr="00FC71A9">
        <w:rPr>
          <w:rFonts w:ascii="Arial" w:eastAsia="Times New Roman" w:hAnsi="Arial" w:cs="Arial"/>
          <w:bCs/>
          <w:kern w:val="0"/>
          <w:sz w:val="22"/>
          <w:szCs w:val="22"/>
          <w:lang w:eastAsia="en-GB"/>
          <w14:ligatures w14:val="none"/>
        </w:rPr>
        <w:t>high level ‘strip’ or horizontal slit windows</w:t>
      </w:r>
      <w:r w:rsidR="006C41F3">
        <w:rPr>
          <w:rFonts w:ascii="Arial" w:eastAsia="Times New Roman" w:hAnsi="Arial" w:cs="Arial"/>
          <w:bCs/>
          <w:kern w:val="0"/>
          <w:sz w:val="22"/>
          <w:szCs w:val="22"/>
          <w:lang w:eastAsia="en-GB"/>
          <w14:ligatures w14:val="none"/>
        </w:rPr>
        <w:t xml:space="preserve"> to ensure privacy</w:t>
      </w:r>
      <w:r w:rsidR="00FC71A9" w:rsidRPr="00FC71A9">
        <w:rPr>
          <w:rFonts w:ascii="Arial" w:eastAsia="Times New Roman" w:hAnsi="Arial" w:cs="Arial"/>
          <w:bCs/>
          <w:kern w:val="0"/>
          <w:sz w:val="22"/>
          <w:szCs w:val="22"/>
          <w:lang w:eastAsia="en-GB"/>
          <w14:ligatures w14:val="none"/>
        </w:rPr>
        <w:t>. In addition,</w:t>
      </w:r>
      <w:r w:rsidR="00376540">
        <w:rPr>
          <w:rFonts w:ascii="Arial" w:eastAsia="Times New Roman" w:hAnsi="Arial" w:cs="Arial"/>
          <w:bCs/>
          <w:kern w:val="0"/>
          <w:sz w:val="22"/>
          <w:szCs w:val="22"/>
          <w:lang w:eastAsia="en-GB"/>
          <w14:ligatures w14:val="none"/>
        </w:rPr>
        <w:t xml:space="preserve"> t</w:t>
      </w:r>
      <w:r w:rsidR="00FC71A9" w:rsidRPr="00FC71A9">
        <w:rPr>
          <w:rFonts w:ascii="Arial" w:eastAsia="Times New Roman" w:hAnsi="Arial" w:cs="Arial"/>
          <w:bCs/>
          <w:kern w:val="0"/>
          <w:sz w:val="22"/>
          <w:szCs w:val="22"/>
          <w:lang w:eastAsia="en-GB"/>
          <w14:ligatures w14:val="none"/>
        </w:rPr>
        <w:t xml:space="preserve">hree </w:t>
      </w:r>
      <w:r w:rsidR="00376540">
        <w:rPr>
          <w:rFonts w:ascii="Arial" w:eastAsia="Times New Roman" w:hAnsi="Arial" w:cs="Arial"/>
          <w:bCs/>
          <w:kern w:val="0"/>
          <w:sz w:val="22"/>
          <w:szCs w:val="22"/>
          <w:lang w:eastAsia="en-GB"/>
          <w14:ligatures w14:val="none"/>
        </w:rPr>
        <w:t xml:space="preserve">small sized </w:t>
      </w:r>
      <w:r w:rsidR="00FC71A9" w:rsidRPr="00FC71A9">
        <w:rPr>
          <w:rFonts w:ascii="Arial" w:eastAsia="Times New Roman" w:hAnsi="Arial" w:cs="Arial"/>
          <w:bCs/>
          <w:kern w:val="0"/>
          <w:sz w:val="22"/>
          <w:szCs w:val="22"/>
          <w:lang w:eastAsia="en-GB"/>
          <w14:ligatures w14:val="none"/>
        </w:rPr>
        <w:t>front facing rooflights</w:t>
      </w:r>
      <w:r w:rsidR="0026529A">
        <w:rPr>
          <w:rFonts w:ascii="Arial" w:eastAsia="Times New Roman" w:hAnsi="Arial" w:cs="Arial"/>
          <w:bCs/>
          <w:kern w:val="0"/>
          <w:sz w:val="22"/>
          <w:szCs w:val="22"/>
          <w:lang w:eastAsia="en-GB"/>
          <w14:ligatures w14:val="none"/>
        </w:rPr>
        <w:t>,</w:t>
      </w:r>
      <w:r w:rsidR="00FC71A9" w:rsidRPr="00FC71A9">
        <w:rPr>
          <w:rFonts w:ascii="Arial" w:eastAsia="Times New Roman" w:hAnsi="Arial" w:cs="Arial"/>
          <w:bCs/>
          <w:kern w:val="0"/>
          <w:sz w:val="22"/>
          <w:szCs w:val="22"/>
          <w:lang w:eastAsia="en-GB"/>
          <w14:ligatures w14:val="none"/>
        </w:rPr>
        <w:t xml:space="preserve"> to provide natural daylight for this new accommodation</w:t>
      </w:r>
      <w:r w:rsidR="00243054">
        <w:rPr>
          <w:rFonts w:ascii="Arial" w:eastAsia="Times New Roman" w:hAnsi="Arial" w:cs="Arial"/>
          <w:bCs/>
          <w:kern w:val="0"/>
          <w:sz w:val="22"/>
          <w:szCs w:val="22"/>
          <w:lang w:eastAsia="en-GB"/>
          <w14:ligatures w14:val="none"/>
        </w:rPr>
        <w:t xml:space="preserve"> were also proposed</w:t>
      </w:r>
      <w:r w:rsidR="00AA690F">
        <w:rPr>
          <w:rFonts w:ascii="Arial" w:eastAsia="Times New Roman" w:hAnsi="Arial" w:cs="Arial"/>
          <w:bCs/>
          <w:kern w:val="0"/>
          <w:sz w:val="22"/>
          <w:szCs w:val="22"/>
          <w:lang w:eastAsia="en-GB"/>
          <w14:ligatures w14:val="none"/>
        </w:rPr>
        <w:t xml:space="preserve"> and approved. </w:t>
      </w:r>
    </w:p>
    <w:p w14:paraId="1870E8BE" w14:textId="77777777" w:rsidR="00C32023" w:rsidRDefault="00C32023" w:rsidP="00EF1752">
      <w:pPr>
        <w:spacing w:after="0" w:line="276" w:lineRule="auto"/>
        <w:jc w:val="both"/>
        <w:rPr>
          <w:rFonts w:ascii="Arial" w:eastAsia="Times New Roman" w:hAnsi="Arial" w:cs="Arial"/>
          <w:bCs/>
          <w:kern w:val="0"/>
          <w:sz w:val="22"/>
          <w:szCs w:val="22"/>
          <w:lang w:eastAsia="en-GB"/>
          <w14:ligatures w14:val="none"/>
        </w:rPr>
      </w:pPr>
    </w:p>
    <w:p w14:paraId="60EA6291" w14:textId="0260B3EA" w:rsidR="00FD3796" w:rsidRPr="000E3C0E" w:rsidRDefault="003F56A6" w:rsidP="00EF1752">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All of these asp</w:t>
      </w:r>
      <w:r w:rsidR="00BB0121">
        <w:rPr>
          <w:rFonts w:ascii="Arial" w:eastAsia="Times New Roman" w:hAnsi="Arial" w:cs="Arial"/>
          <w:bCs/>
          <w:kern w:val="0"/>
          <w:sz w:val="22"/>
          <w:szCs w:val="22"/>
          <w:lang w:eastAsia="en-GB"/>
          <w14:ligatures w14:val="none"/>
        </w:rPr>
        <w:t>ects of the design are to be retained</w:t>
      </w:r>
      <w:r w:rsidR="00AA690F">
        <w:rPr>
          <w:rFonts w:ascii="Arial" w:eastAsia="Times New Roman" w:hAnsi="Arial" w:cs="Arial"/>
          <w:bCs/>
          <w:kern w:val="0"/>
          <w:sz w:val="22"/>
          <w:szCs w:val="22"/>
          <w:lang w:eastAsia="en-GB"/>
          <w14:ligatures w14:val="none"/>
        </w:rPr>
        <w:t>, t</w:t>
      </w:r>
      <w:r w:rsidR="00BB0121">
        <w:rPr>
          <w:rFonts w:ascii="Arial" w:eastAsia="Times New Roman" w:hAnsi="Arial" w:cs="Arial"/>
          <w:bCs/>
          <w:kern w:val="0"/>
          <w:sz w:val="22"/>
          <w:szCs w:val="22"/>
          <w:lang w:eastAsia="en-GB"/>
          <w14:ligatures w14:val="none"/>
        </w:rPr>
        <w:t xml:space="preserve">ogether with the </w:t>
      </w:r>
      <w:r w:rsidR="00344FB0">
        <w:rPr>
          <w:rFonts w:ascii="Arial" w:eastAsia="Times New Roman" w:hAnsi="Arial" w:cs="Arial"/>
          <w:bCs/>
          <w:kern w:val="0"/>
          <w:sz w:val="22"/>
          <w:szCs w:val="22"/>
          <w:lang w:eastAsia="en-GB"/>
          <w14:ligatures w14:val="none"/>
        </w:rPr>
        <w:t xml:space="preserve">newly designed front porch, which is the sole subject of </w:t>
      </w:r>
      <w:r w:rsidR="00AA690F">
        <w:rPr>
          <w:rFonts w:ascii="Arial" w:eastAsia="Times New Roman" w:hAnsi="Arial" w:cs="Arial"/>
          <w:bCs/>
          <w:kern w:val="0"/>
          <w:sz w:val="22"/>
          <w:szCs w:val="22"/>
          <w:lang w:eastAsia="en-GB"/>
          <w14:ligatures w14:val="none"/>
        </w:rPr>
        <w:t>t</w:t>
      </w:r>
      <w:r w:rsidR="00DA6A7C">
        <w:rPr>
          <w:rFonts w:ascii="Arial" w:eastAsia="Times New Roman" w:hAnsi="Arial" w:cs="Arial"/>
          <w:bCs/>
          <w:kern w:val="0"/>
          <w:sz w:val="22"/>
          <w:szCs w:val="22"/>
          <w:lang w:eastAsia="en-GB"/>
          <w14:ligatures w14:val="none"/>
        </w:rPr>
        <w:t xml:space="preserve">he </w:t>
      </w:r>
      <w:r w:rsidR="00C32023">
        <w:rPr>
          <w:rFonts w:ascii="Arial" w:eastAsia="Times New Roman" w:hAnsi="Arial" w:cs="Arial"/>
          <w:bCs/>
          <w:kern w:val="0"/>
          <w:sz w:val="22"/>
          <w:szCs w:val="22"/>
          <w:lang w:eastAsia="en-GB"/>
          <w14:ligatures w14:val="none"/>
        </w:rPr>
        <w:t xml:space="preserve">current </w:t>
      </w:r>
      <w:r w:rsidR="00DA6A7C">
        <w:rPr>
          <w:rFonts w:ascii="Arial" w:eastAsia="Times New Roman" w:hAnsi="Arial" w:cs="Arial"/>
          <w:bCs/>
          <w:kern w:val="0"/>
          <w:sz w:val="22"/>
          <w:szCs w:val="22"/>
          <w:lang w:eastAsia="en-GB"/>
          <w14:ligatures w14:val="none"/>
        </w:rPr>
        <w:t xml:space="preserve">proposed alterations relating to </w:t>
      </w:r>
      <w:r w:rsidR="00895E9F">
        <w:rPr>
          <w:rFonts w:ascii="Arial" w:eastAsia="Times New Roman" w:hAnsi="Arial" w:cs="Arial"/>
          <w:bCs/>
          <w:kern w:val="0"/>
          <w:sz w:val="22"/>
          <w:szCs w:val="22"/>
          <w:lang w:eastAsia="en-GB"/>
          <w14:ligatures w14:val="none"/>
        </w:rPr>
        <w:t xml:space="preserve">its </w:t>
      </w:r>
      <w:r w:rsidR="00F305F6">
        <w:rPr>
          <w:rFonts w:ascii="Arial" w:eastAsia="Times New Roman" w:hAnsi="Arial" w:cs="Arial"/>
          <w:bCs/>
          <w:kern w:val="0"/>
          <w:sz w:val="22"/>
          <w:szCs w:val="22"/>
          <w:lang w:eastAsia="en-GB"/>
          <w14:ligatures w14:val="none"/>
        </w:rPr>
        <w:t xml:space="preserve">change of </w:t>
      </w:r>
      <w:r w:rsidR="00AA690F">
        <w:rPr>
          <w:rFonts w:ascii="Arial" w:eastAsia="Times New Roman" w:hAnsi="Arial" w:cs="Arial"/>
          <w:bCs/>
          <w:kern w:val="0"/>
          <w:sz w:val="22"/>
          <w:szCs w:val="22"/>
          <w:lang w:eastAsia="en-GB"/>
          <w14:ligatures w14:val="none"/>
        </w:rPr>
        <w:t xml:space="preserve">final </w:t>
      </w:r>
      <w:r w:rsidR="00DA6A7C">
        <w:rPr>
          <w:rFonts w:ascii="Arial" w:eastAsia="Times New Roman" w:hAnsi="Arial" w:cs="Arial"/>
          <w:bCs/>
          <w:kern w:val="0"/>
          <w:sz w:val="22"/>
          <w:szCs w:val="22"/>
          <w:lang w:eastAsia="en-GB"/>
          <w14:ligatures w14:val="none"/>
        </w:rPr>
        <w:t xml:space="preserve">colour and </w:t>
      </w:r>
      <w:r w:rsidR="00895E9F">
        <w:rPr>
          <w:rFonts w:ascii="Arial" w:eastAsia="Times New Roman" w:hAnsi="Arial" w:cs="Arial"/>
          <w:bCs/>
          <w:kern w:val="0"/>
          <w:sz w:val="22"/>
          <w:szCs w:val="22"/>
          <w:lang w:eastAsia="en-GB"/>
          <w14:ligatures w14:val="none"/>
        </w:rPr>
        <w:t>finish</w:t>
      </w:r>
      <w:r w:rsidR="00F305F6">
        <w:rPr>
          <w:rFonts w:ascii="Arial" w:eastAsia="Times New Roman" w:hAnsi="Arial" w:cs="Arial"/>
          <w:bCs/>
          <w:kern w:val="0"/>
          <w:sz w:val="22"/>
          <w:szCs w:val="22"/>
          <w:lang w:eastAsia="en-GB"/>
          <w14:ligatures w14:val="none"/>
        </w:rPr>
        <w:t>, to that</w:t>
      </w:r>
      <w:r w:rsidR="00DA6A7C">
        <w:rPr>
          <w:rFonts w:ascii="Arial" w:eastAsia="Times New Roman" w:hAnsi="Arial" w:cs="Arial"/>
          <w:bCs/>
          <w:kern w:val="0"/>
          <w:sz w:val="22"/>
          <w:szCs w:val="22"/>
          <w:lang w:eastAsia="en-GB"/>
          <w14:ligatures w14:val="none"/>
        </w:rPr>
        <w:t xml:space="preserve"> </w:t>
      </w:r>
      <w:r w:rsidR="00985DE4">
        <w:rPr>
          <w:rFonts w:ascii="Arial" w:eastAsia="Times New Roman" w:hAnsi="Arial" w:cs="Arial"/>
          <w:bCs/>
          <w:kern w:val="0"/>
          <w:sz w:val="22"/>
          <w:szCs w:val="22"/>
          <w:lang w:eastAsia="en-GB"/>
          <w14:ligatures w14:val="none"/>
        </w:rPr>
        <w:t>of natural timber.</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00120907" w14:textId="380178D2" w:rsidR="008201C2" w:rsidRPr="008201C2" w:rsidRDefault="005E7162" w:rsidP="008201C2">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The propos</w:t>
      </w:r>
      <w:r w:rsidR="0019160C">
        <w:rPr>
          <w:rFonts w:ascii="Arial" w:hAnsi="Arial" w:cs="Arial"/>
          <w:bCs/>
          <w:color w:val="000000" w:themeColor="text1"/>
          <w:sz w:val="22"/>
          <w:szCs w:val="22"/>
        </w:rPr>
        <w:t xml:space="preserve">als </w:t>
      </w:r>
      <w:r w:rsidR="004C5812">
        <w:rPr>
          <w:rFonts w:ascii="Arial" w:hAnsi="Arial" w:cs="Arial"/>
          <w:bCs/>
          <w:color w:val="000000" w:themeColor="text1"/>
          <w:sz w:val="22"/>
          <w:szCs w:val="22"/>
        </w:rPr>
        <w:t>relate</w:t>
      </w:r>
      <w:r w:rsidR="0019160C">
        <w:rPr>
          <w:rFonts w:ascii="Arial" w:hAnsi="Arial" w:cs="Arial"/>
          <w:bCs/>
          <w:color w:val="000000" w:themeColor="text1"/>
          <w:sz w:val="22"/>
          <w:szCs w:val="22"/>
        </w:rPr>
        <w:t xml:space="preserve"> to the </w:t>
      </w:r>
      <w:r w:rsidR="00A13F09">
        <w:rPr>
          <w:rFonts w:ascii="Arial" w:hAnsi="Arial" w:cs="Arial"/>
          <w:bCs/>
          <w:color w:val="000000" w:themeColor="text1"/>
          <w:sz w:val="22"/>
          <w:szCs w:val="22"/>
        </w:rPr>
        <w:t>change in colour of the newly design</w:t>
      </w:r>
      <w:r w:rsidR="00FA54E1">
        <w:rPr>
          <w:rFonts w:ascii="Arial" w:hAnsi="Arial" w:cs="Arial"/>
          <w:bCs/>
          <w:color w:val="000000" w:themeColor="text1"/>
          <w:sz w:val="22"/>
          <w:szCs w:val="22"/>
        </w:rPr>
        <w:t>ed</w:t>
      </w:r>
      <w:r w:rsidR="00A13F09">
        <w:rPr>
          <w:rFonts w:ascii="Arial" w:hAnsi="Arial" w:cs="Arial"/>
          <w:bCs/>
          <w:color w:val="000000" w:themeColor="text1"/>
          <w:sz w:val="22"/>
          <w:szCs w:val="22"/>
        </w:rPr>
        <w:t xml:space="preserve"> </w:t>
      </w:r>
      <w:r w:rsidR="00041CE6">
        <w:rPr>
          <w:rFonts w:ascii="Arial" w:hAnsi="Arial" w:cs="Arial"/>
          <w:bCs/>
          <w:color w:val="000000" w:themeColor="text1"/>
          <w:sz w:val="22"/>
          <w:szCs w:val="22"/>
        </w:rPr>
        <w:t xml:space="preserve">front porch, which would retain its single </w:t>
      </w:r>
      <w:r w:rsidR="00FA54E1">
        <w:rPr>
          <w:rFonts w:ascii="Arial" w:hAnsi="Arial" w:cs="Arial"/>
          <w:bCs/>
          <w:color w:val="000000" w:themeColor="text1"/>
          <w:sz w:val="22"/>
          <w:szCs w:val="22"/>
        </w:rPr>
        <w:t>storey status</w:t>
      </w:r>
      <w:r w:rsidR="004C34CC">
        <w:rPr>
          <w:rFonts w:ascii="Arial" w:hAnsi="Arial" w:cs="Arial"/>
          <w:bCs/>
          <w:color w:val="000000" w:themeColor="text1"/>
          <w:sz w:val="22"/>
          <w:szCs w:val="22"/>
        </w:rPr>
        <w:t xml:space="preserve"> and so would </w:t>
      </w:r>
      <w:r w:rsidR="004C5812">
        <w:rPr>
          <w:rFonts w:ascii="Arial" w:hAnsi="Arial" w:cs="Arial"/>
          <w:bCs/>
          <w:color w:val="000000" w:themeColor="text1"/>
          <w:sz w:val="22"/>
          <w:szCs w:val="22"/>
        </w:rPr>
        <w:t xml:space="preserve">continue to </w:t>
      </w:r>
      <w:r w:rsidR="004C34CC">
        <w:rPr>
          <w:rFonts w:ascii="Arial" w:hAnsi="Arial" w:cs="Arial"/>
          <w:bCs/>
          <w:color w:val="000000" w:themeColor="text1"/>
          <w:sz w:val="22"/>
          <w:szCs w:val="22"/>
        </w:rPr>
        <w:t xml:space="preserve">not </w:t>
      </w:r>
      <w:r w:rsidR="004C5812">
        <w:rPr>
          <w:rFonts w:ascii="Arial" w:hAnsi="Arial" w:cs="Arial"/>
          <w:bCs/>
          <w:color w:val="000000" w:themeColor="text1"/>
          <w:sz w:val="22"/>
          <w:szCs w:val="22"/>
        </w:rPr>
        <w:t>harmfully</w:t>
      </w:r>
      <w:r w:rsidR="004C34CC">
        <w:rPr>
          <w:rFonts w:ascii="Arial" w:hAnsi="Arial" w:cs="Arial"/>
          <w:bCs/>
          <w:color w:val="000000" w:themeColor="text1"/>
          <w:sz w:val="22"/>
          <w:szCs w:val="22"/>
        </w:rPr>
        <w:t xml:space="preserve"> impact on neighbouring amenity. </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F52B0CC" w14:textId="1DFDFC37" w:rsidR="009D6B32" w:rsidRDefault="00DB13C3"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5015E4A9" w14:textId="77777777" w:rsidR="0029423B" w:rsidRPr="0029423B" w:rsidRDefault="0029423B" w:rsidP="000E3C0E">
      <w:pPr>
        <w:spacing w:after="0" w:line="276" w:lineRule="auto"/>
        <w:jc w:val="both"/>
        <w:rPr>
          <w:rFonts w:ascii="Arial" w:hAnsi="Arial" w:cs="Arial"/>
          <w:color w:val="000000" w:themeColor="text1"/>
          <w:sz w:val="22"/>
          <w:szCs w:val="22"/>
        </w:rPr>
      </w:pPr>
    </w:p>
    <w:p w14:paraId="79E3015D" w14:textId="7DA8D6F9" w:rsidR="0029423B" w:rsidRPr="0029423B" w:rsidRDefault="0029423B" w:rsidP="0029423B">
      <w:pPr>
        <w:spacing w:after="0" w:line="276" w:lineRule="auto"/>
        <w:jc w:val="both"/>
        <w:rPr>
          <w:rFonts w:ascii="Arial" w:eastAsia="Times New Roman" w:hAnsi="Arial" w:cs="Arial"/>
          <w:bCs/>
          <w:color w:val="000000" w:themeColor="text1"/>
          <w:kern w:val="0"/>
          <w:sz w:val="22"/>
          <w:szCs w:val="22"/>
          <w:lang w:eastAsia="en-GB"/>
          <w14:ligatures w14:val="none"/>
        </w:rPr>
      </w:pPr>
      <w:r w:rsidRPr="0029423B">
        <w:rPr>
          <w:rFonts w:ascii="Arial" w:eastAsia="Times New Roman" w:hAnsi="Arial" w:cs="Arial"/>
          <w:color w:val="000000" w:themeColor="text1"/>
          <w:kern w:val="0"/>
          <w:sz w:val="22"/>
          <w:szCs w:val="22"/>
          <w:u w:val="single"/>
          <w:lang w:eastAsia="en-GB"/>
          <w14:ligatures w14:val="none"/>
        </w:rPr>
        <w:lastRenderedPageBreak/>
        <w:t>Ecology Impact</w:t>
      </w:r>
      <w:r w:rsidRPr="0029423B">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The consideration of ecology remains the same </w:t>
      </w:r>
      <w:r w:rsidR="00C3543B">
        <w:rPr>
          <w:rFonts w:ascii="Arial" w:eastAsia="Times New Roman" w:hAnsi="Arial" w:cs="Arial"/>
          <w:color w:val="000000" w:themeColor="text1"/>
          <w:kern w:val="0"/>
          <w:sz w:val="22"/>
          <w:szCs w:val="22"/>
          <w:lang w:eastAsia="en-GB"/>
          <w14:ligatures w14:val="none"/>
        </w:rPr>
        <w:t xml:space="preserve">in that </w:t>
      </w:r>
      <w:r w:rsidRPr="0029423B">
        <w:rPr>
          <w:rFonts w:ascii="Arial" w:eastAsia="Times New Roman" w:hAnsi="Arial" w:cs="Arial"/>
          <w:bCs/>
          <w:color w:val="000000" w:themeColor="text1"/>
          <w:kern w:val="0"/>
          <w:sz w:val="22"/>
          <w:szCs w:val="22"/>
          <w:lang w:eastAsia="en-GB"/>
          <w14:ligatures w14:val="none"/>
        </w:rPr>
        <w:t>CP50 requires no net loss of biodiversity on site. The site is located within the grey hatched zone of the Trowbridge Westbury Bat Mitigation Strategy Area (TWBMS) as well as the Bath &amp; Bradford on Avon Bat SAC. The proposed development because of its minor nature and high-density urban location is considered unlikely to result in harm to bats or their habitat.  There is no mechanism for significant effects from recreational pressure</w:t>
      </w:r>
      <w:r w:rsidRPr="0029423B">
        <w:rPr>
          <w:rFonts w:ascii="Arial" w:eastAsia="Times New Roman" w:hAnsi="Arial" w:cs="Arial"/>
          <w:color w:val="000000" w:themeColor="text1"/>
          <w:kern w:val="0"/>
          <w:sz w:val="22"/>
          <w:szCs w:val="22"/>
          <w:lang w:eastAsia="en-GB"/>
          <w14:ligatures w14:val="none"/>
        </w:rPr>
        <w:t xml:space="preserve"> </w:t>
      </w:r>
      <w:r w:rsidRPr="0029423B">
        <w:rPr>
          <w:rFonts w:ascii="Arial" w:eastAsia="Times New Roman" w:hAnsi="Arial" w:cs="Arial"/>
          <w:bCs/>
          <w:color w:val="000000" w:themeColor="text1"/>
          <w:kern w:val="0"/>
          <w:sz w:val="22"/>
          <w:szCs w:val="22"/>
          <w:lang w:eastAsia="en-GB"/>
          <w14:ligatures w14:val="none"/>
        </w:rPr>
        <w:t xml:space="preserve">since it does not result in the creation of a new dwelling. Accordingly, the proposal is acceptable in this regard. </w:t>
      </w:r>
      <w:r w:rsidRPr="0029423B">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14B84FB0" w14:textId="77777777" w:rsidR="0029423B" w:rsidRPr="0029423B" w:rsidRDefault="0029423B" w:rsidP="0029423B">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352D08A" w14:textId="74AB8AA0" w:rsidR="006705B5" w:rsidRPr="008C36EC" w:rsidRDefault="0029423B"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9423B">
        <w:rPr>
          <w:rFonts w:ascii="Arial" w:eastAsia="Times New Roman" w:hAnsi="Arial" w:cs="Arial"/>
          <w:color w:val="000000" w:themeColor="text1"/>
          <w:kern w:val="0"/>
          <w:sz w:val="22"/>
          <w:szCs w:val="22"/>
          <w:u w:val="single"/>
          <w:lang w:eastAsia="en-GB"/>
          <w14:ligatures w14:val="none"/>
        </w:rPr>
        <w:t>Biodiversity Net Gain.</w:t>
      </w:r>
      <w:r w:rsidRPr="0029423B">
        <w:rPr>
          <w:rFonts w:ascii="Arial" w:eastAsia="Times New Roman" w:hAnsi="Arial" w:cs="Arial"/>
          <w:color w:val="000000" w:themeColor="text1"/>
          <w:kern w:val="0"/>
          <w:sz w:val="22"/>
          <w:szCs w:val="22"/>
          <w:lang w:eastAsia="en-GB"/>
          <w14:ligatures w14:val="none"/>
        </w:rPr>
        <w:t xml:space="preserve">  This application is exempt from the requirement to deliver Biodiversity Net Gain under Schedule 7A, Section 4(2)(a) of the Town and Country Planning Act 1990, as inserted by the Environment Act 2021.</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37E49403" w14:textId="0A54B7CB" w:rsidR="000A6960" w:rsidRPr="000A6960" w:rsidRDefault="000A6960" w:rsidP="000A6960">
      <w:pPr>
        <w:spacing w:after="0" w:line="276" w:lineRule="auto"/>
        <w:jc w:val="both"/>
        <w:rPr>
          <w:rFonts w:ascii="Arial" w:eastAsia="Times New Roman" w:hAnsi="Arial" w:cs="Arial"/>
          <w:color w:val="000000" w:themeColor="text1"/>
          <w:kern w:val="0"/>
          <w:sz w:val="22"/>
          <w:szCs w:val="22"/>
          <w:lang w:eastAsia="en-GB"/>
          <w14:ligatures w14:val="none"/>
        </w:rPr>
      </w:pPr>
      <w:bookmarkStart w:id="0" w:name="_Hlk213919102"/>
      <w:r w:rsidRPr="000A6960">
        <w:rPr>
          <w:rFonts w:ascii="Arial" w:eastAsia="Times New Roman" w:hAnsi="Arial" w:cs="Arial"/>
          <w:color w:val="000000" w:themeColor="text1"/>
          <w:kern w:val="0"/>
          <w:sz w:val="22"/>
          <w:szCs w:val="22"/>
          <w:lang w:eastAsia="en-GB"/>
          <w14:ligatures w14:val="none"/>
        </w:rPr>
        <w:t xml:space="preserve">The proposed development </w:t>
      </w:r>
      <w:r w:rsidR="00D05505">
        <w:rPr>
          <w:rFonts w:ascii="Arial" w:eastAsia="Times New Roman" w:hAnsi="Arial" w:cs="Arial"/>
          <w:color w:val="000000" w:themeColor="text1"/>
          <w:kern w:val="0"/>
          <w:sz w:val="22"/>
          <w:szCs w:val="22"/>
          <w:lang w:eastAsia="en-GB"/>
          <w14:ligatures w14:val="none"/>
        </w:rPr>
        <w:t>continues to be</w:t>
      </w:r>
      <w:r w:rsidRPr="000A6960">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w:t>
      </w:r>
      <w:r w:rsidR="00257442">
        <w:rPr>
          <w:rFonts w:ascii="Arial" w:eastAsia="Times New Roman" w:hAnsi="Arial" w:cs="Arial"/>
          <w:color w:val="000000" w:themeColor="text1"/>
          <w:kern w:val="0"/>
          <w:sz w:val="22"/>
          <w:szCs w:val="22"/>
          <w:lang w:eastAsia="en-GB"/>
          <w14:ligatures w14:val="none"/>
        </w:rPr>
        <w:t>The proposed colour change of the porch</w:t>
      </w:r>
      <w:r w:rsidRPr="000A6960">
        <w:rPr>
          <w:rFonts w:ascii="Arial" w:eastAsia="Times New Roman" w:hAnsi="Arial" w:cs="Arial"/>
          <w:color w:val="000000" w:themeColor="text1"/>
          <w:kern w:val="0"/>
          <w:sz w:val="22"/>
          <w:szCs w:val="22"/>
          <w:lang w:eastAsia="en-GB"/>
          <w14:ligatures w14:val="none"/>
        </w:rPr>
        <w:t xml:space="preserve"> would not result in any unacceptable harm to the character of the locality, </w:t>
      </w:r>
      <w:r w:rsidR="00C32023">
        <w:rPr>
          <w:rFonts w:ascii="Arial" w:eastAsia="Times New Roman" w:hAnsi="Arial" w:cs="Arial"/>
          <w:color w:val="000000" w:themeColor="text1"/>
          <w:kern w:val="0"/>
          <w:sz w:val="22"/>
          <w:szCs w:val="22"/>
          <w:lang w:eastAsia="en-GB"/>
          <w14:ligatures w14:val="none"/>
        </w:rPr>
        <w:t xml:space="preserve">or </w:t>
      </w:r>
      <w:r w:rsidRPr="000A6960">
        <w:rPr>
          <w:rFonts w:ascii="Arial" w:eastAsia="Times New Roman" w:hAnsi="Arial" w:cs="Arial"/>
          <w:color w:val="000000" w:themeColor="text1"/>
          <w:kern w:val="0"/>
          <w:sz w:val="22"/>
          <w:szCs w:val="22"/>
          <w:lang w:eastAsia="en-GB"/>
          <w14:ligatures w14:val="none"/>
        </w:rPr>
        <w:t>the amenities of neighbouring occupiers</w:t>
      </w:r>
      <w:r w:rsidR="00257442">
        <w:rPr>
          <w:rFonts w:ascii="Arial" w:eastAsia="Times New Roman" w:hAnsi="Arial" w:cs="Arial"/>
          <w:color w:val="000000" w:themeColor="text1"/>
          <w:kern w:val="0"/>
          <w:sz w:val="22"/>
          <w:szCs w:val="22"/>
          <w:lang w:eastAsia="en-GB"/>
          <w14:ligatures w14:val="none"/>
        </w:rPr>
        <w:t xml:space="preserve">. </w:t>
      </w:r>
    </w:p>
    <w:p w14:paraId="570EF641" w14:textId="77777777" w:rsidR="000A6960" w:rsidRPr="000A6960" w:rsidRDefault="000A6960" w:rsidP="000A6960">
      <w:pPr>
        <w:spacing w:after="0" w:line="276" w:lineRule="auto"/>
        <w:jc w:val="both"/>
        <w:rPr>
          <w:rFonts w:ascii="Arial" w:eastAsia="Times New Roman" w:hAnsi="Arial" w:cs="Arial"/>
          <w:color w:val="000000" w:themeColor="text1"/>
          <w:kern w:val="0"/>
          <w:sz w:val="22"/>
          <w:szCs w:val="22"/>
          <w:lang w:eastAsia="en-GB"/>
          <w14:ligatures w14:val="none"/>
        </w:rPr>
      </w:pPr>
    </w:p>
    <w:p w14:paraId="7409FA2C" w14:textId="77777777" w:rsidR="000A6960" w:rsidRPr="000A6960" w:rsidRDefault="000A6960" w:rsidP="000A6960">
      <w:pPr>
        <w:spacing w:after="0" w:line="276" w:lineRule="auto"/>
        <w:jc w:val="both"/>
        <w:rPr>
          <w:rFonts w:ascii="Arial" w:eastAsia="Times New Roman" w:hAnsi="Arial" w:cs="Arial"/>
          <w:color w:val="000000" w:themeColor="text1"/>
          <w:kern w:val="0"/>
          <w:sz w:val="22"/>
          <w:szCs w:val="22"/>
          <w:lang w:eastAsia="en-GB"/>
          <w14:ligatures w14:val="none"/>
        </w:rPr>
      </w:pPr>
      <w:r w:rsidRPr="000A6960">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0"/>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D99BBDA" w14:textId="1EDEEEC9" w:rsidR="00F66CD7" w:rsidRPr="00F66CD7" w:rsidRDefault="00F66CD7" w:rsidP="00F66CD7">
      <w:pPr>
        <w:spacing w:after="0" w:line="276" w:lineRule="auto"/>
        <w:jc w:val="both"/>
        <w:rPr>
          <w:rFonts w:ascii="Arial" w:eastAsia="Times New Roman" w:hAnsi="Arial" w:cs="Arial"/>
          <w:kern w:val="0"/>
          <w:sz w:val="22"/>
          <w:szCs w:val="22"/>
          <w:lang w:eastAsia="en-GB"/>
          <w14:ligatures w14:val="none"/>
        </w:rPr>
      </w:pPr>
    </w:p>
    <w:p w14:paraId="0374A990" w14:textId="77777777" w:rsidR="00F66CD7" w:rsidRDefault="00F66CD7" w:rsidP="00D1798F">
      <w:pPr>
        <w:spacing w:after="0" w:line="276" w:lineRule="auto"/>
        <w:jc w:val="both"/>
        <w:rPr>
          <w:rFonts w:ascii="Arial" w:eastAsia="Times New Roman" w:hAnsi="Arial" w:cs="Arial"/>
          <w:kern w:val="0"/>
          <w:sz w:val="22"/>
          <w:szCs w:val="22"/>
          <w:lang w:eastAsia="en-GB"/>
          <w14:ligatures w14:val="none"/>
        </w:rPr>
      </w:pPr>
    </w:p>
    <w:sectPr w:rsidR="00F66CD7"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11496"/>
    <w:rsid w:val="000143A5"/>
    <w:rsid w:val="000148E7"/>
    <w:rsid w:val="00015ADB"/>
    <w:rsid w:val="000172C0"/>
    <w:rsid w:val="000221CB"/>
    <w:rsid w:val="0002742F"/>
    <w:rsid w:val="00033847"/>
    <w:rsid w:val="000342FE"/>
    <w:rsid w:val="00034BBF"/>
    <w:rsid w:val="00036B7E"/>
    <w:rsid w:val="00041991"/>
    <w:rsid w:val="00041CE6"/>
    <w:rsid w:val="00043044"/>
    <w:rsid w:val="00043B9C"/>
    <w:rsid w:val="00057011"/>
    <w:rsid w:val="000576DC"/>
    <w:rsid w:val="000610AC"/>
    <w:rsid w:val="00063A02"/>
    <w:rsid w:val="00063D1C"/>
    <w:rsid w:val="00066E08"/>
    <w:rsid w:val="0006701C"/>
    <w:rsid w:val="00071E19"/>
    <w:rsid w:val="0007377C"/>
    <w:rsid w:val="0007662F"/>
    <w:rsid w:val="0007735A"/>
    <w:rsid w:val="00080175"/>
    <w:rsid w:val="000815DE"/>
    <w:rsid w:val="00082354"/>
    <w:rsid w:val="0008454F"/>
    <w:rsid w:val="00085C56"/>
    <w:rsid w:val="00087EBD"/>
    <w:rsid w:val="00090C48"/>
    <w:rsid w:val="00091944"/>
    <w:rsid w:val="00093398"/>
    <w:rsid w:val="00097010"/>
    <w:rsid w:val="000A1BB0"/>
    <w:rsid w:val="000A32E8"/>
    <w:rsid w:val="000A6960"/>
    <w:rsid w:val="000B4864"/>
    <w:rsid w:val="000B66D7"/>
    <w:rsid w:val="000B6B01"/>
    <w:rsid w:val="000C7F98"/>
    <w:rsid w:val="000D0858"/>
    <w:rsid w:val="000D5836"/>
    <w:rsid w:val="000E063D"/>
    <w:rsid w:val="000E1190"/>
    <w:rsid w:val="000E18EB"/>
    <w:rsid w:val="000E240C"/>
    <w:rsid w:val="000E26E6"/>
    <w:rsid w:val="000E3C0E"/>
    <w:rsid w:val="000E53CC"/>
    <w:rsid w:val="000E6021"/>
    <w:rsid w:val="000E7462"/>
    <w:rsid w:val="000F2FD2"/>
    <w:rsid w:val="000F3916"/>
    <w:rsid w:val="00100FBC"/>
    <w:rsid w:val="001044B1"/>
    <w:rsid w:val="0010654C"/>
    <w:rsid w:val="0010681A"/>
    <w:rsid w:val="00111D21"/>
    <w:rsid w:val="00134D23"/>
    <w:rsid w:val="00141929"/>
    <w:rsid w:val="0014198B"/>
    <w:rsid w:val="00142792"/>
    <w:rsid w:val="0014553F"/>
    <w:rsid w:val="00152901"/>
    <w:rsid w:val="00155659"/>
    <w:rsid w:val="0016064F"/>
    <w:rsid w:val="0016162B"/>
    <w:rsid w:val="00162405"/>
    <w:rsid w:val="00162CA1"/>
    <w:rsid w:val="00164360"/>
    <w:rsid w:val="0018298F"/>
    <w:rsid w:val="00184347"/>
    <w:rsid w:val="0019160C"/>
    <w:rsid w:val="00195BBF"/>
    <w:rsid w:val="001A4142"/>
    <w:rsid w:val="001A6E40"/>
    <w:rsid w:val="001B34A3"/>
    <w:rsid w:val="001C0267"/>
    <w:rsid w:val="001C30C8"/>
    <w:rsid w:val="001C73A5"/>
    <w:rsid w:val="001D279F"/>
    <w:rsid w:val="001D2B00"/>
    <w:rsid w:val="001D3964"/>
    <w:rsid w:val="001E0449"/>
    <w:rsid w:val="001E0BD8"/>
    <w:rsid w:val="001E408E"/>
    <w:rsid w:val="001E4C5E"/>
    <w:rsid w:val="001E5127"/>
    <w:rsid w:val="001E78C0"/>
    <w:rsid w:val="001F17EC"/>
    <w:rsid w:val="001F1A84"/>
    <w:rsid w:val="001F42C9"/>
    <w:rsid w:val="00200044"/>
    <w:rsid w:val="002006DE"/>
    <w:rsid w:val="00203C87"/>
    <w:rsid w:val="002056F3"/>
    <w:rsid w:val="0020680B"/>
    <w:rsid w:val="002100CF"/>
    <w:rsid w:val="00210CF2"/>
    <w:rsid w:val="00211930"/>
    <w:rsid w:val="00212556"/>
    <w:rsid w:val="0021435E"/>
    <w:rsid w:val="0021750F"/>
    <w:rsid w:val="002175E1"/>
    <w:rsid w:val="00217EAA"/>
    <w:rsid w:val="002215A6"/>
    <w:rsid w:val="00221D04"/>
    <w:rsid w:val="00226D51"/>
    <w:rsid w:val="002321BB"/>
    <w:rsid w:val="00233C99"/>
    <w:rsid w:val="00243054"/>
    <w:rsid w:val="00247CD5"/>
    <w:rsid w:val="00254914"/>
    <w:rsid w:val="00257442"/>
    <w:rsid w:val="0026336B"/>
    <w:rsid w:val="0026529A"/>
    <w:rsid w:val="0027322E"/>
    <w:rsid w:val="00276C28"/>
    <w:rsid w:val="00283097"/>
    <w:rsid w:val="00284692"/>
    <w:rsid w:val="002854B2"/>
    <w:rsid w:val="002929FF"/>
    <w:rsid w:val="0029423B"/>
    <w:rsid w:val="00295FBB"/>
    <w:rsid w:val="00296162"/>
    <w:rsid w:val="002A1815"/>
    <w:rsid w:val="002A661B"/>
    <w:rsid w:val="002B3C19"/>
    <w:rsid w:val="002B4956"/>
    <w:rsid w:val="002B67AF"/>
    <w:rsid w:val="002B7220"/>
    <w:rsid w:val="002C39F8"/>
    <w:rsid w:val="002C64FD"/>
    <w:rsid w:val="002C7B77"/>
    <w:rsid w:val="002C7D54"/>
    <w:rsid w:val="002D20C0"/>
    <w:rsid w:val="002D3B30"/>
    <w:rsid w:val="002D764D"/>
    <w:rsid w:val="002E0151"/>
    <w:rsid w:val="002E1310"/>
    <w:rsid w:val="002E6C51"/>
    <w:rsid w:val="002E7A5D"/>
    <w:rsid w:val="002F7115"/>
    <w:rsid w:val="0030007E"/>
    <w:rsid w:val="003013CA"/>
    <w:rsid w:val="00302D05"/>
    <w:rsid w:val="003030A4"/>
    <w:rsid w:val="00305BDE"/>
    <w:rsid w:val="00307390"/>
    <w:rsid w:val="00312C7F"/>
    <w:rsid w:val="0031397F"/>
    <w:rsid w:val="0031428F"/>
    <w:rsid w:val="00315AE0"/>
    <w:rsid w:val="003244C3"/>
    <w:rsid w:val="003274FA"/>
    <w:rsid w:val="00331E7A"/>
    <w:rsid w:val="00332D09"/>
    <w:rsid w:val="003342BE"/>
    <w:rsid w:val="00335B14"/>
    <w:rsid w:val="00340174"/>
    <w:rsid w:val="003415BB"/>
    <w:rsid w:val="00344FB0"/>
    <w:rsid w:val="003516D7"/>
    <w:rsid w:val="003550C1"/>
    <w:rsid w:val="0036015B"/>
    <w:rsid w:val="00360EA8"/>
    <w:rsid w:val="00362D8F"/>
    <w:rsid w:val="00364013"/>
    <w:rsid w:val="00367F18"/>
    <w:rsid w:val="00370F3F"/>
    <w:rsid w:val="00371103"/>
    <w:rsid w:val="00371C0F"/>
    <w:rsid w:val="003727C5"/>
    <w:rsid w:val="00372E76"/>
    <w:rsid w:val="003730F6"/>
    <w:rsid w:val="0037425B"/>
    <w:rsid w:val="00376540"/>
    <w:rsid w:val="003766AA"/>
    <w:rsid w:val="003774FF"/>
    <w:rsid w:val="0038324D"/>
    <w:rsid w:val="0038668B"/>
    <w:rsid w:val="00391F75"/>
    <w:rsid w:val="00393433"/>
    <w:rsid w:val="00394AB3"/>
    <w:rsid w:val="003A202C"/>
    <w:rsid w:val="003A2DD3"/>
    <w:rsid w:val="003A3368"/>
    <w:rsid w:val="003A4E8A"/>
    <w:rsid w:val="003A6165"/>
    <w:rsid w:val="003A7995"/>
    <w:rsid w:val="003B0052"/>
    <w:rsid w:val="003C7574"/>
    <w:rsid w:val="003D1E84"/>
    <w:rsid w:val="003D3A3D"/>
    <w:rsid w:val="003D3FE2"/>
    <w:rsid w:val="003E2BA9"/>
    <w:rsid w:val="003F076A"/>
    <w:rsid w:val="003F5628"/>
    <w:rsid w:val="003F56A6"/>
    <w:rsid w:val="003F5922"/>
    <w:rsid w:val="003F7B5F"/>
    <w:rsid w:val="00400FB2"/>
    <w:rsid w:val="004130CC"/>
    <w:rsid w:val="004158E9"/>
    <w:rsid w:val="00415ED8"/>
    <w:rsid w:val="004212F8"/>
    <w:rsid w:val="00422C35"/>
    <w:rsid w:val="004268A1"/>
    <w:rsid w:val="004352AF"/>
    <w:rsid w:val="00436306"/>
    <w:rsid w:val="00436D0A"/>
    <w:rsid w:val="004407D1"/>
    <w:rsid w:val="004414AD"/>
    <w:rsid w:val="00443F55"/>
    <w:rsid w:val="004458CA"/>
    <w:rsid w:val="00445FC2"/>
    <w:rsid w:val="00450181"/>
    <w:rsid w:val="00454B68"/>
    <w:rsid w:val="00454C71"/>
    <w:rsid w:val="00461897"/>
    <w:rsid w:val="004649E9"/>
    <w:rsid w:val="00464AE2"/>
    <w:rsid w:val="004655E6"/>
    <w:rsid w:val="00465C63"/>
    <w:rsid w:val="00466B06"/>
    <w:rsid w:val="004713E6"/>
    <w:rsid w:val="0047293E"/>
    <w:rsid w:val="00476363"/>
    <w:rsid w:val="004810AA"/>
    <w:rsid w:val="00482050"/>
    <w:rsid w:val="004831B4"/>
    <w:rsid w:val="0048480D"/>
    <w:rsid w:val="00487D26"/>
    <w:rsid w:val="004908AE"/>
    <w:rsid w:val="00491C07"/>
    <w:rsid w:val="00492385"/>
    <w:rsid w:val="00492C16"/>
    <w:rsid w:val="00493DB1"/>
    <w:rsid w:val="00496A46"/>
    <w:rsid w:val="004A4A11"/>
    <w:rsid w:val="004A6DB3"/>
    <w:rsid w:val="004A70A9"/>
    <w:rsid w:val="004A7CE1"/>
    <w:rsid w:val="004B0B23"/>
    <w:rsid w:val="004B3C0C"/>
    <w:rsid w:val="004B67F7"/>
    <w:rsid w:val="004C0200"/>
    <w:rsid w:val="004C1EE6"/>
    <w:rsid w:val="004C34CC"/>
    <w:rsid w:val="004C54F7"/>
    <w:rsid w:val="004C5812"/>
    <w:rsid w:val="004D2399"/>
    <w:rsid w:val="004D3857"/>
    <w:rsid w:val="004D3BA9"/>
    <w:rsid w:val="004E280B"/>
    <w:rsid w:val="004E467F"/>
    <w:rsid w:val="004E7970"/>
    <w:rsid w:val="004F0DF8"/>
    <w:rsid w:val="004F4B48"/>
    <w:rsid w:val="004F635C"/>
    <w:rsid w:val="004F65E7"/>
    <w:rsid w:val="004F6ABD"/>
    <w:rsid w:val="004F7954"/>
    <w:rsid w:val="00505562"/>
    <w:rsid w:val="005071C6"/>
    <w:rsid w:val="00511F7A"/>
    <w:rsid w:val="00515980"/>
    <w:rsid w:val="0051645C"/>
    <w:rsid w:val="0052069C"/>
    <w:rsid w:val="00520E30"/>
    <w:rsid w:val="00521ADC"/>
    <w:rsid w:val="00535110"/>
    <w:rsid w:val="005358EC"/>
    <w:rsid w:val="0054068B"/>
    <w:rsid w:val="00540D13"/>
    <w:rsid w:val="005463DD"/>
    <w:rsid w:val="00550749"/>
    <w:rsid w:val="00551D5F"/>
    <w:rsid w:val="005575CC"/>
    <w:rsid w:val="00561A9C"/>
    <w:rsid w:val="00565358"/>
    <w:rsid w:val="00565FB4"/>
    <w:rsid w:val="00572748"/>
    <w:rsid w:val="005814AC"/>
    <w:rsid w:val="00582EB0"/>
    <w:rsid w:val="00584C7E"/>
    <w:rsid w:val="00585829"/>
    <w:rsid w:val="0059524B"/>
    <w:rsid w:val="00597BBB"/>
    <w:rsid w:val="005A07F1"/>
    <w:rsid w:val="005A160E"/>
    <w:rsid w:val="005A2832"/>
    <w:rsid w:val="005A2CD7"/>
    <w:rsid w:val="005A5492"/>
    <w:rsid w:val="005B0FD5"/>
    <w:rsid w:val="005B2986"/>
    <w:rsid w:val="005B3C1C"/>
    <w:rsid w:val="005B4D38"/>
    <w:rsid w:val="005C1D3F"/>
    <w:rsid w:val="005C5B24"/>
    <w:rsid w:val="005D04A7"/>
    <w:rsid w:val="005D13DC"/>
    <w:rsid w:val="005D24B8"/>
    <w:rsid w:val="005D30AB"/>
    <w:rsid w:val="005E0776"/>
    <w:rsid w:val="005E0F78"/>
    <w:rsid w:val="005E2BAD"/>
    <w:rsid w:val="005E7162"/>
    <w:rsid w:val="005F03D7"/>
    <w:rsid w:val="005F1B43"/>
    <w:rsid w:val="005F3E1A"/>
    <w:rsid w:val="00604E65"/>
    <w:rsid w:val="00615302"/>
    <w:rsid w:val="006164A3"/>
    <w:rsid w:val="00616DC2"/>
    <w:rsid w:val="0061724F"/>
    <w:rsid w:val="0062234B"/>
    <w:rsid w:val="006224BF"/>
    <w:rsid w:val="006242FB"/>
    <w:rsid w:val="00624534"/>
    <w:rsid w:val="00631B2E"/>
    <w:rsid w:val="0063206F"/>
    <w:rsid w:val="006407C9"/>
    <w:rsid w:val="00640FEC"/>
    <w:rsid w:val="00643C57"/>
    <w:rsid w:val="00647E0D"/>
    <w:rsid w:val="00652632"/>
    <w:rsid w:val="00653CA6"/>
    <w:rsid w:val="00660815"/>
    <w:rsid w:val="00662C0A"/>
    <w:rsid w:val="00663D3A"/>
    <w:rsid w:val="00664B60"/>
    <w:rsid w:val="006656F8"/>
    <w:rsid w:val="006668E0"/>
    <w:rsid w:val="0066737B"/>
    <w:rsid w:val="006705B5"/>
    <w:rsid w:val="00673B87"/>
    <w:rsid w:val="006804DD"/>
    <w:rsid w:val="00680DA9"/>
    <w:rsid w:val="006827A5"/>
    <w:rsid w:val="00683C17"/>
    <w:rsid w:val="00696570"/>
    <w:rsid w:val="00696FEB"/>
    <w:rsid w:val="006A15F9"/>
    <w:rsid w:val="006A6EB8"/>
    <w:rsid w:val="006A735A"/>
    <w:rsid w:val="006B1193"/>
    <w:rsid w:val="006B6C79"/>
    <w:rsid w:val="006C2EF8"/>
    <w:rsid w:val="006C41F3"/>
    <w:rsid w:val="006C485F"/>
    <w:rsid w:val="006C5A72"/>
    <w:rsid w:val="006D1073"/>
    <w:rsid w:val="006D4A80"/>
    <w:rsid w:val="006D4D81"/>
    <w:rsid w:val="006D50C0"/>
    <w:rsid w:val="006E139C"/>
    <w:rsid w:val="006E3BCE"/>
    <w:rsid w:val="00702710"/>
    <w:rsid w:val="00707898"/>
    <w:rsid w:val="00711058"/>
    <w:rsid w:val="00713E21"/>
    <w:rsid w:val="00714FE5"/>
    <w:rsid w:val="00715057"/>
    <w:rsid w:val="007235F5"/>
    <w:rsid w:val="007315DF"/>
    <w:rsid w:val="00731883"/>
    <w:rsid w:val="00736C88"/>
    <w:rsid w:val="00742C35"/>
    <w:rsid w:val="00744BFE"/>
    <w:rsid w:val="00744E80"/>
    <w:rsid w:val="00750FD1"/>
    <w:rsid w:val="00755B0D"/>
    <w:rsid w:val="00760FC2"/>
    <w:rsid w:val="007638C3"/>
    <w:rsid w:val="00765349"/>
    <w:rsid w:val="00771C95"/>
    <w:rsid w:val="00786195"/>
    <w:rsid w:val="00790038"/>
    <w:rsid w:val="00793652"/>
    <w:rsid w:val="00793C92"/>
    <w:rsid w:val="00795F96"/>
    <w:rsid w:val="00796C4D"/>
    <w:rsid w:val="00797E48"/>
    <w:rsid w:val="007B70B8"/>
    <w:rsid w:val="007C134F"/>
    <w:rsid w:val="007C1403"/>
    <w:rsid w:val="007C28D5"/>
    <w:rsid w:val="007C4AE6"/>
    <w:rsid w:val="007C6DE3"/>
    <w:rsid w:val="007D187B"/>
    <w:rsid w:val="007D390B"/>
    <w:rsid w:val="007D3DFC"/>
    <w:rsid w:val="007D4B14"/>
    <w:rsid w:val="007D5706"/>
    <w:rsid w:val="007D6521"/>
    <w:rsid w:val="007E229B"/>
    <w:rsid w:val="007E3704"/>
    <w:rsid w:val="007E4274"/>
    <w:rsid w:val="007E4322"/>
    <w:rsid w:val="007E5007"/>
    <w:rsid w:val="007F3ABA"/>
    <w:rsid w:val="007F4E0C"/>
    <w:rsid w:val="0080018C"/>
    <w:rsid w:val="00802C50"/>
    <w:rsid w:val="0080791F"/>
    <w:rsid w:val="008106A5"/>
    <w:rsid w:val="00810B9F"/>
    <w:rsid w:val="00811898"/>
    <w:rsid w:val="008165C3"/>
    <w:rsid w:val="008176BD"/>
    <w:rsid w:val="008201C2"/>
    <w:rsid w:val="00821F83"/>
    <w:rsid w:val="00825C1D"/>
    <w:rsid w:val="0083213E"/>
    <w:rsid w:val="008376A8"/>
    <w:rsid w:val="008432B5"/>
    <w:rsid w:val="0084670A"/>
    <w:rsid w:val="00852CAC"/>
    <w:rsid w:val="00855117"/>
    <w:rsid w:val="0085527B"/>
    <w:rsid w:val="0086024A"/>
    <w:rsid w:val="00861F73"/>
    <w:rsid w:val="00862AEC"/>
    <w:rsid w:val="0086379F"/>
    <w:rsid w:val="00867EFD"/>
    <w:rsid w:val="0087005A"/>
    <w:rsid w:val="0087744B"/>
    <w:rsid w:val="008822ED"/>
    <w:rsid w:val="00884A97"/>
    <w:rsid w:val="00892438"/>
    <w:rsid w:val="008926B1"/>
    <w:rsid w:val="00893310"/>
    <w:rsid w:val="00895E9F"/>
    <w:rsid w:val="0089731D"/>
    <w:rsid w:val="008A1574"/>
    <w:rsid w:val="008A3152"/>
    <w:rsid w:val="008A3846"/>
    <w:rsid w:val="008A4A27"/>
    <w:rsid w:val="008B30BE"/>
    <w:rsid w:val="008B578F"/>
    <w:rsid w:val="008B5803"/>
    <w:rsid w:val="008C2176"/>
    <w:rsid w:val="008C2C2F"/>
    <w:rsid w:val="008C36EC"/>
    <w:rsid w:val="008C3D5B"/>
    <w:rsid w:val="008C704F"/>
    <w:rsid w:val="008C762C"/>
    <w:rsid w:val="008D495C"/>
    <w:rsid w:val="008D694B"/>
    <w:rsid w:val="008D7802"/>
    <w:rsid w:val="008E3EA2"/>
    <w:rsid w:val="008E5C30"/>
    <w:rsid w:val="008E684D"/>
    <w:rsid w:val="008F0D3D"/>
    <w:rsid w:val="008F1CF8"/>
    <w:rsid w:val="008F3303"/>
    <w:rsid w:val="009135B8"/>
    <w:rsid w:val="0091558A"/>
    <w:rsid w:val="00921A38"/>
    <w:rsid w:val="0092325F"/>
    <w:rsid w:val="00923F86"/>
    <w:rsid w:val="00924221"/>
    <w:rsid w:val="0092586B"/>
    <w:rsid w:val="00931A76"/>
    <w:rsid w:val="00932A4E"/>
    <w:rsid w:val="009350D4"/>
    <w:rsid w:val="00952D0F"/>
    <w:rsid w:val="00961C4E"/>
    <w:rsid w:val="00962ED7"/>
    <w:rsid w:val="00965A06"/>
    <w:rsid w:val="00967050"/>
    <w:rsid w:val="00967DCB"/>
    <w:rsid w:val="00970A8A"/>
    <w:rsid w:val="00972CFA"/>
    <w:rsid w:val="00972DD7"/>
    <w:rsid w:val="0097388E"/>
    <w:rsid w:val="00974EA2"/>
    <w:rsid w:val="00976504"/>
    <w:rsid w:val="009858F4"/>
    <w:rsid w:val="00985DE4"/>
    <w:rsid w:val="009870BE"/>
    <w:rsid w:val="00990A8B"/>
    <w:rsid w:val="00997B32"/>
    <w:rsid w:val="009A1B10"/>
    <w:rsid w:val="009A42F1"/>
    <w:rsid w:val="009A4958"/>
    <w:rsid w:val="009A7AF4"/>
    <w:rsid w:val="009A7BFF"/>
    <w:rsid w:val="009B3F30"/>
    <w:rsid w:val="009B63DB"/>
    <w:rsid w:val="009C0322"/>
    <w:rsid w:val="009C1296"/>
    <w:rsid w:val="009C1702"/>
    <w:rsid w:val="009C3071"/>
    <w:rsid w:val="009C36DF"/>
    <w:rsid w:val="009C3A91"/>
    <w:rsid w:val="009C4DCB"/>
    <w:rsid w:val="009D47BD"/>
    <w:rsid w:val="009D6B32"/>
    <w:rsid w:val="009D7118"/>
    <w:rsid w:val="009E1642"/>
    <w:rsid w:val="009E77F7"/>
    <w:rsid w:val="009E7B02"/>
    <w:rsid w:val="009F1BA2"/>
    <w:rsid w:val="009F2D79"/>
    <w:rsid w:val="009F3CC2"/>
    <w:rsid w:val="009F4555"/>
    <w:rsid w:val="009F684B"/>
    <w:rsid w:val="00A03BFC"/>
    <w:rsid w:val="00A050F1"/>
    <w:rsid w:val="00A10D10"/>
    <w:rsid w:val="00A10F73"/>
    <w:rsid w:val="00A13F09"/>
    <w:rsid w:val="00A23603"/>
    <w:rsid w:val="00A241C0"/>
    <w:rsid w:val="00A24AEC"/>
    <w:rsid w:val="00A260D0"/>
    <w:rsid w:val="00A26C5E"/>
    <w:rsid w:val="00A27BCC"/>
    <w:rsid w:val="00A3010D"/>
    <w:rsid w:val="00A307AB"/>
    <w:rsid w:val="00A3360A"/>
    <w:rsid w:val="00A34EB7"/>
    <w:rsid w:val="00A40A60"/>
    <w:rsid w:val="00A40DB3"/>
    <w:rsid w:val="00A41AB7"/>
    <w:rsid w:val="00A44EAB"/>
    <w:rsid w:val="00A4593E"/>
    <w:rsid w:val="00A46019"/>
    <w:rsid w:val="00A55952"/>
    <w:rsid w:val="00A613B1"/>
    <w:rsid w:val="00A6662C"/>
    <w:rsid w:val="00A7409E"/>
    <w:rsid w:val="00A75F23"/>
    <w:rsid w:val="00A772D3"/>
    <w:rsid w:val="00A776F2"/>
    <w:rsid w:val="00A81CF7"/>
    <w:rsid w:val="00A85226"/>
    <w:rsid w:val="00A86296"/>
    <w:rsid w:val="00A866CC"/>
    <w:rsid w:val="00A92BC3"/>
    <w:rsid w:val="00A96F83"/>
    <w:rsid w:val="00A97E3E"/>
    <w:rsid w:val="00AA297D"/>
    <w:rsid w:val="00AA690F"/>
    <w:rsid w:val="00AB0414"/>
    <w:rsid w:val="00AB52C2"/>
    <w:rsid w:val="00AC01A4"/>
    <w:rsid w:val="00AC1F6F"/>
    <w:rsid w:val="00AD0915"/>
    <w:rsid w:val="00AD2BC0"/>
    <w:rsid w:val="00AD3734"/>
    <w:rsid w:val="00AD39FA"/>
    <w:rsid w:val="00AD7D8F"/>
    <w:rsid w:val="00AE028B"/>
    <w:rsid w:val="00AE04FE"/>
    <w:rsid w:val="00AE5896"/>
    <w:rsid w:val="00AF2650"/>
    <w:rsid w:val="00AF2AF9"/>
    <w:rsid w:val="00AF3097"/>
    <w:rsid w:val="00AF7298"/>
    <w:rsid w:val="00B01936"/>
    <w:rsid w:val="00B05461"/>
    <w:rsid w:val="00B111D2"/>
    <w:rsid w:val="00B16D71"/>
    <w:rsid w:val="00B1710B"/>
    <w:rsid w:val="00B20AE3"/>
    <w:rsid w:val="00B22776"/>
    <w:rsid w:val="00B24491"/>
    <w:rsid w:val="00B3075F"/>
    <w:rsid w:val="00B32B29"/>
    <w:rsid w:val="00B41DD3"/>
    <w:rsid w:val="00B44C99"/>
    <w:rsid w:val="00B44EC9"/>
    <w:rsid w:val="00B455B5"/>
    <w:rsid w:val="00B46FC8"/>
    <w:rsid w:val="00B4722E"/>
    <w:rsid w:val="00B5322C"/>
    <w:rsid w:val="00B54DA2"/>
    <w:rsid w:val="00B60B28"/>
    <w:rsid w:val="00B633AB"/>
    <w:rsid w:val="00B65531"/>
    <w:rsid w:val="00B71530"/>
    <w:rsid w:val="00B71D0E"/>
    <w:rsid w:val="00B7210F"/>
    <w:rsid w:val="00B7214D"/>
    <w:rsid w:val="00B82691"/>
    <w:rsid w:val="00B858C2"/>
    <w:rsid w:val="00B915D4"/>
    <w:rsid w:val="00B93F46"/>
    <w:rsid w:val="00BA2753"/>
    <w:rsid w:val="00BA448F"/>
    <w:rsid w:val="00BA5297"/>
    <w:rsid w:val="00BB0121"/>
    <w:rsid w:val="00BB22A1"/>
    <w:rsid w:val="00BB5ECE"/>
    <w:rsid w:val="00BB69F6"/>
    <w:rsid w:val="00BB713C"/>
    <w:rsid w:val="00BB7690"/>
    <w:rsid w:val="00BC026C"/>
    <w:rsid w:val="00BC1C93"/>
    <w:rsid w:val="00BC58E9"/>
    <w:rsid w:val="00BD5E4A"/>
    <w:rsid w:val="00BD6B4D"/>
    <w:rsid w:val="00BE0B31"/>
    <w:rsid w:val="00BE579C"/>
    <w:rsid w:val="00BE5F7B"/>
    <w:rsid w:val="00BF1DB2"/>
    <w:rsid w:val="00BF42AD"/>
    <w:rsid w:val="00BF7456"/>
    <w:rsid w:val="00C03688"/>
    <w:rsid w:val="00C1522E"/>
    <w:rsid w:val="00C173D8"/>
    <w:rsid w:val="00C21B1F"/>
    <w:rsid w:val="00C224C6"/>
    <w:rsid w:val="00C23329"/>
    <w:rsid w:val="00C238EC"/>
    <w:rsid w:val="00C24A4F"/>
    <w:rsid w:val="00C261CE"/>
    <w:rsid w:val="00C27C39"/>
    <w:rsid w:val="00C318BF"/>
    <w:rsid w:val="00C32023"/>
    <w:rsid w:val="00C326D3"/>
    <w:rsid w:val="00C3543B"/>
    <w:rsid w:val="00C37EDD"/>
    <w:rsid w:val="00C40230"/>
    <w:rsid w:val="00C42F22"/>
    <w:rsid w:val="00C43BC6"/>
    <w:rsid w:val="00C45665"/>
    <w:rsid w:val="00C50417"/>
    <w:rsid w:val="00C508EE"/>
    <w:rsid w:val="00C54C35"/>
    <w:rsid w:val="00C575A0"/>
    <w:rsid w:val="00C66E1F"/>
    <w:rsid w:val="00C73630"/>
    <w:rsid w:val="00C760C4"/>
    <w:rsid w:val="00C80B9E"/>
    <w:rsid w:val="00C81A53"/>
    <w:rsid w:val="00C8654A"/>
    <w:rsid w:val="00C86A61"/>
    <w:rsid w:val="00C87BFC"/>
    <w:rsid w:val="00C91781"/>
    <w:rsid w:val="00CA3A97"/>
    <w:rsid w:val="00CA65DB"/>
    <w:rsid w:val="00CA6AA2"/>
    <w:rsid w:val="00CB1BD0"/>
    <w:rsid w:val="00CB625F"/>
    <w:rsid w:val="00CB6B3B"/>
    <w:rsid w:val="00CC51B9"/>
    <w:rsid w:val="00CC552A"/>
    <w:rsid w:val="00CC57A0"/>
    <w:rsid w:val="00CD3BB6"/>
    <w:rsid w:val="00CD69A4"/>
    <w:rsid w:val="00CD745F"/>
    <w:rsid w:val="00CE2152"/>
    <w:rsid w:val="00CE2FA4"/>
    <w:rsid w:val="00CE7093"/>
    <w:rsid w:val="00CF4F6C"/>
    <w:rsid w:val="00CF67FF"/>
    <w:rsid w:val="00CF7529"/>
    <w:rsid w:val="00D05505"/>
    <w:rsid w:val="00D06D32"/>
    <w:rsid w:val="00D14841"/>
    <w:rsid w:val="00D15F32"/>
    <w:rsid w:val="00D1798F"/>
    <w:rsid w:val="00D17C81"/>
    <w:rsid w:val="00D20665"/>
    <w:rsid w:val="00D225F7"/>
    <w:rsid w:val="00D22F8E"/>
    <w:rsid w:val="00D30109"/>
    <w:rsid w:val="00D30412"/>
    <w:rsid w:val="00D3717E"/>
    <w:rsid w:val="00D3723F"/>
    <w:rsid w:val="00D44370"/>
    <w:rsid w:val="00D5047C"/>
    <w:rsid w:val="00D50CF6"/>
    <w:rsid w:val="00D634C8"/>
    <w:rsid w:val="00D7435B"/>
    <w:rsid w:val="00D7679C"/>
    <w:rsid w:val="00D831EE"/>
    <w:rsid w:val="00D84F36"/>
    <w:rsid w:val="00D902FA"/>
    <w:rsid w:val="00D95C5D"/>
    <w:rsid w:val="00DA41A3"/>
    <w:rsid w:val="00DA6A7C"/>
    <w:rsid w:val="00DB13C3"/>
    <w:rsid w:val="00DB3478"/>
    <w:rsid w:val="00DB65E7"/>
    <w:rsid w:val="00DB7D89"/>
    <w:rsid w:val="00DC0041"/>
    <w:rsid w:val="00DC227A"/>
    <w:rsid w:val="00DC6E07"/>
    <w:rsid w:val="00DD0655"/>
    <w:rsid w:val="00DD2D61"/>
    <w:rsid w:val="00DD3F9C"/>
    <w:rsid w:val="00DD5DF9"/>
    <w:rsid w:val="00DD76CB"/>
    <w:rsid w:val="00DE0148"/>
    <w:rsid w:val="00DE118C"/>
    <w:rsid w:val="00DE11E1"/>
    <w:rsid w:val="00DE442D"/>
    <w:rsid w:val="00DE474C"/>
    <w:rsid w:val="00DE4DC6"/>
    <w:rsid w:val="00DF2FE5"/>
    <w:rsid w:val="00DF4F3C"/>
    <w:rsid w:val="00E0076E"/>
    <w:rsid w:val="00E0301C"/>
    <w:rsid w:val="00E0449E"/>
    <w:rsid w:val="00E06D5C"/>
    <w:rsid w:val="00E0767A"/>
    <w:rsid w:val="00E10F53"/>
    <w:rsid w:val="00E12366"/>
    <w:rsid w:val="00E124CA"/>
    <w:rsid w:val="00E126BD"/>
    <w:rsid w:val="00E162CA"/>
    <w:rsid w:val="00E16B1D"/>
    <w:rsid w:val="00E23C3F"/>
    <w:rsid w:val="00E37C6D"/>
    <w:rsid w:val="00E46567"/>
    <w:rsid w:val="00E51166"/>
    <w:rsid w:val="00E547E2"/>
    <w:rsid w:val="00E561B8"/>
    <w:rsid w:val="00E57D1F"/>
    <w:rsid w:val="00E61170"/>
    <w:rsid w:val="00E61ADC"/>
    <w:rsid w:val="00E66656"/>
    <w:rsid w:val="00E70135"/>
    <w:rsid w:val="00E70D98"/>
    <w:rsid w:val="00E763E7"/>
    <w:rsid w:val="00E86140"/>
    <w:rsid w:val="00E905ED"/>
    <w:rsid w:val="00E90A3F"/>
    <w:rsid w:val="00E95266"/>
    <w:rsid w:val="00E977C4"/>
    <w:rsid w:val="00EA04CC"/>
    <w:rsid w:val="00EA13B6"/>
    <w:rsid w:val="00EA339C"/>
    <w:rsid w:val="00EA4ACC"/>
    <w:rsid w:val="00EB3E22"/>
    <w:rsid w:val="00EB421A"/>
    <w:rsid w:val="00EC07F3"/>
    <w:rsid w:val="00EC2E4E"/>
    <w:rsid w:val="00EC324A"/>
    <w:rsid w:val="00EC35A0"/>
    <w:rsid w:val="00EC3D71"/>
    <w:rsid w:val="00EC4E9E"/>
    <w:rsid w:val="00ED2B1E"/>
    <w:rsid w:val="00ED5ED8"/>
    <w:rsid w:val="00EE3862"/>
    <w:rsid w:val="00EE47DB"/>
    <w:rsid w:val="00EE4986"/>
    <w:rsid w:val="00EE5C03"/>
    <w:rsid w:val="00EE6AA5"/>
    <w:rsid w:val="00EE7315"/>
    <w:rsid w:val="00EF0DA4"/>
    <w:rsid w:val="00EF1752"/>
    <w:rsid w:val="00F005A4"/>
    <w:rsid w:val="00F01283"/>
    <w:rsid w:val="00F07D8C"/>
    <w:rsid w:val="00F1263F"/>
    <w:rsid w:val="00F1491F"/>
    <w:rsid w:val="00F153AB"/>
    <w:rsid w:val="00F15E48"/>
    <w:rsid w:val="00F17D1C"/>
    <w:rsid w:val="00F2477F"/>
    <w:rsid w:val="00F253E8"/>
    <w:rsid w:val="00F272A5"/>
    <w:rsid w:val="00F305F6"/>
    <w:rsid w:val="00F335B4"/>
    <w:rsid w:val="00F33A0F"/>
    <w:rsid w:val="00F400B5"/>
    <w:rsid w:val="00F40F2D"/>
    <w:rsid w:val="00F44FE4"/>
    <w:rsid w:val="00F45616"/>
    <w:rsid w:val="00F47936"/>
    <w:rsid w:val="00F50F61"/>
    <w:rsid w:val="00F6560A"/>
    <w:rsid w:val="00F66CD7"/>
    <w:rsid w:val="00F7017C"/>
    <w:rsid w:val="00F70A68"/>
    <w:rsid w:val="00F71565"/>
    <w:rsid w:val="00F7609E"/>
    <w:rsid w:val="00F77540"/>
    <w:rsid w:val="00F839D8"/>
    <w:rsid w:val="00F85D5A"/>
    <w:rsid w:val="00F86303"/>
    <w:rsid w:val="00F9178A"/>
    <w:rsid w:val="00F92492"/>
    <w:rsid w:val="00F932D6"/>
    <w:rsid w:val="00FA12F0"/>
    <w:rsid w:val="00FA1B5C"/>
    <w:rsid w:val="00FA3D27"/>
    <w:rsid w:val="00FA3DF1"/>
    <w:rsid w:val="00FA54E1"/>
    <w:rsid w:val="00FA5EC3"/>
    <w:rsid w:val="00FB193A"/>
    <w:rsid w:val="00FC07FD"/>
    <w:rsid w:val="00FC71A9"/>
    <w:rsid w:val="00FD0031"/>
    <w:rsid w:val="00FD3796"/>
    <w:rsid w:val="00FD61A0"/>
    <w:rsid w:val="00FD7F4A"/>
    <w:rsid w:val="00FE250F"/>
    <w:rsid w:val="00FE6252"/>
    <w:rsid w:val="00FF21CE"/>
    <w:rsid w:val="00FF3D73"/>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4</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74</cp:revision>
  <dcterms:created xsi:type="dcterms:W3CDTF">2026-04-28T23:00:00Z</dcterms:created>
  <dcterms:modified xsi:type="dcterms:W3CDTF">2026-04-30T09:16:00Z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