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FC00"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4BC460F8"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47C8E32F" w14:textId="77777777" w:rsidR="00353313" w:rsidRDefault="00C94D9F" w:rsidP="00DA1B44">
      <w:pPr>
        <w:spacing w:line="276" w:lineRule="auto"/>
      </w:pPr>
      <w:r>
        <w:rPr>
          <w:rFonts w:ascii="Arial" w:eastAsia="Arial" w:hAnsi="Arial" w:cs="Arial"/>
          <w:sz w:val="22"/>
          <w:szCs w:val="22"/>
        </w:rPr>
        <w:t> </w:t>
      </w:r>
    </w:p>
    <w:p w14:paraId="00C05ACB"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2A232FAB" w14:textId="77777777" w:rsidTr="00FE1C7D">
        <w:trPr>
          <w:trHeight w:val="288"/>
        </w:trPr>
        <w:tc>
          <w:tcPr>
            <w:tcW w:w="4219" w:type="dxa"/>
          </w:tcPr>
          <w:p w14:paraId="6E67D39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202E453E"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PL/2026/01764</w:t>
            </w:r>
          </w:p>
        </w:tc>
      </w:tr>
      <w:tr w:rsidR="00FE1C7D" w14:paraId="078D1F03" w14:textId="77777777" w:rsidTr="00FE1C7D">
        <w:trPr>
          <w:trHeight w:val="288"/>
        </w:trPr>
        <w:tc>
          <w:tcPr>
            <w:tcW w:w="4219" w:type="dxa"/>
          </w:tcPr>
          <w:p w14:paraId="22E88C4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4E5AAC3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2FC6C297" w14:textId="77777777" w:rsidTr="00FE1C7D">
        <w:trPr>
          <w:trHeight w:val="288"/>
        </w:trPr>
        <w:tc>
          <w:tcPr>
            <w:tcW w:w="4219" w:type="dxa"/>
          </w:tcPr>
          <w:p w14:paraId="4BEB5A94"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EFECB37"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Puckshipton Dairy, Puckshipton, Beechingstoke, SN9 6HG</w:t>
            </w:r>
          </w:p>
        </w:tc>
      </w:tr>
      <w:tr w:rsidR="00FE1C7D" w14:paraId="097CE709" w14:textId="77777777" w:rsidTr="00FE1C7D">
        <w:trPr>
          <w:trHeight w:val="288"/>
        </w:trPr>
        <w:tc>
          <w:tcPr>
            <w:tcW w:w="4219" w:type="dxa"/>
          </w:tcPr>
          <w:p w14:paraId="7723EAE0"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37F69347"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to cover an old weeping wall lagoon (concrete pad with walls etc) with an agricultural roof.</w:t>
            </w:r>
          </w:p>
        </w:tc>
      </w:tr>
      <w:tr w:rsidR="00FE1C7D" w14:paraId="0B4C4942" w14:textId="77777777" w:rsidTr="00FE1C7D">
        <w:trPr>
          <w:trHeight w:val="288"/>
        </w:trPr>
        <w:tc>
          <w:tcPr>
            <w:tcW w:w="4219" w:type="dxa"/>
          </w:tcPr>
          <w:p w14:paraId="17B7E86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055AE693"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08A310C4" w14:textId="77777777" w:rsidR="00353313" w:rsidRDefault="00353313" w:rsidP="00DA1B44">
      <w:pPr>
        <w:spacing w:line="276" w:lineRule="auto"/>
        <w:rPr>
          <w:rFonts w:ascii="Arial" w:eastAsia="Arial" w:hAnsi="Arial" w:cs="Arial"/>
          <w:sz w:val="22"/>
          <w:szCs w:val="22"/>
        </w:rPr>
      </w:pPr>
    </w:p>
    <w:p w14:paraId="72C6F3FC" w14:textId="77777777" w:rsidR="00353313" w:rsidRDefault="00C94D9F" w:rsidP="00DA1B44">
      <w:pPr>
        <w:spacing w:line="276" w:lineRule="auto"/>
        <w:rPr>
          <w:sz w:val="22"/>
          <w:szCs w:val="22"/>
        </w:rPr>
      </w:pPr>
      <w:r>
        <w:rPr>
          <w:rFonts w:ascii="Arial" w:eastAsia="Arial" w:hAnsi="Arial" w:cs="Arial"/>
          <w:sz w:val="22"/>
          <w:szCs w:val="22"/>
        </w:rPr>
        <w:t> </w:t>
      </w:r>
    </w:p>
    <w:p w14:paraId="558B0102" w14:textId="77777777" w:rsidR="00353313" w:rsidRDefault="003614C1" w:rsidP="00DA1B44">
      <w:pPr>
        <w:pStyle w:val="Heading2"/>
      </w:pPr>
      <w:r w:rsidRPr="003614C1">
        <w:t>SITE DESCRIPTION</w:t>
      </w:r>
      <w:r w:rsidR="006D7761">
        <w:t>/CONTEXT</w:t>
      </w:r>
    </w:p>
    <w:p w14:paraId="50B28A4F" w14:textId="77777777" w:rsidR="00470AC1" w:rsidRDefault="00470AC1" w:rsidP="00DA1B44">
      <w:pPr>
        <w:spacing w:line="276" w:lineRule="auto"/>
        <w:jc w:val="both"/>
        <w:rPr>
          <w:rFonts w:ascii="Arial" w:hAnsi="Arial" w:cs="Arial"/>
          <w:color w:val="FF0000"/>
          <w:sz w:val="22"/>
          <w:szCs w:val="22"/>
        </w:rPr>
      </w:pPr>
    </w:p>
    <w:p w14:paraId="7F2D8198" w14:textId="77777777" w:rsidR="009C0A4F" w:rsidRPr="002460DA" w:rsidRDefault="009C0A4F" w:rsidP="009C0A4F">
      <w:pPr>
        <w:spacing w:line="276" w:lineRule="auto"/>
        <w:jc w:val="both"/>
        <w:rPr>
          <w:rFonts w:ascii="Arial" w:hAnsi="Arial" w:cs="Arial"/>
          <w:sz w:val="22"/>
          <w:szCs w:val="22"/>
        </w:rPr>
      </w:pPr>
      <w:r w:rsidRPr="002460DA">
        <w:rPr>
          <w:rFonts w:ascii="Arial" w:hAnsi="Arial" w:cs="Arial"/>
          <w:sz w:val="22"/>
          <w:szCs w:val="22"/>
        </w:rPr>
        <w:t>The application site relates to a concrete pad with steel posts supporting sheet metal slat walls with a concrete block plinth.  The area has no roof and is open to the elements.  It is located within a farmyard with detached agricultural buildings to its north-west; north, north-east and south.  The site is accessed from an unclassified road to the east of Dairy Cottage.  It is in the open countryside, to the south-east of Beechingstoke; to the east of Hilcott and to the north of Wilsford.</w:t>
      </w:r>
    </w:p>
    <w:p w14:paraId="0FD1A71F" w14:textId="77777777" w:rsidR="009C0A4F" w:rsidRPr="002460DA" w:rsidRDefault="009C0A4F" w:rsidP="009C0A4F">
      <w:pPr>
        <w:spacing w:line="276" w:lineRule="auto"/>
        <w:jc w:val="both"/>
        <w:rPr>
          <w:rFonts w:ascii="Arial" w:hAnsi="Arial" w:cs="Arial"/>
          <w:sz w:val="22"/>
          <w:szCs w:val="22"/>
        </w:rPr>
      </w:pPr>
    </w:p>
    <w:p w14:paraId="79051052" w14:textId="0F01A99A" w:rsidR="009C0A4F" w:rsidRPr="002460DA" w:rsidRDefault="009C0A4F" w:rsidP="009C0A4F">
      <w:pPr>
        <w:spacing w:line="276" w:lineRule="auto"/>
        <w:jc w:val="both"/>
        <w:rPr>
          <w:rFonts w:ascii="Arial" w:hAnsi="Arial" w:cs="Arial"/>
          <w:sz w:val="22"/>
          <w:szCs w:val="22"/>
        </w:rPr>
      </w:pPr>
      <w:r w:rsidRPr="002460DA">
        <w:rPr>
          <w:rFonts w:ascii="Arial" w:hAnsi="Arial" w:cs="Arial"/>
          <w:sz w:val="22"/>
          <w:szCs w:val="22"/>
        </w:rPr>
        <w:t>Puckshipton Dairy Farm compris</w:t>
      </w:r>
      <w:r w:rsidR="002D0C0C">
        <w:rPr>
          <w:rFonts w:ascii="Arial" w:hAnsi="Arial" w:cs="Arial"/>
          <w:sz w:val="22"/>
          <w:szCs w:val="22"/>
        </w:rPr>
        <w:t>es</w:t>
      </w:r>
      <w:r w:rsidRPr="002460DA">
        <w:rPr>
          <w:rFonts w:ascii="Arial" w:hAnsi="Arial" w:cs="Arial"/>
          <w:sz w:val="22"/>
          <w:szCs w:val="22"/>
        </w:rPr>
        <w:t xml:space="preserve"> a mixed arable and livestock enterprise, approximately 390 hectares in size.  There are approximately 240 head cattle, all on an FYM based housing system.  Currently stored in a silage clamp that is </w:t>
      </w:r>
      <w:r w:rsidRPr="00F84640">
        <w:rPr>
          <w:rFonts w:ascii="Arial" w:hAnsi="Arial" w:cs="Arial"/>
          <w:sz w:val="22"/>
          <w:szCs w:val="22"/>
        </w:rPr>
        <w:t>no</w:t>
      </w:r>
      <w:r w:rsidR="00E4184C" w:rsidRPr="00F84640">
        <w:rPr>
          <w:rFonts w:ascii="Arial" w:hAnsi="Arial" w:cs="Arial"/>
          <w:sz w:val="22"/>
          <w:szCs w:val="22"/>
        </w:rPr>
        <w:t xml:space="preserve"> </w:t>
      </w:r>
      <w:r w:rsidRPr="002460DA">
        <w:rPr>
          <w:rFonts w:ascii="Arial" w:hAnsi="Arial" w:cs="Arial"/>
          <w:sz w:val="22"/>
          <w:szCs w:val="22"/>
        </w:rPr>
        <w:t>longer used for silage due to its age.</w:t>
      </w:r>
    </w:p>
    <w:p w14:paraId="401020E2" w14:textId="77777777" w:rsidR="00156955" w:rsidRDefault="00156955" w:rsidP="00DA1B44">
      <w:pPr>
        <w:pStyle w:val="NoSpacing"/>
      </w:pPr>
    </w:p>
    <w:p w14:paraId="5E1D3F7A" w14:textId="2A4F286C" w:rsidR="00F84640" w:rsidRPr="00156955" w:rsidRDefault="00F84640" w:rsidP="00DA1B44">
      <w:pPr>
        <w:pStyle w:val="NoSpacing"/>
      </w:pPr>
      <w:r>
        <w:t>The site is located in the Hampshire River Avon Catchment</w:t>
      </w:r>
      <w:r w:rsidR="00467C7A">
        <w:t xml:space="preserve">; </w:t>
      </w:r>
      <w:r w:rsidR="0025379B">
        <w:t xml:space="preserve">the Salisbury Plain SPA </w:t>
      </w:r>
      <w:r w:rsidR="001514DE">
        <w:t>–</w:t>
      </w:r>
      <w:r w:rsidR="0025379B">
        <w:t xml:space="preserve"> 64</w:t>
      </w:r>
      <w:r w:rsidR="001514DE">
        <w:t>00m Buffer</w:t>
      </w:r>
      <w:r w:rsidR="00876CE5">
        <w:t>; and the National Landscape</w:t>
      </w:r>
      <w:r>
        <w:t>.</w:t>
      </w:r>
      <w:r w:rsidR="009840F5">
        <w:t xml:space="preserve">  </w:t>
      </w:r>
    </w:p>
    <w:p w14:paraId="45CA47C2" w14:textId="77777777" w:rsidR="00353313" w:rsidRDefault="00C94D9F" w:rsidP="00DA1B44">
      <w:pPr>
        <w:spacing w:line="276" w:lineRule="auto"/>
        <w:jc w:val="both"/>
        <w:rPr>
          <w:sz w:val="22"/>
          <w:szCs w:val="22"/>
        </w:rPr>
      </w:pPr>
      <w:r>
        <w:rPr>
          <w:rFonts w:ascii="Arial" w:eastAsia="Arial" w:hAnsi="Arial" w:cs="Arial"/>
          <w:sz w:val="22"/>
          <w:szCs w:val="22"/>
        </w:rPr>
        <w:t> </w:t>
      </w:r>
    </w:p>
    <w:p w14:paraId="7C2FA627"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4B062DB7" w14:textId="77777777" w:rsidR="009B77E1" w:rsidRDefault="009B77E1" w:rsidP="00DA1B44">
      <w:pPr>
        <w:spacing w:line="276" w:lineRule="auto"/>
        <w:jc w:val="both"/>
        <w:rPr>
          <w:rFonts w:ascii="Arial" w:eastAsia="Arial" w:hAnsi="Arial" w:cs="Arial"/>
          <w:b/>
          <w:bCs/>
          <w:sz w:val="22"/>
          <w:szCs w:val="22"/>
        </w:rPr>
      </w:pPr>
    </w:p>
    <w:p w14:paraId="7AD5399E" w14:textId="52EC7331" w:rsidR="00383D3A" w:rsidRPr="00FD6948" w:rsidRDefault="007F4A74" w:rsidP="00DA1B44">
      <w:pPr>
        <w:spacing w:line="276" w:lineRule="auto"/>
        <w:jc w:val="both"/>
        <w:rPr>
          <w:rFonts w:ascii="Arial" w:eastAsia="Arial" w:hAnsi="Arial" w:cs="Arial"/>
          <w:b/>
          <w:bCs/>
          <w:sz w:val="22"/>
          <w:szCs w:val="22"/>
        </w:rPr>
      </w:pPr>
      <w:r w:rsidRPr="00046309">
        <w:rPr>
          <w:rFonts w:ascii="Arial" w:hAnsi="Arial" w:cs="Arial"/>
          <w:sz w:val="22"/>
          <w:szCs w:val="22"/>
        </w:rPr>
        <w:t xml:space="preserve">Part demolition of existing walls providing partial enclosure to the concrete pad, a former </w:t>
      </w:r>
      <w:r w:rsidR="00115AA3" w:rsidRPr="00046309">
        <w:rPr>
          <w:rFonts w:ascii="Arial" w:hAnsi="Arial" w:cs="Arial"/>
          <w:sz w:val="22"/>
          <w:szCs w:val="22"/>
        </w:rPr>
        <w:t>weeping wall lagoon (concrete pad with walls) and c</w:t>
      </w:r>
      <w:r w:rsidR="009C0A4F" w:rsidRPr="00046309">
        <w:rPr>
          <w:rFonts w:ascii="Arial" w:hAnsi="Arial" w:cs="Arial"/>
          <w:sz w:val="22"/>
          <w:szCs w:val="22"/>
        </w:rPr>
        <w:t>onstruction of a new agricultural building</w:t>
      </w:r>
      <w:r w:rsidR="00115AA3" w:rsidRPr="00046309">
        <w:rPr>
          <w:rFonts w:ascii="Arial" w:hAnsi="Arial" w:cs="Arial"/>
          <w:sz w:val="22"/>
          <w:szCs w:val="22"/>
        </w:rPr>
        <w:t>.  It will be 14.5m long, 13.5m wide, 4.5m to eaves and 6.1m to ridge.  The walls will be clad in Yorkshire Boarding/open sided</w:t>
      </w:r>
      <w:r w:rsidR="00046309" w:rsidRPr="00046309">
        <w:rPr>
          <w:rFonts w:ascii="Arial" w:hAnsi="Arial" w:cs="Arial"/>
          <w:sz w:val="22"/>
          <w:szCs w:val="22"/>
        </w:rPr>
        <w:t xml:space="preserve">, with a natural finish.  The roof will be fibre cement, grey colour finish. </w:t>
      </w:r>
      <w:r w:rsidR="00046309">
        <w:rPr>
          <w:rFonts w:ascii="Arial" w:hAnsi="Arial" w:cs="Arial"/>
          <w:sz w:val="22"/>
          <w:szCs w:val="22"/>
        </w:rPr>
        <w:t xml:space="preserve"> </w:t>
      </w:r>
      <w:r w:rsidR="00046309" w:rsidRPr="00FD6948">
        <w:rPr>
          <w:rFonts w:ascii="Arial" w:hAnsi="Arial" w:cs="Arial"/>
          <w:sz w:val="22"/>
          <w:szCs w:val="22"/>
        </w:rPr>
        <w:t>It will be used for the storage of muc</w:t>
      </w:r>
      <w:r w:rsidR="005079CD" w:rsidRPr="00FD6948">
        <w:rPr>
          <w:rFonts w:ascii="Arial" w:hAnsi="Arial" w:cs="Arial"/>
          <w:sz w:val="22"/>
          <w:szCs w:val="22"/>
        </w:rPr>
        <w:t xml:space="preserve">k.  The applicant has clarified in an email that this </w:t>
      </w:r>
      <w:r w:rsidR="007E4F17" w:rsidRPr="00FD6948">
        <w:rPr>
          <w:rFonts w:ascii="Arial" w:hAnsi="Arial" w:cs="Arial"/>
          <w:sz w:val="22"/>
          <w:szCs w:val="22"/>
        </w:rPr>
        <w:t xml:space="preserve">is </w:t>
      </w:r>
      <w:r w:rsidR="005079CD" w:rsidRPr="00FD6948">
        <w:rPr>
          <w:rFonts w:ascii="Arial" w:hAnsi="Arial" w:cs="Arial"/>
          <w:sz w:val="22"/>
          <w:szCs w:val="22"/>
        </w:rPr>
        <w:t>solid muck (farm yard/solid manure pad) rather than a slurry store).</w:t>
      </w:r>
      <w:r w:rsidR="00DF306D" w:rsidRPr="00FD6948">
        <w:rPr>
          <w:rFonts w:ascii="Arial" w:hAnsi="Arial" w:cs="Arial"/>
          <w:sz w:val="22"/>
          <w:szCs w:val="22"/>
        </w:rPr>
        <w:t xml:space="preserve">. </w:t>
      </w:r>
    </w:p>
    <w:p w14:paraId="61105137" w14:textId="77777777" w:rsidR="00156955" w:rsidRDefault="00156955" w:rsidP="00DA1B44">
      <w:pPr>
        <w:spacing w:line="276" w:lineRule="auto"/>
        <w:jc w:val="both"/>
        <w:rPr>
          <w:rFonts w:ascii="Arial" w:eastAsia="Arial" w:hAnsi="Arial" w:cs="Arial"/>
          <w:b/>
          <w:bCs/>
          <w:sz w:val="22"/>
          <w:szCs w:val="22"/>
        </w:rPr>
      </w:pPr>
    </w:p>
    <w:p w14:paraId="4A089DB2" w14:textId="77777777" w:rsidR="00353313" w:rsidRDefault="00156955" w:rsidP="00DA1B44">
      <w:pPr>
        <w:pStyle w:val="Heading2"/>
      </w:pPr>
      <w:r>
        <w:t>RELEVANT PLANNING HISTORY </w:t>
      </w:r>
    </w:p>
    <w:p w14:paraId="47969306"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0829E706" w14:textId="77777777" w:rsidTr="00FE1C7D">
        <w:trPr>
          <w:trHeight w:hRule="exact" w:val="20"/>
        </w:trPr>
        <w:tc>
          <w:tcPr>
            <w:tcW w:w="9771" w:type="dxa"/>
            <w:tcBorders>
              <w:bottom w:val="single" w:sz="6" w:space="0" w:color="auto"/>
            </w:tcBorders>
            <w:vAlign w:val="center"/>
            <w:hideMark/>
          </w:tcPr>
          <w:p w14:paraId="76933374" w14:textId="77777777" w:rsidR="00FE1C7D" w:rsidRDefault="00FE1C7D" w:rsidP="0024185A">
            <w:pPr>
              <w:rPr>
                <w:sz w:val="2"/>
              </w:rPr>
            </w:pPr>
            <w:bookmarkStart w:id="0" w:name="_bc9eaa23_7b84_4e11_8860_67eb8bbe0c9e"/>
          </w:p>
        </w:tc>
      </w:tr>
      <w:tr w:rsidR="00FE1C7D" w:rsidRPr="003E74F7" w14:paraId="2623E85C"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4A908AA6"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0F4231A" w14:textId="77777777" w:rsidTr="00FE1C7D">
        <w:tc>
          <w:tcPr>
            <w:tcW w:w="9771" w:type="dxa"/>
            <w:tcBorders>
              <w:left w:val="single" w:sz="12" w:space="0" w:color="auto"/>
              <w:bottom w:val="single" w:sz="12" w:space="0" w:color="auto"/>
              <w:right w:val="single" w:sz="12" w:space="0" w:color="auto"/>
            </w:tcBorders>
            <w:vAlign w:val="center"/>
          </w:tcPr>
          <w:p w14:paraId="4A95D40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E/2012/1047/OUT - Outline Planning Decision - Approve with Conditions Date: 20/3/2015 – Demolition of part of former dairy building and conversion and alterations to remaining building to form 2 no. three bedroom and 1 no. two bedroom dwellings</w:t>
            </w:r>
          </w:p>
        </w:tc>
      </w:tr>
      <w:tr w:rsidR="00FE1C7D" w:rsidRPr="003E74F7" w14:paraId="78B70D1F" w14:textId="77777777" w:rsidTr="00FE1C7D">
        <w:tc>
          <w:tcPr>
            <w:tcW w:w="9771" w:type="dxa"/>
            <w:tcBorders>
              <w:left w:val="single" w:sz="12" w:space="0" w:color="auto"/>
              <w:bottom w:val="single" w:sz="12" w:space="0" w:color="auto"/>
              <w:right w:val="single" w:sz="12" w:space="0" w:color="auto"/>
            </w:tcBorders>
            <w:vAlign w:val="center"/>
          </w:tcPr>
          <w:p w14:paraId="60F3815F"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16/01077/REM - Reserved Matters Decision - Approve with Conditions Date: 23/3/2016 – Reserved matters relating to access, appearance, landscaping, layout and scale (E/2012/1047/OUT Demolition of part of former dairy building and conversion and alterations to remaining building to form 2 no. three bedroom and 1 no. two bedroom dwellings).</w:t>
            </w:r>
          </w:p>
        </w:tc>
      </w:tr>
      <w:bookmarkEnd w:id="0"/>
    </w:tbl>
    <w:p w14:paraId="3AE7CD26" w14:textId="77777777" w:rsidR="000F3482" w:rsidRDefault="000F3482" w:rsidP="00DA1B44">
      <w:pPr>
        <w:spacing w:line="276" w:lineRule="auto"/>
        <w:jc w:val="both"/>
        <w:rPr>
          <w:sz w:val="22"/>
          <w:szCs w:val="22"/>
        </w:rPr>
      </w:pPr>
    </w:p>
    <w:p w14:paraId="69B60AC9" w14:textId="77777777" w:rsidR="009F69B1" w:rsidRDefault="009F69B1" w:rsidP="00DA1B44">
      <w:pPr>
        <w:spacing w:line="276" w:lineRule="auto"/>
        <w:jc w:val="both"/>
        <w:rPr>
          <w:rFonts w:ascii="Arial" w:hAnsi="Arial" w:cs="Arial"/>
          <w:b/>
          <w:bCs/>
          <w:sz w:val="22"/>
          <w:szCs w:val="22"/>
        </w:rPr>
      </w:pPr>
    </w:p>
    <w:p w14:paraId="07C8B503"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lastRenderedPageBreak/>
        <w:t>RELEVANT LEGISLATION</w:t>
      </w:r>
      <w:r w:rsidR="004B4F23">
        <w:rPr>
          <w:rFonts w:ascii="Arial" w:hAnsi="Arial" w:cs="Arial"/>
          <w:b/>
          <w:bCs/>
          <w:sz w:val="22"/>
          <w:szCs w:val="22"/>
        </w:rPr>
        <w:t xml:space="preserve">, POLICY AND GUIDANCE </w:t>
      </w:r>
    </w:p>
    <w:p w14:paraId="39D4EE76"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8CCEB73" w14:textId="77777777" w:rsidR="002A7B01" w:rsidRPr="00383A91" w:rsidRDefault="002A7B01" w:rsidP="00DA1B44">
      <w:pPr>
        <w:spacing w:line="276" w:lineRule="auto"/>
        <w:jc w:val="both"/>
        <w:rPr>
          <w:rFonts w:ascii="Arial" w:eastAsia="Arial" w:hAnsi="Arial" w:cs="Arial"/>
          <w:sz w:val="22"/>
          <w:szCs w:val="22"/>
        </w:rPr>
      </w:pPr>
    </w:p>
    <w:p w14:paraId="287178AA"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242EDC17" w14:textId="77777777" w:rsidR="009F6758" w:rsidRPr="00FB48E9" w:rsidRDefault="009F6758" w:rsidP="00DA1B44">
      <w:pPr>
        <w:spacing w:line="276" w:lineRule="auto"/>
        <w:jc w:val="both"/>
        <w:rPr>
          <w:rFonts w:ascii="Arial" w:hAnsi="Arial" w:cs="Arial"/>
          <w:sz w:val="22"/>
          <w:szCs w:val="22"/>
        </w:rPr>
      </w:pPr>
    </w:p>
    <w:p w14:paraId="34BE1906"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7BD2DDA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638D839D"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46FF104D"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422133E3"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0ED0641C"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6B9D3513" w14:textId="77777777" w:rsidR="005F442C" w:rsidRPr="00FB48E9" w:rsidRDefault="005F442C" w:rsidP="00DA1B44">
      <w:pPr>
        <w:spacing w:line="276" w:lineRule="auto"/>
        <w:jc w:val="both"/>
        <w:rPr>
          <w:rFonts w:ascii="Arial" w:hAnsi="Arial" w:cs="Arial"/>
          <w:sz w:val="22"/>
          <w:szCs w:val="22"/>
        </w:rPr>
      </w:pPr>
    </w:p>
    <w:p w14:paraId="090A0EDE"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61E922F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47EECF58"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2F95419B"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0C029A99" w14:textId="77777777" w:rsidR="005F442C" w:rsidRPr="009F69B1" w:rsidRDefault="005F442C" w:rsidP="00DA1B44">
      <w:pPr>
        <w:spacing w:line="276" w:lineRule="auto"/>
        <w:jc w:val="both"/>
        <w:rPr>
          <w:rFonts w:ascii="Arial" w:hAnsi="Arial" w:cs="Arial"/>
          <w:b/>
          <w:bCs/>
          <w:sz w:val="22"/>
          <w:szCs w:val="22"/>
        </w:rPr>
      </w:pPr>
    </w:p>
    <w:p w14:paraId="5AF19767" w14:textId="0101C7E8" w:rsidR="00353313" w:rsidRPr="00430CFA" w:rsidRDefault="00E44658" w:rsidP="00DA1B44">
      <w:pPr>
        <w:pStyle w:val="Heading2"/>
        <w:rPr>
          <w:color w:val="ED0000"/>
        </w:rPr>
      </w:pPr>
      <w:r>
        <w:t>ASSESSMENT </w:t>
      </w:r>
    </w:p>
    <w:p w14:paraId="014A30A0"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16381450" w14:textId="3C5EC6F4"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p>
    <w:p w14:paraId="006FFEA9"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2316829E"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3CA893D6" w14:textId="77777777" w:rsidR="009379B5" w:rsidRDefault="009379B5" w:rsidP="00DA1B44">
      <w:pPr>
        <w:spacing w:line="276" w:lineRule="auto"/>
        <w:jc w:val="both"/>
        <w:rPr>
          <w:rFonts w:ascii="Arial" w:eastAsia="Arial" w:hAnsi="Arial" w:cs="Arial"/>
          <w:color w:val="000000" w:themeColor="text1"/>
          <w:sz w:val="22"/>
          <w:szCs w:val="22"/>
        </w:rPr>
      </w:pPr>
    </w:p>
    <w:p w14:paraId="71220CBD" w14:textId="77777777" w:rsidR="007B46A3" w:rsidRPr="00017DB2" w:rsidRDefault="007B46A3" w:rsidP="00DA1B44">
      <w:pPr>
        <w:spacing w:line="276" w:lineRule="auto"/>
        <w:jc w:val="both"/>
        <w:rPr>
          <w:rFonts w:ascii="Arial" w:eastAsia="Arial" w:hAnsi="Arial" w:cs="Arial"/>
          <w:color w:val="000000" w:themeColor="text1"/>
          <w:sz w:val="22"/>
          <w:szCs w:val="22"/>
          <w:u w:val="single"/>
        </w:rPr>
      </w:pPr>
    </w:p>
    <w:p w14:paraId="2A3C5E33"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68F692C2" w14:textId="77777777" w:rsidR="00FB48E9" w:rsidRPr="00FB48E9" w:rsidRDefault="00FB48E9" w:rsidP="00DA1B44">
      <w:pPr>
        <w:spacing w:line="276" w:lineRule="auto"/>
        <w:ind w:left="720"/>
        <w:jc w:val="both"/>
        <w:rPr>
          <w:rFonts w:ascii="Arial" w:hAnsi="Arial" w:cs="Arial"/>
          <w:sz w:val="22"/>
          <w:szCs w:val="22"/>
        </w:rPr>
      </w:pPr>
    </w:p>
    <w:p w14:paraId="364FBE4C" w14:textId="3D4657FF" w:rsidR="007B46A3" w:rsidRPr="00FD6948" w:rsidRDefault="003C2805" w:rsidP="00DA1B44">
      <w:pPr>
        <w:spacing w:line="276" w:lineRule="auto"/>
        <w:jc w:val="both"/>
        <w:rPr>
          <w:rFonts w:ascii="Arial" w:hAnsi="Arial" w:cs="Arial"/>
          <w:sz w:val="22"/>
          <w:szCs w:val="22"/>
        </w:rPr>
      </w:pPr>
      <w:r w:rsidRPr="00FD6948">
        <w:rPr>
          <w:rFonts w:ascii="Arial" w:hAnsi="Arial" w:cs="Arial"/>
          <w:sz w:val="22"/>
          <w:szCs w:val="22"/>
        </w:rPr>
        <w:t xml:space="preserve">There are </w:t>
      </w:r>
      <w:r w:rsidR="00353739" w:rsidRPr="00FD6948">
        <w:rPr>
          <w:rFonts w:ascii="Arial" w:hAnsi="Arial" w:cs="Arial"/>
          <w:sz w:val="22"/>
          <w:szCs w:val="22"/>
        </w:rPr>
        <w:t>a number of</w:t>
      </w:r>
      <w:r w:rsidRPr="00FD6948">
        <w:rPr>
          <w:rFonts w:ascii="Arial" w:hAnsi="Arial" w:cs="Arial"/>
          <w:sz w:val="22"/>
          <w:szCs w:val="22"/>
        </w:rPr>
        <w:t xml:space="preserve"> residential dwellings within </w:t>
      </w:r>
      <w:r w:rsidR="005021A8" w:rsidRPr="00FD6948">
        <w:rPr>
          <w:rFonts w:ascii="Arial" w:hAnsi="Arial" w:cs="Arial"/>
          <w:sz w:val="22"/>
          <w:szCs w:val="22"/>
        </w:rPr>
        <w:t>400</w:t>
      </w:r>
      <w:r w:rsidRPr="00FD6948">
        <w:rPr>
          <w:rFonts w:ascii="Arial" w:hAnsi="Arial" w:cs="Arial"/>
          <w:sz w:val="22"/>
          <w:szCs w:val="22"/>
        </w:rPr>
        <w:t xml:space="preserve">m of the building. </w:t>
      </w:r>
      <w:r w:rsidR="00CA2E42" w:rsidRPr="00FD6948">
        <w:rPr>
          <w:rFonts w:ascii="Arial" w:hAnsi="Arial" w:cs="Arial"/>
          <w:sz w:val="22"/>
          <w:szCs w:val="22"/>
        </w:rPr>
        <w:t xml:space="preserve"> However, </w:t>
      </w:r>
      <w:r w:rsidR="00B020AD" w:rsidRPr="00FD6948">
        <w:rPr>
          <w:rFonts w:ascii="Arial" w:hAnsi="Arial" w:cs="Arial"/>
          <w:sz w:val="22"/>
          <w:szCs w:val="22"/>
        </w:rPr>
        <w:t>i</w:t>
      </w:r>
      <w:r w:rsidR="00460697" w:rsidRPr="00FD6948">
        <w:rPr>
          <w:rFonts w:ascii="Arial" w:hAnsi="Arial" w:cs="Arial"/>
          <w:sz w:val="22"/>
          <w:szCs w:val="22"/>
        </w:rPr>
        <w:t>n terms of siting, t</w:t>
      </w:r>
      <w:r w:rsidR="00CD495E" w:rsidRPr="00FD6948">
        <w:rPr>
          <w:rFonts w:ascii="Arial" w:hAnsi="Arial" w:cs="Arial"/>
          <w:sz w:val="22"/>
          <w:szCs w:val="22"/>
        </w:rPr>
        <w:t>he ex</w:t>
      </w:r>
      <w:r w:rsidR="00FA1398" w:rsidRPr="00FD6948">
        <w:rPr>
          <w:rFonts w:ascii="Arial" w:hAnsi="Arial" w:cs="Arial"/>
          <w:sz w:val="22"/>
          <w:szCs w:val="22"/>
        </w:rPr>
        <w:t>isting concrete pad area</w:t>
      </w:r>
      <w:r w:rsidR="00E21EE3" w:rsidRPr="00FD6948">
        <w:rPr>
          <w:rFonts w:ascii="Arial" w:hAnsi="Arial" w:cs="Arial"/>
          <w:sz w:val="22"/>
          <w:szCs w:val="22"/>
        </w:rPr>
        <w:t>, with partial walls</w:t>
      </w:r>
      <w:r w:rsidR="00FA1398" w:rsidRPr="00FD6948">
        <w:rPr>
          <w:rFonts w:ascii="Arial" w:hAnsi="Arial" w:cs="Arial"/>
          <w:sz w:val="22"/>
          <w:szCs w:val="22"/>
        </w:rPr>
        <w:t xml:space="preserve"> is already in use for the storage of muck</w:t>
      </w:r>
      <w:r w:rsidR="003B131A" w:rsidRPr="00FD6948">
        <w:rPr>
          <w:rFonts w:ascii="Arial" w:hAnsi="Arial" w:cs="Arial"/>
          <w:sz w:val="22"/>
          <w:szCs w:val="22"/>
        </w:rPr>
        <w:t xml:space="preserve"> (a solid material without liquid and distinctly different to slurry</w:t>
      </w:r>
      <w:r w:rsidR="00353739" w:rsidRPr="00FD6948">
        <w:rPr>
          <w:rFonts w:ascii="Arial" w:hAnsi="Arial" w:cs="Arial"/>
          <w:sz w:val="22"/>
          <w:szCs w:val="22"/>
        </w:rPr>
        <w:t xml:space="preserve"> or sewage sludge</w:t>
      </w:r>
      <w:r w:rsidR="00CA2E42" w:rsidRPr="00FD6948">
        <w:rPr>
          <w:rFonts w:ascii="Arial" w:hAnsi="Arial" w:cs="Arial"/>
          <w:sz w:val="22"/>
          <w:szCs w:val="22"/>
        </w:rPr>
        <w:t>)</w:t>
      </w:r>
      <w:r w:rsidR="0052302B" w:rsidRPr="00FD6948">
        <w:rPr>
          <w:rFonts w:ascii="Arial" w:hAnsi="Arial" w:cs="Arial"/>
          <w:sz w:val="22"/>
          <w:szCs w:val="22"/>
        </w:rPr>
        <w:t xml:space="preserve"> referred to </w:t>
      </w:r>
      <w:r w:rsidR="00A13A7F" w:rsidRPr="00FD6948">
        <w:rPr>
          <w:rFonts w:ascii="Arial" w:hAnsi="Arial" w:cs="Arial"/>
          <w:sz w:val="22"/>
          <w:szCs w:val="22"/>
        </w:rPr>
        <w:t xml:space="preserve">in </w:t>
      </w:r>
      <w:r w:rsidR="00E04CC2" w:rsidRPr="00FD6948">
        <w:rPr>
          <w:rFonts w:ascii="Arial" w:eastAsia="Arial" w:hAnsi="Arial" w:cs="Arial"/>
          <w:sz w:val="22"/>
          <w:szCs w:val="22"/>
        </w:rPr>
        <w:t>Schedule 2, Part 6, Class A</w:t>
      </w:r>
      <w:r w:rsidR="00DE6C90" w:rsidRPr="00FD6948">
        <w:rPr>
          <w:rFonts w:ascii="Arial" w:eastAsia="Arial" w:hAnsi="Arial" w:cs="Arial"/>
          <w:sz w:val="22"/>
          <w:szCs w:val="22"/>
        </w:rPr>
        <w:t>.1(i)</w:t>
      </w:r>
      <w:r w:rsidR="00E04CC2" w:rsidRPr="00FD6948">
        <w:rPr>
          <w:rFonts w:ascii="Arial" w:eastAsia="Arial" w:hAnsi="Arial" w:cs="Arial"/>
          <w:sz w:val="22"/>
          <w:szCs w:val="22"/>
        </w:rPr>
        <w:t xml:space="preserve"> of the Town and Country Planning </w:t>
      </w:r>
      <w:r w:rsidR="009E667F" w:rsidRPr="00FD6948">
        <w:rPr>
          <w:rFonts w:ascii="Arial" w:eastAsia="Arial" w:hAnsi="Arial" w:cs="Arial"/>
          <w:sz w:val="22"/>
          <w:szCs w:val="22"/>
        </w:rPr>
        <w:t xml:space="preserve">GPDO </w:t>
      </w:r>
      <w:r w:rsidR="00E04CC2" w:rsidRPr="00FD6948">
        <w:rPr>
          <w:rFonts w:ascii="Arial" w:eastAsia="Arial" w:hAnsi="Arial" w:cs="Arial"/>
          <w:sz w:val="22"/>
          <w:szCs w:val="22"/>
        </w:rPr>
        <w:t>(England) Order 2015 (As Amended)</w:t>
      </w:r>
      <w:r w:rsidR="00353739" w:rsidRPr="00FD6948">
        <w:rPr>
          <w:rFonts w:ascii="Arial" w:hAnsi="Arial" w:cs="Arial"/>
          <w:sz w:val="22"/>
          <w:szCs w:val="22"/>
        </w:rPr>
        <w:t>.</w:t>
      </w:r>
      <w:r w:rsidR="00FA1398" w:rsidRPr="00FD6948">
        <w:rPr>
          <w:rFonts w:ascii="Arial" w:hAnsi="Arial" w:cs="Arial"/>
          <w:sz w:val="22"/>
          <w:szCs w:val="22"/>
        </w:rPr>
        <w:t xml:space="preserve">  </w:t>
      </w:r>
      <w:r w:rsidR="00DE44F7">
        <w:rPr>
          <w:rFonts w:ascii="Arial" w:hAnsi="Arial" w:cs="Arial"/>
          <w:sz w:val="22"/>
          <w:szCs w:val="22"/>
        </w:rPr>
        <w:t xml:space="preserve">The submitted Catchment Sensitive Farming Assessment Form states </w:t>
      </w:r>
      <w:r w:rsidR="0043303A">
        <w:rPr>
          <w:rFonts w:ascii="Arial" w:hAnsi="Arial" w:cs="Arial"/>
          <w:sz w:val="22"/>
          <w:szCs w:val="22"/>
        </w:rPr>
        <w:t>“</w:t>
      </w:r>
      <w:r w:rsidR="008202DF">
        <w:rPr>
          <w:rFonts w:ascii="Arial" w:hAnsi="Arial" w:cs="Arial"/>
          <w:sz w:val="22"/>
          <w:szCs w:val="22"/>
        </w:rPr>
        <w:t xml:space="preserve">the proposal reduces risk of the priority pollutants within this catchment, </w:t>
      </w:r>
      <w:r w:rsidR="004B4FB9">
        <w:rPr>
          <w:rFonts w:ascii="Arial" w:hAnsi="Arial" w:cs="Arial"/>
          <w:sz w:val="22"/>
          <w:szCs w:val="22"/>
        </w:rPr>
        <w:t xml:space="preserve">as roofing the FYM will keep it a drier and </w:t>
      </w:r>
      <w:r w:rsidR="000E44F2">
        <w:rPr>
          <w:rFonts w:ascii="Arial" w:hAnsi="Arial" w:cs="Arial"/>
          <w:sz w:val="22"/>
          <w:szCs w:val="22"/>
        </w:rPr>
        <w:t>stackable</w:t>
      </w:r>
      <w:r w:rsidR="004B4FB9">
        <w:rPr>
          <w:rFonts w:ascii="Arial" w:hAnsi="Arial" w:cs="Arial"/>
          <w:sz w:val="22"/>
          <w:szCs w:val="22"/>
        </w:rPr>
        <w:t xml:space="preserve"> material, avoiding the creation of slurry.  </w:t>
      </w:r>
      <w:r w:rsidR="000E44F2">
        <w:rPr>
          <w:rFonts w:ascii="Arial" w:hAnsi="Arial" w:cs="Arial"/>
          <w:sz w:val="22"/>
          <w:szCs w:val="22"/>
        </w:rPr>
        <w:t>This is turn improves the ability to store and use the nutrients appropriately</w:t>
      </w:r>
      <w:r w:rsidR="0043303A">
        <w:rPr>
          <w:rFonts w:ascii="Arial" w:hAnsi="Arial" w:cs="Arial"/>
          <w:sz w:val="22"/>
          <w:szCs w:val="22"/>
        </w:rPr>
        <w:t>”</w:t>
      </w:r>
      <w:r w:rsidR="000E44F2">
        <w:rPr>
          <w:rFonts w:ascii="Arial" w:hAnsi="Arial" w:cs="Arial"/>
          <w:sz w:val="22"/>
          <w:szCs w:val="22"/>
        </w:rPr>
        <w:t xml:space="preserve">.  </w:t>
      </w:r>
      <w:r w:rsidR="00370FA0" w:rsidRPr="00FD6948">
        <w:rPr>
          <w:rFonts w:ascii="Arial" w:hAnsi="Arial" w:cs="Arial"/>
          <w:sz w:val="22"/>
          <w:szCs w:val="22"/>
        </w:rPr>
        <w:t>The construction of a new building will result in adding</w:t>
      </w:r>
      <w:r w:rsidR="00460697" w:rsidRPr="00FD6948">
        <w:rPr>
          <w:rFonts w:ascii="Arial" w:hAnsi="Arial" w:cs="Arial"/>
          <w:sz w:val="22"/>
          <w:szCs w:val="22"/>
        </w:rPr>
        <w:t xml:space="preserve"> a</w:t>
      </w:r>
      <w:r w:rsidR="00370FA0" w:rsidRPr="00FD6948">
        <w:rPr>
          <w:rFonts w:ascii="Arial" w:hAnsi="Arial" w:cs="Arial"/>
          <w:sz w:val="22"/>
          <w:szCs w:val="22"/>
        </w:rPr>
        <w:t xml:space="preserve"> roof to an existing</w:t>
      </w:r>
      <w:r w:rsidR="001430C2" w:rsidRPr="00FD6948">
        <w:rPr>
          <w:rFonts w:ascii="Arial" w:hAnsi="Arial" w:cs="Arial"/>
          <w:sz w:val="22"/>
          <w:szCs w:val="22"/>
        </w:rPr>
        <w:t xml:space="preserve"> fairly</w:t>
      </w:r>
      <w:r w:rsidR="00370FA0" w:rsidRPr="00FD6948">
        <w:rPr>
          <w:rFonts w:ascii="Arial" w:hAnsi="Arial" w:cs="Arial"/>
          <w:sz w:val="22"/>
          <w:szCs w:val="22"/>
        </w:rPr>
        <w:t xml:space="preserve"> open</w:t>
      </w:r>
      <w:r w:rsidR="00194587" w:rsidRPr="00FD6948">
        <w:rPr>
          <w:rFonts w:ascii="Arial" w:hAnsi="Arial" w:cs="Arial"/>
          <w:sz w:val="22"/>
          <w:szCs w:val="22"/>
        </w:rPr>
        <w:t>-</w:t>
      </w:r>
      <w:r w:rsidR="00370FA0" w:rsidRPr="00FD6948">
        <w:rPr>
          <w:rFonts w:ascii="Arial" w:hAnsi="Arial" w:cs="Arial"/>
          <w:sz w:val="22"/>
          <w:szCs w:val="22"/>
        </w:rPr>
        <w:t>air concrete pad, which will result in a betterment</w:t>
      </w:r>
      <w:r w:rsidR="00286B27" w:rsidRPr="00FD6948">
        <w:rPr>
          <w:rFonts w:ascii="Arial" w:hAnsi="Arial" w:cs="Arial"/>
          <w:sz w:val="22"/>
          <w:szCs w:val="22"/>
        </w:rPr>
        <w:t xml:space="preserve"> to the existing situation in terms</w:t>
      </w:r>
      <w:r w:rsidR="00971786" w:rsidRPr="00FD6948">
        <w:rPr>
          <w:rFonts w:ascii="Arial" w:hAnsi="Arial" w:cs="Arial"/>
          <w:sz w:val="22"/>
          <w:szCs w:val="22"/>
        </w:rPr>
        <w:t xml:space="preserve"> </w:t>
      </w:r>
      <w:r w:rsidR="00286B27" w:rsidRPr="00FD6948">
        <w:rPr>
          <w:rFonts w:ascii="Arial" w:hAnsi="Arial" w:cs="Arial"/>
          <w:sz w:val="22"/>
          <w:szCs w:val="22"/>
        </w:rPr>
        <w:t xml:space="preserve">of </w:t>
      </w:r>
      <w:r w:rsidR="00286B27" w:rsidRPr="00FD6948">
        <w:rPr>
          <w:rFonts w:ascii="Arial" w:hAnsi="Arial" w:cs="Arial"/>
          <w:sz w:val="22"/>
          <w:szCs w:val="22"/>
        </w:rPr>
        <w:lastRenderedPageBreak/>
        <w:t>allowing the separation of clean water with dirty water</w:t>
      </w:r>
      <w:r w:rsidR="00BB4E1E">
        <w:rPr>
          <w:rFonts w:ascii="Arial" w:hAnsi="Arial" w:cs="Arial"/>
          <w:sz w:val="22"/>
          <w:szCs w:val="22"/>
        </w:rPr>
        <w:t xml:space="preserve"> which</w:t>
      </w:r>
      <w:r w:rsidR="00404F75" w:rsidRPr="00FD6948">
        <w:rPr>
          <w:rFonts w:ascii="Arial" w:hAnsi="Arial" w:cs="Arial"/>
          <w:sz w:val="22"/>
          <w:szCs w:val="22"/>
        </w:rPr>
        <w:t xml:space="preserve"> </w:t>
      </w:r>
      <w:r w:rsidR="00BB4E1E" w:rsidRPr="00BB4E1E">
        <w:rPr>
          <w:rFonts w:ascii="Arial" w:hAnsi="Arial" w:cs="Arial"/>
          <w:sz w:val="22"/>
          <w:szCs w:val="22"/>
        </w:rPr>
        <w:t>is reasonably expected to reduce the potential for odour and polluted runoff compared to the existing open arrangement, by allowing improved separation of clean and dirty water.</w:t>
      </w:r>
      <w:r w:rsidR="00BB4E1E">
        <w:rPr>
          <w:rFonts w:ascii="Arial" w:hAnsi="Arial" w:cs="Arial"/>
          <w:sz w:val="22"/>
          <w:szCs w:val="22"/>
        </w:rPr>
        <w:t xml:space="preserve"> </w:t>
      </w:r>
      <w:r w:rsidR="00AB6217">
        <w:rPr>
          <w:rFonts w:ascii="Arial" w:hAnsi="Arial" w:cs="Arial"/>
          <w:sz w:val="22"/>
          <w:szCs w:val="22"/>
        </w:rPr>
        <w:t>In view of the above, the proposals will reduce the</w:t>
      </w:r>
      <w:r w:rsidR="0029798D" w:rsidRPr="00FD6948">
        <w:rPr>
          <w:rFonts w:ascii="Arial" w:hAnsi="Arial" w:cs="Arial"/>
          <w:sz w:val="22"/>
          <w:szCs w:val="22"/>
        </w:rPr>
        <w:t xml:space="preserve"> impact</w:t>
      </w:r>
      <w:r w:rsidR="00AB6217">
        <w:rPr>
          <w:rFonts w:ascii="Arial" w:hAnsi="Arial" w:cs="Arial"/>
          <w:sz w:val="22"/>
          <w:szCs w:val="22"/>
        </w:rPr>
        <w:t xml:space="preserve"> of the existing muck store</w:t>
      </w:r>
      <w:r w:rsidR="0029798D" w:rsidRPr="00FD6948">
        <w:rPr>
          <w:rFonts w:ascii="Arial" w:hAnsi="Arial" w:cs="Arial"/>
          <w:sz w:val="22"/>
          <w:szCs w:val="22"/>
        </w:rPr>
        <w:t xml:space="preserve"> </w:t>
      </w:r>
      <w:r w:rsidR="00C00BA4" w:rsidRPr="00FD6948">
        <w:rPr>
          <w:rFonts w:ascii="Arial" w:hAnsi="Arial" w:cs="Arial"/>
          <w:sz w:val="22"/>
          <w:szCs w:val="22"/>
        </w:rPr>
        <w:t xml:space="preserve">upon </w:t>
      </w:r>
      <w:r w:rsidR="000E43FA" w:rsidRPr="00FD6948">
        <w:rPr>
          <w:rFonts w:ascii="Arial" w:hAnsi="Arial" w:cs="Arial"/>
          <w:sz w:val="22"/>
          <w:szCs w:val="22"/>
        </w:rPr>
        <w:t>neighbour amenity</w:t>
      </w:r>
      <w:r w:rsidR="00460697" w:rsidRPr="00FD6948">
        <w:rPr>
          <w:rFonts w:ascii="Arial" w:hAnsi="Arial" w:cs="Arial"/>
          <w:sz w:val="22"/>
          <w:szCs w:val="22"/>
        </w:rPr>
        <w:t xml:space="preserve">. </w:t>
      </w:r>
    </w:p>
    <w:p w14:paraId="3FDB813E" w14:textId="5549D7A2" w:rsidR="00460697" w:rsidRPr="007B46A3" w:rsidRDefault="00460697" w:rsidP="00DA1B44">
      <w:pPr>
        <w:spacing w:line="276" w:lineRule="auto"/>
        <w:jc w:val="both"/>
        <w:rPr>
          <w:rFonts w:ascii="Arial" w:hAnsi="Arial" w:cs="Arial"/>
          <w:sz w:val="22"/>
          <w:szCs w:val="22"/>
        </w:rPr>
      </w:pPr>
    </w:p>
    <w:p w14:paraId="502A57FA" w14:textId="1FA3A5E3" w:rsidR="007B46A3" w:rsidRDefault="00460697" w:rsidP="00DA1B44">
      <w:pPr>
        <w:spacing w:line="276" w:lineRule="auto"/>
        <w:jc w:val="both"/>
        <w:rPr>
          <w:rFonts w:ascii="Arial" w:hAnsi="Arial" w:cs="Arial"/>
          <w:sz w:val="22"/>
          <w:szCs w:val="22"/>
        </w:rPr>
      </w:pPr>
      <w:r w:rsidRPr="00FD6948">
        <w:rPr>
          <w:rFonts w:ascii="Arial" w:hAnsi="Arial" w:cs="Arial"/>
          <w:sz w:val="22"/>
          <w:szCs w:val="22"/>
        </w:rPr>
        <w:t>The</w:t>
      </w:r>
      <w:r w:rsidR="00C00BA4" w:rsidRPr="00FD6948">
        <w:rPr>
          <w:rFonts w:ascii="Arial" w:hAnsi="Arial" w:cs="Arial"/>
          <w:sz w:val="22"/>
          <w:szCs w:val="22"/>
        </w:rPr>
        <w:t xml:space="preserve"> submission includes the full dimensions of the building and the</w:t>
      </w:r>
      <w:r w:rsidRPr="00FD6948">
        <w:rPr>
          <w:rFonts w:ascii="Arial" w:hAnsi="Arial" w:cs="Arial"/>
          <w:sz w:val="22"/>
          <w:szCs w:val="22"/>
        </w:rPr>
        <w:t xml:space="preserve"> materials proposed</w:t>
      </w:r>
      <w:r w:rsidR="00C00BA4" w:rsidRPr="00FD6948">
        <w:rPr>
          <w:rFonts w:ascii="Arial" w:hAnsi="Arial" w:cs="Arial"/>
          <w:sz w:val="22"/>
          <w:szCs w:val="22"/>
        </w:rPr>
        <w:t>.  These</w:t>
      </w:r>
      <w:r w:rsidRPr="00FD6948">
        <w:rPr>
          <w:rFonts w:ascii="Arial" w:hAnsi="Arial" w:cs="Arial"/>
          <w:sz w:val="22"/>
          <w:szCs w:val="22"/>
        </w:rPr>
        <w:t xml:space="preserve"> are appropriate for an agricultural building</w:t>
      </w:r>
      <w:r w:rsidR="00C00BA4" w:rsidRPr="00FD6948">
        <w:rPr>
          <w:rFonts w:ascii="Arial" w:hAnsi="Arial" w:cs="Arial"/>
          <w:sz w:val="22"/>
          <w:szCs w:val="22"/>
        </w:rPr>
        <w:t xml:space="preserve">.  It </w:t>
      </w:r>
      <w:r w:rsidR="00CC2FEE" w:rsidRPr="00FD6948">
        <w:rPr>
          <w:rFonts w:ascii="Arial" w:hAnsi="Arial" w:cs="Arial"/>
          <w:sz w:val="22"/>
          <w:szCs w:val="22"/>
        </w:rPr>
        <w:t xml:space="preserve">will be built on the same footprint as the existing building and is therefore not excessively large. </w:t>
      </w:r>
      <w:r w:rsidR="0003549D" w:rsidRPr="00FD6948">
        <w:rPr>
          <w:rFonts w:ascii="Arial" w:hAnsi="Arial" w:cs="Arial"/>
          <w:sz w:val="22"/>
          <w:szCs w:val="22"/>
        </w:rPr>
        <w:t xml:space="preserve">The design will </w:t>
      </w:r>
      <w:r w:rsidR="00423DC1" w:rsidRPr="00FD6948">
        <w:rPr>
          <w:rFonts w:ascii="Arial" w:hAnsi="Arial" w:cs="Arial"/>
          <w:sz w:val="22"/>
          <w:szCs w:val="22"/>
        </w:rPr>
        <w:t xml:space="preserve">be such that no effluent </w:t>
      </w:r>
      <w:r w:rsidR="000278FD" w:rsidRPr="00FD6948">
        <w:rPr>
          <w:rFonts w:ascii="Arial" w:hAnsi="Arial" w:cs="Arial"/>
          <w:sz w:val="22"/>
          <w:szCs w:val="22"/>
        </w:rPr>
        <w:t>will leave the building.</w:t>
      </w:r>
      <w:r w:rsidRPr="00FD6948">
        <w:rPr>
          <w:rFonts w:ascii="Arial" w:hAnsi="Arial" w:cs="Arial"/>
          <w:sz w:val="22"/>
          <w:szCs w:val="22"/>
        </w:rPr>
        <w:t xml:space="preserve"> </w:t>
      </w:r>
      <w:r w:rsidR="008C55C6" w:rsidRPr="00FD6948">
        <w:rPr>
          <w:rFonts w:ascii="Arial" w:hAnsi="Arial" w:cs="Arial"/>
          <w:sz w:val="22"/>
          <w:szCs w:val="22"/>
        </w:rPr>
        <w:t>In view of this</w:t>
      </w:r>
      <w:r w:rsidR="002866D8" w:rsidRPr="00FD6948">
        <w:rPr>
          <w:rFonts w:ascii="Arial" w:hAnsi="Arial" w:cs="Arial"/>
          <w:sz w:val="22"/>
          <w:szCs w:val="22"/>
        </w:rPr>
        <w:t>, it will be of an appropriate design and appearance</w:t>
      </w:r>
      <w:r w:rsidR="00FD6948" w:rsidRPr="00FD6948">
        <w:rPr>
          <w:rFonts w:ascii="Arial" w:hAnsi="Arial" w:cs="Arial"/>
          <w:sz w:val="22"/>
          <w:szCs w:val="22"/>
        </w:rPr>
        <w:t xml:space="preserve"> and being sited</w:t>
      </w:r>
      <w:r w:rsidR="007534CA">
        <w:rPr>
          <w:rFonts w:ascii="Arial" w:hAnsi="Arial" w:cs="Arial"/>
          <w:sz w:val="22"/>
          <w:szCs w:val="22"/>
        </w:rPr>
        <w:t>,</w:t>
      </w:r>
      <w:r w:rsidRPr="00FD6948">
        <w:rPr>
          <w:rFonts w:ascii="Arial" w:hAnsi="Arial" w:cs="Arial"/>
          <w:sz w:val="22"/>
          <w:szCs w:val="22"/>
        </w:rPr>
        <w:t xml:space="preserve"> in the middle of an existing farmyard</w:t>
      </w:r>
      <w:r w:rsidR="002E1762" w:rsidRPr="00FD6948">
        <w:rPr>
          <w:rFonts w:ascii="Arial" w:hAnsi="Arial" w:cs="Arial"/>
          <w:sz w:val="22"/>
          <w:szCs w:val="22"/>
        </w:rPr>
        <w:t>,</w:t>
      </w:r>
      <w:r w:rsidR="003D0DB5">
        <w:rPr>
          <w:rFonts w:ascii="Arial" w:hAnsi="Arial" w:cs="Arial"/>
          <w:sz w:val="22"/>
          <w:szCs w:val="22"/>
        </w:rPr>
        <w:t xml:space="preserve"> and</w:t>
      </w:r>
      <w:r w:rsidRPr="00FD6948">
        <w:rPr>
          <w:rFonts w:ascii="Arial" w:hAnsi="Arial" w:cs="Arial"/>
          <w:sz w:val="22"/>
          <w:szCs w:val="22"/>
        </w:rPr>
        <w:t xml:space="preserve"> will</w:t>
      </w:r>
      <w:r w:rsidR="008B49B8" w:rsidRPr="00FD6948">
        <w:rPr>
          <w:rFonts w:ascii="Arial" w:hAnsi="Arial" w:cs="Arial"/>
          <w:sz w:val="22"/>
          <w:szCs w:val="22"/>
        </w:rPr>
        <w:t xml:space="preserve"> blend with its setting</w:t>
      </w:r>
      <w:r w:rsidR="003D0DB5">
        <w:rPr>
          <w:rFonts w:ascii="Arial" w:hAnsi="Arial" w:cs="Arial"/>
          <w:sz w:val="22"/>
          <w:szCs w:val="22"/>
        </w:rPr>
        <w:t>, together with being</w:t>
      </w:r>
      <w:r w:rsidR="008B49B8" w:rsidRPr="00FD6948">
        <w:rPr>
          <w:rFonts w:ascii="Arial" w:hAnsi="Arial" w:cs="Arial"/>
          <w:sz w:val="22"/>
          <w:szCs w:val="22"/>
        </w:rPr>
        <w:t xml:space="preserve"> seen within the context of the farmstead</w:t>
      </w:r>
      <w:r w:rsidR="007534CA">
        <w:rPr>
          <w:rFonts w:ascii="Arial" w:hAnsi="Arial" w:cs="Arial"/>
          <w:sz w:val="22"/>
          <w:szCs w:val="22"/>
        </w:rPr>
        <w:t xml:space="preserve"> buildings</w:t>
      </w:r>
      <w:r w:rsidR="008B49B8" w:rsidRPr="00FD6948">
        <w:rPr>
          <w:rFonts w:ascii="Arial" w:hAnsi="Arial" w:cs="Arial"/>
          <w:sz w:val="22"/>
          <w:szCs w:val="22"/>
        </w:rPr>
        <w:t>, therefore not re</w:t>
      </w:r>
      <w:r w:rsidR="00F12E43" w:rsidRPr="00FD6948">
        <w:rPr>
          <w:rFonts w:ascii="Arial" w:hAnsi="Arial" w:cs="Arial"/>
          <w:sz w:val="22"/>
          <w:szCs w:val="22"/>
        </w:rPr>
        <w:t xml:space="preserve">sulting in a negative impact upon visual amenity in the open countryside. </w:t>
      </w:r>
    </w:p>
    <w:p w14:paraId="0526C81C" w14:textId="77777777" w:rsidR="00BB4E1E" w:rsidRDefault="00BB4E1E" w:rsidP="00DA1B44">
      <w:pPr>
        <w:spacing w:line="276" w:lineRule="auto"/>
        <w:jc w:val="both"/>
        <w:rPr>
          <w:rFonts w:ascii="Arial" w:hAnsi="Arial" w:cs="Arial"/>
          <w:sz w:val="22"/>
          <w:szCs w:val="22"/>
        </w:rPr>
      </w:pPr>
    </w:p>
    <w:p w14:paraId="73AB9F74" w14:textId="77777777" w:rsidR="00BB4E1E" w:rsidRPr="00BB4E1E" w:rsidRDefault="00BB4E1E" w:rsidP="00BB4E1E">
      <w:pPr>
        <w:spacing w:line="276" w:lineRule="auto"/>
        <w:jc w:val="both"/>
        <w:rPr>
          <w:rFonts w:ascii="Arial" w:hAnsi="Arial" w:cs="Arial"/>
          <w:sz w:val="22"/>
          <w:szCs w:val="22"/>
        </w:rPr>
      </w:pPr>
      <w:r w:rsidRPr="00BB4E1E">
        <w:rPr>
          <w:rFonts w:ascii="Arial" w:hAnsi="Arial" w:cs="Arial"/>
          <w:sz w:val="22"/>
          <w:szCs w:val="22"/>
        </w:rPr>
        <w:t>The site lies within the Hampshire River Avon Catchment, the Salisbury Plain Special Protection Area buffer, and the National Landscape. The proposal involves the roofing of an existing solid farmyard manure storage area within an established farmyard, with no intensification of use or change in agricultural activity. As such, it is not considered likely to give rise to any significant effects on the integrity of the SPA, nor to adversely affect the purpose of conserving and enhancing the natural beauty of the National Landscape. The Local Planning Authority has therefore had due regard to its statutory duties in reaching this determination.</w:t>
      </w:r>
    </w:p>
    <w:p w14:paraId="7366FF4A" w14:textId="0CFE8EEE" w:rsidR="00CE0294" w:rsidRDefault="00CE0294" w:rsidP="00DA1B44">
      <w:pPr>
        <w:spacing w:line="276" w:lineRule="auto"/>
        <w:jc w:val="both"/>
        <w:rPr>
          <w:rFonts w:ascii="Arial" w:hAnsi="Arial" w:cs="Arial"/>
          <w:sz w:val="22"/>
          <w:szCs w:val="22"/>
        </w:rPr>
      </w:pPr>
    </w:p>
    <w:p w14:paraId="021DEF57" w14:textId="77777777" w:rsidR="00B2505F" w:rsidRDefault="00B2505F" w:rsidP="00DA1B44">
      <w:pPr>
        <w:spacing w:line="276" w:lineRule="auto"/>
        <w:jc w:val="both"/>
        <w:rPr>
          <w:rFonts w:ascii="Arial" w:eastAsia="Arial" w:hAnsi="Arial" w:cs="Arial"/>
          <w:sz w:val="22"/>
          <w:szCs w:val="22"/>
        </w:rPr>
      </w:pPr>
    </w:p>
    <w:p w14:paraId="517392DB" w14:textId="2C0A662D"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773AC69B"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24E2175B" w14:textId="77777777" w:rsidR="00F239E1" w:rsidRDefault="00F239E1" w:rsidP="00DA1B44">
      <w:pPr>
        <w:spacing w:line="276" w:lineRule="auto"/>
        <w:jc w:val="both"/>
        <w:rPr>
          <w:rFonts w:ascii="Arial" w:eastAsia="Arial" w:hAnsi="Arial" w:cs="Arial"/>
          <w:b/>
          <w:bCs/>
          <w:sz w:val="22"/>
          <w:szCs w:val="22"/>
        </w:rPr>
      </w:pPr>
    </w:p>
    <w:p w14:paraId="10A6B908"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67151982"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29588AF6" w14:textId="3A0D72BC" w:rsidR="001F499E" w:rsidRPr="00F12E43" w:rsidRDefault="001F499E" w:rsidP="00DA1B44">
      <w:pPr>
        <w:spacing w:line="276" w:lineRule="auto"/>
        <w:rPr>
          <w:sz w:val="22"/>
          <w:szCs w:val="22"/>
        </w:rPr>
      </w:pPr>
    </w:p>
    <w:p w14:paraId="44D7DB01" w14:textId="77777777" w:rsidR="001F499E" w:rsidRDefault="001F499E" w:rsidP="00DA1B44">
      <w:pPr>
        <w:spacing w:line="276" w:lineRule="auto"/>
        <w:rPr>
          <w:rFonts w:ascii="Arial" w:eastAsia="Arial" w:hAnsi="Arial" w:cs="Arial"/>
          <w:sz w:val="22"/>
          <w:szCs w:val="22"/>
        </w:rPr>
      </w:pPr>
    </w:p>
    <w:p w14:paraId="27F994D3"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2CCF25DD"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96370DB" w14:textId="77777777" w:rsidTr="0073237E">
        <w:trPr>
          <w:trHeight w:hRule="exact" w:val="20"/>
        </w:trPr>
        <w:tc>
          <w:tcPr>
            <w:tcW w:w="730" w:type="dxa"/>
            <w:tcBorders>
              <w:top w:val="nil"/>
              <w:left w:val="nil"/>
              <w:bottom w:val="nil"/>
              <w:right w:val="nil"/>
            </w:tcBorders>
          </w:tcPr>
          <w:p w14:paraId="21EC6681"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052526D4" w14:textId="77777777" w:rsidR="00DE3C5D" w:rsidRPr="00BD0229" w:rsidRDefault="00DE3C5D" w:rsidP="0073237E">
            <w:pPr>
              <w:spacing w:line="276" w:lineRule="auto"/>
              <w:jc w:val="both"/>
              <w:rPr>
                <w:rFonts w:ascii="Arial" w:eastAsia="Arial" w:hAnsi="Arial" w:cs="Arial"/>
                <w:i/>
                <w:iCs/>
                <w:color w:val="ED0000"/>
                <w:sz w:val="22"/>
                <w:szCs w:val="22"/>
              </w:rPr>
            </w:pPr>
          </w:p>
          <w:p w14:paraId="7D4F3CD2" w14:textId="77777777" w:rsidR="00DE3C5D" w:rsidRPr="00BD0229" w:rsidRDefault="00DE3C5D" w:rsidP="0073237E">
            <w:pPr>
              <w:spacing w:line="276" w:lineRule="auto"/>
              <w:jc w:val="both"/>
              <w:rPr>
                <w:rFonts w:ascii="Arial" w:eastAsia="Arial" w:hAnsi="Arial" w:cs="Arial"/>
                <w:i/>
                <w:iCs/>
                <w:color w:val="ED0000"/>
                <w:sz w:val="22"/>
                <w:szCs w:val="22"/>
              </w:rPr>
            </w:pPr>
          </w:p>
          <w:p w14:paraId="63DD5220" w14:textId="77777777" w:rsidR="00DE3C5D" w:rsidRDefault="00DE3C5D" w:rsidP="0073237E">
            <w:pPr>
              <w:spacing w:line="276" w:lineRule="auto"/>
              <w:jc w:val="both"/>
              <w:rPr>
                <w:rFonts w:ascii="Arial" w:eastAsia="Arial" w:hAnsi="Arial" w:cs="Arial"/>
                <w:i/>
                <w:iCs/>
                <w:color w:val="ED0000"/>
                <w:sz w:val="22"/>
                <w:szCs w:val="22"/>
              </w:rPr>
            </w:pPr>
          </w:p>
          <w:p w14:paraId="3CA48FFC" w14:textId="77777777" w:rsidR="00DE3C5D" w:rsidRDefault="00DE3C5D" w:rsidP="0073237E">
            <w:pPr>
              <w:spacing w:line="276" w:lineRule="auto"/>
              <w:rPr>
                <w:sz w:val="2"/>
              </w:rPr>
            </w:pPr>
          </w:p>
        </w:tc>
        <w:tc>
          <w:tcPr>
            <w:tcW w:w="6237" w:type="dxa"/>
            <w:tcBorders>
              <w:top w:val="nil"/>
              <w:left w:val="nil"/>
              <w:bottom w:val="nil"/>
              <w:right w:val="nil"/>
            </w:tcBorders>
          </w:tcPr>
          <w:p w14:paraId="103481C7" w14:textId="77777777" w:rsidR="00DE3C5D" w:rsidRDefault="00DE3C5D" w:rsidP="0073237E">
            <w:pPr>
              <w:spacing w:line="276" w:lineRule="auto"/>
              <w:rPr>
                <w:sz w:val="2"/>
              </w:rPr>
            </w:pPr>
          </w:p>
        </w:tc>
      </w:tr>
      <w:tr w:rsidR="00DE3C5D" w14:paraId="5A794DFE" w14:textId="77777777" w:rsidTr="0073237E">
        <w:tc>
          <w:tcPr>
            <w:tcW w:w="14175" w:type="dxa"/>
            <w:gridSpan w:val="3"/>
            <w:shd w:val="clear" w:color="auto" w:fill="D9D9D9" w:themeFill="background1" w:themeFillShade="D9"/>
          </w:tcPr>
          <w:p w14:paraId="06ED58EE"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4660BA64" w14:textId="77777777" w:rsidTr="0073237E">
        <w:tc>
          <w:tcPr>
            <w:tcW w:w="730" w:type="dxa"/>
            <w:shd w:val="clear" w:color="auto" w:fill="D9D9D9" w:themeFill="background1" w:themeFillShade="D9"/>
          </w:tcPr>
          <w:p w14:paraId="7AB1F791"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18735DE7"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1CE633DF"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0484C936" w14:textId="77777777" w:rsidTr="0073237E">
        <w:tc>
          <w:tcPr>
            <w:tcW w:w="730" w:type="dxa"/>
          </w:tcPr>
          <w:p w14:paraId="07DB7A0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09E42C8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18C879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73B6CB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1DC5E0A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4B472C8C" w14:textId="2DAC2235" w:rsidR="00DE3C5D" w:rsidRPr="00CE0294" w:rsidRDefault="00CE0294" w:rsidP="0073237E">
            <w:pPr>
              <w:spacing w:line="276" w:lineRule="auto"/>
              <w:jc w:val="both"/>
              <w:rPr>
                <w:rFonts w:ascii="Arial" w:eastAsia="Arial" w:hAnsi="Arial" w:cs="Arial"/>
                <w:color w:val="ED0000"/>
                <w:sz w:val="22"/>
                <w:szCs w:val="22"/>
              </w:rPr>
            </w:pPr>
            <w:r w:rsidRPr="00CE0294">
              <w:rPr>
                <w:rFonts w:ascii="Arial" w:eastAsia="Arial" w:hAnsi="Arial" w:cs="Arial"/>
                <w:sz w:val="22"/>
                <w:szCs w:val="22"/>
              </w:rPr>
              <w:t>Yes</w:t>
            </w:r>
          </w:p>
        </w:tc>
      </w:tr>
      <w:tr w:rsidR="00DE3C5D" w14:paraId="113C335B" w14:textId="77777777" w:rsidTr="0073237E">
        <w:tc>
          <w:tcPr>
            <w:tcW w:w="14175" w:type="dxa"/>
            <w:gridSpan w:val="3"/>
            <w:shd w:val="clear" w:color="auto" w:fill="D9D9D9" w:themeFill="background1" w:themeFillShade="D9"/>
          </w:tcPr>
          <w:p w14:paraId="7527C1A1"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68D1A7D" w14:textId="77777777" w:rsidTr="0073237E">
        <w:tc>
          <w:tcPr>
            <w:tcW w:w="730" w:type="dxa"/>
          </w:tcPr>
          <w:p w14:paraId="4D8AD2E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1C974C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0892E5F8" w14:textId="55FF96F7"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37FB591" w14:textId="77777777" w:rsidTr="0073237E">
        <w:tc>
          <w:tcPr>
            <w:tcW w:w="730" w:type="dxa"/>
          </w:tcPr>
          <w:p w14:paraId="6E3DD42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55008C1F"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110C64B2" w14:textId="05111ADC"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180D819" w14:textId="77777777" w:rsidTr="0073237E">
        <w:tc>
          <w:tcPr>
            <w:tcW w:w="730" w:type="dxa"/>
          </w:tcPr>
          <w:p w14:paraId="7565384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472D6D1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34BDD428" w14:textId="4466B033"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B0BC6FC" w14:textId="77777777" w:rsidTr="0073237E">
        <w:tc>
          <w:tcPr>
            <w:tcW w:w="730" w:type="dxa"/>
          </w:tcPr>
          <w:p w14:paraId="76EF218D"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4EE722C5"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142DC5D9" w14:textId="4F7DAD15"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ED85CC0" w14:textId="77777777" w:rsidTr="0073237E">
        <w:tc>
          <w:tcPr>
            <w:tcW w:w="730" w:type="dxa"/>
          </w:tcPr>
          <w:p w14:paraId="4DDD916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481F1C4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6C8D2BDB" w14:textId="133FDB83"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ACC9D45" w14:textId="77777777" w:rsidTr="0073237E">
        <w:tc>
          <w:tcPr>
            <w:tcW w:w="730" w:type="dxa"/>
          </w:tcPr>
          <w:p w14:paraId="4D6B3D0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26119C40"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0CA40125" w14:textId="17819D34"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364A4B32" w14:textId="77777777" w:rsidTr="0073237E">
        <w:tc>
          <w:tcPr>
            <w:tcW w:w="730" w:type="dxa"/>
          </w:tcPr>
          <w:p w14:paraId="66BA15B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0BDFE96C"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280A82D7" w14:textId="0E5712DF"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C824394" w14:textId="77777777" w:rsidTr="0073237E">
        <w:tc>
          <w:tcPr>
            <w:tcW w:w="730" w:type="dxa"/>
          </w:tcPr>
          <w:p w14:paraId="5B3395E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6509B4F9"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4070A54D" w14:textId="4F0971E8"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45C9D84" w14:textId="77777777" w:rsidTr="0073237E">
        <w:tc>
          <w:tcPr>
            <w:tcW w:w="730" w:type="dxa"/>
          </w:tcPr>
          <w:p w14:paraId="6C675EF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4B3915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07DB551B" w14:textId="61556531"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4D168A6" w14:textId="77777777" w:rsidTr="0073237E">
        <w:tc>
          <w:tcPr>
            <w:tcW w:w="730" w:type="dxa"/>
          </w:tcPr>
          <w:p w14:paraId="701386F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382DFD3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758CD86" w14:textId="472FD347"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E7CF3D1" w14:textId="77777777" w:rsidTr="0073237E">
        <w:tc>
          <w:tcPr>
            <w:tcW w:w="730" w:type="dxa"/>
          </w:tcPr>
          <w:p w14:paraId="70A8490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030739AA"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473BDC3D" w14:textId="123B4DBF"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F4A9C29" w14:textId="77777777" w:rsidTr="0073237E">
        <w:tc>
          <w:tcPr>
            <w:tcW w:w="730" w:type="dxa"/>
          </w:tcPr>
          <w:p w14:paraId="7AA279B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4624EED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11EBD4AD" w14:textId="75A80AB6"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DC6283D" w14:textId="77777777" w:rsidTr="0073237E">
        <w:tc>
          <w:tcPr>
            <w:tcW w:w="730" w:type="dxa"/>
          </w:tcPr>
          <w:p w14:paraId="0C5583E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47B2C2F6"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FEE231F" w14:textId="5850FC02"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4EF4CBC" w14:textId="77777777" w:rsidTr="0073237E">
        <w:tc>
          <w:tcPr>
            <w:tcW w:w="730" w:type="dxa"/>
          </w:tcPr>
          <w:p w14:paraId="16028D0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7AE9B38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298A498" w14:textId="07859DFB" w:rsidR="00DE3C5D" w:rsidRPr="003C0D62" w:rsidRDefault="00CE029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4B5FA954"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3EFF"/>
    <w:rsid w:val="00004756"/>
    <w:rsid w:val="00016F01"/>
    <w:rsid w:val="00017DB2"/>
    <w:rsid w:val="000278FD"/>
    <w:rsid w:val="000337F2"/>
    <w:rsid w:val="00034AD7"/>
    <w:rsid w:val="0003549D"/>
    <w:rsid w:val="0004459A"/>
    <w:rsid w:val="00046309"/>
    <w:rsid w:val="000476AE"/>
    <w:rsid w:val="00047953"/>
    <w:rsid w:val="000516D1"/>
    <w:rsid w:val="00060FEE"/>
    <w:rsid w:val="00071E80"/>
    <w:rsid w:val="000A13EA"/>
    <w:rsid w:val="000A178D"/>
    <w:rsid w:val="000A2FAF"/>
    <w:rsid w:val="000A47E2"/>
    <w:rsid w:val="000A6B73"/>
    <w:rsid w:val="000A7019"/>
    <w:rsid w:val="000B19B2"/>
    <w:rsid w:val="000B2CE1"/>
    <w:rsid w:val="000B465E"/>
    <w:rsid w:val="000E43FA"/>
    <w:rsid w:val="000E44F2"/>
    <w:rsid w:val="000E597F"/>
    <w:rsid w:val="000F3482"/>
    <w:rsid w:val="000F3D95"/>
    <w:rsid w:val="000F3EB3"/>
    <w:rsid w:val="00103F64"/>
    <w:rsid w:val="00107DEB"/>
    <w:rsid w:val="001113D6"/>
    <w:rsid w:val="00115AA3"/>
    <w:rsid w:val="001406AB"/>
    <w:rsid w:val="001430C2"/>
    <w:rsid w:val="00145B49"/>
    <w:rsid w:val="001514DE"/>
    <w:rsid w:val="00156955"/>
    <w:rsid w:val="0016397C"/>
    <w:rsid w:val="00163A7A"/>
    <w:rsid w:val="001651AB"/>
    <w:rsid w:val="001678FA"/>
    <w:rsid w:val="001719AB"/>
    <w:rsid w:val="0018679D"/>
    <w:rsid w:val="00192097"/>
    <w:rsid w:val="0019458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454CC"/>
    <w:rsid w:val="0025379B"/>
    <w:rsid w:val="00257774"/>
    <w:rsid w:val="00261D22"/>
    <w:rsid w:val="00262E21"/>
    <w:rsid w:val="002650A7"/>
    <w:rsid w:val="002759A3"/>
    <w:rsid w:val="0027689F"/>
    <w:rsid w:val="00277D61"/>
    <w:rsid w:val="00284EE2"/>
    <w:rsid w:val="002866D8"/>
    <w:rsid w:val="00286B27"/>
    <w:rsid w:val="00296ADB"/>
    <w:rsid w:val="0029798D"/>
    <w:rsid w:val="002A1C68"/>
    <w:rsid w:val="002A7B01"/>
    <w:rsid w:val="002B3B0F"/>
    <w:rsid w:val="002B7692"/>
    <w:rsid w:val="002C3078"/>
    <w:rsid w:val="002C494D"/>
    <w:rsid w:val="002D0C0C"/>
    <w:rsid w:val="002D246C"/>
    <w:rsid w:val="002E0AF4"/>
    <w:rsid w:val="002E1762"/>
    <w:rsid w:val="002E36B0"/>
    <w:rsid w:val="002E57C1"/>
    <w:rsid w:val="002E744B"/>
    <w:rsid w:val="00302AAF"/>
    <w:rsid w:val="003049DD"/>
    <w:rsid w:val="00312964"/>
    <w:rsid w:val="00313C88"/>
    <w:rsid w:val="003179E9"/>
    <w:rsid w:val="00320DB9"/>
    <w:rsid w:val="00322977"/>
    <w:rsid w:val="003233BC"/>
    <w:rsid w:val="003317D1"/>
    <w:rsid w:val="00345A59"/>
    <w:rsid w:val="00353313"/>
    <w:rsid w:val="00353739"/>
    <w:rsid w:val="003614C1"/>
    <w:rsid w:val="00370FA0"/>
    <w:rsid w:val="003770C0"/>
    <w:rsid w:val="00382CB8"/>
    <w:rsid w:val="00383A91"/>
    <w:rsid w:val="00383D3A"/>
    <w:rsid w:val="003869AB"/>
    <w:rsid w:val="003A2515"/>
    <w:rsid w:val="003B131A"/>
    <w:rsid w:val="003B5847"/>
    <w:rsid w:val="003C0D62"/>
    <w:rsid w:val="003C2805"/>
    <w:rsid w:val="003C34FE"/>
    <w:rsid w:val="003D0DB5"/>
    <w:rsid w:val="003E5607"/>
    <w:rsid w:val="003E5AD5"/>
    <w:rsid w:val="003E6BE8"/>
    <w:rsid w:val="003F2BC7"/>
    <w:rsid w:val="003F58D8"/>
    <w:rsid w:val="004032B8"/>
    <w:rsid w:val="00404F75"/>
    <w:rsid w:val="00412A30"/>
    <w:rsid w:val="00413FE5"/>
    <w:rsid w:val="00423DC1"/>
    <w:rsid w:val="00430CFA"/>
    <w:rsid w:val="0043303A"/>
    <w:rsid w:val="00436F08"/>
    <w:rsid w:val="004414C9"/>
    <w:rsid w:val="0046033D"/>
    <w:rsid w:val="00460697"/>
    <w:rsid w:val="00467C7A"/>
    <w:rsid w:val="00470AC1"/>
    <w:rsid w:val="00481120"/>
    <w:rsid w:val="004833FF"/>
    <w:rsid w:val="00483658"/>
    <w:rsid w:val="0048401C"/>
    <w:rsid w:val="0049036C"/>
    <w:rsid w:val="004A5CCA"/>
    <w:rsid w:val="004B43EA"/>
    <w:rsid w:val="004B4F23"/>
    <w:rsid w:val="004B4FB9"/>
    <w:rsid w:val="004C61EA"/>
    <w:rsid w:val="004C6A92"/>
    <w:rsid w:val="004D094B"/>
    <w:rsid w:val="004D5B46"/>
    <w:rsid w:val="004E7A70"/>
    <w:rsid w:val="004F1A0B"/>
    <w:rsid w:val="00500A5F"/>
    <w:rsid w:val="005021A8"/>
    <w:rsid w:val="0050555B"/>
    <w:rsid w:val="005079CD"/>
    <w:rsid w:val="00510980"/>
    <w:rsid w:val="00514AB5"/>
    <w:rsid w:val="00517040"/>
    <w:rsid w:val="0051704C"/>
    <w:rsid w:val="0052302B"/>
    <w:rsid w:val="005252EC"/>
    <w:rsid w:val="005720C3"/>
    <w:rsid w:val="005721FE"/>
    <w:rsid w:val="00573807"/>
    <w:rsid w:val="005758A9"/>
    <w:rsid w:val="005B0115"/>
    <w:rsid w:val="005B30E3"/>
    <w:rsid w:val="005D1B6F"/>
    <w:rsid w:val="005D24DC"/>
    <w:rsid w:val="005D2B4C"/>
    <w:rsid w:val="005D5FC3"/>
    <w:rsid w:val="005E1F2A"/>
    <w:rsid w:val="005E675D"/>
    <w:rsid w:val="005E7A51"/>
    <w:rsid w:val="005F1C4F"/>
    <w:rsid w:val="005F43C0"/>
    <w:rsid w:val="005F442C"/>
    <w:rsid w:val="00602B0D"/>
    <w:rsid w:val="006032B1"/>
    <w:rsid w:val="006120D8"/>
    <w:rsid w:val="00626F3A"/>
    <w:rsid w:val="0063019D"/>
    <w:rsid w:val="0063563B"/>
    <w:rsid w:val="0063611E"/>
    <w:rsid w:val="006537BD"/>
    <w:rsid w:val="00671263"/>
    <w:rsid w:val="00672807"/>
    <w:rsid w:val="00695CE3"/>
    <w:rsid w:val="006A5A80"/>
    <w:rsid w:val="006A69D6"/>
    <w:rsid w:val="006B5B92"/>
    <w:rsid w:val="006C484B"/>
    <w:rsid w:val="006D6067"/>
    <w:rsid w:val="006D7761"/>
    <w:rsid w:val="006E2477"/>
    <w:rsid w:val="007102E7"/>
    <w:rsid w:val="0071539E"/>
    <w:rsid w:val="0072649E"/>
    <w:rsid w:val="00741126"/>
    <w:rsid w:val="00744ECB"/>
    <w:rsid w:val="007534CA"/>
    <w:rsid w:val="00757DEB"/>
    <w:rsid w:val="00761C7C"/>
    <w:rsid w:val="00794973"/>
    <w:rsid w:val="007954E7"/>
    <w:rsid w:val="007A017A"/>
    <w:rsid w:val="007B46A3"/>
    <w:rsid w:val="007C56FA"/>
    <w:rsid w:val="007C74E2"/>
    <w:rsid w:val="007C7D6D"/>
    <w:rsid w:val="007D1410"/>
    <w:rsid w:val="007E4F17"/>
    <w:rsid w:val="007E76D8"/>
    <w:rsid w:val="007F35DC"/>
    <w:rsid w:val="007F3664"/>
    <w:rsid w:val="007F4A74"/>
    <w:rsid w:val="007F5C30"/>
    <w:rsid w:val="007F72D8"/>
    <w:rsid w:val="0080480E"/>
    <w:rsid w:val="00811811"/>
    <w:rsid w:val="00811A20"/>
    <w:rsid w:val="008202DF"/>
    <w:rsid w:val="008205F8"/>
    <w:rsid w:val="008245D4"/>
    <w:rsid w:val="00824D1C"/>
    <w:rsid w:val="008339EF"/>
    <w:rsid w:val="008478DC"/>
    <w:rsid w:val="00864A35"/>
    <w:rsid w:val="008733F9"/>
    <w:rsid w:val="00876CE5"/>
    <w:rsid w:val="00882C30"/>
    <w:rsid w:val="00885014"/>
    <w:rsid w:val="0088526A"/>
    <w:rsid w:val="008852C8"/>
    <w:rsid w:val="00891588"/>
    <w:rsid w:val="00893109"/>
    <w:rsid w:val="00893C7D"/>
    <w:rsid w:val="00896D9A"/>
    <w:rsid w:val="008971C5"/>
    <w:rsid w:val="008B49B8"/>
    <w:rsid w:val="008C55C6"/>
    <w:rsid w:val="008D4CCB"/>
    <w:rsid w:val="008E55EF"/>
    <w:rsid w:val="008F6637"/>
    <w:rsid w:val="008F7B95"/>
    <w:rsid w:val="00913866"/>
    <w:rsid w:val="00921F4E"/>
    <w:rsid w:val="0093743F"/>
    <w:rsid w:val="009379B5"/>
    <w:rsid w:val="0094004E"/>
    <w:rsid w:val="009425B5"/>
    <w:rsid w:val="0095569E"/>
    <w:rsid w:val="00960A19"/>
    <w:rsid w:val="0096386E"/>
    <w:rsid w:val="00971786"/>
    <w:rsid w:val="009840F5"/>
    <w:rsid w:val="00986936"/>
    <w:rsid w:val="00992EE8"/>
    <w:rsid w:val="00997FB8"/>
    <w:rsid w:val="009A0CDE"/>
    <w:rsid w:val="009B3F85"/>
    <w:rsid w:val="009B77E1"/>
    <w:rsid w:val="009C0A4F"/>
    <w:rsid w:val="009C290E"/>
    <w:rsid w:val="009C6104"/>
    <w:rsid w:val="009C7F4E"/>
    <w:rsid w:val="009E088E"/>
    <w:rsid w:val="009E621D"/>
    <w:rsid w:val="009E667F"/>
    <w:rsid w:val="009E743F"/>
    <w:rsid w:val="009F6758"/>
    <w:rsid w:val="009F69B1"/>
    <w:rsid w:val="00A00A03"/>
    <w:rsid w:val="00A00F72"/>
    <w:rsid w:val="00A04A46"/>
    <w:rsid w:val="00A13A1B"/>
    <w:rsid w:val="00A13A7F"/>
    <w:rsid w:val="00A17E2A"/>
    <w:rsid w:val="00A24CD6"/>
    <w:rsid w:val="00A348D8"/>
    <w:rsid w:val="00A35BD0"/>
    <w:rsid w:val="00A35E33"/>
    <w:rsid w:val="00A36C91"/>
    <w:rsid w:val="00A406A1"/>
    <w:rsid w:val="00A42C4D"/>
    <w:rsid w:val="00A536D5"/>
    <w:rsid w:val="00A62CE6"/>
    <w:rsid w:val="00A647B4"/>
    <w:rsid w:val="00A9231D"/>
    <w:rsid w:val="00A9476A"/>
    <w:rsid w:val="00AA1934"/>
    <w:rsid w:val="00AA38E5"/>
    <w:rsid w:val="00AA621B"/>
    <w:rsid w:val="00AB1B3F"/>
    <w:rsid w:val="00AB5EE1"/>
    <w:rsid w:val="00AB6217"/>
    <w:rsid w:val="00AB6989"/>
    <w:rsid w:val="00AE1B7E"/>
    <w:rsid w:val="00AE1C41"/>
    <w:rsid w:val="00AE41A2"/>
    <w:rsid w:val="00B009DF"/>
    <w:rsid w:val="00B020AD"/>
    <w:rsid w:val="00B02F30"/>
    <w:rsid w:val="00B042CC"/>
    <w:rsid w:val="00B061BE"/>
    <w:rsid w:val="00B203C3"/>
    <w:rsid w:val="00B2505F"/>
    <w:rsid w:val="00B2712C"/>
    <w:rsid w:val="00B42AF1"/>
    <w:rsid w:val="00B44BA6"/>
    <w:rsid w:val="00B559FC"/>
    <w:rsid w:val="00B831F5"/>
    <w:rsid w:val="00B87E50"/>
    <w:rsid w:val="00B92615"/>
    <w:rsid w:val="00BA7718"/>
    <w:rsid w:val="00BB2751"/>
    <w:rsid w:val="00BB2E14"/>
    <w:rsid w:val="00BB34D2"/>
    <w:rsid w:val="00BB4E1E"/>
    <w:rsid w:val="00BD0229"/>
    <w:rsid w:val="00BD611C"/>
    <w:rsid w:val="00BE38C2"/>
    <w:rsid w:val="00C00BA4"/>
    <w:rsid w:val="00C00F74"/>
    <w:rsid w:val="00C058B3"/>
    <w:rsid w:val="00C06CE9"/>
    <w:rsid w:val="00C13A06"/>
    <w:rsid w:val="00C236DC"/>
    <w:rsid w:val="00C2647C"/>
    <w:rsid w:val="00C27043"/>
    <w:rsid w:val="00C31C13"/>
    <w:rsid w:val="00C46F91"/>
    <w:rsid w:val="00C476C1"/>
    <w:rsid w:val="00C53CD2"/>
    <w:rsid w:val="00C638C6"/>
    <w:rsid w:val="00C658A8"/>
    <w:rsid w:val="00C77143"/>
    <w:rsid w:val="00C82BCC"/>
    <w:rsid w:val="00C878D8"/>
    <w:rsid w:val="00C92AD4"/>
    <w:rsid w:val="00C94D9F"/>
    <w:rsid w:val="00CA2E42"/>
    <w:rsid w:val="00CC2FEE"/>
    <w:rsid w:val="00CC51B9"/>
    <w:rsid w:val="00CC65F5"/>
    <w:rsid w:val="00CD0923"/>
    <w:rsid w:val="00CD495E"/>
    <w:rsid w:val="00CD4BF0"/>
    <w:rsid w:val="00CD59E9"/>
    <w:rsid w:val="00CD682E"/>
    <w:rsid w:val="00CD6858"/>
    <w:rsid w:val="00CD6C16"/>
    <w:rsid w:val="00CE0294"/>
    <w:rsid w:val="00CF782F"/>
    <w:rsid w:val="00D03232"/>
    <w:rsid w:val="00D121AF"/>
    <w:rsid w:val="00D27DE8"/>
    <w:rsid w:val="00D358B0"/>
    <w:rsid w:val="00D35B22"/>
    <w:rsid w:val="00D51B58"/>
    <w:rsid w:val="00D53E88"/>
    <w:rsid w:val="00D563AD"/>
    <w:rsid w:val="00D639F8"/>
    <w:rsid w:val="00D64D65"/>
    <w:rsid w:val="00D65765"/>
    <w:rsid w:val="00D73A89"/>
    <w:rsid w:val="00D77EC8"/>
    <w:rsid w:val="00D95F4D"/>
    <w:rsid w:val="00D96ACC"/>
    <w:rsid w:val="00DA1B44"/>
    <w:rsid w:val="00DA5438"/>
    <w:rsid w:val="00DB3F4A"/>
    <w:rsid w:val="00DB5AB8"/>
    <w:rsid w:val="00DC6E56"/>
    <w:rsid w:val="00DD047D"/>
    <w:rsid w:val="00DD1EE9"/>
    <w:rsid w:val="00DE01EB"/>
    <w:rsid w:val="00DE3C5D"/>
    <w:rsid w:val="00DE44F7"/>
    <w:rsid w:val="00DE6C90"/>
    <w:rsid w:val="00DF306D"/>
    <w:rsid w:val="00E04CC2"/>
    <w:rsid w:val="00E21EE3"/>
    <w:rsid w:val="00E36C0A"/>
    <w:rsid w:val="00E4184C"/>
    <w:rsid w:val="00E44658"/>
    <w:rsid w:val="00E56495"/>
    <w:rsid w:val="00E613AB"/>
    <w:rsid w:val="00E620C8"/>
    <w:rsid w:val="00E629F3"/>
    <w:rsid w:val="00E90DE7"/>
    <w:rsid w:val="00EA1365"/>
    <w:rsid w:val="00EA42BA"/>
    <w:rsid w:val="00EB1CA2"/>
    <w:rsid w:val="00EB7628"/>
    <w:rsid w:val="00EC67E1"/>
    <w:rsid w:val="00ED5891"/>
    <w:rsid w:val="00ED5B39"/>
    <w:rsid w:val="00ED5CA3"/>
    <w:rsid w:val="00EE54B2"/>
    <w:rsid w:val="00EE5C03"/>
    <w:rsid w:val="00F01224"/>
    <w:rsid w:val="00F02E24"/>
    <w:rsid w:val="00F12E43"/>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84640"/>
    <w:rsid w:val="00F95C39"/>
    <w:rsid w:val="00FA1398"/>
    <w:rsid w:val="00FB48E9"/>
    <w:rsid w:val="00FC506F"/>
    <w:rsid w:val="00FD6948"/>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485B2"/>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salesforceId:fed9710e-5815-4557-a925-1713f7da7a6b</dc:subject>
  <dc:creator>Millinship, David</dc:creator>
  <dc:description/>
  <cp:lastModifiedBy>O'Donoghue, Ruaridh</cp:lastModifiedBy>
  <cp:revision>14</cp:revision>
  <dcterms:created xsi:type="dcterms:W3CDTF">2026-04-14T09:44:00Z</dcterms:created>
  <dcterms:modified xsi:type="dcterms:W3CDTF">2026-04-28T15:03:00Z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069Q300000OILTGIA5</vt:lpwstr>
  </property>
</Properties>
</file>