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6A596" w14:textId="19D5F5F3" w:rsidR="00097010" w:rsidRPr="006A0D55" w:rsidRDefault="00097010" w:rsidP="000960E8">
      <w:pPr>
        <w:spacing w:after="0" w:line="240" w:lineRule="auto"/>
        <w:rPr>
          <w:rFonts w:ascii="Arial" w:eastAsia="Times New Roman" w:hAnsi="Arial" w:cs="Arial"/>
          <w:b/>
          <w:bCs/>
          <w:kern w:val="0"/>
          <w:sz w:val="22"/>
          <w:szCs w:val="22"/>
          <w:lang w:eastAsia="en-GB"/>
          <w14:ligatures w14:val="none"/>
        </w:rPr>
      </w:pPr>
      <w:r w:rsidRPr="006A0D55">
        <w:rPr>
          <w:rFonts w:ascii="Arial" w:eastAsia="Times New Roman" w:hAnsi="Arial" w:cs="Arial"/>
          <w:b/>
          <w:bCs/>
          <w:kern w:val="0"/>
          <w:sz w:val="22"/>
          <w:szCs w:val="22"/>
          <w:lang w:eastAsia="en-GB"/>
          <w14:ligatures w14:val="none"/>
        </w:rPr>
        <w:t xml:space="preserve">APPLICATION FOR </w:t>
      </w:r>
      <w:r w:rsidR="00D22F8E" w:rsidRPr="006A0D55">
        <w:rPr>
          <w:rFonts w:ascii="Arial" w:eastAsia="Times New Roman" w:hAnsi="Arial" w:cs="Arial"/>
          <w:b/>
          <w:bCs/>
          <w:kern w:val="0"/>
          <w:sz w:val="22"/>
          <w:szCs w:val="22"/>
          <w:lang w:eastAsia="en-GB"/>
          <w14:ligatures w14:val="none"/>
        </w:rPr>
        <w:t>HOUSEHOLDER</w:t>
      </w:r>
      <w:r w:rsidRPr="006A0D55">
        <w:rPr>
          <w:rFonts w:ascii="Arial" w:eastAsia="Times New Roman" w:hAnsi="Arial" w:cs="Arial"/>
          <w:b/>
          <w:bCs/>
          <w:kern w:val="0"/>
          <w:sz w:val="22"/>
          <w:szCs w:val="22"/>
          <w:lang w:eastAsia="en-GB"/>
          <w14:ligatures w14:val="none"/>
        </w:rPr>
        <w:t xml:space="preserve"> PLANNING PERMISSION</w:t>
      </w:r>
      <w:r w:rsidR="000960E8" w:rsidRPr="006A0D55">
        <w:rPr>
          <w:rFonts w:ascii="Arial" w:eastAsia="Times New Roman" w:hAnsi="Arial" w:cs="Arial"/>
          <w:b/>
          <w:bCs/>
          <w:kern w:val="0"/>
          <w:sz w:val="22"/>
          <w:szCs w:val="22"/>
          <w:lang w:eastAsia="en-GB"/>
          <w14:ligatures w14:val="none"/>
        </w:rPr>
        <w:t xml:space="preserve"> </w:t>
      </w:r>
      <w:r w:rsidRPr="006A0D55">
        <w:rPr>
          <w:rFonts w:ascii="Arial" w:eastAsia="Times New Roman" w:hAnsi="Arial" w:cs="Arial"/>
          <w:b/>
          <w:bCs/>
          <w:kern w:val="0"/>
          <w:sz w:val="22"/>
          <w:szCs w:val="22"/>
          <w:lang w:eastAsia="en-GB"/>
          <w14:ligatures w14:val="none"/>
        </w:rPr>
        <w:t>DEL</w:t>
      </w:r>
      <w:r w:rsidR="000143A5" w:rsidRPr="006A0D55">
        <w:rPr>
          <w:rFonts w:ascii="Arial" w:eastAsia="Times New Roman" w:hAnsi="Arial" w:cs="Arial"/>
          <w:b/>
          <w:bCs/>
          <w:kern w:val="0"/>
          <w:sz w:val="22"/>
          <w:szCs w:val="22"/>
          <w:lang w:eastAsia="en-GB"/>
          <w14:ligatures w14:val="none"/>
        </w:rPr>
        <w:t>E</w:t>
      </w:r>
      <w:r w:rsidRPr="006A0D55">
        <w:rPr>
          <w:rFonts w:ascii="Arial" w:eastAsia="Times New Roman" w:hAnsi="Arial" w:cs="Arial"/>
          <w:b/>
          <w:bCs/>
          <w:kern w:val="0"/>
          <w:sz w:val="22"/>
          <w:szCs w:val="22"/>
          <w:lang w:eastAsia="en-GB"/>
          <w14:ligatures w14:val="none"/>
        </w:rPr>
        <w:t>GATED REPORT</w:t>
      </w:r>
    </w:p>
    <w:p w14:paraId="4C2B3BF7" w14:textId="77777777" w:rsidR="00683C17" w:rsidRPr="006A0D55" w:rsidRDefault="00683C17" w:rsidP="000960E8">
      <w:pPr>
        <w:spacing w:after="0" w:line="240"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6A0D55" w14:paraId="25FBD4EB" w14:textId="77777777" w:rsidTr="00683C17">
        <w:tc>
          <w:tcPr>
            <w:tcW w:w="3681" w:type="dxa"/>
          </w:tcPr>
          <w:p w14:paraId="31A84FB8" w14:textId="77777777" w:rsidR="00097010" w:rsidRPr="006A0D55" w:rsidRDefault="00097010" w:rsidP="000960E8">
            <w:pPr>
              <w:jc w:val="both"/>
              <w:rPr>
                <w:rFonts w:ascii="Arial" w:eastAsia="Times New Roman" w:hAnsi="Arial" w:cs="Arial"/>
                <w:b/>
                <w:bCs/>
                <w:kern w:val="0"/>
                <w:sz w:val="22"/>
                <w:szCs w:val="22"/>
                <w:lang w:eastAsia="en-GB"/>
                <w14:ligatures w14:val="none"/>
              </w:rPr>
            </w:pPr>
            <w:r w:rsidRPr="006A0D55">
              <w:rPr>
                <w:rFonts w:ascii="Arial" w:eastAsia="Times New Roman" w:hAnsi="Arial" w:cs="Arial"/>
                <w:b/>
                <w:bCs/>
                <w:kern w:val="0"/>
                <w:sz w:val="22"/>
                <w:szCs w:val="22"/>
                <w:lang w:eastAsia="en-GB"/>
                <w14:ligatures w14:val="none"/>
              </w:rPr>
              <w:t>APPLICATION REFERENCE:</w:t>
            </w:r>
          </w:p>
        </w:tc>
        <w:tc>
          <w:tcPr>
            <w:tcW w:w="5335" w:type="dxa"/>
          </w:tcPr>
          <w:p w14:paraId="21070948" w14:textId="77777777" w:rsidR="00097010" w:rsidRPr="006A0D55" w:rsidRDefault="00C777DF" w:rsidP="000960E8">
            <w:pPr>
              <w:rPr>
                <w:rFonts w:ascii="Arial" w:eastAsia="Times New Roman" w:hAnsi="Arial" w:cs="Arial"/>
                <w:kern w:val="0"/>
                <w:sz w:val="22"/>
                <w:szCs w:val="22"/>
                <w:lang w:eastAsia="en-GB"/>
                <w14:ligatures w14:val="none"/>
              </w:rPr>
            </w:pPr>
            <w:r w:rsidRPr="006A0D55">
              <w:rPr>
                <w:rFonts w:ascii="Arial" w:eastAsia="Times New Roman" w:hAnsi="Arial" w:cs="Arial"/>
                <w:kern w:val="0"/>
                <w:sz w:val="22"/>
                <w:szCs w:val="22"/>
                <w:lang w:eastAsia="en-GB"/>
                <w14:ligatures w14:val="none"/>
              </w:rPr>
              <w:t>PL/2026/01906</w:t>
            </w:r>
          </w:p>
        </w:tc>
      </w:tr>
      <w:tr w:rsidR="00097010" w:rsidRPr="006A0D55" w14:paraId="6C690A3D" w14:textId="77777777" w:rsidTr="00683C17">
        <w:tc>
          <w:tcPr>
            <w:tcW w:w="3681" w:type="dxa"/>
          </w:tcPr>
          <w:p w14:paraId="4923F2F8" w14:textId="77777777" w:rsidR="00097010" w:rsidRPr="006A0D55" w:rsidRDefault="00097010" w:rsidP="000960E8">
            <w:pPr>
              <w:jc w:val="both"/>
              <w:rPr>
                <w:rFonts w:ascii="Arial" w:eastAsia="Times New Roman" w:hAnsi="Arial" w:cs="Arial"/>
                <w:b/>
                <w:bCs/>
                <w:kern w:val="0"/>
                <w:sz w:val="22"/>
                <w:szCs w:val="22"/>
                <w:lang w:eastAsia="en-GB"/>
                <w14:ligatures w14:val="none"/>
              </w:rPr>
            </w:pPr>
            <w:r w:rsidRPr="006A0D55">
              <w:rPr>
                <w:rFonts w:ascii="Arial" w:eastAsia="Times New Roman" w:hAnsi="Arial" w:cs="Arial"/>
                <w:b/>
                <w:bCs/>
                <w:kern w:val="0"/>
                <w:sz w:val="22"/>
                <w:szCs w:val="22"/>
                <w:lang w:eastAsia="en-GB"/>
                <w14:ligatures w14:val="none"/>
              </w:rPr>
              <w:t>APPLICATION TYPE:</w:t>
            </w:r>
          </w:p>
        </w:tc>
        <w:tc>
          <w:tcPr>
            <w:tcW w:w="5335" w:type="dxa"/>
          </w:tcPr>
          <w:p w14:paraId="032CE565" w14:textId="77777777" w:rsidR="00097010" w:rsidRPr="006A0D55" w:rsidRDefault="00C777DF" w:rsidP="000960E8">
            <w:pPr>
              <w:rPr>
                <w:rFonts w:ascii="Arial" w:eastAsia="Times New Roman" w:hAnsi="Arial" w:cs="Arial"/>
                <w:kern w:val="0"/>
                <w:sz w:val="22"/>
                <w:szCs w:val="22"/>
                <w:lang w:eastAsia="en-GB"/>
                <w14:ligatures w14:val="none"/>
              </w:rPr>
            </w:pPr>
            <w:r w:rsidRPr="006A0D55">
              <w:rPr>
                <w:rFonts w:ascii="Arial" w:eastAsia="Times New Roman" w:hAnsi="Arial" w:cs="Arial"/>
                <w:kern w:val="0"/>
                <w:sz w:val="22"/>
                <w:szCs w:val="22"/>
                <w:lang w:eastAsia="en-GB"/>
                <w14:ligatures w14:val="none"/>
              </w:rPr>
              <w:t>Householder planning permission</w:t>
            </w:r>
          </w:p>
        </w:tc>
      </w:tr>
      <w:tr w:rsidR="00097010" w:rsidRPr="006A0D55" w14:paraId="78F0480C" w14:textId="77777777" w:rsidTr="00683C17">
        <w:tc>
          <w:tcPr>
            <w:tcW w:w="3681" w:type="dxa"/>
          </w:tcPr>
          <w:p w14:paraId="14BAA8FF" w14:textId="77777777" w:rsidR="00097010" w:rsidRPr="006A0D55" w:rsidRDefault="00097010" w:rsidP="000960E8">
            <w:pPr>
              <w:jc w:val="both"/>
              <w:rPr>
                <w:rFonts w:ascii="Arial" w:eastAsia="Times New Roman" w:hAnsi="Arial" w:cs="Arial"/>
                <w:b/>
                <w:bCs/>
                <w:kern w:val="0"/>
                <w:sz w:val="22"/>
                <w:szCs w:val="22"/>
                <w:lang w:eastAsia="en-GB"/>
                <w14:ligatures w14:val="none"/>
              </w:rPr>
            </w:pPr>
            <w:r w:rsidRPr="006A0D55">
              <w:rPr>
                <w:rFonts w:ascii="Arial" w:eastAsia="Times New Roman" w:hAnsi="Arial" w:cs="Arial"/>
                <w:b/>
                <w:bCs/>
                <w:kern w:val="0"/>
                <w:sz w:val="22"/>
                <w:szCs w:val="22"/>
                <w:lang w:eastAsia="en-GB"/>
                <w14:ligatures w14:val="none"/>
              </w:rPr>
              <w:t>SITE ADDRESS:</w:t>
            </w:r>
          </w:p>
        </w:tc>
        <w:tc>
          <w:tcPr>
            <w:tcW w:w="5335" w:type="dxa"/>
          </w:tcPr>
          <w:p w14:paraId="57F1F928" w14:textId="77777777" w:rsidR="00097010" w:rsidRPr="006A0D55" w:rsidRDefault="00C777DF" w:rsidP="000960E8">
            <w:pPr>
              <w:rPr>
                <w:rFonts w:ascii="Arial" w:eastAsia="Times New Roman" w:hAnsi="Arial" w:cs="Arial"/>
                <w:kern w:val="0"/>
                <w:sz w:val="22"/>
                <w:szCs w:val="22"/>
                <w:lang w:eastAsia="en-GB"/>
                <w14:ligatures w14:val="none"/>
              </w:rPr>
            </w:pPr>
            <w:r w:rsidRPr="006A0D55">
              <w:rPr>
                <w:rFonts w:ascii="Arial" w:eastAsia="Times New Roman" w:hAnsi="Arial" w:cs="Arial"/>
                <w:kern w:val="0"/>
                <w:sz w:val="22"/>
                <w:szCs w:val="22"/>
                <w:lang w:eastAsia="en-GB"/>
                <w14:ligatures w14:val="none"/>
              </w:rPr>
              <w:t>Langford Cottage, St Andrews Road, South Newton, Salisbury, SP2 0QR</w:t>
            </w:r>
          </w:p>
        </w:tc>
      </w:tr>
      <w:tr w:rsidR="00097010" w:rsidRPr="006A0D55" w14:paraId="3E7697EE" w14:textId="77777777" w:rsidTr="00683C17">
        <w:tc>
          <w:tcPr>
            <w:tcW w:w="3681" w:type="dxa"/>
          </w:tcPr>
          <w:p w14:paraId="3508F05E" w14:textId="77777777" w:rsidR="00097010" w:rsidRPr="006A0D55" w:rsidRDefault="00097010" w:rsidP="000960E8">
            <w:pPr>
              <w:jc w:val="both"/>
              <w:rPr>
                <w:rFonts w:ascii="Arial" w:eastAsia="Times New Roman" w:hAnsi="Arial" w:cs="Arial"/>
                <w:b/>
                <w:bCs/>
                <w:kern w:val="0"/>
                <w:sz w:val="22"/>
                <w:szCs w:val="22"/>
                <w:lang w:eastAsia="en-GB"/>
                <w14:ligatures w14:val="none"/>
              </w:rPr>
            </w:pPr>
            <w:r w:rsidRPr="006A0D55">
              <w:rPr>
                <w:rFonts w:ascii="Arial" w:eastAsia="Times New Roman" w:hAnsi="Arial" w:cs="Arial"/>
                <w:b/>
                <w:bCs/>
                <w:kern w:val="0"/>
                <w:sz w:val="22"/>
                <w:szCs w:val="22"/>
                <w:lang w:eastAsia="en-GB"/>
                <w14:ligatures w14:val="none"/>
              </w:rPr>
              <w:t>DEVELOPMENT DESCRIPTION:</w:t>
            </w:r>
          </w:p>
        </w:tc>
        <w:tc>
          <w:tcPr>
            <w:tcW w:w="5335" w:type="dxa"/>
          </w:tcPr>
          <w:p w14:paraId="32FA114D" w14:textId="77777777" w:rsidR="00097010" w:rsidRPr="006A0D55" w:rsidRDefault="00C777DF" w:rsidP="000960E8">
            <w:pPr>
              <w:rPr>
                <w:rFonts w:ascii="Arial" w:eastAsia="Times New Roman" w:hAnsi="Arial" w:cs="Arial"/>
                <w:kern w:val="0"/>
                <w:sz w:val="22"/>
                <w:szCs w:val="22"/>
                <w:lang w:eastAsia="en-GB"/>
                <w14:ligatures w14:val="none"/>
              </w:rPr>
            </w:pPr>
            <w:r w:rsidRPr="006A0D55">
              <w:rPr>
                <w:rFonts w:ascii="Arial" w:eastAsia="Times New Roman" w:hAnsi="Arial" w:cs="Arial"/>
                <w:kern w:val="0"/>
                <w:sz w:val="22"/>
                <w:szCs w:val="22"/>
                <w:lang w:eastAsia="en-GB"/>
                <w14:ligatures w14:val="none"/>
              </w:rPr>
              <w:t>The proposed construction of a 6m x 3m pergola in the garden.</w:t>
            </w:r>
          </w:p>
        </w:tc>
      </w:tr>
      <w:tr w:rsidR="00097010" w:rsidRPr="006A0D55" w14:paraId="046252EE" w14:textId="77777777" w:rsidTr="00683C17">
        <w:tc>
          <w:tcPr>
            <w:tcW w:w="3681" w:type="dxa"/>
          </w:tcPr>
          <w:p w14:paraId="66AF60F2" w14:textId="77777777" w:rsidR="00097010" w:rsidRPr="006A0D55" w:rsidRDefault="00097010" w:rsidP="000960E8">
            <w:pPr>
              <w:jc w:val="both"/>
              <w:rPr>
                <w:rFonts w:ascii="Arial" w:eastAsia="Times New Roman" w:hAnsi="Arial" w:cs="Arial"/>
                <w:b/>
                <w:bCs/>
                <w:kern w:val="0"/>
                <w:sz w:val="22"/>
                <w:szCs w:val="22"/>
                <w:lang w:eastAsia="en-GB"/>
                <w14:ligatures w14:val="none"/>
              </w:rPr>
            </w:pPr>
            <w:r w:rsidRPr="006A0D55">
              <w:rPr>
                <w:rFonts w:ascii="Arial" w:eastAsia="Times New Roman" w:hAnsi="Arial" w:cs="Arial"/>
                <w:b/>
                <w:bCs/>
                <w:kern w:val="0"/>
                <w:sz w:val="22"/>
                <w:szCs w:val="22"/>
                <w:lang w:eastAsia="en-GB"/>
                <w14:ligatures w14:val="none"/>
              </w:rPr>
              <w:t>RECOMMENDATION:</w:t>
            </w:r>
          </w:p>
        </w:tc>
        <w:tc>
          <w:tcPr>
            <w:tcW w:w="5335" w:type="dxa"/>
          </w:tcPr>
          <w:p w14:paraId="71271BCC" w14:textId="77777777" w:rsidR="00680DA9" w:rsidRPr="006A0D55" w:rsidRDefault="00680DA9" w:rsidP="000960E8">
            <w:pPr>
              <w:rPr>
                <w:rFonts w:ascii="Arial" w:eastAsia="Times New Roman" w:hAnsi="Arial" w:cs="Arial"/>
                <w:b/>
                <w:bCs/>
                <w:kern w:val="0"/>
                <w:sz w:val="22"/>
                <w:szCs w:val="22"/>
                <w:lang w:eastAsia="en-GB"/>
                <w14:ligatures w14:val="none"/>
              </w:rPr>
            </w:pPr>
            <w:r w:rsidRPr="006A0D55">
              <w:rPr>
                <w:rFonts w:ascii="Arial" w:eastAsia="Times New Roman" w:hAnsi="Arial" w:cs="Arial"/>
                <w:b/>
                <w:bCs/>
                <w:kern w:val="0"/>
                <w:sz w:val="22"/>
                <w:szCs w:val="22"/>
                <w:lang w:eastAsia="en-GB"/>
                <w14:ligatures w14:val="none"/>
              </w:rPr>
              <w:t>That Planning Permission be GRANTED</w:t>
            </w:r>
          </w:p>
        </w:tc>
      </w:tr>
    </w:tbl>
    <w:p w14:paraId="4B1424A4" w14:textId="77777777" w:rsidR="00F7609E" w:rsidRPr="006A0D55" w:rsidRDefault="00F7609E" w:rsidP="000960E8">
      <w:pPr>
        <w:spacing w:after="0" w:line="240" w:lineRule="auto"/>
        <w:jc w:val="both"/>
        <w:rPr>
          <w:rFonts w:ascii="Arial" w:eastAsia="Times New Roman" w:hAnsi="Arial" w:cs="Arial"/>
          <w:kern w:val="0"/>
          <w:sz w:val="22"/>
          <w:szCs w:val="22"/>
          <w:lang w:eastAsia="en-GB"/>
          <w14:ligatures w14:val="none"/>
        </w:rPr>
      </w:pPr>
    </w:p>
    <w:p w14:paraId="5ECE798C" w14:textId="77777777" w:rsidR="005B0FD5" w:rsidRPr="006A0D55" w:rsidRDefault="005B0FD5" w:rsidP="000960E8">
      <w:pPr>
        <w:spacing w:after="0" w:line="240" w:lineRule="auto"/>
        <w:jc w:val="both"/>
        <w:outlineLvl w:val="2"/>
        <w:rPr>
          <w:rFonts w:ascii="Arial" w:eastAsia="Times New Roman" w:hAnsi="Arial" w:cs="Arial"/>
          <w:b/>
          <w:bCs/>
          <w:kern w:val="0"/>
          <w:sz w:val="22"/>
          <w:szCs w:val="22"/>
          <w:lang w:eastAsia="en-GB"/>
          <w14:ligatures w14:val="none"/>
        </w:rPr>
      </w:pPr>
      <w:r w:rsidRPr="006A0D55">
        <w:rPr>
          <w:rFonts w:ascii="Arial" w:eastAsia="Times New Roman" w:hAnsi="Arial" w:cs="Arial"/>
          <w:b/>
          <w:bCs/>
          <w:kern w:val="0"/>
          <w:sz w:val="22"/>
          <w:szCs w:val="22"/>
          <w:lang w:eastAsia="en-GB"/>
          <w14:ligatures w14:val="none"/>
        </w:rPr>
        <w:t>PROPOSAL</w:t>
      </w:r>
    </w:p>
    <w:p w14:paraId="3219E520" w14:textId="77777777" w:rsidR="005B0FD5" w:rsidRPr="006A0D55" w:rsidRDefault="005B0FD5" w:rsidP="000960E8">
      <w:pPr>
        <w:spacing w:after="0" w:line="240" w:lineRule="auto"/>
        <w:jc w:val="both"/>
        <w:rPr>
          <w:rFonts w:ascii="Arial" w:eastAsia="Times New Roman" w:hAnsi="Arial" w:cs="Arial"/>
          <w:color w:val="000000" w:themeColor="text1"/>
          <w:kern w:val="0"/>
          <w:sz w:val="22"/>
          <w:szCs w:val="22"/>
          <w:lang w:eastAsia="en-GB"/>
          <w14:ligatures w14:val="none"/>
        </w:rPr>
      </w:pPr>
    </w:p>
    <w:p w14:paraId="2677BA5E" w14:textId="6F822BA0" w:rsidR="005B0FD5" w:rsidRPr="006A0D55" w:rsidRDefault="005B0FD5" w:rsidP="000960E8">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6A0D55">
        <w:rPr>
          <w:rFonts w:ascii="Arial" w:eastAsia="Times New Roman" w:hAnsi="Arial" w:cs="Arial"/>
          <w:color w:val="000000" w:themeColor="text1"/>
          <w:kern w:val="0"/>
          <w:sz w:val="22"/>
          <w:szCs w:val="22"/>
          <w:lang w:eastAsia="en-GB"/>
          <w14:ligatures w14:val="none"/>
        </w:rPr>
        <w:t xml:space="preserve">The proposal seeks planning permission for </w:t>
      </w:r>
      <w:r w:rsidR="000960E8" w:rsidRPr="006A0D55">
        <w:rPr>
          <w:rFonts w:ascii="Arial" w:eastAsia="Times New Roman" w:hAnsi="Arial" w:cs="Arial"/>
          <w:color w:val="000000" w:themeColor="text1"/>
          <w:kern w:val="0"/>
          <w:sz w:val="22"/>
          <w:szCs w:val="22"/>
          <w:lang w:eastAsia="en-GB"/>
          <w14:ligatures w14:val="none"/>
        </w:rPr>
        <w:t xml:space="preserve">erection of a single storey pergola measuring approx. 6 metres by 3 metres, located to the rear of the existing dwelling. </w:t>
      </w:r>
    </w:p>
    <w:p w14:paraId="5A357566" w14:textId="2142E26B" w:rsidR="005B0FD5" w:rsidRDefault="007D604E" w:rsidP="000960E8">
      <w:pPr>
        <w:spacing w:after="0" w:line="240" w:lineRule="auto"/>
        <w:jc w:val="both"/>
        <w:outlineLvl w:val="2"/>
        <w:rPr>
          <w:rFonts w:ascii="Arial" w:eastAsia="Times New Roman" w:hAnsi="Arial" w:cs="Arial"/>
          <w:b/>
          <w:bCs/>
          <w:kern w:val="0"/>
          <w:sz w:val="22"/>
          <w:szCs w:val="22"/>
          <w:lang w:eastAsia="en-GB"/>
          <w14:ligatures w14:val="none"/>
        </w:rPr>
      </w:pPr>
      <w:r w:rsidRPr="006A0D55">
        <w:rPr>
          <w:rFonts w:ascii="Arial" w:eastAsia="Times New Roman" w:hAnsi="Arial" w:cs="Arial"/>
          <w:b/>
          <w:bCs/>
          <w:noProof/>
          <w:kern w:val="0"/>
          <w:sz w:val="22"/>
          <w:szCs w:val="22"/>
          <w:lang w:eastAsia="en-GB"/>
          <w14:ligatures w14:val="none"/>
        </w:rPr>
        <w:drawing>
          <wp:inline distT="0" distB="0" distL="0" distR="0" wp14:anchorId="1DF4EF27" wp14:editId="3474BBF0">
            <wp:extent cx="4567073" cy="3038475"/>
            <wp:effectExtent l="0" t="0" r="5080" b="0"/>
            <wp:docPr id="1997528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28376" name=""/>
                    <pic:cNvPicPr/>
                  </pic:nvPicPr>
                  <pic:blipFill>
                    <a:blip r:embed="rId8"/>
                    <a:stretch>
                      <a:fillRect/>
                    </a:stretch>
                  </pic:blipFill>
                  <pic:spPr>
                    <a:xfrm>
                      <a:off x="0" y="0"/>
                      <a:ext cx="4572259" cy="3041925"/>
                    </a:xfrm>
                    <a:prstGeom prst="rect">
                      <a:avLst/>
                    </a:prstGeom>
                  </pic:spPr>
                </pic:pic>
              </a:graphicData>
            </a:graphic>
          </wp:inline>
        </w:drawing>
      </w:r>
    </w:p>
    <w:p w14:paraId="4B36E9D7" w14:textId="77777777" w:rsidR="00EB7A45" w:rsidRDefault="00EB7A45" w:rsidP="000960E8">
      <w:pPr>
        <w:spacing w:after="0" w:line="240" w:lineRule="auto"/>
        <w:jc w:val="both"/>
        <w:outlineLvl w:val="2"/>
        <w:rPr>
          <w:rFonts w:ascii="Arial" w:eastAsia="Times New Roman" w:hAnsi="Arial" w:cs="Arial"/>
          <w:b/>
          <w:bCs/>
          <w:kern w:val="0"/>
          <w:sz w:val="22"/>
          <w:szCs w:val="22"/>
          <w:lang w:eastAsia="en-GB"/>
          <w14:ligatures w14:val="none"/>
        </w:rPr>
      </w:pPr>
    </w:p>
    <w:p w14:paraId="1D8B0D4F" w14:textId="2511A3F0" w:rsidR="00EB7A45" w:rsidRPr="006A0D55" w:rsidRDefault="00421051" w:rsidP="000960E8">
      <w:pPr>
        <w:spacing w:after="0" w:line="240" w:lineRule="auto"/>
        <w:jc w:val="both"/>
        <w:outlineLvl w:val="2"/>
        <w:rPr>
          <w:rFonts w:ascii="Arial" w:eastAsia="Times New Roman" w:hAnsi="Arial" w:cs="Arial"/>
          <w:b/>
          <w:bCs/>
          <w:kern w:val="0"/>
          <w:sz w:val="22"/>
          <w:szCs w:val="22"/>
          <w:lang w:eastAsia="en-GB"/>
          <w14:ligatures w14:val="none"/>
        </w:rPr>
      </w:pPr>
      <w:r w:rsidRPr="00421051">
        <w:rPr>
          <w:rFonts w:ascii="Arial" w:eastAsia="Times New Roman" w:hAnsi="Arial" w:cs="Arial"/>
          <w:b/>
          <w:bCs/>
          <w:noProof/>
          <w:kern w:val="0"/>
          <w:sz w:val="22"/>
          <w:szCs w:val="22"/>
          <w:lang w:eastAsia="en-GB"/>
          <w14:ligatures w14:val="none"/>
        </w:rPr>
        <w:drawing>
          <wp:inline distT="0" distB="0" distL="0" distR="0" wp14:anchorId="30CAF3A6" wp14:editId="0356EF16">
            <wp:extent cx="4036060" cy="2390961"/>
            <wp:effectExtent l="0" t="0" r="2540" b="9525"/>
            <wp:docPr id="520423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23548" name=""/>
                    <pic:cNvPicPr/>
                  </pic:nvPicPr>
                  <pic:blipFill>
                    <a:blip r:embed="rId9"/>
                    <a:stretch>
                      <a:fillRect/>
                    </a:stretch>
                  </pic:blipFill>
                  <pic:spPr>
                    <a:xfrm>
                      <a:off x="0" y="0"/>
                      <a:ext cx="4041545" cy="2394210"/>
                    </a:xfrm>
                    <a:prstGeom prst="rect">
                      <a:avLst/>
                    </a:prstGeom>
                  </pic:spPr>
                </pic:pic>
              </a:graphicData>
            </a:graphic>
          </wp:inline>
        </w:drawing>
      </w:r>
    </w:p>
    <w:p w14:paraId="57CBCC90" w14:textId="77777777" w:rsidR="00C271F2" w:rsidRPr="006A0D55" w:rsidRDefault="00C271F2" w:rsidP="000960E8">
      <w:pPr>
        <w:spacing w:after="0" w:line="240" w:lineRule="auto"/>
        <w:jc w:val="both"/>
        <w:outlineLvl w:val="2"/>
        <w:rPr>
          <w:rFonts w:ascii="Arial" w:eastAsia="Times New Roman" w:hAnsi="Arial" w:cs="Arial"/>
          <w:b/>
          <w:bCs/>
          <w:kern w:val="0"/>
          <w:sz w:val="22"/>
          <w:szCs w:val="22"/>
          <w:lang w:eastAsia="en-GB"/>
          <w14:ligatures w14:val="none"/>
        </w:rPr>
      </w:pPr>
    </w:p>
    <w:p w14:paraId="085FC269" w14:textId="56350174" w:rsidR="000C450B" w:rsidRPr="006A0D55" w:rsidRDefault="00C271F2" w:rsidP="000960E8">
      <w:pPr>
        <w:spacing w:after="0" w:line="240" w:lineRule="auto"/>
        <w:jc w:val="both"/>
        <w:outlineLvl w:val="2"/>
        <w:rPr>
          <w:rFonts w:ascii="Arial" w:eastAsia="Times New Roman" w:hAnsi="Arial" w:cs="Arial"/>
          <w:kern w:val="0"/>
          <w:sz w:val="22"/>
          <w:szCs w:val="22"/>
          <w:lang w:eastAsia="en-GB"/>
          <w14:ligatures w14:val="none"/>
        </w:rPr>
      </w:pPr>
      <w:r w:rsidRPr="006A0D55">
        <w:rPr>
          <w:rFonts w:ascii="Arial" w:eastAsia="Times New Roman" w:hAnsi="Arial" w:cs="Arial"/>
          <w:kern w:val="0"/>
          <w:sz w:val="22"/>
          <w:szCs w:val="22"/>
          <w:lang w:eastAsia="en-GB"/>
          <w14:ligatures w14:val="none"/>
        </w:rPr>
        <w:t>Planning permission is required for the pergola due to permitted development rights being removed</w:t>
      </w:r>
      <w:r w:rsidR="000C450B" w:rsidRPr="006A0D55">
        <w:rPr>
          <w:rFonts w:ascii="Arial" w:eastAsia="Times New Roman" w:hAnsi="Arial" w:cs="Arial"/>
          <w:kern w:val="0"/>
          <w:sz w:val="22"/>
          <w:szCs w:val="22"/>
          <w:lang w:eastAsia="en-GB"/>
          <w14:ligatures w14:val="none"/>
        </w:rPr>
        <w:t xml:space="preserve"> as part of the planning approval</w:t>
      </w:r>
      <w:r w:rsidRPr="006A0D55">
        <w:rPr>
          <w:rFonts w:ascii="Arial" w:eastAsia="Times New Roman" w:hAnsi="Arial" w:cs="Arial"/>
          <w:kern w:val="0"/>
          <w:sz w:val="22"/>
          <w:szCs w:val="22"/>
          <w:lang w:eastAsia="en-GB"/>
          <w14:ligatures w14:val="none"/>
        </w:rPr>
        <w:t xml:space="preserve"> </w:t>
      </w:r>
      <w:r w:rsidR="000C450B" w:rsidRPr="006A0D55">
        <w:rPr>
          <w:rFonts w:ascii="Arial" w:eastAsia="Times New Roman" w:hAnsi="Arial" w:cs="Arial"/>
          <w:kern w:val="0"/>
          <w:sz w:val="22"/>
          <w:szCs w:val="22"/>
          <w:lang w:eastAsia="en-GB"/>
          <w14:ligatures w14:val="none"/>
        </w:rPr>
        <w:t xml:space="preserve">S/2005/0473 </w:t>
      </w:r>
      <w:r w:rsidR="006A0D55" w:rsidRPr="006A0D55">
        <w:rPr>
          <w:rFonts w:ascii="Arial" w:eastAsia="Times New Roman" w:hAnsi="Arial" w:cs="Arial"/>
          <w:kern w:val="0"/>
          <w:sz w:val="22"/>
          <w:szCs w:val="22"/>
          <w:lang w:eastAsia="en-GB"/>
          <w14:ligatures w14:val="none"/>
        </w:rPr>
        <w:t>for the erection of the dwelling.</w:t>
      </w:r>
    </w:p>
    <w:p w14:paraId="2DE10704" w14:textId="77777777" w:rsidR="000C450B" w:rsidRPr="006A0D55" w:rsidRDefault="000C450B" w:rsidP="000960E8">
      <w:pPr>
        <w:spacing w:after="0" w:line="240" w:lineRule="auto"/>
        <w:jc w:val="both"/>
        <w:outlineLvl w:val="2"/>
        <w:rPr>
          <w:rFonts w:ascii="Arial" w:eastAsia="Times New Roman" w:hAnsi="Arial" w:cs="Arial"/>
          <w:kern w:val="0"/>
          <w:sz w:val="22"/>
          <w:szCs w:val="22"/>
          <w:lang w:eastAsia="en-GB"/>
          <w14:ligatures w14:val="none"/>
        </w:rPr>
      </w:pPr>
    </w:p>
    <w:p w14:paraId="034A7B59" w14:textId="77777777" w:rsidR="006A0D55" w:rsidRPr="003B040B" w:rsidRDefault="000C450B" w:rsidP="000960E8">
      <w:pPr>
        <w:spacing w:after="0" w:line="240" w:lineRule="auto"/>
        <w:jc w:val="both"/>
        <w:outlineLvl w:val="2"/>
        <w:rPr>
          <w:rFonts w:ascii="Arial" w:eastAsia="Times New Roman" w:hAnsi="Arial" w:cs="Arial"/>
          <w:i/>
          <w:iCs/>
          <w:kern w:val="0"/>
          <w:sz w:val="22"/>
          <w:szCs w:val="22"/>
          <w:lang w:eastAsia="en-GB"/>
          <w14:ligatures w14:val="none"/>
        </w:rPr>
      </w:pPr>
      <w:r w:rsidRPr="003B040B">
        <w:rPr>
          <w:rFonts w:ascii="Arial" w:eastAsia="Times New Roman" w:hAnsi="Arial" w:cs="Arial"/>
          <w:i/>
          <w:iCs/>
          <w:kern w:val="0"/>
          <w:sz w:val="22"/>
          <w:szCs w:val="22"/>
          <w:lang w:eastAsia="en-GB"/>
          <w14:ligatures w14:val="none"/>
        </w:rPr>
        <w:t xml:space="preserve">(10) Notwithstanding the provisions of Classes A-H of Schedule 2 (Part 1) to the Town and Country Planning (General Permitted Development) Order 1995, (or any Order revoking and </w:t>
      </w:r>
      <w:r w:rsidRPr="003B040B">
        <w:rPr>
          <w:rFonts w:ascii="Arial" w:eastAsia="Times New Roman" w:hAnsi="Arial" w:cs="Arial"/>
          <w:i/>
          <w:iCs/>
          <w:kern w:val="0"/>
          <w:sz w:val="22"/>
          <w:szCs w:val="22"/>
          <w:lang w:eastAsia="en-GB"/>
          <w14:ligatures w14:val="none"/>
        </w:rPr>
        <w:lastRenderedPageBreak/>
        <w:t xml:space="preserve">re-enacting that Order with or without modification), there shall be no extensions to the dwellings nor the erection of any structures within the curtilage unless otherwise agreed in writing by the Local Planning Authority upon submission of a planning application in that behalf. </w:t>
      </w:r>
    </w:p>
    <w:p w14:paraId="2AB6328D" w14:textId="77777777" w:rsidR="006A0D55" w:rsidRPr="003B040B" w:rsidRDefault="006A0D55" w:rsidP="000960E8">
      <w:pPr>
        <w:spacing w:after="0" w:line="240" w:lineRule="auto"/>
        <w:jc w:val="both"/>
        <w:outlineLvl w:val="2"/>
        <w:rPr>
          <w:rFonts w:ascii="Arial" w:eastAsia="Times New Roman" w:hAnsi="Arial" w:cs="Arial"/>
          <w:i/>
          <w:iCs/>
          <w:kern w:val="0"/>
          <w:sz w:val="22"/>
          <w:szCs w:val="22"/>
          <w:lang w:eastAsia="en-GB"/>
          <w14:ligatures w14:val="none"/>
        </w:rPr>
      </w:pPr>
    </w:p>
    <w:p w14:paraId="2DF78FC7" w14:textId="36C8B1FD" w:rsidR="00C271F2" w:rsidRDefault="000C450B" w:rsidP="000960E8">
      <w:pPr>
        <w:spacing w:after="0" w:line="240" w:lineRule="auto"/>
        <w:jc w:val="both"/>
        <w:outlineLvl w:val="2"/>
        <w:rPr>
          <w:rFonts w:ascii="Arial" w:eastAsia="Times New Roman" w:hAnsi="Arial" w:cs="Arial"/>
          <w:i/>
          <w:iCs/>
          <w:kern w:val="0"/>
          <w:sz w:val="22"/>
          <w:szCs w:val="22"/>
          <w:lang w:eastAsia="en-GB"/>
          <w14:ligatures w14:val="none"/>
        </w:rPr>
      </w:pPr>
      <w:r w:rsidRPr="003B040B">
        <w:rPr>
          <w:rFonts w:ascii="Arial" w:eastAsia="Times New Roman" w:hAnsi="Arial" w:cs="Arial"/>
          <w:i/>
          <w:iCs/>
          <w:kern w:val="0"/>
          <w:sz w:val="22"/>
          <w:szCs w:val="22"/>
          <w:lang w:eastAsia="en-GB"/>
          <w14:ligatures w14:val="none"/>
        </w:rPr>
        <w:t>Reason: To enable the Local Planning Authority to ensure that su</w:t>
      </w:r>
      <w:r w:rsidR="00F9725C" w:rsidRPr="003B040B">
        <w:rPr>
          <w:rFonts w:ascii="Arial" w:eastAsia="Times New Roman" w:hAnsi="Arial" w:cs="Arial"/>
          <w:i/>
          <w:iCs/>
          <w:kern w:val="0"/>
          <w:sz w:val="22"/>
          <w:szCs w:val="22"/>
          <w:lang w:eastAsia="en-GB"/>
          <w14:ligatures w14:val="none"/>
        </w:rPr>
        <w:t>ff</w:t>
      </w:r>
      <w:r w:rsidRPr="003B040B">
        <w:rPr>
          <w:rFonts w:ascii="Arial" w:eastAsia="Times New Roman" w:hAnsi="Arial" w:cs="Arial"/>
          <w:i/>
          <w:iCs/>
          <w:kern w:val="0"/>
          <w:sz w:val="22"/>
          <w:szCs w:val="22"/>
          <w:lang w:eastAsia="en-GB"/>
          <w14:ligatures w14:val="none"/>
        </w:rPr>
        <w:t>icient space is retained around the dwelling(s) in the interests of neighbourliness and amenity.</w:t>
      </w:r>
    </w:p>
    <w:p w14:paraId="3AB6E967" w14:textId="77777777" w:rsidR="00CA31AA" w:rsidRDefault="00CA31AA" w:rsidP="000960E8">
      <w:pPr>
        <w:spacing w:after="0" w:line="240" w:lineRule="auto"/>
        <w:jc w:val="both"/>
        <w:outlineLvl w:val="2"/>
        <w:rPr>
          <w:rFonts w:ascii="Arial" w:eastAsia="Times New Roman" w:hAnsi="Arial" w:cs="Arial"/>
          <w:i/>
          <w:iCs/>
          <w:kern w:val="0"/>
          <w:sz w:val="22"/>
          <w:szCs w:val="22"/>
          <w:lang w:eastAsia="en-GB"/>
          <w14:ligatures w14:val="none"/>
        </w:rPr>
      </w:pPr>
    </w:p>
    <w:p w14:paraId="1E34B56C" w14:textId="439D1E83" w:rsidR="00CA31AA" w:rsidRPr="00CA31AA" w:rsidRDefault="00CA31AA" w:rsidP="000960E8">
      <w:pPr>
        <w:spacing w:after="0" w:line="240"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During the course of the application, amended plans were received to address a couple of discrepancies with labelling/N arrow, the amendments did not affect the development as proposed </w:t>
      </w:r>
      <w:r w:rsidR="001B7013">
        <w:rPr>
          <w:rFonts w:ascii="Arial" w:eastAsia="Times New Roman" w:hAnsi="Arial" w:cs="Arial"/>
          <w:kern w:val="0"/>
          <w:sz w:val="22"/>
          <w:szCs w:val="22"/>
          <w:lang w:eastAsia="en-GB"/>
          <w14:ligatures w14:val="none"/>
        </w:rPr>
        <w:t>an</w:t>
      </w:r>
      <w:r>
        <w:rPr>
          <w:rFonts w:ascii="Arial" w:eastAsia="Times New Roman" w:hAnsi="Arial" w:cs="Arial"/>
          <w:kern w:val="0"/>
          <w:sz w:val="22"/>
          <w:szCs w:val="22"/>
          <w:lang w:eastAsia="en-GB"/>
          <w14:ligatures w14:val="none"/>
        </w:rPr>
        <w:t xml:space="preserve">d shown on the submitted plans, therefore, no re-consultation was deemed necessary. </w:t>
      </w:r>
    </w:p>
    <w:p w14:paraId="4FE5AE4F" w14:textId="77777777" w:rsidR="005B0FD5" w:rsidRPr="006A0D55" w:rsidRDefault="005B0FD5" w:rsidP="000960E8">
      <w:pPr>
        <w:spacing w:after="0" w:line="240" w:lineRule="auto"/>
        <w:jc w:val="both"/>
        <w:outlineLvl w:val="2"/>
        <w:rPr>
          <w:rFonts w:ascii="Arial" w:eastAsia="Times New Roman" w:hAnsi="Arial" w:cs="Arial"/>
          <w:b/>
          <w:bCs/>
          <w:kern w:val="0"/>
          <w:sz w:val="22"/>
          <w:szCs w:val="22"/>
          <w:lang w:eastAsia="en-GB"/>
          <w14:ligatures w14:val="none"/>
        </w:rPr>
      </w:pPr>
    </w:p>
    <w:p w14:paraId="395CE7E3" w14:textId="77777777" w:rsidR="00683C17" w:rsidRPr="006A0D55" w:rsidRDefault="00683C17" w:rsidP="000960E8">
      <w:pPr>
        <w:spacing w:after="0" w:line="240" w:lineRule="auto"/>
        <w:jc w:val="both"/>
        <w:outlineLvl w:val="2"/>
        <w:rPr>
          <w:rFonts w:ascii="Arial" w:eastAsia="Times New Roman" w:hAnsi="Arial" w:cs="Arial"/>
          <w:b/>
          <w:bCs/>
          <w:kern w:val="0"/>
          <w:sz w:val="22"/>
          <w:szCs w:val="22"/>
          <w:lang w:eastAsia="en-GB"/>
          <w14:ligatures w14:val="none"/>
        </w:rPr>
      </w:pPr>
      <w:r w:rsidRPr="006A0D55">
        <w:rPr>
          <w:rFonts w:ascii="Arial" w:eastAsia="Times New Roman" w:hAnsi="Arial" w:cs="Arial"/>
          <w:b/>
          <w:bCs/>
          <w:kern w:val="0"/>
          <w:sz w:val="22"/>
          <w:szCs w:val="22"/>
          <w:lang w:eastAsia="en-GB"/>
          <w14:ligatures w14:val="none"/>
        </w:rPr>
        <w:t>SITE DESCRIPTION</w:t>
      </w:r>
      <w:r w:rsidR="00F1263F" w:rsidRPr="006A0D55">
        <w:rPr>
          <w:rFonts w:ascii="Arial" w:eastAsia="Times New Roman" w:hAnsi="Arial" w:cs="Arial"/>
          <w:b/>
          <w:bCs/>
          <w:kern w:val="0"/>
          <w:sz w:val="22"/>
          <w:szCs w:val="22"/>
          <w:lang w:eastAsia="en-GB"/>
          <w14:ligatures w14:val="none"/>
        </w:rPr>
        <w:t>/CONTEXT</w:t>
      </w:r>
    </w:p>
    <w:p w14:paraId="3C38CB7A" w14:textId="77777777" w:rsidR="00683C17" w:rsidRPr="004C0EBD" w:rsidRDefault="00683C17" w:rsidP="000960E8">
      <w:pPr>
        <w:spacing w:after="0" w:line="240" w:lineRule="auto"/>
        <w:jc w:val="both"/>
        <w:rPr>
          <w:rFonts w:ascii="Arial" w:eastAsia="Times New Roman" w:hAnsi="Arial" w:cs="Arial"/>
          <w:color w:val="000000" w:themeColor="text1"/>
          <w:kern w:val="0"/>
          <w:sz w:val="22"/>
          <w:szCs w:val="22"/>
          <w:lang w:eastAsia="en-GB"/>
          <w14:ligatures w14:val="none"/>
        </w:rPr>
      </w:pPr>
    </w:p>
    <w:p w14:paraId="2F189AD2" w14:textId="109BDFC5" w:rsidR="00F257D2" w:rsidRPr="000960E8" w:rsidRDefault="00F257D2" w:rsidP="000960E8">
      <w:pPr>
        <w:spacing w:after="0" w:line="240" w:lineRule="auto"/>
        <w:jc w:val="both"/>
        <w:rPr>
          <w:rFonts w:ascii="Arial" w:eastAsia="Times New Roman" w:hAnsi="Arial" w:cs="Arial"/>
          <w:color w:val="FF0000"/>
          <w:kern w:val="0"/>
          <w:sz w:val="22"/>
          <w:szCs w:val="22"/>
          <w:highlight w:val="yellow"/>
          <w:lang w:eastAsia="en-GB"/>
          <w14:ligatures w14:val="none"/>
        </w:rPr>
      </w:pPr>
      <w:r w:rsidRPr="004C0EBD">
        <w:rPr>
          <w:rFonts w:ascii="Arial" w:eastAsia="Times New Roman" w:hAnsi="Arial" w:cs="Arial"/>
          <w:color w:val="000000" w:themeColor="text1"/>
          <w:kern w:val="0"/>
          <w:sz w:val="22"/>
          <w:szCs w:val="22"/>
          <w:lang w:eastAsia="en-GB"/>
          <w14:ligatures w14:val="none"/>
        </w:rPr>
        <w:t>The application site relates to a modern two storey semi</w:t>
      </w:r>
      <w:r w:rsidR="008C103B" w:rsidRPr="004C0EBD">
        <w:rPr>
          <w:rFonts w:ascii="Arial" w:eastAsia="Times New Roman" w:hAnsi="Arial" w:cs="Arial"/>
          <w:color w:val="000000" w:themeColor="text1"/>
          <w:kern w:val="0"/>
          <w:sz w:val="22"/>
          <w:szCs w:val="22"/>
          <w:lang w:eastAsia="en-GB"/>
          <w14:ligatures w14:val="none"/>
        </w:rPr>
        <w:t xml:space="preserve"> detached dwelling located </w:t>
      </w:r>
      <w:r w:rsidR="00AD6D17" w:rsidRPr="004C0EBD">
        <w:rPr>
          <w:rFonts w:ascii="Arial" w:eastAsia="Times New Roman" w:hAnsi="Arial" w:cs="Arial"/>
          <w:color w:val="000000" w:themeColor="text1"/>
          <w:kern w:val="0"/>
          <w:sz w:val="22"/>
          <w:szCs w:val="22"/>
          <w:lang w:eastAsia="en-GB"/>
          <w14:ligatures w14:val="none"/>
        </w:rPr>
        <w:t xml:space="preserve">on the </w:t>
      </w:r>
      <w:r w:rsidR="007555DE" w:rsidRPr="004C0EBD">
        <w:rPr>
          <w:rFonts w:ascii="Arial" w:eastAsia="Times New Roman" w:hAnsi="Arial" w:cs="Arial"/>
          <w:color w:val="000000" w:themeColor="text1"/>
          <w:kern w:val="0"/>
          <w:sz w:val="22"/>
          <w:szCs w:val="22"/>
          <w:lang w:eastAsia="en-GB"/>
          <w14:ligatures w14:val="none"/>
        </w:rPr>
        <w:t>south side of St Andrews Road</w:t>
      </w:r>
      <w:r w:rsidR="009A52F6">
        <w:rPr>
          <w:rFonts w:ascii="Arial" w:eastAsia="Times New Roman" w:hAnsi="Arial" w:cs="Arial"/>
          <w:color w:val="000000" w:themeColor="text1"/>
          <w:kern w:val="0"/>
          <w:sz w:val="22"/>
          <w:szCs w:val="22"/>
          <w:lang w:eastAsia="en-GB"/>
          <w14:ligatures w14:val="none"/>
        </w:rPr>
        <w:t>,</w:t>
      </w:r>
      <w:r w:rsidR="007555DE" w:rsidRPr="004C0EBD">
        <w:rPr>
          <w:rFonts w:ascii="Arial" w:eastAsia="Times New Roman" w:hAnsi="Arial" w:cs="Arial"/>
          <w:color w:val="000000" w:themeColor="text1"/>
          <w:kern w:val="0"/>
          <w:sz w:val="22"/>
          <w:szCs w:val="22"/>
          <w:lang w:eastAsia="en-GB"/>
          <w14:ligatures w14:val="none"/>
        </w:rPr>
        <w:t xml:space="preserve"> to the east of the A36</w:t>
      </w:r>
      <w:r w:rsidR="004C0EBD" w:rsidRPr="004C0EBD">
        <w:rPr>
          <w:rFonts w:ascii="Arial" w:eastAsia="Times New Roman" w:hAnsi="Arial" w:cs="Arial"/>
          <w:color w:val="000000" w:themeColor="text1"/>
          <w:kern w:val="0"/>
          <w:sz w:val="22"/>
          <w:szCs w:val="22"/>
          <w:lang w:eastAsia="en-GB"/>
          <w14:ligatures w14:val="none"/>
        </w:rPr>
        <w:t xml:space="preserve">. The site is located </w:t>
      </w:r>
      <w:r w:rsidR="004C0EBD" w:rsidRPr="004C0EBD">
        <w:rPr>
          <w:rFonts w:ascii="Arial" w:hAnsi="Arial" w:cs="Arial"/>
          <w:bCs/>
          <w:color w:val="000000" w:themeColor="text1"/>
          <w:sz w:val="22"/>
          <w:szCs w:val="22"/>
        </w:rPr>
        <w:t>within the small village of South Newton as defined by core policies 1, 2 and 33 of the Wiltshire Core Strategy</w:t>
      </w:r>
      <w:r w:rsidR="004C0EBD" w:rsidRPr="00935201">
        <w:rPr>
          <w:rFonts w:ascii="Arial" w:hAnsi="Arial" w:cs="Arial"/>
          <w:bCs/>
          <w:sz w:val="22"/>
          <w:szCs w:val="22"/>
        </w:rPr>
        <w:t>.</w:t>
      </w:r>
      <w:r w:rsidR="00297847" w:rsidRPr="00297847">
        <w:rPr>
          <w:rFonts w:ascii="Arial" w:hAnsi="Arial" w:cs="Arial"/>
          <w:bCs/>
          <w:sz w:val="22"/>
          <w:szCs w:val="22"/>
        </w:rPr>
        <w:t xml:space="preserve"> </w:t>
      </w:r>
      <w:r w:rsidR="00297847" w:rsidRPr="00935201">
        <w:rPr>
          <w:rFonts w:ascii="Arial" w:hAnsi="Arial" w:cs="Arial"/>
          <w:bCs/>
          <w:sz w:val="22"/>
          <w:szCs w:val="22"/>
        </w:rPr>
        <w:t xml:space="preserve">The property is not listed and is not located within a conservation area. The site is located within flood zone 1 and within the </w:t>
      </w:r>
      <w:r w:rsidR="00297847">
        <w:rPr>
          <w:rFonts w:ascii="Arial" w:hAnsi="Arial" w:cs="Arial"/>
          <w:bCs/>
          <w:sz w:val="22"/>
          <w:szCs w:val="22"/>
        </w:rPr>
        <w:t xml:space="preserve">Hampshire River </w:t>
      </w:r>
      <w:r w:rsidR="00297847" w:rsidRPr="00935201">
        <w:rPr>
          <w:rFonts w:ascii="Arial" w:hAnsi="Arial" w:cs="Arial"/>
          <w:bCs/>
          <w:sz w:val="22"/>
          <w:szCs w:val="22"/>
        </w:rPr>
        <w:t xml:space="preserve">Avon </w:t>
      </w:r>
      <w:r w:rsidR="00297847">
        <w:rPr>
          <w:rFonts w:ascii="Arial" w:hAnsi="Arial" w:cs="Arial"/>
          <w:bCs/>
          <w:sz w:val="22"/>
          <w:szCs w:val="22"/>
        </w:rPr>
        <w:t xml:space="preserve">Catchment and is within a Special Landscape Area. </w:t>
      </w:r>
    </w:p>
    <w:p w14:paraId="23D2DF36" w14:textId="77777777" w:rsidR="00365B27" w:rsidRPr="000960E8" w:rsidRDefault="00365B27" w:rsidP="000960E8">
      <w:pPr>
        <w:spacing w:after="0" w:line="240" w:lineRule="auto"/>
        <w:jc w:val="both"/>
        <w:outlineLvl w:val="2"/>
        <w:rPr>
          <w:rFonts w:ascii="Arial" w:eastAsia="Times New Roman" w:hAnsi="Arial" w:cs="Arial"/>
          <w:b/>
          <w:bCs/>
          <w:kern w:val="0"/>
          <w:sz w:val="22"/>
          <w:szCs w:val="22"/>
          <w:highlight w:val="yellow"/>
          <w:lang w:eastAsia="en-GB"/>
          <w14:ligatures w14:val="none"/>
        </w:rPr>
      </w:pPr>
    </w:p>
    <w:p w14:paraId="767E5992" w14:textId="77777777" w:rsidR="00F7609E" w:rsidRPr="00FE4B50" w:rsidRDefault="00F7609E" w:rsidP="000960E8">
      <w:pPr>
        <w:spacing w:after="0" w:line="240" w:lineRule="auto"/>
        <w:jc w:val="both"/>
        <w:outlineLvl w:val="2"/>
        <w:rPr>
          <w:rFonts w:ascii="Arial" w:eastAsia="Times New Roman" w:hAnsi="Arial" w:cs="Arial"/>
          <w:b/>
          <w:bCs/>
          <w:kern w:val="0"/>
          <w:sz w:val="22"/>
          <w:szCs w:val="22"/>
          <w:lang w:eastAsia="en-GB"/>
          <w14:ligatures w14:val="none"/>
        </w:rPr>
      </w:pPr>
      <w:r w:rsidRPr="00FE4B50">
        <w:rPr>
          <w:rFonts w:ascii="Arial" w:eastAsia="Times New Roman" w:hAnsi="Arial" w:cs="Arial"/>
          <w:b/>
          <w:bCs/>
          <w:kern w:val="0"/>
          <w:sz w:val="22"/>
          <w:szCs w:val="22"/>
          <w:lang w:eastAsia="en-GB"/>
          <w14:ligatures w14:val="none"/>
        </w:rPr>
        <w:t>PLANNING HISTORY</w:t>
      </w:r>
    </w:p>
    <w:p w14:paraId="683F369D" w14:textId="77777777" w:rsidR="00631B2E" w:rsidRPr="00FE4B50" w:rsidRDefault="00631B2E" w:rsidP="000960E8">
      <w:pPr>
        <w:spacing w:after="0" w:line="240"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FE4B50" w14:paraId="3023FB02" w14:textId="77777777" w:rsidTr="00B13119">
        <w:trPr>
          <w:trHeight w:hRule="exact" w:val="20"/>
        </w:trPr>
        <w:tc>
          <w:tcPr>
            <w:tcW w:w="8921" w:type="dxa"/>
            <w:tcBorders>
              <w:bottom w:val="single" w:sz="6" w:space="0" w:color="auto"/>
            </w:tcBorders>
            <w:vAlign w:val="center"/>
            <w:hideMark/>
          </w:tcPr>
          <w:p w14:paraId="5C1F198C" w14:textId="77777777" w:rsidR="00C777DF" w:rsidRPr="00FE4B50" w:rsidRDefault="00C777DF" w:rsidP="000960E8">
            <w:pPr>
              <w:spacing w:after="0" w:line="240" w:lineRule="auto"/>
              <w:rPr>
                <w:rFonts w:ascii="Arial" w:hAnsi="Arial" w:cs="Arial"/>
                <w:sz w:val="22"/>
                <w:szCs w:val="22"/>
              </w:rPr>
            </w:pPr>
            <w:bookmarkStart w:id="0" w:name="_bc9eaa23_7b84_4e11_8860_67eb8bbe0c9e"/>
          </w:p>
        </w:tc>
      </w:tr>
      <w:tr w:rsidR="00C777DF" w:rsidRPr="00FE4B50" w14:paraId="02A6BE2A"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F614BD3" w14:textId="77777777" w:rsidR="00C777DF" w:rsidRPr="00FE4B50" w:rsidRDefault="00C777DF" w:rsidP="000960E8">
            <w:pPr>
              <w:spacing w:after="0" w:line="240" w:lineRule="auto"/>
              <w:rPr>
                <w:rFonts w:ascii="Arial" w:hAnsi="Arial" w:cs="Arial"/>
                <w:b/>
                <w:bCs/>
                <w:sz w:val="22"/>
                <w:szCs w:val="22"/>
              </w:rPr>
            </w:pPr>
            <w:r w:rsidRPr="00FE4B50">
              <w:rPr>
                <w:rFonts w:ascii="Arial" w:hAnsi="Arial" w:cs="Arial"/>
                <w:b/>
                <w:bCs/>
                <w:sz w:val="22"/>
                <w:szCs w:val="22"/>
              </w:rPr>
              <w:t>Proposal / Summary</w:t>
            </w:r>
          </w:p>
        </w:tc>
      </w:tr>
      <w:tr w:rsidR="00C777DF" w:rsidRPr="00FE4B50" w14:paraId="33AF7513" w14:textId="77777777" w:rsidTr="00B13119">
        <w:tc>
          <w:tcPr>
            <w:tcW w:w="8921" w:type="dxa"/>
            <w:tcBorders>
              <w:left w:val="single" w:sz="12" w:space="0" w:color="auto"/>
              <w:bottom w:val="single" w:sz="12" w:space="0" w:color="auto"/>
              <w:right w:val="single" w:sz="12" w:space="0" w:color="auto"/>
            </w:tcBorders>
            <w:vAlign w:val="center"/>
          </w:tcPr>
          <w:p w14:paraId="51DA02EF" w14:textId="4A123C25" w:rsidR="00C777DF" w:rsidRPr="00FE4B50" w:rsidRDefault="00C777DF" w:rsidP="000960E8">
            <w:pPr>
              <w:spacing w:after="0" w:line="240" w:lineRule="auto"/>
              <w:rPr>
                <w:rFonts w:ascii="Arial" w:hAnsi="Arial" w:cs="Arial"/>
                <w:sz w:val="22"/>
                <w:szCs w:val="22"/>
              </w:rPr>
            </w:pPr>
            <w:r w:rsidRPr="00FE4B50">
              <w:rPr>
                <w:rFonts w:ascii="Arial" w:hAnsi="Arial" w:cs="Arial"/>
                <w:sz w:val="22"/>
                <w:szCs w:val="22"/>
              </w:rPr>
              <w:t xml:space="preserve">S/2005/0473 - Full planning permission Decision - Approve with Conditions Date: 22/4/2005 – </w:t>
            </w:r>
            <w:r w:rsidR="00FE4B50" w:rsidRPr="00FE4B50">
              <w:rPr>
                <w:rFonts w:ascii="Arial" w:hAnsi="Arial" w:cs="Arial"/>
                <w:sz w:val="22"/>
                <w:szCs w:val="22"/>
              </w:rPr>
              <w:t xml:space="preserve">amendment to approved scheme </w:t>
            </w:r>
            <w:r w:rsidRPr="00FE4B50">
              <w:rPr>
                <w:rFonts w:ascii="Arial" w:hAnsi="Arial" w:cs="Arial"/>
                <w:sz w:val="22"/>
                <w:szCs w:val="22"/>
              </w:rPr>
              <w:t>S/2004/248</w:t>
            </w:r>
          </w:p>
        </w:tc>
      </w:tr>
      <w:tr w:rsidR="00C777DF" w:rsidRPr="00FE4B50" w14:paraId="2E6126B4" w14:textId="77777777" w:rsidTr="00B13119">
        <w:tc>
          <w:tcPr>
            <w:tcW w:w="8921" w:type="dxa"/>
            <w:tcBorders>
              <w:left w:val="single" w:sz="12" w:space="0" w:color="auto"/>
              <w:bottom w:val="single" w:sz="12" w:space="0" w:color="auto"/>
              <w:right w:val="single" w:sz="12" w:space="0" w:color="auto"/>
            </w:tcBorders>
            <w:vAlign w:val="center"/>
          </w:tcPr>
          <w:p w14:paraId="6D2B3A1C" w14:textId="0E7867CC" w:rsidR="00C777DF" w:rsidRPr="00FE4B50" w:rsidRDefault="00C777DF" w:rsidP="000960E8">
            <w:pPr>
              <w:spacing w:after="0" w:line="240" w:lineRule="auto"/>
              <w:rPr>
                <w:rFonts w:ascii="Arial" w:hAnsi="Arial" w:cs="Arial"/>
                <w:sz w:val="22"/>
                <w:szCs w:val="22"/>
              </w:rPr>
            </w:pPr>
            <w:r w:rsidRPr="00FE4B50">
              <w:rPr>
                <w:rFonts w:ascii="Arial" w:hAnsi="Arial" w:cs="Arial"/>
                <w:sz w:val="22"/>
                <w:szCs w:val="22"/>
              </w:rPr>
              <w:t xml:space="preserve">S/2003/0208 - Full planning permission Decision - Approve with Conditions Date: 16/6/2003 – </w:t>
            </w:r>
            <w:r w:rsidR="00FE4B50" w:rsidRPr="00FE4B50">
              <w:rPr>
                <w:rFonts w:ascii="Arial" w:hAnsi="Arial" w:cs="Arial"/>
                <w:sz w:val="22"/>
                <w:szCs w:val="22"/>
              </w:rPr>
              <w:t>pair of semi detached cottages and two vehicular accesses and associated parking</w:t>
            </w:r>
          </w:p>
        </w:tc>
      </w:tr>
      <w:tr w:rsidR="00C777DF" w:rsidRPr="00FE4B50" w14:paraId="5E652F6A" w14:textId="77777777" w:rsidTr="00B13119">
        <w:tc>
          <w:tcPr>
            <w:tcW w:w="8921" w:type="dxa"/>
            <w:tcBorders>
              <w:left w:val="single" w:sz="12" w:space="0" w:color="auto"/>
              <w:bottom w:val="single" w:sz="12" w:space="0" w:color="auto"/>
              <w:right w:val="single" w:sz="12" w:space="0" w:color="auto"/>
            </w:tcBorders>
            <w:vAlign w:val="center"/>
          </w:tcPr>
          <w:p w14:paraId="60169BD5" w14:textId="4DFA6503" w:rsidR="00C777DF" w:rsidRPr="00FE4B50" w:rsidRDefault="00C777DF" w:rsidP="000960E8">
            <w:pPr>
              <w:spacing w:after="0" w:line="240" w:lineRule="auto"/>
              <w:rPr>
                <w:rFonts w:ascii="Arial" w:hAnsi="Arial" w:cs="Arial"/>
                <w:sz w:val="22"/>
                <w:szCs w:val="22"/>
              </w:rPr>
            </w:pPr>
            <w:r w:rsidRPr="00FE4B50">
              <w:rPr>
                <w:rFonts w:ascii="Arial" w:hAnsi="Arial" w:cs="Arial"/>
                <w:sz w:val="22"/>
                <w:szCs w:val="22"/>
              </w:rPr>
              <w:t xml:space="preserve">S/2003/2371 - Full planning permission Decision - Withdrawn Date: 2/1/2004 – </w:t>
            </w:r>
            <w:r w:rsidR="00FE4B50" w:rsidRPr="00FE4B50">
              <w:rPr>
                <w:rFonts w:ascii="Arial" w:hAnsi="Arial" w:cs="Arial"/>
                <w:sz w:val="22"/>
                <w:szCs w:val="22"/>
              </w:rPr>
              <w:t xml:space="preserve">pair of cottages re-submission of </w:t>
            </w:r>
            <w:r w:rsidRPr="00FE4B50">
              <w:rPr>
                <w:rFonts w:ascii="Arial" w:hAnsi="Arial" w:cs="Arial"/>
                <w:sz w:val="22"/>
                <w:szCs w:val="22"/>
              </w:rPr>
              <w:t>S/2003/</w:t>
            </w:r>
            <w:r w:rsidR="00FE4B50">
              <w:rPr>
                <w:rFonts w:ascii="Arial" w:hAnsi="Arial" w:cs="Arial"/>
                <w:sz w:val="22"/>
                <w:szCs w:val="22"/>
              </w:rPr>
              <w:t>0</w:t>
            </w:r>
            <w:r w:rsidRPr="00FE4B50">
              <w:rPr>
                <w:rFonts w:ascii="Arial" w:hAnsi="Arial" w:cs="Arial"/>
                <w:sz w:val="22"/>
                <w:szCs w:val="22"/>
              </w:rPr>
              <w:t>208</w:t>
            </w:r>
          </w:p>
        </w:tc>
      </w:tr>
      <w:tr w:rsidR="00C777DF" w:rsidRPr="00FE4B50" w14:paraId="1EBEEB28" w14:textId="77777777" w:rsidTr="00B13119">
        <w:tc>
          <w:tcPr>
            <w:tcW w:w="8921" w:type="dxa"/>
            <w:tcBorders>
              <w:left w:val="single" w:sz="12" w:space="0" w:color="auto"/>
              <w:bottom w:val="single" w:sz="12" w:space="0" w:color="auto"/>
              <w:right w:val="single" w:sz="12" w:space="0" w:color="auto"/>
            </w:tcBorders>
            <w:vAlign w:val="center"/>
          </w:tcPr>
          <w:p w14:paraId="6AD8EB11" w14:textId="11669274" w:rsidR="00C777DF" w:rsidRPr="00FE4B50" w:rsidRDefault="00C777DF" w:rsidP="000960E8">
            <w:pPr>
              <w:spacing w:after="0" w:line="240" w:lineRule="auto"/>
              <w:rPr>
                <w:rFonts w:ascii="Arial" w:hAnsi="Arial" w:cs="Arial"/>
                <w:sz w:val="22"/>
                <w:szCs w:val="22"/>
              </w:rPr>
            </w:pPr>
            <w:r w:rsidRPr="00FE4B50">
              <w:rPr>
                <w:rFonts w:ascii="Arial" w:hAnsi="Arial" w:cs="Arial"/>
                <w:sz w:val="22"/>
                <w:szCs w:val="22"/>
              </w:rPr>
              <w:t xml:space="preserve">S/2004/0248 - Full planning permission Decision - Approve with Conditions Date: 24/12/2004 – </w:t>
            </w:r>
            <w:r w:rsidR="00FE4B50" w:rsidRPr="00FE4B50">
              <w:rPr>
                <w:rFonts w:ascii="Arial" w:hAnsi="Arial" w:cs="Arial"/>
                <w:sz w:val="22"/>
                <w:szCs w:val="22"/>
              </w:rPr>
              <w:t>pair of semi detached cottages and two vehicular ac</w:t>
            </w:r>
            <w:r w:rsidR="00CB1793">
              <w:rPr>
                <w:rFonts w:ascii="Arial" w:hAnsi="Arial" w:cs="Arial"/>
                <w:sz w:val="22"/>
                <w:szCs w:val="22"/>
              </w:rPr>
              <w:t>c</w:t>
            </w:r>
            <w:r w:rsidR="00FE4B50" w:rsidRPr="00FE4B50">
              <w:rPr>
                <w:rFonts w:ascii="Arial" w:hAnsi="Arial" w:cs="Arial"/>
                <w:sz w:val="22"/>
                <w:szCs w:val="22"/>
              </w:rPr>
              <w:t>esses and associated access</w:t>
            </w:r>
          </w:p>
        </w:tc>
      </w:tr>
      <w:tr w:rsidR="00C777DF" w:rsidRPr="000960E8" w14:paraId="6FDD9441" w14:textId="77777777" w:rsidTr="00B13119">
        <w:tc>
          <w:tcPr>
            <w:tcW w:w="8921" w:type="dxa"/>
            <w:tcBorders>
              <w:top w:val="single" w:sz="12" w:space="0" w:color="auto"/>
            </w:tcBorders>
            <w:vAlign w:val="center"/>
            <w:hideMark/>
          </w:tcPr>
          <w:p w14:paraId="4CB25116" w14:textId="77777777" w:rsidR="00C777DF" w:rsidRPr="000960E8" w:rsidRDefault="00C777DF" w:rsidP="000960E8">
            <w:pPr>
              <w:spacing w:after="0" w:line="240" w:lineRule="auto"/>
              <w:rPr>
                <w:rFonts w:ascii="Arial" w:hAnsi="Arial" w:cs="Arial"/>
                <w:sz w:val="22"/>
                <w:szCs w:val="22"/>
                <w:highlight w:val="yellow"/>
              </w:rPr>
            </w:pPr>
          </w:p>
        </w:tc>
      </w:tr>
      <w:tr w:rsidR="00C777DF" w:rsidRPr="000960E8" w14:paraId="2558F31D" w14:textId="77777777" w:rsidTr="00B13119">
        <w:tc>
          <w:tcPr>
            <w:tcW w:w="8921" w:type="dxa"/>
            <w:vAlign w:val="center"/>
            <w:hideMark/>
          </w:tcPr>
          <w:p w14:paraId="228D6498" w14:textId="77777777" w:rsidR="00C777DF" w:rsidRPr="000960E8" w:rsidRDefault="00C777DF" w:rsidP="000960E8">
            <w:pPr>
              <w:spacing w:after="0" w:line="240" w:lineRule="auto"/>
              <w:rPr>
                <w:rFonts w:ascii="Arial" w:hAnsi="Arial" w:cs="Arial"/>
                <w:sz w:val="22"/>
                <w:szCs w:val="22"/>
                <w:highlight w:val="yellow"/>
              </w:rPr>
            </w:pPr>
          </w:p>
        </w:tc>
      </w:tr>
      <w:bookmarkEnd w:id="0"/>
    </w:tbl>
    <w:p w14:paraId="6073557B" w14:textId="77777777" w:rsidR="00683C17" w:rsidRPr="00CB1793" w:rsidRDefault="00683C17" w:rsidP="000960E8">
      <w:pPr>
        <w:spacing w:after="0" w:line="240" w:lineRule="auto"/>
        <w:jc w:val="both"/>
        <w:rPr>
          <w:rFonts w:ascii="Arial" w:eastAsia="Times New Roman" w:hAnsi="Arial" w:cs="Arial"/>
          <w:color w:val="FF0000"/>
          <w:kern w:val="0"/>
          <w:sz w:val="22"/>
          <w:szCs w:val="22"/>
          <w:lang w:eastAsia="en-GB"/>
          <w14:ligatures w14:val="none"/>
        </w:rPr>
      </w:pPr>
    </w:p>
    <w:p w14:paraId="4D978959" w14:textId="77777777" w:rsidR="00683C17" w:rsidRPr="00CB1793" w:rsidRDefault="00F7609E" w:rsidP="000960E8">
      <w:pPr>
        <w:spacing w:after="0" w:line="240" w:lineRule="auto"/>
        <w:jc w:val="both"/>
        <w:rPr>
          <w:rFonts w:ascii="Arial" w:eastAsia="Times New Roman" w:hAnsi="Arial" w:cs="Arial"/>
          <w:b/>
          <w:bCs/>
          <w:kern w:val="0"/>
          <w:sz w:val="22"/>
          <w:szCs w:val="22"/>
          <w:lang w:eastAsia="en-GB"/>
          <w14:ligatures w14:val="none"/>
        </w:rPr>
      </w:pPr>
      <w:r w:rsidRPr="00CB1793">
        <w:rPr>
          <w:rFonts w:ascii="Arial" w:eastAsia="Times New Roman" w:hAnsi="Arial" w:cs="Arial"/>
          <w:b/>
          <w:bCs/>
          <w:kern w:val="0"/>
          <w:sz w:val="22"/>
          <w:szCs w:val="22"/>
          <w:lang w:eastAsia="en-GB"/>
          <w14:ligatures w14:val="none"/>
        </w:rPr>
        <w:t>RELEVANT POLICIES AND GUIDANCE</w:t>
      </w:r>
    </w:p>
    <w:p w14:paraId="1C0869FD" w14:textId="77777777" w:rsidR="00F9725C" w:rsidRPr="00CB1793" w:rsidRDefault="00F9725C" w:rsidP="000960E8">
      <w:pPr>
        <w:spacing w:after="0" w:line="240" w:lineRule="auto"/>
        <w:jc w:val="both"/>
        <w:rPr>
          <w:rFonts w:ascii="Arial" w:eastAsia="Times New Roman" w:hAnsi="Arial" w:cs="Arial"/>
          <w:b/>
          <w:bCs/>
          <w:kern w:val="0"/>
          <w:sz w:val="22"/>
          <w:szCs w:val="22"/>
          <w:lang w:eastAsia="en-GB"/>
          <w14:ligatures w14:val="none"/>
        </w:rPr>
      </w:pPr>
    </w:p>
    <w:p w14:paraId="718C4CCE" w14:textId="77777777" w:rsidR="00F9725C" w:rsidRPr="00CB1793" w:rsidRDefault="00F9725C" w:rsidP="00F9725C">
      <w:pPr>
        <w:spacing w:after="0" w:line="240" w:lineRule="auto"/>
        <w:jc w:val="both"/>
        <w:rPr>
          <w:rFonts w:ascii="Arial" w:eastAsia="Times New Roman" w:hAnsi="Arial" w:cs="Arial"/>
          <w:kern w:val="0"/>
          <w:sz w:val="22"/>
          <w:szCs w:val="22"/>
          <w:lang w:eastAsia="en-GB"/>
          <w14:ligatures w14:val="none"/>
        </w:rPr>
      </w:pPr>
      <w:r w:rsidRPr="00CB1793">
        <w:rPr>
          <w:rFonts w:ascii="Arial" w:eastAsia="Times New Roman" w:hAnsi="Arial" w:cs="Arial"/>
          <w:kern w:val="0"/>
          <w:sz w:val="22"/>
          <w:szCs w:val="22"/>
          <w:lang w:eastAsia="en-GB"/>
          <w14:ligatures w14:val="none"/>
        </w:rPr>
        <w:t xml:space="preserve">The National Planning Policy Framework (NPPF) </w:t>
      </w:r>
    </w:p>
    <w:p w14:paraId="6BA6E873" w14:textId="77777777" w:rsidR="00F9725C" w:rsidRPr="00CB1793" w:rsidRDefault="00F9725C" w:rsidP="00F9725C">
      <w:pPr>
        <w:spacing w:after="0" w:line="240" w:lineRule="auto"/>
        <w:jc w:val="both"/>
        <w:rPr>
          <w:rFonts w:ascii="Arial" w:eastAsia="Times New Roman" w:hAnsi="Arial" w:cs="Arial"/>
          <w:kern w:val="0"/>
          <w:sz w:val="22"/>
          <w:szCs w:val="22"/>
          <w:lang w:eastAsia="en-GB"/>
          <w14:ligatures w14:val="none"/>
        </w:rPr>
      </w:pPr>
      <w:r w:rsidRPr="00CB1793">
        <w:rPr>
          <w:rFonts w:ascii="Arial" w:eastAsia="Times New Roman" w:hAnsi="Arial" w:cs="Arial"/>
          <w:kern w:val="0"/>
          <w:sz w:val="22"/>
          <w:szCs w:val="22"/>
          <w:lang w:eastAsia="en-GB"/>
          <w14:ligatures w14:val="none"/>
        </w:rPr>
        <w:t xml:space="preserve">The Planning Practice Guidance </w:t>
      </w:r>
    </w:p>
    <w:p w14:paraId="47DCB62C" w14:textId="77777777" w:rsidR="00F9725C" w:rsidRPr="00CB1793" w:rsidRDefault="00F9725C" w:rsidP="00F9725C">
      <w:pPr>
        <w:spacing w:after="0" w:line="240" w:lineRule="auto"/>
        <w:jc w:val="both"/>
        <w:rPr>
          <w:rFonts w:ascii="Arial" w:eastAsia="Times New Roman" w:hAnsi="Arial" w:cs="Arial"/>
          <w:kern w:val="0"/>
          <w:sz w:val="22"/>
          <w:szCs w:val="22"/>
          <w:lang w:eastAsia="en-GB"/>
          <w14:ligatures w14:val="none"/>
        </w:rPr>
      </w:pPr>
      <w:r w:rsidRPr="00CB1793">
        <w:rPr>
          <w:rFonts w:ascii="Arial" w:eastAsia="Times New Roman" w:hAnsi="Arial" w:cs="Arial"/>
          <w:kern w:val="0"/>
          <w:sz w:val="22"/>
          <w:szCs w:val="22"/>
          <w:lang w:eastAsia="en-GB"/>
          <w14:ligatures w14:val="none"/>
        </w:rPr>
        <w:t>National Design Guide</w:t>
      </w:r>
    </w:p>
    <w:p w14:paraId="497D0C53" w14:textId="77777777" w:rsidR="00F1263F" w:rsidRPr="00CB1793" w:rsidRDefault="00F1263F" w:rsidP="000960E8">
      <w:pPr>
        <w:spacing w:after="0" w:line="240" w:lineRule="auto"/>
        <w:jc w:val="both"/>
        <w:rPr>
          <w:rFonts w:ascii="Arial" w:eastAsia="Times New Roman" w:hAnsi="Arial" w:cs="Arial"/>
          <w:kern w:val="0"/>
          <w:sz w:val="22"/>
          <w:szCs w:val="22"/>
          <w:lang w:eastAsia="en-GB"/>
          <w14:ligatures w14:val="none"/>
        </w:rPr>
      </w:pPr>
    </w:p>
    <w:p w14:paraId="30FDC80C" w14:textId="77777777" w:rsidR="00CB1793" w:rsidRPr="00CB1793" w:rsidRDefault="00CB1793" w:rsidP="00CB1793">
      <w:pPr>
        <w:spacing w:after="0" w:line="240" w:lineRule="auto"/>
        <w:jc w:val="both"/>
        <w:rPr>
          <w:rFonts w:ascii="Arial" w:hAnsi="Arial" w:cs="Arial"/>
          <w:sz w:val="22"/>
          <w:szCs w:val="22"/>
        </w:rPr>
      </w:pPr>
      <w:r w:rsidRPr="00CB1793">
        <w:rPr>
          <w:rFonts w:ascii="Arial" w:hAnsi="Arial" w:cs="Arial"/>
          <w:sz w:val="22"/>
          <w:szCs w:val="22"/>
        </w:rPr>
        <w:t>Core Policy 1 – Settlement Strategy</w:t>
      </w:r>
    </w:p>
    <w:p w14:paraId="12F05193" w14:textId="77777777" w:rsidR="00CB1793" w:rsidRPr="00CB1793" w:rsidRDefault="00CB1793" w:rsidP="00CB1793">
      <w:pPr>
        <w:spacing w:after="0" w:line="240" w:lineRule="auto"/>
        <w:jc w:val="both"/>
        <w:rPr>
          <w:rFonts w:ascii="Arial" w:hAnsi="Arial" w:cs="Arial"/>
          <w:sz w:val="22"/>
          <w:szCs w:val="22"/>
        </w:rPr>
      </w:pPr>
      <w:r w:rsidRPr="00CB1793">
        <w:rPr>
          <w:rFonts w:ascii="Arial" w:hAnsi="Arial" w:cs="Arial"/>
          <w:sz w:val="22"/>
          <w:szCs w:val="22"/>
        </w:rPr>
        <w:t>Core Policy 2 – Delivery Strategy</w:t>
      </w:r>
    </w:p>
    <w:p w14:paraId="57AB36FF" w14:textId="77777777" w:rsidR="00CB1793" w:rsidRPr="00CB1793" w:rsidRDefault="00CB1793" w:rsidP="00CB1793">
      <w:pPr>
        <w:spacing w:after="0" w:line="240" w:lineRule="auto"/>
        <w:jc w:val="both"/>
        <w:rPr>
          <w:rFonts w:ascii="Arial" w:hAnsi="Arial" w:cs="Arial"/>
          <w:sz w:val="22"/>
          <w:szCs w:val="22"/>
        </w:rPr>
      </w:pPr>
      <w:r w:rsidRPr="00CB1793">
        <w:rPr>
          <w:rFonts w:ascii="Arial" w:hAnsi="Arial" w:cs="Arial"/>
          <w:sz w:val="22"/>
          <w:szCs w:val="22"/>
        </w:rPr>
        <w:t>Core Policy 33 – Spatial Strategy for the Wilton Community Area</w:t>
      </w:r>
    </w:p>
    <w:p w14:paraId="2BF8E22E" w14:textId="77777777" w:rsidR="00CB1793" w:rsidRPr="00CB1793" w:rsidRDefault="00CB1793" w:rsidP="00CB1793">
      <w:pPr>
        <w:spacing w:after="0" w:line="240" w:lineRule="auto"/>
        <w:jc w:val="both"/>
        <w:rPr>
          <w:rFonts w:ascii="Arial" w:hAnsi="Arial" w:cs="Arial"/>
          <w:sz w:val="22"/>
          <w:szCs w:val="22"/>
        </w:rPr>
      </w:pPr>
      <w:r w:rsidRPr="00CB1793">
        <w:rPr>
          <w:rFonts w:ascii="Arial" w:hAnsi="Arial" w:cs="Arial"/>
          <w:sz w:val="22"/>
          <w:szCs w:val="22"/>
        </w:rPr>
        <w:t>Core Policy 50 – Biodiversity and Geodiversity</w:t>
      </w:r>
    </w:p>
    <w:p w14:paraId="3E365F67" w14:textId="77777777" w:rsidR="00CB1793" w:rsidRPr="00CB1793" w:rsidRDefault="00CB1793" w:rsidP="00CB1793">
      <w:pPr>
        <w:spacing w:after="0" w:line="240" w:lineRule="auto"/>
        <w:jc w:val="both"/>
        <w:rPr>
          <w:rFonts w:ascii="Arial" w:hAnsi="Arial" w:cs="Arial"/>
          <w:sz w:val="22"/>
          <w:szCs w:val="22"/>
        </w:rPr>
      </w:pPr>
      <w:r w:rsidRPr="00CB1793">
        <w:rPr>
          <w:rFonts w:ascii="Arial" w:hAnsi="Arial" w:cs="Arial"/>
          <w:sz w:val="22"/>
          <w:szCs w:val="22"/>
        </w:rPr>
        <w:t>Core Policy 57 - Ensuring High Quality Design and Place Shaping</w:t>
      </w:r>
    </w:p>
    <w:p w14:paraId="36A8AD7D" w14:textId="77777777" w:rsidR="00CB1793" w:rsidRPr="00935201" w:rsidRDefault="00CB1793" w:rsidP="00CB1793">
      <w:pPr>
        <w:spacing w:after="0" w:line="240" w:lineRule="auto"/>
        <w:jc w:val="both"/>
        <w:rPr>
          <w:rFonts w:ascii="Arial" w:hAnsi="Arial" w:cs="Arial"/>
          <w:sz w:val="22"/>
          <w:szCs w:val="22"/>
        </w:rPr>
      </w:pPr>
      <w:r w:rsidRPr="00CB1793">
        <w:rPr>
          <w:rFonts w:ascii="Arial" w:hAnsi="Arial" w:cs="Arial"/>
          <w:sz w:val="22"/>
          <w:szCs w:val="22"/>
        </w:rPr>
        <w:t>Core Policy 69 - Protection of the River</w:t>
      </w:r>
      <w:r w:rsidRPr="00935201">
        <w:rPr>
          <w:rFonts w:ascii="Arial" w:hAnsi="Arial" w:cs="Arial"/>
          <w:sz w:val="22"/>
          <w:szCs w:val="22"/>
        </w:rPr>
        <w:t xml:space="preserve"> Avon SAC</w:t>
      </w:r>
    </w:p>
    <w:p w14:paraId="001477B2" w14:textId="77777777" w:rsidR="00CB1793" w:rsidRPr="00935201" w:rsidRDefault="00CB1793" w:rsidP="00CB1793">
      <w:pPr>
        <w:spacing w:after="0" w:line="240" w:lineRule="auto"/>
        <w:jc w:val="both"/>
        <w:rPr>
          <w:rFonts w:ascii="Arial" w:hAnsi="Arial" w:cs="Arial"/>
          <w:sz w:val="22"/>
          <w:szCs w:val="22"/>
        </w:rPr>
      </w:pPr>
    </w:p>
    <w:p w14:paraId="2C408EA1" w14:textId="77777777" w:rsidR="00CB1793" w:rsidRPr="00935201" w:rsidRDefault="00CB1793" w:rsidP="00CB1793">
      <w:pPr>
        <w:spacing w:after="0" w:line="240" w:lineRule="auto"/>
        <w:jc w:val="both"/>
        <w:rPr>
          <w:rFonts w:ascii="Arial" w:hAnsi="Arial" w:cs="Arial"/>
          <w:sz w:val="22"/>
          <w:szCs w:val="22"/>
        </w:rPr>
      </w:pPr>
      <w:r w:rsidRPr="00935201">
        <w:rPr>
          <w:rFonts w:ascii="Arial" w:hAnsi="Arial" w:cs="Arial"/>
          <w:sz w:val="22"/>
          <w:szCs w:val="22"/>
        </w:rPr>
        <w:t>Salisbury District Local Plan policies (saved by Wiltshire Core Strategy)</w:t>
      </w:r>
    </w:p>
    <w:p w14:paraId="4B04EA09" w14:textId="77777777" w:rsidR="00CB1793" w:rsidRPr="00935201" w:rsidRDefault="00CB1793" w:rsidP="00CB1793">
      <w:pPr>
        <w:spacing w:after="0" w:line="240" w:lineRule="auto"/>
        <w:jc w:val="both"/>
        <w:rPr>
          <w:rFonts w:ascii="Arial" w:hAnsi="Arial" w:cs="Arial"/>
          <w:sz w:val="22"/>
          <w:szCs w:val="22"/>
        </w:rPr>
      </w:pPr>
      <w:r w:rsidRPr="00935201">
        <w:rPr>
          <w:rFonts w:ascii="Arial" w:hAnsi="Arial" w:cs="Arial"/>
          <w:sz w:val="22"/>
          <w:szCs w:val="22"/>
        </w:rPr>
        <w:t>C6 – Special Landscape Area</w:t>
      </w:r>
    </w:p>
    <w:p w14:paraId="169339E8" w14:textId="77777777" w:rsidR="00CB1793" w:rsidRPr="00935201" w:rsidRDefault="00CB1793" w:rsidP="00CB1793">
      <w:pPr>
        <w:spacing w:after="0" w:line="240" w:lineRule="auto"/>
        <w:jc w:val="both"/>
        <w:rPr>
          <w:rFonts w:ascii="Arial" w:hAnsi="Arial" w:cs="Arial"/>
          <w:sz w:val="22"/>
          <w:szCs w:val="22"/>
        </w:rPr>
      </w:pPr>
    </w:p>
    <w:p w14:paraId="29213C92" w14:textId="77777777" w:rsidR="00CB1793" w:rsidRPr="00935201" w:rsidRDefault="00CB1793" w:rsidP="00CB1793">
      <w:pPr>
        <w:spacing w:after="0" w:line="240" w:lineRule="auto"/>
        <w:jc w:val="both"/>
        <w:rPr>
          <w:rFonts w:ascii="Arial" w:hAnsi="Arial" w:cs="Arial"/>
          <w:sz w:val="22"/>
          <w:szCs w:val="22"/>
        </w:rPr>
      </w:pPr>
      <w:r w:rsidRPr="00935201">
        <w:rPr>
          <w:rFonts w:ascii="Arial" w:hAnsi="Arial" w:cs="Arial"/>
          <w:sz w:val="22"/>
          <w:szCs w:val="22"/>
        </w:rPr>
        <w:t>Supplementary Planning Documents:</w:t>
      </w:r>
    </w:p>
    <w:p w14:paraId="7B1D64DB" w14:textId="77777777" w:rsidR="00CB1793" w:rsidRPr="00935201" w:rsidRDefault="00CB1793" w:rsidP="00CB1793">
      <w:pPr>
        <w:spacing w:after="0" w:line="240" w:lineRule="auto"/>
        <w:jc w:val="both"/>
        <w:rPr>
          <w:rFonts w:ascii="Arial" w:hAnsi="Arial" w:cs="Arial"/>
          <w:sz w:val="22"/>
          <w:szCs w:val="22"/>
        </w:rPr>
      </w:pPr>
      <w:r w:rsidRPr="00935201">
        <w:rPr>
          <w:rFonts w:ascii="Arial" w:hAnsi="Arial" w:cs="Arial"/>
          <w:sz w:val="22"/>
          <w:szCs w:val="22"/>
        </w:rPr>
        <w:lastRenderedPageBreak/>
        <w:t>Wiltshire Design Guide</w:t>
      </w:r>
    </w:p>
    <w:p w14:paraId="31B33220" w14:textId="77777777" w:rsidR="00CB1793" w:rsidRPr="00935201" w:rsidRDefault="00CB1793" w:rsidP="00CB1793">
      <w:pPr>
        <w:spacing w:after="0" w:line="240" w:lineRule="auto"/>
        <w:jc w:val="both"/>
        <w:rPr>
          <w:rFonts w:ascii="Arial" w:hAnsi="Arial" w:cs="Arial"/>
          <w:sz w:val="22"/>
          <w:szCs w:val="22"/>
        </w:rPr>
      </w:pPr>
      <w:r w:rsidRPr="00935201">
        <w:rPr>
          <w:rFonts w:ascii="Arial" w:hAnsi="Arial" w:cs="Arial"/>
          <w:sz w:val="22"/>
          <w:szCs w:val="22"/>
        </w:rPr>
        <w:t>Creating places design guide</w:t>
      </w:r>
    </w:p>
    <w:p w14:paraId="1D4C3AA8" w14:textId="77777777" w:rsidR="00284692" w:rsidRPr="000960E8" w:rsidRDefault="00284692" w:rsidP="000960E8">
      <w:pPr>
        <w:spacing w:after="0" w:line="240" w:lineRule="auto"/>
        <w:jc w:val="both"/>
        <w:rPr>
          <w:rFonts w:ascii="Arial" w:eastAsia="Times New Roman" w:hAnsi="Arial" w:cs="Arial"/>
          <w:b/>
          <w:bCs/>
          <w:color w:val="FF0000"/>
          <w:kern w:val="0"/>
          <w:sz w:val="22"/>
          <w:szCs w:val="22"/>
          <w:highlight w:val="yellow"/>
          <w:lang w:eastAsia="en-GB"/>
          <w14:ligatures w14:val="none"/>
        </w:rPr>
      </w:pPr>
    </w:p>
    <w:p w14:paraId="1072FAAD" w14:textId="77777777" w:rsidR="00D902FA" w:rsidRPr="002E1245" w:rsidRDefault="00F7609E" w:rsidP="000960E8">
      <w:pPr>
        <w:spacing w:after="0" w:line="240" w:lineRule="auto"/>
        <w:jc w:val="both"/>
        <w:rPr>
          <w:rFonts w:ascii="Arial" w:eastAsia="Times New Roman" w:hAnsi="Arial" w:cs="Arial"/>
          <w:b/>
          <w:bCs/>
          <w:color w:val="FF0000"/>
          <w:kern w:val="0"/>
          <w:sz w:val="22"/>
          <w:szCs w:val="22"/>
          <w:lang w:eastAsia="en-GB"/>
          <w14:ligatures w14:val="none"/>
        </w:rPr>
      </w:pPr>
      <w:r w:rsidRPr="002E1245">
        <w:rPr>
          <w:rFonts w:ascii="Arial" w:eastAsia="Times New Roman" w:hAnsi="Arial" w:cs="Arial"/>
          <w:b/>
          <w:bCs/>
          <w:kern w:val="0"/>
          <w:sz w:val="22"/>
          <w:szCs w:val="22"/>
          <w:lang w:eastAsia="en-GB"/>
          <w14:ligatures w14:val="none"/>
        </w:rPr>
        <w:t>CONSULTATION</w:t>
      </w:r>
      <w:r w:rsidR="00D902FA" w:rsidRPr="002E1245">
        <w:rPr>
          <w:rFonts w:ascii="Arial" w:eastAsia="Times New Roman" w:hAnsi="Arial" w:cs="Arial"/>
          <w:b/>
          <w:bCs/>
          <w:kern w:val="0"/>
          <w:sz w:val="22"/>
          <w:szCs w:val="22"/>
          <w:lang w:eastAsia="en-GB"/>
          <w14:ligatures w14:val="none"/>
        </w:rPr>
        <w:t xml:space="preserve"> RESPONSES</w:t>
      </w:r>
    </w:p>
    <w:p w14:paraId="260788CE" w14:textId="77777777" w:rsidR="00D902FA" w:rsidRPr="002E1245" w:rsidRDefault="00D902FA" w:rsidP="000960E8">
      <w:pPr>
        <w:spacing w:after="0" w:line="240" w:lineRule="auto"/>
        <w:jc w:val="both"/>
        <w:rPr>
          <w:rFonts w:ascii="Arial" w:eastAsia="Times New Roman" w:hAnsi="Arial" w:cs="Arial"/>
          <w:b/>
          <w:bCs/>
          <w:color w:val="FF0000"/>
          <w:kern w:val="0"/>
          <w:sz w:val="22"/>
          <w:szCs w:val="22"/>
          <w:lang w:eastAsia="en-GB"/>
          <w14:ligatures w14:val="none"/>
        </w:rPr>
      </w:pPr>
    </w:p>
    <w:p w14:paraId="0A180508" w14:textId="753D9B8A" w:rsidR="0016162B" w:rsidRPr="002E1245" w:rsidRDefault="00F7609E" w:rsidP="000960E8">
      <w:pPr>
        <w:spacing w:after="0" w:line="240" w:lineRule="auto"/>
        <w:jc w:val="both"/>
        <w:rPr>
          <w:rFonts w:ascii="Arial" w:eastAsia="Times New Roman" w:hAnsi="Arial" w:cs="Arial"/>
          <w:i/>
          <w:iCs/>
          <w:color w:val="ED0000"/>
          <w:kern w:val="0"/>
          <w:sz w:val="22"/>
          <w:szCs w:val="22"/>
          <w:lang w:eastAsia="en-GB"/>
          <w14:ligatures w14:val="none"/>
        </w:rPr>
      </w:pPr>
      <w:r w:rsidRPr="002E1245">
        <w:rPr>
          <w:rFonts w:ascii="Arial" w:eastAsia="Times New Roman" w:hAnsi="Arial" w:cs="Arial"/>
          <w:kern w:val="0"/>
          <w:sz w:val="22"/>
          <w:szCs w:val="22"/>
          <w:u w:val="single"/>
          <w:lang w:eastAsia="en-GB"/>
          <w14:ligatures w14:val="none"/>
        </w:rPr>
        <w:t>Parish Council</w:t>
      </w:r>
      <w:r w:rsidRPr="002E1245">
        <w:rPr>
          <w:rFonts w:ascii="Arial" w:eastAsia="Times New Roman" w:hAnsi="Arial" w:cs="Arial"/>
          <w:kern w:val="0"/>
          <w:sz w:val="22"/>
          <w:szCs w:val="22"/>
          <w:lang w:eastAsia="en-GB"/>
          <w14:ligatures w14:val="none"/>
        </w:rPr>
        <w:t>:</w:t>
      </w:r>
      <w:r w:rsidR="0016162B" w:rsidRPr="002E1245">
        <w:rPr>
          <w:rFonts w:ascii="Arial" w:eastAsia="Times New Roman" w:hAnsi="Arial" w:cs="Arial"/>
          <w:kern w:val="0"/>
          <w:sz w:val="22"/>
          <w:szCs w:val="22"/>
          <w:lang w:eastAsia="en-GB"/>
          <w14:ligatures w14:val="none"/>
        </w:rPr>
        <w:t xml:space="preserve"> </w:t>
      </w:r>
      <w:bookmarkStart w:id="1" w:name="_Hlk198304422"/>
      <w:r w:rsidR="002E1245" w:rsidRPr="002E1245">
        <w:rPr>
          <w:rFonts w:ascii="Arial" w:eastAsia="Times New Roman" w:hAnsi="Arial" w:cs="Arial"/>
          <w:kern w:val="0"/>
          <w:sz w:val="22"/>
          <w:szCs w:val="22"/>
          <w:lang w:eastAsia="en-GB"/>
          <w14:ligatures w14:val="none"/>
        </w:rPr>
        <w:t xml:space="preserve">None received </w:t>
      </w:r>
    </w:p>
    <w:bookmarkEnd w:id="1"/>
    <w:p w14:paraId="5685AE3D" w14:textId="77777777" w:rsidR="000815DE" w:rsidRPr="002E1245" w:rsidRDefault="000815DE" w:rsidP="000960E8">
      <w:pPr>
        <w:spacing w:after="0" w:line="240" w:lineRule="auto"/>
        <w:jc w:val="both"/>
        <w:rPr>
          <w:rFonts w:ascii="Arial" w:eastAsia="Times New Roman" w:hAnsi="Arial" w:cs="Arial"/>
          <w:b/>
          <w:bCs/>
          <w:color w:val="FF0000"/>
          <w:kern w:val="0"/>
          <w:sz w:val="22"/>
          <w:szCs w:val="22"/>
          <w:lang w:eastAsia="en-GB"/>
          <w14:ligatures w14:val="none"/>
        </w:rPr>
      </w:pPr>
    </w:p>
    <w:p w14:paraId="34E0D0B0" w14:textId="77777777" w:rsidR="00D902FA" w:rsidRPr="002E1245" w:rsidRDefault="00F7609E" w:rsidP="000960E8">
      <w:pPr>
        <w:spacing w:after="0" w:line="240" w:lineRule="auto"/>
        <w:jc w:val="both"/>
        <w:rPr>
          <w:rFonts w:ascii="Arial" w:eastAsia="Times New Roman" w:hAnsi="Arial" w:cs="Arial"/>
          <w:b/>
          <w:bCs/>
          <w:kern w:val="0"/>
          <w:sz w:val="22"/>
          <w:szCs w:val="22"/>
          <w:lang w:eastAsia="en-GB"/>
          <w14:ligatures w14:val="none"/>
        </w:rPr>
      </w:pPr>
      <w:r w:rsidRPr="002E1245">
        <w:rPr>
          <w:rFonts w:ascii="Arial" w:eastAsia="Times New Roman" w:hAnsi="Arial" w:cs="Arial"/>
          <w:b/>
          <w:bCs/>
          <w:kern w:val="0"/>
          <w:sz w:val="22"/>
          <w:szCs w:val="22"/>
          <w:lang w:eastAsia="en-GB"/>
          <w14:ligatures w14:val="none"/>
        </w:rPr>
        <w:t>REPRESENTATIONS</w:t>
      </w:r>
    </w:p>
    <w:p w14:paraId="2FB2D026" w14:textId="77777777" w:rsidR="005B0FD5" w:rsidRPr="002E1245" w:rsidRDefault="005B0FD5" w:rsidP="000960E8">
      <w:pPr>
        <w:spacing w:after="0" w:line="240" w:lineRule="auto"/>
        <w:jc w:val="both"/>
        <w:rPr>
          <w:rFonts w:ascii="Arial" w:eastAsia="Times New Roman" w:hAnsi="Arial" w:cs="Arial"/>
          <w:b/>
          <w:bCs/>
          <w:color w:val="FF0000"/>
          <w:kern w:val="0"/>
          <w:sz w:val="22"/>
          <w:szCs w:val="22"/>
          <w:lang w:eastAsia="en-GB"/>
          <w14:ligatures w14:val="none"/>
        </w:rPr>
      </w:pPr>
    </w:p>
    <w:p w14:paraId="78475D44" w14:textId="2DB9C292" w:rsidR="008D7802" w:rsidRPr="002E1245" w:rsidRDefault="002E1245" w:rsidP="000960E8">
      <w:pPr>
        <w:spacing w:after="0" w:line="240" w:lineRule="auto"/>
        <w:jc w:val="both"/>
        <w:rPr>
          <w:rFonts w:ascii="Arial" w:eastAsia="Times New Roman" w:hAnsi="Arial" w:cs="Arial"/>
          <w:color w:val="000000" w:themeColor="text1"/>
          <w:kern w:val="0"/>
          <w:sz w:val="22"/>
          <w:szCs w:val="22"/>
          <w:lang w:eastAsia="en-GB"/>
          <w14:ligatures w14:val="none"/>
        </w:rPr>
      </w:pPr>
      <w:r w:rsidRPr="002E1245">
        <w:rPr>
          <w:rFonts w:ascii="Arial" w:eastAsia="Times New Roman" w:hAnsi="Arial" w:cs="Arial"/>
          <w:color w:val="000000" w:themeColor="text1"/>
          <w:kern w:val="0"/>
          <w:sz w:val="22"/>
          <w:szCs w:val="22"/>
          <w:lang w:eastAsia="en-GB"/>
          <w14:ligatures w14:val="none"/>
        </w:rPr>
        <w:t>One letter of support received and included in full below</w:t>
      </w:r>
    </w:p>
    <w:p w14:paraId="64848F8D" w14:textId="77777777" w:rsidR="002E1245" w:rsidRPr="00297847" w:rsidRDefault="002E1245" w:rsidP="000960E8">
      <w:pPr>
        <w:spacing w:after="0" w:line="240" w:lineRule="auto"/>
        <w:jc w:val="both"/>
        <w:rPr>
          <w:rFonts w:ascii="Arial" w:eastAsia="Times New Roman" w:hAnsi="Arial" w:cs="Arial"/>
          <w:i/>
          <w:iCs/>
          <w:color w:val="000000" w:themeColor="text1"/>
          <w:kern w:val="0"/>
          <w:sz w:val="22"/>
          <w:szCs w:val="22"/>
          <w:lang w:eastAsia="en-GB"/>
          <w14:ligatures w14:val="none"/>
        </w:rPr>
      </w:pPr>
    </w:p>
    <w:p w14:paraId="7E505676" w14:textId="4DF4A89B" w:rsidR="002E1245" w:rsidRPr="00A3402D" w:rsidRDefault="002E1245" w:rsidP="000960E8">
      <w:pPr>
        <w:spacing w:after="0" w:line="240" w:lineRule="auto"/>
        <w:jc w:val="both"/>
        <w:rPr>
          <w:rFonts w:ascii="Arial" w:eastAsia="Times New Roman" w:hAnsi="Arial" w:cs="Arial"/>
          <w:i/>
          <w:iCs/>
          <w:color w:val="000000" w:themeColor="text1"/>
          <w:kern w:val="0"/>
          <w:sz w:val="22"/>
          <w:szCs w:val="22"/>
          <w:lang w:eastAsia="en-GB"/>
          <w14:ligatures w14:val="none"/>
        </w:rPr>
      </w:pPr>
      <w:r w:rsidRPr="00297847">
        <w:rPr>
          <w:rFonts w:ascii="Arial" w:eastAsia="Times New Roman" w:hAnsi="Arial" w:cs="Arial"/>
          <w:i/>
          <w:iCs/>
          <w:color w:val="000000" w:themeColor="text1"/>
          <w:kern w:val="0"/>
          <w:sz w:val="22"/>
          <w:szCs w:val="22"/>
          <w:lang w:eastAsia="en-GB"/>
          <w14:ligatures w14:val="none"/>
        </w:rPr>
        <w:t xml:space="preserve">We are neighbours to Langford Cottage, and after reviewing all information provided to us and having a conversation with next door, we are happy with the plans submitted and happy to </w:t>
      </w:r>
      <w:r w:rsidRPr="00A3402D">
        <w:rPr>
          <w:rFonts w:ascii="Arial" w:eastAsia="Times New Roman" w:hAnsi="Arial" w:cs="Arial"/>
          <w:i/>
          <w:iCs/>
          <w:color w:val="000000" w:themeColor="text1"/>
          <w:kern w:val="0"/>
          <w:sz w:val="22"/>
          <w:szCs w:val="22"/>
          <w:lang w:eastAsia="en-GB"/>
          <w14:ligatures w14:val="none"/>
        </w:rPr>
        <w:t>support this application, no objections from us.</w:t>
      </w:r>
    </w:p>
    <w:p w14:paraId="64D1F110" w14:textId="77777777" w:rsidR="005B0FD5" w:rsidRPr="00A3402D" w:rsidRDefault="005B0FD5" w:rsidP="000960E8">
      <w:pPr>
        <w:spacing w:after="0" w:line="240" w:lineRule="auto"/>
        <w:jc w:val="both"/>
        <w:rPr>
          <w:rFonts w:ascii="Arial" w:eastAsia="Times New Roman" w:hAnsi="Arial" w:cs="Arial"/>
          <w:b/>
          <w:bCs/>
          <w:color w:val="FF0000"/>
          <w:kern w:val="0"/>
          <w:sz w:val="22"/>
          <w:szCs w:val="22"/>
          <w:lang w:eastAsia="en-GB"/>
          <w14:ligatures w14:val="none"/>
        </w:rPr>
      </w:pPr>
    </w:p>
    <w:p w14:paraId="6519DA49" w14:textId="77777777" w:rsidR="0007377C" w:rsidRPr="00A3402D" w:rsidRDefault="00F7609E" w:rsidP="000960E8">
      <w:pPr>
        <w:spacing w:after="0" w:line="240" w:lineRule="auto"/>
        <w:jc w:val="both"/>
        <w:rPr>
          <w:rFonts w:ascii="Arial" w:eastAsia="Times New Roman" w:hAnsi="Arial" w:cs="Arial"/>
          <w:b/>
          <w:bCs/>
          <w:kern w:val="0"/>
          <w:sz w:val="22"/>
          <w:szCs w:val="22"/>
          <w:lang w:eastAsia="en-GB"/>
          <w14:ligatures w14:val="none"/>
        </w:rPr>
      </w:pPr>
      <w:r w:rsidRPr="00A3402D">
        <w:rPr>
          <w:rFonts w:ascii="Arial" w:eastAsia="Times New Roman" w:hAnsi="Arial" w:cs="Arial"/>
          <w:b/>
          <w:bCs/>
          <w:kern w:val="0"/>
          <w:sz w:val="22"/>
          <w:szCs w:val="22"/>
          <w:lang w:eastAsia="en-GB"/>
          <w14:ligatures w14:val="none"/>
        </w:rPr>
        <w:t>ASSESSMENT</w:t>
      </w:r>
    </w:p>
    <w:p w14:paraId="2BD81CCE" w14:textId="77777777" w:rsidR="005B0FD5" w:rsidRPr="00A3402D" w:rsidRDefault="005B0FD5" w:rsidP="000960E8">
      <w:pPr>
        <w:spacing w:after="0" w:line="240" w:lineRule="auto"/>
        <w:jc w:val="both"/>
        <w:rPr>
          <w:rFonts w:ascii="Arial" w:eastAsia="Times New Roman" w:hAnsi="Arial" w:cs="Arial"/>
          <w:b/>
          <w:bCs/>
          <w:color w:val="FF0000"/>
          <w:kern w:val="0"/>
          <w:sz w:val="22"/>
          <w:szCs w:val="22"/>
          <w:lang w:eastAsia="en-GB"/>
          <w14:ligatures w14:val="none"/>
        </w:rPr>
      </w:pPr>
    </w:p>
    <w:p w14:paraId="1CD5CF19" w14:textId="77777777" w:rsidR="0092586B" w:rsidRPr="00A3402D" w:rsidRDefault="0092586B" w:rsidP="000960E8">
      <w:pPr>
        <w:spacing w:after="0" w:line="240" w:lineRule="auto"/>
        <w:jc w:val="both"/>
        <w:rPr>
          <w:rFonts w:ascii="Arial" w:eastAsia="Times New Roman" w:hAnsi="Arial" w:cs="Arial"/>
          <w:color w:val="000000" w:themeColor="text1"/>
          <w:kern w:val="0"/>
          <w:sz w:val="22"/>
          <w:szCs w:val="22"/>
          <w:lang w:eastAsia="en-GB"/>
          <w14:ligatures w14:val="none"/>
        </w:rPr>
      </w:pPr>
      <w:r w:rsidRPr="00A3402D">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6B7C4" w14:textId="77777777" w:rsidR="0092586B" w:rsidRPr="00A3402D" w:rsidRDefault="0092586B" w:rsidP="000960E8">
      <w:pPr>
        <w:spacing w:after="0" w:line="240" w:lineRule="auto"/>
        <w:jc w:val="both"/>
        <w:rPr>
          <w:rFonts w:ascii="Arial" w:eastAsia="Times New Roman" w:hAnsi="Arial" w:cs="Arial"/>
          <w:color w:val="000000" w:themeColor="text1"/>
          <w:kern w:val="0"/>
          <w:sz w:val="22"/>
          <w:szCs w:val="22"/>
          <w:lang w:eastAsia="en-GB"/>
          <w14:ligatures w14:val="none"/>
        </w:rPr>
      </w:pPr>
    </w:p>
    <w:p w14:paraId="5274B132" w14:textId="77777777" w:rsidR="0092586B" w:rsidRPr="00421051" w:rsidRDefault="0092586B" w:rsidP="000960E8">
      <w:pPr>
        <w:spacing w:after="0" w:line="240" w:lineRule="auto"/>
        <w:jc w:val="both"/>
        <w:rPr>
          <w:rFonts w:ascii="Arial" w:eastAsia="Times New Roman" w:hAnsi="Arial" w:cs="Arial"/>
          <w:i/>
          <w:iCs/>
          <w:color w:val="000000" w:themeColor="text1"/>
          <w:kern w:val="0"/>
          <w:sz w:val="22"/>
          <w:szCs w:val="22"/>
          <w:lang w:eastAsia="en-GB"/>
          <w14:ligatures w14:val="none"/>
        </w:rPr>
      </w:pPr>
      <w:r w:rsidRPr="00421051">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1BEA095" w14:textId="77777777" w:rsidR="0092586B" w:rsidRPr="00421051" w:rsidRDefault="0092586B" w:rsidP="000960E8">
      <w:pPr>
        <w:spacing w:after="0" w:line="240" w:lineRule="auto"/>
        <w:jc w:val="both"/>
        <w:rPr>
          <w:rFonts w:ascii="Arial" w:eastAsia="Times New Roman" w:hAnsi="Arial" w:cs="Arial"/>
          <w:color w:val="000000" w:themeColor="text1"/>
          <w:kern w:val="0"/>
          <w:sz w:val="22"/>
          <w:szCs w:val="22"/>
          <w:lang w:eastAsia="en-GB"/>
          <w14:ligatures w14:val="none"/>
        </w:rPr>
      </w:pPr>
    </w:p>
    <w:p w14:paraId="692350AA" w14:textId="77777777" w:rsidR="0092586B" w:rsidRPr="00AC6E22" w:rsidRDefault="0092586B" w:rsidP="000960E8">
      <w:pPr>
        <w:spacing w:after="0" w:line="240" w:lineRule="auto"/>
        <w:jc w:val="both"/>
        <w:rPr>
          <w:rFonts w:ascii="Arial" w:eastAsia="Times New Roman" w:hAnsi="Arial" w:cs="Arial"/>
          <w:color w:val="000000" w:themeColor="text1"/>
          <w:kern w:val="0"/>
          <w:sz w:val="22"/>
          <w:szCs w:val="22"/>
          <w:lang w:eastAsia="en-GB"/>
          <w14:ligatures w14:val="none"/>
        </w:rPr>
      </w:pPr>
      <w:r w:rsidRPr="00421051">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421051">
        <w:rPr>
          <w:rFonts w:ascii="Arial" w:eastAsia="Times New Roman" w:hAnsi="Arial" w:cs="Arial"/>
          <w:color w:val="000000" w:themeColor="text1"/>
          <w:kern w:val="0"/>
          <w:sz w:val="22"/>
          <w:szCs w:val="22"/>
          <w:lang w:eastAsia="en-GB"/>
          <w14:ligatures w14:val="none"/>
        </w:rPr>
        <w:t xml:space="preserve">adopted </w:t>
      </w:r>
      <w:r w:rsidRPr="00421051">
        <w:rPr>
          <w:rFonts w:ascii="Arial" w:eastAsia="Times New Roman" w:hAnsi="Arial" w:cs="Arial"/>
          <w:color w:val="000000" w:themeColor="text1"/>
          <w:kern w:val="0"/>
          <w:sz w:val="22"/>
          <w:szCs w:val="22"/>
          <w:lang w:eastAsia="en-GB"/>
          <w14:ligatures w14:val="none"/>
        </w:rPr>
        <w:t xml:space="preserve">Wiltshire Core Strategy </w:t>
      </w:r>
      <w:r w:rsidRPr="00AC6E22">
        <w:rPr>
          <w:rFonts w:ascii="Arial" w:eastAsia="Times New Roman" w:hAnsi="Arial" w:cs="Arial"/>
          <w:color w:val="000000" w:themeColor="text1"/>
          <w:kern w:val="0"/>
          <w:sz w:val="22"/>
          <w:szCs w:val="22"/>
          <w:lang w:eastAsia="en-GB"/>
          <w14:ligatures w14:val="none"/>
        </w:rPr>
        <w:t xml:space="preserve">(2015) and, where applicable, any made Neighbourhood Plans. </w:t>
      </w:r>
    </w:p>
    <w:p w14:paraId="790BC0A7" w14:textId="77777777" w:rsidR="002175E1" w:rsidRPr="00AC6E22" w:rsidRDefault="002175E1" w:rsidP="000960E8">
      <w:pPr>
        <w:spacing w:after="0" w:line="240" w:lineRule="auto"/>
        <w:jc w:val="both"/>
        <w:rPr>
          <w:rFonts w:ascii="Arial" w:eastAsia="Times New Roman" w:hAnsi="Arial" w:cs="Arial"/>
          <w:b/>
          <w:bCs/>
          <w:kern w:val="0"/>
          <w:sz w:val="22"/>
          <w:szCs w:val="22"/>
          <w:lang w:eastAsia="en-GB"/>
          <w14:ligatures w14:val="none"/>
        </w:rPr>
      </w:pPr>
    </w:p>
    <w:p w14:paraId="52EAC8BE" w14:textId="77777777" w:rsidR="00852CAC" w:rsidRPr="00AC6E22" w:rsidRDefault="00852CAC" w:rsidP="000960E8">
      <w:pPr>
        <w:spacing w:after="0" w:line="240" w:lineRule="auto"/>
        <w:jc w:val="both"/>
        <w:rPr>
          <w:rFonts w:ascii="Arial" w:eastAsia="Times New Roman" w:hAnsi="Arial" w:cs="Arial"/>
          <w:kern w:val="0"/>
          <w:sz w:val="22"/>
          <w:szCs w:val="22"/>
          <w:u w:val="single"/>
          <w:lang w:eastAsia="en-GB"/>
          <w14:ligatures w14:val="none"/>
        </w:rPr>
      </w:pPr>
      <w:r w:rsidRPr="00AC6E22">
        <w:rPr>
          <w:rFonts w:ascii="Arial" w:eastAsia="Times New Roman" w:hAnsi="Arial" w:cs="Arial"/>
          <w:kern w:val="0"/>
          <w:sz w:val="22"/>
          <w:szCs w:val="22"/>
          <w:u w:val="single"/>
          <w:lang w:eastAsia="en-GB"/>
          <w14:ligatures w14:val="none"/>
        </w:rPr>
        <w:t xml:space="preserve">Design and </w:t>
      </w:r>
      <w:r w:rsidR="00492385" w:rsidRPr="00AC6E22">
        <w:rPr>
          <w:rFonts w:ascii="Arial" w:eastAsia="Times New Roman" w:hAnsi="Arial" w:cs="Arial"/>
          <w:kern w:val="0"/>
          <w:sz w:val="22"/>
          <w:szCs w:val="22"/>
          <w:u w:val="single"/>
          <w:lang w:eastAsia="en-GB"/>
          <w14:ligatures w14:val="none"/>
        </w:rPr>
        <w:t xml:space="preserve">Impact </w:t>
      </w:r>
      <w:r w:rsidR="00212556" w:rsidRPr="00AC6E22">
        <w:rPr>
          <w:rFonts w:ascii="Arial" w:eastAsia="Times New Roman" w:hAnsi="Arial" w:cs="Arial"/>
          <w:kern w:val="0"/>
          <w:sz w:val="22"/>
          <w:szCs w:val="22"/>
          <w:u w:val="single"/>
          <w:lang w:eastAsia="en-GB"/>
          <w14:ligatures w14:val="none"/>
        </w:rPr>
        <w:t>upon the character and context of the area</w:t>
      </w:r>
    </w:p>
    <w:p w14:paraId="14240774" w14:textId="77777777" w:rsidR="005B0FD5" w:rsidRPr="00AC6E22" w:rsidRDefault="005B0FD5" w:rsidP="000960E8">
      <w:pPr>
        <w:spacing w:after="0" w:line="240" w:lineRule="auto"/>
        <w:jc w:val="both"/>
        <w:rPr>
          <w:rFonts w:ascii="Arial" w:eastAsia="Times New Roman" w:hAnsi="Arial" w:cs="Arial"/>
          <w:kern w:val="0"/>
          <w:sz w:val="22"/>
          <w:szCs w:val="22"/>
          <w:u w:val="single"/>
          <w:lang w:eastAsia="en-GB"/>
          <w14:ligatures w14:val="none"/>
        </w:rPr>
      </w:pPr>
    </w:p>
    <w:p w14:paraId="453EAC3B" w14:textId="77777777" w:rsidR="00597BBB" w:rsidRPr="00AC6E22" w:rsidRDefault="00597BBB" w:rsidP="000960E8">
      <w:pPr>
        <w:spacing w:after="0" w:line="240" w:lineRule="auto"/>
        <w:jc w:val="both"/>
        <w:rPr>
          <w:rFonts w:ascii="Arial" w:eastAsia="Times New Roman" w:hAnsi="Arial" w:cs="Arial"/>
          <w:kern w:val="0"/>
          <w:sz w:val="22"/>
          <w:szCs w:val="22"/>
          <w:lang w:eastAsia="en-GB"/>
          <w14:ligatures w14:val="none"/>
        </w:rPr>
      </w:pPr>
      <w:r w:rsidRPr="00AC6E22">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AC6E22">
        <w:rPr>
          <w:rFonts w:ascii="Arial" w:eastAsia="Times New Roman" w:hAnsi="Arial" w:cs="Arial"/>
          <w:kern w:val="0"/>
          <w:sz w:val="22"/>
          <w:szCs w:val="22"/>
          <w:lang w:eastAsia="en-GB"/>
          <w14:ligatures w14:val="none"/>
        </w:rPr>
        <w:t>.</w:t>
      </w:r>
    </w:p>
    <w:p w14:paraId="10622B07" w14:textId="77777777" w:rsidR="00597BBB" w:rsidRPr="00AC6E22" w:rsidRDefault="00597BBB" w:rsidP="000960E8">
      <w:pPr>
        <w:spacing w:after="0" w:line="240" w:lineRule="auto"/>
        <w:jc w:val="both"/>
        <w:rPr>
          <w:rFonts w:ascii="Arial" w:eastAsia="Times New Roman" w:hAnsi="Arial" w:cs="Arial"/>
          <w:kern w:val="0"/>
          <w:sz w:val="22"/>
          <w:szCs w:val="22"/>
          <w:lang w:eastAsia="en-GB"/>
          <w14:ligatures w14:val="none"/>
        </w:rPr>
      </w:pPr>
    </w:p>
    <w:p w14:paraId="21196BFC" w14:textId="3D964A59" w:rsidR="008C3D5B" w:rsidRDefault="0018298F" w:rsidP="000960E8">
      <w:pPr>
        <w:spacing w:after="0" w:line="240" w:lineRule="auto"/>
        <w:jc w:val="both"/>
        <w:rPr>
          <w:rFonts w:ascii="Arial" w:eastAsia="Times New Roman" w:hAnsi="Arial" w:cs="Arial"/>
          <w:color w:val="000000" w:themeColor="text1"/>
          <w:kern w:val="0"/>
          <w:sz w:val="22"/>
          <w:szCs w:val="22"/>
          <w:lang w:eastAsia="en-GB"/>
          <w14:ligatures w14:val="none"/>
        </w:rPr>
      </w:pPr>
      <w:r w:rsidRPr="00AC6E22">
        <w:rPr>
          <w:rFonts w:ascii="Arial" w:eastAsia="Times New Roman" w:hAnsi="Arial" w:cs="Arial"/>
          <w:i/>
          <w:iCs/>
          <w:color w:val="ED0000"/>
          <w:kern w:val="0"/>
          <w:sz w:val="22"/>
          <w:szCs w:val="22"/>
          <w:lang w:eastAsia="en-GB"/>
          <w14:ligatures w14:val="none"/>
        </w:rPr>
        <w:t xml:space="preserve"> </w:t>
      </w:r>
      <w:r w:rsidR="001F4907" w:rsidRPr="00AC6E22">
        <w:rPr>
          <w:rFonts w:ascii="Arial" w:eastAsia="Times New Roman" w:hAnsi="Arial" w:cs="Arial"/>
          <w:color w:val="000000" w:themeColor="text1"/>
          <w:kern w:val="0"/>
          <w:sz w:val="22"/>
          <w:szCs w:val="22"/>
          <w:lang w:eastAsia="en-GB"/>
          <w14:ligatures w14:val="none"/>
        </w:rPr>
        <w:t xml:space="preserve">The proposed pergola is </w:t>
      </w:r>
      <w:r w:rsidR="006B2E4C" w:rsidRPr="00AC6E22">
        <w:rPr>
          <w:rFonts w:ascii="Arial" w:eastAsia="Times New Roman" w:hAnsi="Arial" w:cs="Arial"/>
          <w:color w:val="000000" w:themeColor="text1"/>
          <w:kern w:val="0"/>
          <w:sz w:val="22"/>
          <w:szCs w:val="22"/>
          <w:lang w:eastAsia="en-GB"/>
          <w14:ligatures w14:val="none"/>
        </w:rPr>
        <w:t>a metal structure and contemporary in appearance</w:t>
      </w:r>
      <w:r w:rsidR="00AC6E22" w:rsidRPr="00AC6E22">
        <w:rPr>
          <w:rFonts w:ascii="Arial" w:eastAsia="Times New Roman" w:hAnsi="Arial" w:cs="Arial"/>
          <w:color w:val="000000" w:themeColor="text1"/>
          <w:kern w:val="0"/>
          <w:sz w:val="22"/>
          <w:szCs w:val="22"/>
          <w:lang w:eastAsia="en-GB"/>
          <w14:ligatures w14:val="none"/>
        </w:rPr>
        <w:t>. The proposed pergola will stand out in comparison to the design and appearance of the brick built associated dwelling and surrounding dwellings.</w:t>
      </w:r>
      <w:r w:rsidR="00582925">
        <w:rPr>
          <w:rFonts w:ascii="Arial" w:eastAsia="Times New Roman" w:hAnsi="Arial" w:cs="Arial"/>
          <w:color w:val="000000" w:themeColor="text1"/>
          <w:kern w:val="0"/>
          <w:sz w:val="22"/>
          <w:szCs w:val="22"/>
          <w:lang w:eastAsia="en-GB"/>
          <w14:ligatures w14:val="none"/>
        </w:rPr>
        <w:t xml:space="preserve"> However, the rear of the application site is largely screened from public views, save possible views from </w:t>
      </w:r>
      <w:r w:rsidR="00600227">
        <w:rPr>
          <w:rFonts w:ascii="Arial" w:eastAsia="Times New Roman" w:hAnsi="Arial" w:cs="Arial"/>
          <w:color w:val="000000" w:themeColor="text1"/>
          <w:kern w:val="0"/>
          <w:sz w:val="22"/>
          <w:szCs w:val="22"/>
          <w:lang w:eastAsia="en-GB"/>
          <w14:ligatures w14:val="none"/>
        </w:rPr>
        <w:t xml:space="preserve">the allotment gardens and Jubilee Terrace to the east. The rear garden associated with the application site is topographically lower that the allotments with land sloping gently down from east to west. </w:t>
      </w:r>
      <w:r w:rsidR="00AB4BAC">
        <w:rPr>
          <w:rFonts w:ascii="Arial" w:eastAsia="Times New Roman" w:hAnsi="Arial" w:cs="Arial"/>
          <w:color w:val="000000" w:themeColor="text1"/>
          <w:kern w:val="0"/>
          <w:sz w:val="22"/>
          <w:szCs w:val="22"/>
          <w:lang w:eastAsia="en-GB"/>
          <w14:ligatures w14:val="none"/>
        </w:rPr>
        <w:t xml:space="preserve">The photo below was taken by the case officer from Jubilee Terrace looking across the allotments back towards the application site. </w:t>
      </w:r>
    </w:p>
    <w:p w14:paraId="0B3AFA75" w14:textId="77777777" w:rsidR="00AB4BAC" w:rsidRDefault="00AB4BAC" w:rsidP="000960E8">
      <w:pPr>
        <w:spacing w:after="0" w:line="240" w:lineRule="auto"/>
        <w:jc w:val="both"/>
        <w:rPr>
          <w:rFonts w:ascii="Arial" w:eastAsia="Times New Roman" w:hAnsi="Arial" w:cs="Arial"/>
          <w:color w:val="000000" w:themeColor="text1"/>
          <w:kern w:val="0"/>
          <w:sz w:val="22"/>
          <w:szCs w:val="22"/>
          <w:lang w:eastAsia="en-GB"/>
          <w14:ligatures w14:val="none"/>
        </w:rPr>
      </w:pPr>
    </w:p>
    <w:p w14:paraId="5420A43C" w14:textId="2A6F0BD5" w:rsidR="00AB4BAC" w:rsidRPr="000640D5" w:rsidRDefault="00AB4BAC" w:rsidP="000960E8">
      <w:pPr>
        <w:spacing w:after="0" w:line="240" w:lineRule="auto"/>
        <w:jc w:val="both"/>
        <w:rPr>
          <w:rFonts w:ascii="Arial" w:eastAsia="Times New Roman" w:hAnsi="Arial" w:cs="Arial"/>
          <w:kern w:val="0"/>
          <w:sz w:val="22"/>
          <w:szCs w:val="22"/>
          <w:lang w:eastAsia="en-GB"/>
          <w14:ligatures w14:val="none"/>
        </w:rPr>
      </w:pPr>
      <w:r w:rsidRPr="000640D5">
        <w:rPr>
          <w:rFonts w:ascii="Arial" w:eastAsia="Times New Roman" w:hAnsi="Arial" w:cs="Arial"/>
          <w:noProof/>
          <w:kern w:val="0"/>
          <w:sz w:val="22"/>
          <w:szCs w:val="22"/>
          <w:lang w:eastAsia="en-GB"/>
          <w14:ligatures w14:val="none"/>
        </w:rPr>
        <w:lastRenderedPageBreak/>
        <w:drawing>
          <wp:inline distT="0" distB="0" distL="0" distR="0" wp14:anchorId="0125B6E3" wp14:editId="7480E85E">
            <wp:extent cx="4384020" cy="2875891"/>
            <wp:effectExtent l="0" t="0" r="0" b="1270"/>
            <wp:docPr id="1585897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897702" name=""/>
                    <pic:cNvPicPr/>
                  </pic:nvPicPr>
                  <pic:blipFill>
                    <a:blip r:embed="rId10"/>
                    <a:stretch>
                      <a:fillRect/>
                    </a:stretch>
                  </pic:blipFill>
                  <pic:spPr>
                    <a:xfrm>
                      <a:off x="0" y="0"/>
                      <a:ext cx="4396956" cy="2884377"/>
                    </a:xfrm>
                    <a:prstGeom prst="rect">
                      <a:avLst/>
                    </a:prstGeom>
                  </pic:spPr>
                </pic:pic>
              </a:graphicData>
            </a:graphic>
          </wp:inline>
        </w:drawing>
      </w:r>
    </w:p>
    <w:p w14:paraId="67505E1D" w14:textId="2CFC7C65" w:rsidR="008F0D3D" w:rsidRPr="004B303B" w:rsidRDefault="0087428F" w:rsidP="000960E8">
      <w:pPr>
        <w:spacing w:after="0" w:line="240" w:lineRule="auto"/>
        <w:jc w:val="both"/>
        <w:rPr>
          <w:rFonts w:ascii="Arial" w:hAnsi="Arial" w:cs="Arial"/>
          <w:color w:val="000000" w:themeColor="text1"/>
          <w:sz w:val="22"/>
          <w:szCs w:val="22"/>
        </w:rPr>
      </w:pPr>
      <w:r w:rsidRPr="000640D5">
        <w:rPr>
          <w:rFonts w:ascii="Arial" w:hAnsi="Arial" w:cs="Arial"/>
          <w:color w:val="000000" w:themeColor="text1"/>
          <w:sz w:val="22"/>
          <w:szCs w:val="22"/>
        </w:rPr>
        <w:t>It is likely that the roof</w:t>
      </w:r>
      <w:r w:rsidR="00B10B2C" w:rsidRPr="000640D5">
        <w:rPr>
          <w:rFonts w:ascii="Arial" w:hAnsi="Arial" w:cs="Arial"/>
          <w:color w:val="000000" w:themeColor="text1"/>
          <w:sz w:val="22"/>
          <w:szCs w:val="22"/>
        </w:rPr>
        <w:t xml:space="preserve"> </w:t>
      </w:r>
      <w:r w:rsidR="00B10B2C" w:rsidRPr="004B303B">
        <w:rPr>
          <w:rFonts w:ascii="Arial" w:hAnsi="Arial" w:cs="Arial"/>
          <w:color w:val="000000" w:themeColor="text1"/>
          <w:sz w:val="22"/>
          <w:szCs w:val="22"/>
        </w:rPr>
        <w:t>of the pergola</w:t>
      </w:r>
      <w:r w:rsidRPr="004B303B">
        <w:rPr>
          <w:rFonts w:ascii="Arial" w:hAnsi="Arial" w:cs="Arial"/>
          <w:color w:val="000000" w:themeColor="text1"/>
          <w:sz w:val="22"/>
          <w:szCs w:val="22"/>
        </w:rPr>
        <w:t xml:space="preserve"> may be seen from Jubilee Terrace but is </w:t>
      </w:r>
      <w:r w:rsidR="00B10B2C" w:rsidRPr="004B303B">
        <w:rPr>
          <w:rFonts w:ascii="Arial" w:hAnsi="Arial" w:cs="Arial"/>
          <w:color w:val="000000" w:themeColor="text1"/>
          <w:sz w:val="22"/>
          <w:szCs w:val="22"/>
        </w:rPr>
        <w:t xml:space="preserve">not considered </w:t>
      </w:r>
      <w:r w:rsidR="000640D5" w:rsidRPr="004B303B">
        <w:rPr>
          <w:rFonts w:ascii="Arial" w:hAnsi="Arial" w:cs="Arial"/>
          <w:color w:val="000000" w:themeColor="text1"/>
          <w:sz w:val="22"/>
          <w:szCs w:val="22"/>
        </w:rPr>
        <w:t>that this will</w:t>
      </w:r>
      <w:r w:rsidR="00B10B2C" w:rsidRPr="004B303B">
        <w:rPr>
          <w:rFonts w:ascii="Arial" w:hAnsi="Arial" w:cs="Arial"/>
          <w:color w:val="000000" w:themeColor="text1"/>
          <w:sz w:val="22"/>
          <w:szCs w:val="22"/>
        </w:rPr>
        <w:t xml:space="preserve"> create significant visual harm to the character of the area</w:t>
      </w:r>
      <w:r w:rsidR="000640D5" w:rsidRPr="004B303B">
        <w:rPr>
          <w:rFonts w:ascii="Arial" w:hAnsi="Arial" w:cs="Arial"/>
          <w:color w:val="000000" w:themeColor="text1"/>
          <w:sz w:val="22"/>
          <w:szCs w:val="22"/>
        </w:rPr>
        <w:t xml:space="preserve">; the majority of the pergola will be screened by existing fencing and </w:t>
      </w:r>
      <w:r w:rsidR="004B303B" w:rsidRPr="004B303B">
        <w:rPr>
          <w:rFonts w:ascii="Arial" w:hAnsi="Arial" w:cs="Arial"/>
          <w:color w:val="000000" w:themeColor="text1"/>
          <w:sz w:val="22"/>
          <w:szCs w:val="22"/>
        </w:rPr>
        <w:t xml:space="preserve">greenery in the locality. </w:t>
      </w:r>
    </w:p>
    <w:p w14:paraId="07B0E747" w14:textId="77777777" w:rsidR="00B10B2C" w:rsidRPr="004B303B" w:rsidRDefault="00B10B2C" w:rsidP="000960E8">
      <w:pPr>
        <w:spacing w:after="0" w:line="240" w:lineRule="auto"/>
        <w:jc w:val="both"/>
        <w:rPr>
          <w:rFonts w:ascii="Arial" w:hAnsi="Arial" w:cs="Arial"/>
          <w:color w:val="000000" w:themeColor="text1"/>
          <w:sz w:val="22"/>
          <w:szCs w:val="22"/>
        </w:rPr>
      </w:pPr>
    </w:p>
    <w:p w14:paraId="113767E3" w14:textId="77777777" w:rsidR="00A050F1" w:rsidRPr="004B303B" w:rsidRDefault="00C8654A" w:rsidP="000960E8">
      <w:pPr>
        <w:spacing w:after="0" w:line="240" w:lineRule="auto"/>
        <w:jc w:val="both"/>
        <w:rPr>
          <w:rFonts w:ascii="Arial" w:hAnsi="Arial" w:cs="Arial"/>
          <w:color w:val="000000" w:themeColor="text1"/>
          <w:sz w:val="22"/>
          <w:szCs w:val="22"/>
        </w:rPr>
      </w:pPr>
      <w:r w:rsidRPr="004B303B">
        <w:rPr>
          <w:rFonts w:ascii="Arial" w:hAnsi="Arial" w:cs="Arial"/>
          <w:color w:val="000000" w:themeColor="text1"/>
          <w:sz w:val="22"/>
          <w:szCs w:val="22"/>
        </w:rPr>
        <w:t>Having regard to the above, t</w:t>
      </w:r>
      <w:r w:rsidR="00A050F1" w:rsidRPr="004B303B">
        <w:rPr>
          <w:rFonts w:ascii="Arial" w:hAnsi="Arial" w:cs="Arial"/>
          <w:color w:val="000000" w:themeColor="text1"/>
          <w:sz w:val="22"/>
          <w:szCs w:val="22"/>
        </w:rPr>
        <w:t>he proposal complies with the design principles set out in Core Policy 57</w:t>
      </w:r>
      <w:r w:rsidR="005E0776" w:rsidRPr="004B303B">
        <w:rPr>
          <w:rFonts w:ascii="Arial" w:hAnsi="Arial" w:cs="Arial"/>
          <w:color w:val="000000" w:themeColor="text1"/>
          <w:sz w:val="22"/>
          <w:szCs w:val="22"/>
        </w:rPr>
        <w:t xml:space="preserve"> of the Wiltshire Core Strategy</w:t>
      </w:r>
      <w:r w:rsidR="00C575A0" w:rsidRPr="004B303B">
        <w:rPr>
          <w:rFonts w:ascii="Arial" w:hAnsi="Arial" w:cs="Arial"/>
          <w:color w:val="000000" w:themeColor="text1"/>
          <w:sz w:val="22"/>
          <w:szCs w:val="22"/>
        </w:rPr>
        <w:t xml:space="preserve"> and Appendix D </w:t>
      </w:r>
      <w:r w:rsidR="00D50CF6" w:rsidRPr="004B303B">
        <w:rPr>
          <w:rFonts w:ascii="Arial" w:hAnsi="Arial" w:cs="Arial"/>
          <w:color w:val="000000" w:themeColor="text1"/>
          <w:sz w:val="22"/>
          <w:szCs w:val="22"/>
        </w:rPr>
        <w:t>of the Wiltshire Design Guide</w:t>
      </w:r>
      <w:r w:rsidR="00A050F1" w:rsidRPr="004B303B">
        <w:rPr>
          <w:rFonts w:ascii="Arial" w:hAnsi="Arial" w:cs="Arial"/>
          <w:color w:val="000000" w:themeColor="text1"/>
          <w:sz w:val="22"/>
          <w:szCs w:val="22"/>
        </w:rPr>
        <w:t>.</w:t>
      </w:r>
    </w:p>
    <w:p w14:paraId="159931C8" w14:textId="77777777" w:rsidR="00A050F1" w:rsidRPr="004B303B" w:rsidRDefault="00A050F1" w:rsidP="000960E8">
      <w:pPr>
        <w:spacing w:after="0" w:line="240" w:lineRule="auto"/>
        <w:jc w:val="both"/>
        <w:rPr>
          <w:rFonts w:ascii="Arial" w:hAnsi="Arial" w:cs="Arial"/>
          <w:b/>
          <w:bCs/>
          <w:i/>
          <w:iCs/>
          <w:color w:val="FF0000"/>
          <w:sz w:val="22"/>
          <w:szCs w:val="22"/>
        </w:rPr>
      </w:pPr>
    </w:p>
    <w:p w14:paraId="31176F9E" w14:textId="77777777" w:rsidR="00A050F1" w:rsidRPr="009002A3" w:rsidRDefault="00A050F1" w:rsidP="000960E8">
      <w:pPr>
        <w:spacing w:after="0" w:line="240" w:lineRule="auto"/>
        <w:jc w:val="both"/>
        <w:rPr>
          <w:rFonts w:ascii="Arial" w:hAnsi="Arial" w:cs="Arial"/>
          <w:color w:val="000000" w:themeColor="text1"/>
          <w:sz w:val="22"/>
          <w:szCs w:val="22"/>
          <w:u w:val="single"/>
        </w:rPr>
      </w:pPr>
      <w:r w:rsidRPr="004B303B">
        <w:rPr>
          <w:rFonts w:ascii="Arial" w:hAnsi="Arial" w:cs="Arial"/>
          <w:color w:val="000000" w:themeColor="text1"/>
          <w:sz w:val="22"/>
          <w:szCs w:val="22"/>
          <w:u w:val="single"/>
        </w:rPr>
        <w:t>Amenity</w:t>
      </w:r>
    </w:p>
    <w:p w14:paraId="6B21CF72" w14:textId="77777777" w:rsidR="005B0FD5" w:rsidRPr="009002A3" w:rsidRDefault="005B0FD5" w:rsidP="000960E8">
      <w:pPr>
        <w:spacing w:after="0" w:line="240" w:lineRule="auto"/>
        <w:jc w:val="both"/>
        <w:rPr>
          <w:rFonts w:ascii="Arial" w:hAnsi="Arial" w:cs="Arial"/>
          <w:color w:val="000000" w:themeColor="text1"/>
          <w:sz w:val="22"/>
          <w:szCs w:val="22"/>
          <w:u w:val="single"/>
        </w:rPr>
      </w:pPr>
    </w:p>
    <w:p w14:paraId="0B203A75" w14:textId="77777777" w:rsidR="00450181" w:rsidRPr="009002A3" w:rsidRDefault="00450181" w:rsidP="000960E8">
      <w:pPr>
        <w:spacing w:after="0" w:line="240" w:lineRule="auto"/>
        <w:jc w:val="both"/>
        <w:rPr>
          <w:rFonts w:ascii="Arial" w:hAnsi="Arial" w:cs="Arial"/>
          <w:color w:val="000000" w:themeColor="text1"/>
          <w:sz w:val="22"/>
          <w:szCs w:val="22"/>
        </w:rPr>
      </w:pPr>
      <w:r w:rsidRPr="009002A3">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9002A3">
        <w:rPr>
          <w:rFonts w:ascii="Arial" w:eastAsia="Times New Roman" w:hAnsi="Arial" w:cs="Arial"/>
          <w:kern w:val="0"/>
          <w:sz w:val="22"/>
          <w:szCs w:val="22"/>
          <w:lang w:eastAsia="en-GB"/>
          <w14:ligatures w14:val="none"/>
        </w:rPr>
        <w:t>that developments do not adversely affect neighbouring properties.</w:t>
      </w:r>
    </w:p>
    <w:p w14:paraId="6E6F5FA9" w14:textId="77777777" w:rsidR="00393433" w:rsidRPr="009002A3" w:rsidRDefault="00393433" w:rsidP="000960E8">
      <w:pPr>
        <w:spacing w:after="0" w:line="240" w:lineRule="auto"/>
        <w:jc w:val="both"/>
        <w:rPr>
          <w:rFonts w:ascii="Arial" w:hAnsi="Arial" w:cs="Arial"/>
          <w:color w:val="000000" w:themeColor="text1"/>
          <w:sz w:val="22"/>
          <w:szCs w:val="22"/>
        </w:rPr>
      </w:pPr>
    </w:p>
    <w:p w14:paraId="41B5C956" w14:textId="77777777" w:rsidR="00400FB2" w:rsidRPr="009002A3" w:rsidRDefault="00400FB2" w:rsidP="000960E8">
      <w:pPr>
        <w:spacing w:after="0" w:line="240" w:lineRule="auto"/>
        <w:jc w:val="both"/>
        <w:rPr>
          <w:rFonts w:ascii="Arial" w:eastAsia="Times New Roman" w:hAnsi="Arial" w:cs="Arial"/>
          <w:kern w:val="0"/>
          <w:sz w:val="22"/>
          <w:szCs w:val="22"/>
          <w:lang w:eastAsia="en-GB"/>
          <w14:ligatures w14:val="none"/>
        </w:rPr>
      </w:pPr>
      <w:r w:rsidRPr="009002A3">
        <w:rPr>
          <w:rFonts w:ascii="Arial" w:eastAsia="Times New Roman" w:hAnsi="Arial" w:cs="Arial"/>
          <w:kern w:val="0"/>
          <w:sz w:val="22"/>
          <w:szCs w:val="22"/>
          <w:lang w:eastAsia="en-GB"/>
          <w14:ligatures w14:val="none"/>
        </w:rPr>
        <w:t>The National Planning Policy Framework (NPPF), particularly Paragraph 135</w:t>
      </w:r>
      <w:r w:rsidR="00862AEC" w:rsidRPr="009002A3">
        <w:rPr>
          <w:rFonts w:ascii="Arial" w:eastAsia="Times New Roman" w:hAnsi="Arial" w:cs="Arial"/>
          <w:kern w:val="0"/>
          <w:sz w:val="22"/>
          <w:szCs w:val="22"/>
          <w:lang w:eastAsia="en-GB"/>
          <w14:ligatures w14:val="none"/>
        </w:rPr>
        <w:t>(f)</w:t>
      </w:r>
      <w:r w:rsidRPr="009002A3">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75F9B44B" w14:textId="77777777" w:rsidR="00400FB2" w:rsidRPr="009002A3" w:rsidRDefault="00400FB2" w:rsidP="000960E8">
      <w:pPr>
        <w:spacing w:after="0" w:line="240" w:lineRule="auto"/>
        <w:jc w:val="both"/>
        <w:rPr>
          <w:rFonts w:ascii="Arial" w:hAnsi="Arial" w:cs="Arial"/>
          <w:color w:val="000000" w:themeColor="text1"/>
          <w:sz w:val="22"/>
          <w:szCs w:val="22"/>
        </w:rPr>
      </w:pPr>
    </w:p>
    <w:p w14:paraId="0786891A" w14:textId="77777777" w:rsidR="00DB13C3" w:rsidRPr="009002A3" w:rsidRDefault="00DB13C3" w:rsidP="000960E8">
      <w:pPr>
        <w:spacing w:after="0" w:line="240" w:lineRule="auto"/>
        <w:jc w:val="both"/>
        <w:rPr>
          <w:rFonts w:ascii="Arial" w:hAnsi="Arial" w:cs="Arial"/>
          <w:i/>
          <w:iCs/>
          <w:color w:val="000000" w:themeColor="text1"/>
          <w:sz w:val="22"/>
          <w:szCs w:val="22"/>
        </w:rPr>
      </w:pPr>
      <w:r w:rsidRPr="009002A3">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9002A3">
        <w:rPr>
          <w:rFonts w:ascii="Arial" w:hAnsi="Arial" w:cs="Arial"/>
          <w:i/>
          <w:iCs/>
          <w:color w:val="000000" w:themeColor="text1"/>
          <w:sz w:val="22"/>
          <w:szCs w:val="22"/>
        </w:rPr>
        <w:t xml:space="preserve"> </w:t>
      </w:r>
    </w:p>
    <w:p w14:paraId="4F4654A1" w14:textId="77777777" w:rsidR="00DB13C3" w:rsidRPr="009002A3" w:rsidRDefault="00DB13C3" w:rsidP="000960E8">
      <w:pPr>
        <w:spacing w:after="0" w:line="240" w:lineRule="auto"/>
        <w:jc w:val="both"/>
        <w:rPr>
          <w:rFonts w:ascii="Arial" w:hAnsi="Arial" w:cs="Arial"/>
          <w:i/>
          <w:iCs/>
          <w:color w:val="000000" w:themeColor="text1"/>
          <w:sz w:val="22"/>
          <w:szCs w:val="22"/>
        </w:rPr>
      </w:pPr>
    </w:p>
    <w:p w14:paraId="52EB4609" w14:textId="63179642" w:rsidR="00DB13C3" w:rsidRPr="004010A5" w:rsidRDefault="009002A3" w:rsidP="000960E8">
      <w:pPr>
        <w:spacing w:after="0" w:line="240" w:lineRule="auto"/>
        <w:jc w:val="both"/>
        <w:rPr>
          <w:rFonts w:ascii="Arial" w:hAnsi="Arial" w:cs="Arial"/>
          <w:color w:val="000000" w:themeColor="text1"/>
          <w:sz w:val="22"/>
          <w:szCs w:val="22"/>
        </w:rPr>
      </w:pPr>
      <w:r w:rsidRPr="004010A5">
        <w:rPr>
          <w:rFonts w:ascii="Arial" w:hAnsi="Arial" w:cs="Arial"/>
          <w:color w:val="000000" w:themeColor="text1"/>
          <w:sz w:val="22"/>
          <w:szCs w:val="22"/>
        </w:rPr>
        <w:t>The proposed pergola is an opened sided structure</w:t>
      </w:r>
      <w:r w:rsidR="003A25A9" w:rsidRPr="004010A5">
        <w:rPr>
          <w:rFonts w:ascii="Arial" w:hAnsi="Arial" w:cs="Arial"/>
          <w:color w:val="000000" w:themeColor="text1"/>
          <w:sz w:val="22"/>
          <w:szCs w:val="22"/>
        </w:rPr>
        <w:t xml:space="preserve"> with a flat roof with louvres which can either be open or closed </w:t>
      </w:r>
      <w:r w:rsidR="00737D2E" w:rsidRPr="004010A5">
        <w:rPr>
          <w:rFonts w:ascii="Arial" w:hAnsi="Arial" w:cs="Arial"/>
          <w:color w:val="000000" w:themeColor="text1"/>
          <w:sz w:val="22"/>
          <w:szCs w:val="22"/>
        </w:rPr>
        <w:t xml:space="preserve">as needed. The </w:t>
      </w:r>
      <w:r w:rsidR="009E218A" w:rsidRPr="004010A5">
        <w:rPr>
          <w:rFonts w:ascii="Arial" w:hAnsi="Arial" w:cs="Arial"/>
          <w:color w:val="000000" w:themeColor="text1"/>
          <w:sz w:val="22"/>
          <w:szCs w:val="22"/>
        </w:rPr>
        <w:t xml:space="preserve">pergola is to be approx. 2.50 metres in height, sited on existing decking. </w:t>
      </w:r>
    </w:p>
    <w:p w14:paraId="2D4A57CB" w14:textId="77777777" w:rsidR="001E7CA2" w:rsidRPr="004010A5" w:rsidRDefault="001E7CA2" w:rsidP="000960E8">
      <w:pPr>
        <w:spacing w:after="0" w:line="240" w:lineRule="auto"/>
        <w:jc w:val="both"/>
        <w:rPr>
          <w:rFonts w:ascii="Arial" w:hAnsi="Arial" w:cs="Arial"/>
          <w:color w:val="000000" w:themeColor="text1"/>
          <w:sz w:val="22"/>
          <w:szCs w:val="22"/>
        </w:rPr>
      </w:pPr>
    </w:p>
    <w:p w14:paraId="403151FC" w14:textId="1180F459" w:rsidR="001E7CA2" w:rsidRPr="004010A5" w:rsidRDefault="001E7CA2" w:rsidP="000960E8">
      <w:pPr>
        <w:spacing w:after="0" w:line="240" w:lineRule="auto"/>
        <w:jc w:val="both"/>
        <w:rPr>
          <w:rFonts w:ascii="Arial" w:hAnsi="Arial" w:cs="Arial"/>
          <w:color w:val="ED0000"/>
          <w:sz w:val="22"/>
          <w:szCs w:val="22"/>
        </w:rPr>
      </w:pPr>
      <w:r w:rsidRPr="004010A5">
        <w:rPr>
          <w:rFonts w:ascii="Arial" w:hAnsi="Arial" w:cs="Arial"/>
          <w:color w:val="000000" w:themeColor="text1"/>
          <w:sz w:val="22"/>
          <w:szCs w:val="22"/>
        </w:rPr>
        <w:t xml:space="preserve">Given the design, scale and siting of the proposed pergola </w:t>
      </w:r>
      <w:r w:rsidR="00290E93" w:rsidRPr="004010A5">
        <w:rPr>
          <w:rFonts w:ascii="Arial" w:hAnsi="Arial" w:cs="Arial"/>
          <w:color w:val="000000" w:themeColor="text1"/>
          <w:sz w:val="22"/>
          <w:szCs w:val="22"/>
        </w:rPr>
        <w:t xml:space="preserve">and the relationship with surrounding neighbouring </w:t>
      </w:r>
      <w:r w:rsidR="004010A5" w:rsidRPr="004010A5">
        <w:rPr>
          <w:rFonts w:ascii="Arial" w:hAnsi="Arial" w:cs="Arial"/>
          <w:color w:val="000000" w:themeColor="text1"/>
          <w:sz w:val="22"/>
          <w:szCs w:val="22"/>
        </w:rPr>
        <w:t>dwellings</w:t>
      </w:r>
      <w:r w:rsidR="00290E93" w:rsidRPr="004010A5">
        <w:rPr>
          <w:rFonts w:ascii="Arial" w:hAnsi="Arial" w:cs="Arial"/>
          <w:color w:val="000000" w:themeColor="text1"/>
          <w:sz w:val="22"/>
          <w:szCs w:val="22"/>
        </w:rPr>
        <w:t xml:space="preserve"> it is not </w:t>
      </w:r>
      <w:r w:rsidR="004010A5" w:rsidRPr="004010A5">
        <w:rPr>
          <w:rFonts w:ascii="Arial" w:hAnsi="Arial" w:cs="Arial"/>
          <w:color w:val="000000" w:themeColor="text1"/>
          <w:sz w:val="22"/>
          <w:szCs w:val="22"/>
        </w:rPr>
        <w:t>considered</w:t>
      </w:r>
      <w:r w:rsidR="00290E93" w:rsidRPr="004010A5">
        <w:rPr>
          <w:rFonts w:ascii="Arial" w:hAnsi="Arial" w:cs="Arial"/>
          <w:color w:val="000000" w:themeColor="text1"/>
          <w:sz w:val="22"/>
          <w:szCs w:val="22"/>
        </w:rPr>
        <w:t xml:space="preserve"> that there will be </w:t>
      </w:r>
      <w:r w:rsidR="004010A5" w:rsidRPr="004010A5">
        <w:rPr>
          <w:rFonts w:ascii="Arial" w:hAnsi="Arial" w:cs="Arial"/>
          <w:color w:val="000000" w:themeColor="text1"/>
          <w:sz w:val="22"/>
          <w:szCs w:val="22"/>
        </w:rPr>
        <w:t>significant</w:t>
      </w:r>
      <w:r w:rsidR="00290E93" w:rsidRPr="004010A5">
        <w:rPr>
          <w:rFonts w:ascii="Arial" w:hAnsi="Arial" w:cs="Arial"/>
          <w:color w:val="000000" w:themeColor="text1"/>
          <w:sz w:val="22"/>
          <w:szCs w:val="22"/>
        </w:rPr>
        <w:t xml:space="preserve"> amenity impacts </w:t>
      </w:r>
      <w:r w:rsidR="004010A5" w:rsidRPr="004010A5">
        <w:rPr>
          <w:rFonts w:ascii="Arial" w:hAnsi="Arial" w:cs="Arial"/>
          <w:color w:val="000000" w:themeColor="text1"/>
          <w:sz w:val="22"/>
          <w:szCs w:val="22"/>
        </w:rPr>
        <w:t>to adjacent  dwellings.</w:t>
      </w:r>
    </w:p>
    <w:p w14:paraId="26EA97BF" w14:textId="77777777" w:rsidR="00DB13C3" w:rsidRPr="004010A5" w:rsidRDefault="00DB13C3" w:rsidP="000960E8">
      <w:pPr>
        <w:spacing w:after="0" w:line="240" w:lineRule="auto"/>
        <w:jc w:val="both"/>
        <w:rPr>
          <w:rFonts w:ascii="Arial" w:hAnsi="Arial" w:cs="Arial"/>
          <w:color w:val="000000" w:themeColor="text1"/>
          <w:sz w:val="22"/>
          <w:szCs w:val="22"/>
        </w:rPr>
      </w:pPr>
    </w:p>
    <w:p w14:paraId="10CC3103" w14:textId="77777777" w:rsidR="00DB13C3" w:rsidRPr="004010A5" w:rsidRDefault="00DB13C3" w:rsidP="000960E8">
      <w:pPr>
        <w:spacing w:after="0" w:line="240" w:lineRule="auto"/>
        <w:jc w:val="both"/>
        <w:rPr>
          <w:rFonts w:ascii="Arial" w:hAnsi="Arial" w:cs="Arial"/>
          <w:color w:val="000000" w:themeColor="text1"/>
          <w:sz w:val="22"/>
          <w:szCs w:val="22"/>
        </w:rPr>
      </w:pPr>
      <w:r w:rsidRPr="004010A5">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04810387" w14:textId="77777777" w:rsidR="006D1073" w:rsidRPr="004010A5" w:rsidRDefault="006D1073" w:rsidP="000960E8">
      <w:pPr>
        <w:spacing w:after="0" w:line="240" w:lineRule="auto"/>
        <w:jc w:val="both"/>
        <w:rPr>
          <w:rFonts w:ascii="Arial" w:eastAsia="Times New Roman" w:hAnsi="Arial" w:cs="Arial"/>
          <w:b/>
          <w:bCs/>
          <w:color w:val="000000" w:themeColor="text1"/>
          <w:kern w:val="0"/>
          <w:sz w:val="22"/>
          <w:szCs w:val="22"/>
          <w:lang w:eastAsia="en-GB"/>
          <w14:ligatures w14:val="none"/>
        </w:rPr>
      </w:pPr>
    </w:p>
    <w:p w14:paraId="0E1303CC" w14:textId="140025DC" w:rsidR="006705B5" w:rsidRPr="00146368" w:rsidRDefault="006705B5" w:rsidP="000960E8">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4010A5">
        <w:rPr>
          <w:rFonts w:ascii="Arial" w:eastAsia="Times New Roman" w:hAnsi="Arial" w:cs="Arial"/>
          <w:color w:val="000000" w:themeColor="text1"/>
          <w:kern w:val="0"/>
          <w:sz w:val="22"/>
          <w:szCs w:val="22"/>
          <w:u w:val="single"/>
          <w:lang w:eastAsia="en-GB"/>
          <w14:ligatures w14:val="none"/>
        </w:rPr>
        <w:t>Ecology Impact</w:t>
      </w:r>
    </w:p>
    <w:p w14:paraId="0A856EB9" w14:textId="77777777" w:rsidR="006705B5" w:rsidRPr="00146368" w:rsidRDefault="006705B5" w:rsidP="000960E8">
      <w:pPr>
        <w:spacing w:after="0" w:line="240" w:lineRule="auto"/>
        <w:jc w:val="both"/>
        <w:rPr>
          <w:rFonts w:ascii="Arial" w:eastAsia="Times New Roman" w:hAnsi="Arial" w:cs="Arial"/>
          <w:color w:val="000000" w:themeColor="text1"/>
          <w:kern w:val="0"/>
          <w:sz w:val="22"/>
          <w:szCs w:val="22"/>
          <w:lang w:eastAsia="en-GB"/>
          <w14:ligatures w14:val="none"/>
        </w:rPr>
      </w:pPr>
      <w:r w:rsidRPr="00146368">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3BF558DE" w14:textId="77777777" w:rsidR="00F272A5" w:rsidRPr="00146368" w:rsidRDefault="00F272A5" w:rsidP="000960E8">
      <w:pPr>
        <w:spacing w:after="0" w:line="240" w:lineRule="auto"/>
        <w:jc w:val="both"/>
        <w:rPr>
          <w:rFonts w:ascii="Arial" w:eastAsia="Times New Roman" w:hAnsi="Arial" w:cs="Arial"/>
          <w:color w:val="000000" w:themeColor="text1"/>
          <w:kern w:val="0"/>
          <w:sz w:val="22"/>
          <w:szCs w:val="22"/>
          <w:lang w:eastAsia="en-GB"/>
          <w14:ligatures w14:val="none"/>
        </w:rPr>
      </w:pPr>
    </w:p>
    <w:p w14:paraId="4E5F1630" w14:textId="77777777" w:rsidR="006705B5" w:rsidRPr="00146368" w:rsidRDefault="006705B5" w:rsidP="000960E8">
      <w:pPr>
        <w:spacing w:after="0" w:line="240" w:lineRule="auto"/>
        <w:jc w:val="both"/>
        <w:rPr>
          <w:rFonts w:ascii="Arial" w:eastAsia="Times New Roman" w:hAnsi="Arial" w:cs="Arial"/>
          <w:color w:val="000000" w:themeColor="text1"/>
          <w:kern w:val="0"/>
          <w:sz w:val="22"/>
          <w:szCs w:val="22"/>
          <w:lang w:eastAsia="en-GB"/>
          <w14:ligatures w14:val="none"/>
        </w:rPr>
      </w:pPr>
      <w:r w:rsidRPr="00146368">
        <w:rPr>
          <w:rFonts w:ascii="Arial" w:eastAsia="Times New Roman" w:hAnsi="Arial" w:cs="Arial"/>
          <w:color w:val="000000" w:themeColor="text1"/>
          <w:kern w:val="0"/>
          <w:sz w:val="22"/>
          <w:szCs w:val="22"/>
          <w:lang w:eastAsia="en-GB"/>
          <w14:ligatures w14:val="none"/>
        </w:rPr>
        <w:lastRenderedPageBreak/>
        <w:t>The National Planning Policy Framework (NPPF), in Paragraphs 1</w:t>
      </w:r>
      <w:r w:rsidR="009A1B10" w:rsidRPr="00146368">
        <w:rPr>
          <w:rFonts w:ascii="Arial" w:eastAsia="Times New Roman" w:hAnsi="Arial" w:cs="Arial"/>
          <w:color w:val="000000" w:themeColor="text1"/>
          <w:kern w:val="0"/>
          <w:sz w:val="22"/>
          <w:szCs w:val="22"/>
          <w:lang w:eastAsia="en-GB"/>
          <w14:ligatures w14:val="none"/>
        </w:rPr>
        <w:t>93</w:t>
      </w:r>
      <w:r w:rsidRPr="00146368">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174948E9" w14:textId="77777777" w:rsidR="00A52C85" w:rsidRPr="00146368" w:rsidRDefault="00A52C85" w:rsidP="000960E8">
      <w:pPr>
        <w:spacing w:after="0" w:line="240" w:lineRule="auto"/>
        <w:jc w:val="both"/>
        <w:rPr>
          <w:rFonts w:ascii="Arial" w:eastAsia="Times New Roman" w:hAnsi="Arial" w:cs="Arial"/>
          <w:color w:val="000000" w:themeColor="text1"/>
          <w:kern w:val="0"/>
          <w:sz w:val="22"/>
          <w:szCs w:val="22"/>
          <w:lang w:eastAsia="en-GB"/>
          <w14:ligatures w14:val="none"/>
        </w:rPr>
      </w:pPr>
    </w:p>
    <w:p w14:paraId="3DC973D5" w14:textId="77777777" w:rsidR="00A52C85" w:rsidRPr="00146368" w:rsidRDefault="00A52C85" w:rsidP="00A52C85">
      <w:pPr>
        <w:spacing w:after="0" w:line="240" w:lineRule="auto"/>
        <w:jc w:val="both"/>
        <w:rPr>
          <w:rFonts w:ascii="Arial" w:eastAsia="Times New Roman" w:hAnsi="Arial" w:cs="Arial"/>
          <w:color w:val="000000" w:themeColor="text1"/>
          <w:kern w:val="0"/>
          <w:sz w:val="22"/>
          <w:szCs w:val="22"/>
          <w:lang w:eastAsia="en-GB"/>
          <w14:ligatures w14:val="none"/>
        </w:rPr>
      </w:pPr>
      <w:r w:rsidRPr="00146368">
        <w:rPr>
          <w:rFonts w:ascii="Arial" w:eastAsia="Times New Roman" w:hAnsi="Arial" w:cs="Arial"/>
          <w:color w:val="000000" w:themeColor="text1"/>
          <w:kern w:val="0"/>
          <w:sz w:val="22"/>
          <w:szCs w:val="22"/>
          <w:lang w:eastAsia="en-GB"/>
          <w14:ligatures w14:val="none"/>
        </w:rPr>
        <w:t xml:space="preserve">Hampshire River Avon Special Area of Conservation (SAC) Catchment - This development falls within the catchment of the River Avon SAC and has potential to cause adverse effects alone or in combination with other developments through discharge of phosphorus in wastewater. Appropriate Assessment must be carried out by the relevant Competent Authority (the LPA) to determine the potential significant effects, and the suitability of any measures proposed to avoid or mitigate those effects. </w:t>
      </w:r>
    </w:p>
    <w:p w14:paraId="746D9415" w14:textId="77777777" w:rsidR="00A52C85" w:rsidRPr="00146368" w:rsidRDefault="00A52C85" w:rsidP="00A52C85">
      <w:pPr>
        <w:spacing w:after="0" w:line="240" w:lineRule="auto"/>
        <w:jc w:val="both"/>
        <w:rPr>
          <w:rFonts w:ascii="Arial" w:eastAsia="Times New Roman" w:hAnsi="Arial" w:cs="Arial"/>
          <w:color w:val="000000" w:themeColor="text1"/>
          <w:kern w:val="0"/>
          <w:sz w:val="22"/>
          <w:szCs w:val="22"/>
          <w:lang w:eastAsia="en-GB"/>
          <w14:ligatures w14:val="none"/>
        </w:rPr>
      </w:pPr>
    </w:p>
    <w:p w14:paraId="2AD6E470" w14:textId="77777777" w:rsidR="00A52C85" w:rsidRPr="00146368" w:rsidRDefault="00A52C85" w:rsidP="00A52C85">
      <w:pPr>
        <w:spacing w:after="0" w:line="240" w:lineRule="auto"/>
        <w:jc w:val="both"/>
        <w:rPr>
          <w:rFonts w:ascii="Arial" w:eastAsia="Times New Roman" w:hAnsi="Arial" w:cs="Arial"/>
          <w:color w:val="000000" w:themeColor="text1"/>
          <w:kern w:val="0"/>
          <w:sz w:val="22"/>
          <w:szCs w:val="22"/>
          <w:lang w:eastAsia="en-GB"/>
          <w14:ligatures w14:val="none"/>
        </w:rPr>
      </w:pPr>
      <w:r w:rsidRPr="00146368">
        <w:rPr>
          <w:rFonts w:ascii="Arial" w:eastAsia="Times New Roman" w:hAnsi="Arial" w:cs="Arial"/>
          <w:color w:val="000000" w:themeColor="text1"/>
          <w:kern w:val="0"/>
          <w:sz w:val="22"/>
          <w:szCs w:val="22"/>
          <w:lang w:eastAsia="en-GB"/>
          <w14:ligatures w14:val="none"/>
        </w:rPr>
        <w:t xml:space="preserve">A test of likely significance has been conducted by the relevant Competent Authority (Wiltshire Council). This assessment determined that, due to the nature of the development, with no increase in dwellings and the lack of any increase in water supply, drainage installation within this development, there will be no mechanism for effect on the River Avon catchment. The Habitat Regulation Assessment (HRA) has concluded that the application is not likely to have significant impacts on the River Avon Catchment, and the proposal is screened out of Appropriate Assessment. </w:t>
      </w:r>
    </w:p>
    <w:p w14:paraId="01952F29" w14:textId="77777777" w:rsidR="00B651D8" w:rsidRPr="00146368" w:rsidRDefault="00B651D8" w:rsidP="00B651D8">
      <w:pPr>
        <w:spacing w:after="0" w:line="240" w:lineRule="auto"/>
        <w:jc w:val="both"/>
        <w:rPr>
          <w:rFonts w:ascii="Arial" w:eastAsia="Times New Roman" w:hAnsi="Arial" w:cs="Arial"/>
          <w:color w:val="000000" w:themeColor="text1"/>
          <w:kern w:val="0"/>
          <w:sz w:val="22"/>
          <w:szCs w:val="22"/>
          <w:lang w:eastAsia="en-GB"/>
          <w14:ligatures w14:val="none"/>
        </w:rPr>
      </w:pPr>
    </w:p>
    <w:p w14:paraId="300F10A7" w14:textId="77777777" w:rsidR="0042422A" w:rsidRPr="00146368" w:rsidRDefault="0042422A" w:rsidP="0042422A">
      <w:pPr>
        <w:spacing w:after="0" w:line="240" w:lineRule="auto"/>
        <w:jc w:val="both"/>
        <w:rPr>
          <w:rFonts w:ascii="Arial" w:eastAsia="Times New Roman" w:hAnsi="Arial" w:cs="Arial"/>
          <w:color w:val="000000" w:themeColor="text1"/>
          <w:kern w:val="0"/>
          <w:sz w:val="22"/>
          <w:szCs w:val="22"/>
          <w:lang w:eastAsia="en-GB"/>
          <w14:ligatures w14:val="none"/>
        </w:rPr>
      </w:pPr>
      <w:bookmarkStart w:id="2" w:name="_Hlk211330780"/>
      <w:r w:rsidRPr="00146368">
        <w:rPr>
          <w:rFonts w:ascii="Arial" w:eastAsia="Times New Roman" w:hAnsi="Arial" w:cs="Arial"/>
          <w:color w:val="000000" w:themeColor="text1"/>
          <w:kern w:val="0"/>
          <w:sz w:val="22"/>
          <w:szCs w:val="22"/>
          <w:lang w:eastAsia="en-GB"/>
          <w14:ligatures w14:val="none"/>
        </w:rPr>
        <w:t>Biodiversity Net Gain - Householder planning applications are exempt from the requirement to deliver Biodiversity Net Gain under Schedule 7A, Section 4(2)(a) of the Town and Country Planning Act 1990, as inserted by the Environment Act 2021.</w:t>
      </w:r>
    </w:p>
    <w:bookmarkEnd w:id="2"/>
    <w:p w14:paraId="2444872E" w14:textId="77777777" w:rsidR="00515980" w:rsidRPr="00146368" w:rsidRDefault="00515980" w:rsidP="000960E8">
      <w:pPr>
        <w:spacing w:after="0" w:line="240" w:lineRule="auto"/>
        <w:jc w:val="both"/>
        <w:rPr>
          <w:rFonts w:ascii="Arial" w:eastAsia="Times New Roman" w:hAnsi="Arial" w:cs="Arial"/>
          <w:color w:val="000000" w:themeColor="text1"/>
          <w:kern w:val="0"/>
          <w:sz w:val="22"/>
          <w:szCs w:val="22"/>
          <w:lang w:eastAsia="en-GB"/>
          <w14:ligatures w14:val="none"/>
        </w:rPr>
      </w:pPr>
    </w:p>
    <w:p w14:paraId="7402A9B4" w14:textId="33ED8168" w:rsidR="006705B5" w:rsidRPr="00146368" w:rsidRDefault="006705B5" w:rsidP="000960E8">
      <w:pPr>
        <w:spacing w:after="0" w:line="240" w:lineRule="auto"/>
        <w:jc w:val="both"/>
        <w:rPr>
          <w:rFonts w:ascii="Arial" w:eastAsia="Times New Roman" w:hAnsi="Arial" w:cs="Arial"/>
          <w:color w:val="000000" w:themeColor="text1"/>
          <w:kern w:val="0"/>
          <w:sz w:val="22"/>
          <w:szCs w:val="22"/>
          <w:lang w:eastAsia="en-GB"/>
          <w14:ligatures w14:val="none"/>
        </w:rPr>
      </w:pPr>
      <w:r w:rsidRPr="00146368">
        <w:rPr>
          <w:rFonts w:ascii="Arial" w:eastAsia="Times New Roman" w:hAnsi="Arial" w:cs="Arial"/>
          <w:color w:val="000000" w:themeColor="text1"/>
          <w:kern w:val="0"/>
          <w:sz w:val="22"/>
          <w:szCs w:val="22"/>
          <w:lang w:eastAsia="en-GB"/>
          <w14:ligatures w14:val="none"/>
        </w:rPr>
        <w:t>As such, the development complies with Core Policy 50</w:t>
      </w:r>
      <w:r w:rsidR="0042422A" w:rsidRPr="00146368">
        <w:rPr>
          <w:rFonts w:ascii="Arial" w:eastAsia="Times New Roman" w:hAnsi="Arial" w:cs="Arial"/>
          <w:color w:val="000000" w:themeColor="text1"/>
          <w:kern w:val="0"/>
          <w:sz w:val="22"/>
          <w:szCs w:val="22"/>
          <w:lang w:eastAsia="en-GB"/>
          <w14:ligatures w14:val="none"/>
        </w:rPr>
        <w:t xml:space="preserve"> and 69</w:t>
      </w:r>
      <w:r w:rsidRPr="00146368">
        <w:rPr>
          <w:rFonts w:ascii="Arial" w:eastAsia="Times New Roman" w:hAnsi="Arial" w:cs="Arial"/>
          <w:color w:val="000000" w:themeColor="text1"/>
          <w:kern w:val="0"/>
          <w:sz w:val="22"/>
          <w:szCs w:val="22"/>
          <w:lang w:eastAsia="en-GB"/>
          <w14:ligatures w14:val="none"/>
        </w:rPr>
        <w:t xml:space="preserve"> of the Wiltshire Core Strategy and the relevant provisions of the NPPF.</w:t>
      </w:r>
    </w:p>
    <w:p w14:paraId="6CD16023" w14:textId="77777777" w:rsidR="00D30109" w:rsidRPr="000960E8" w:rsidRDefault="00D30109" w:rsidP="000960E8">
      <w:pPr>
        <w:spacing w:after="0" w:line="240" w:lineRule="auto"/>
        <w:jc w:val="both"/>
        <w:rPr>
          <w:rFonts w:ascii="Arial" w:eastAsia="Times New Roman" w:hAnsi="Arial" w:cs="Arial"/>
          <w:color w:val="FF0000"/>
          <w:kern w:val="0"/>
          <w:sz w:val="22"/>
          <w:szCs w:val="22"/>
          <w:highlight w:val="yellow"/>
          <w:lang w:eastAsia="en-GB"/>
          <w14:ligatures w14:val="none"/>
        </w:rPr>
      </w:pPr>
    </w:p>
    <w:p w14:paraId="37620405" w14:textId="77777777" w:rsidR="00F7609E" w:rsidRPr="0058752C" w:rsidRDefault="00F7609E" w:rsidP="000960E8">
      <w:pPr>
        <w:spacing w:after="0" w:line="240" w:lineRule="auto"/>
        <w:jc w:val="both"/>
        <w:rPr>
          <w:rFonts w:ascii="Arial" w:eastAsia="Times New Roman" w:hAnsi="Arial" w:cs="Arial"/>
          <w:b/>
          <w:bCs/>
          <w:kern w:val="0"/>
          <w:sz w:val="22"/>
          <w:szCs w:val="22"/>
          <w:lang w:eastAsia="en-GB"/>
          <w14:ligatures w14:val="none"/>
        </w:rPr>
      </w:pPr>
      <w:r w:rsidRPr="0058752C">
        <w:rPr>
          <w:rFonts w:ascii="Arial" w:eastAsia="Times New Roman" w:hAnsi="Arial" w:cs="Arial"/>
          <w:b/>
          <w:bCs/>
          <w:kern w:val="0"/>
          <w:sz w:val="22"/>
          <w:szCs w:val="22"/>
          <w:lang w:eastAsia="en-GB"/>
          <w14:ligatures w14:val="none"/>
        </w:rPr>
        <w:t>CONCLUSION</w:t>
      </w:r>
    </w:p>
    <w:p w14:paraId="4640FD79" w14:textId="77777777" w:rsidR="00997B32" w:rsidRPr="0058752C" w:rsidRDefault="00997B32" w:rsidP="000960E8">
      <w:pPr>
        <w:spacing w:after="0" w:line="240" w:lineRule="auto"/>
        <w:jc w:val="both"/>
        <w:rPr>
          <w:rFonts w:ascii="Arial" w:eastAsia="Times New Roman" w:hAnsi="Arial" w:cs="Arial"/>
          <w:color w:val="000000" w:themeColor="text1"/>
          <w:kern w:val="0"/>
          <w:sz w:val="22"/>
          <w:szCs w:val="22"/>
          <w:lang w:eastAsia="en-GB"/>
          <w14:ligatures w14:val="none"/>
        </w:rPr>
      </w:pPr>
    </w:p>
    <w:p w14:paraId="4648D3A3" w14:textId="27C41433" w:rsidR="007D4B14" w:rsidRPr="0058752C" w:rsidRDefault="007D4B14" w:rsidP="000960E8">
      <w:pPr>
        <w:spacing w:after="0" w:line="240" w:lineRule="auto"/>
        <w:jc w:val="both"/>
        <w:rPr>
          <w:rFonts w:ascii="Arial" w:eastAsia="Times New Roman" w:hAnsi="Arial" w:cs="Arial"/>
          <w:color w:val="000000" w:themeColor="text1"/>
          <w:kern w:val="0"/>
          <w:sz w:val="22"/>
          <w:szCs w:val="22"/>
          <w:lang w:eastAsia="en-GB"/>
          <w14:ligatures w14:val="none"/>
        </w:rPr>
      </w:pPr>
      <w:r w:rsidRPr="0058752C">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w:t>
      </w:r>
      <w:r w:rsidR="0058752C" w:rsidRPr="0058752C">
        <w:rPr>
          <w:rFonts w:ascii="Arial" w:eastAsia="Times New Roman" w:hAnsi="Arial" w:cs="Arial"/>
          <w:color w:val="000000" w:themeColor="text1"/>
          <w:kern w:val="0"/>
          <w:sz w:val="22"/>
          <w:szCs w:val="22"/>
          <w:lang w:eastAsia="en-GB"/>
          <w14:ligatures w14:val="none"/>
        </w:rPr>
        <w:t xml:space="preserve"> </w:t>
      </w:r>
      <w:r w:rsidRPr="0058752C">
        <w:rPr>
          <w:rFonts w:ascii="Arial" w:eastAsia="Times New Roman" w:hAnsi="Arial" w:cs="Arial"/>
          <w:color w:val="000000" w:themeColor="text1"/>
          <w:kern w:val="0"/>
          <w:sz w:val="22"/>
          <w:szCs w:val="22"/>
          <w:lang w:eastAsia="en-GB"/>
          <w14:ligatures w14:val="none"/>
        </w:rPr>
        <w:t>or ecology.</w:t>
      </w:r>
    </w:p>
    <w:p w14:paraId="72EBF565" w14:textId="77777777" w:rsidR="007D4B14" w:rsidRPr="0058752C" w:rsidRDefault="007D4B14" w:rsidP="000960E8">
      <w:pPr>
        <w:spacing w:after="0" w:line="240" w:lineRule="auto"/>
        <w:jc w:val="both"/>
        <w:rPr>
          <w:rFonts w:ascii="Arial" w:eastAsia="Times New Roman" w:hAnsi="Arial" w:cs="Arial"/>
          <w:color w:val="000000" w:themeColor="text1"/>
          <w:kern w:val="0"/>
          <w:sz w:val="22"/>
          <w:szCs w:val="22"/>
          <w:lang w:eastAsia="en-GB"/>
          <w14:ligatures w14:val="none"/>
        </w:rPr>
      </w:pPr>
    </w:p>
    <w:p w14:paraId="61321415" w14:textId="77777777" w:rsidR="007D4B14" w:rsidRPr="0058752C" w:rsidRDefault="007D4B14" w:rsidP="000960E8">
      <w:pPr>
        <w:spacing w:after="0" w:line="240" w:lineRule="auto"/>
        <w:jc w:val="both"/>
        <w:rPr>
          <w:rFonts w:ascii="Arial" w:eastAsia="Times New Roman" w:hAnsi="Arial" w:cs="Arial"/>
          <w:color w:val="000000" w:themeColor="text1"/>
          <w:kern w:val="0"/>
          <w:sz w:val="22"/>
          <w:szCs w:val="22"/>
          <w:lang w:eastAsia="en-GB"/>
          <w14:ligatures w14:val="none"/>
        </w:rPr>
      </w:pPr>
      <w:r w:rsidRPr="0058752C">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9395526" w14:textId="77777777" w:rsidR="004D3BA9" w:rsidRPr="0058752C" w:rsidRDefault="004D3BA9" w:rsidP="000960E8">
      <w:pPr>
        <w:spacing w:after="0" w:line="240" w:lineRule="auto"/>
        <w:jc w:val="both"/>
        <w:rPr>
          <w:rFonts w:ascii="Arial" w:eastAsia="Times New Roman" w:hAnsi="Arial" w:cs="Arial"/>
          <w:color w:val="FF0000"/>
          <w:kern w:val="0"/>
          <w:sz w:val="22"/>
          <w:szCs w:val="22"/>
          <w:lang w:eastAsia="en-GB"/>
          <w14:ligatures w14:val="none"/>
        </w:rPr>
      </w:pPr>
    </w:p>
    <w:p w14:paraId="078485C0" w14:textId="77777777" w:rsidR="00F7609E" w:rsidRPr="0058752C" w:rsidRDefault="00F7609E" w:rsidP="000960E8">
      <w:pPr>
        <w:spacing w:after="0" w:line="240" w:lineRule="auto"/>
        <w:jc w:val="both"/>
        <w:rPr>
          <w:rFonts w:ascii="Arial" w:eastAsia="Times New Roman" w:hAnsi="Arial" w:cs="Arial"/>
          <w:b/>
          <w:bCs/>
          <w:kern w:val="0"/>
          <w:sz w:val="22"/>
          <w:szCs w:val="22"/>
          <w:lang w:eastAsia="en-GB"/>
          <w14:ligatures w14:val="none"/>
        </w:rPr>
      </w:pPr>
      <w:r w:rsidRPr="0058752C">
        <w:rPr>
          <w:rFonts w:ascii="Arial" w:eastAsia="Times New Roman" w:hAnsi="Arial" w:cs="Arial"/>
          <w:b/>
          <w:bCs/>
          <w:kern w:val="0"/>
          <w:sz w:val="22"/>
          <w:szCs w:val="22"/>
          <w:lang w:eastAsia="en-GB"/>
          <w14:ligatures w14:val="none"/>
        </w:rPr>
        <w:t>RECOMMENDATION:</w:t>
      </w:r>
      <w:r w:rsidR="00E61ADC" w:rsidRPr="0058752C">
        <w:rPr>
          <w:rFonts w:ascii="Arial" w:eastAsia="Times New Roman" w:hAnsi="Arial" w:cs="Arial"/>
          <w:b/>
          <w:bCs/>
          <w:kern w:val="0"/>
          <w:sz w:val="22"/>
          <w:szCs w:val="22"/>
          <w:lang w:eastAsia="en-GB"/>
          <w14:ligatures w14:val="none"/>
        </w:rPr>
        <w:t xml:space="preserve">  </w:t>
      </w:r>
      <w:r w:rsidRPr="0058752C">
        <w:rPr>
          <w:rFonts w:ascii="Arial" w:eastAsia="Times New Roman" w:hAnsi="Arial" w:cs="Arial"/>
          <w:b/>
          <w:bCs/>
          <w:kern w:val="0"/>
          <w:sz w:val="22"/>
          <w:szCs w:val="22"/>
          <w:lang w:eastAsia="en-GB"/>
          <w14:ligatures w14:val="none"/>
        </w:rPr>
        <w:t>That Planning Permission be GRANTED subject to condition</w:t>
      </w:r>
      <w:r w:rsidR="009B7AD7" w:rsidRPr="0058752C">
        <w:rPr>
          <w:rFonts w:ascii="Arial" w:eastAsia="Times New Roman" w:hAnsi="Arial" w:cs="Arial"/>
          <w:b/>
          <w:bCs/>
          <w:kern w:val="0"/>
          <w:sz w:val="22"/>
          <w:szCs w:val="22"/>
          <w:lang w:eastAsia="en-GB"/>
          <w14:ligatures w14:val="none"/>
        </w:rPr>
        <w:t>s.</w:t>
      </w:r>
    </w:p>
    <w:p w14:paraId="020BBC4B" w14:textId="77777777" w:rsidR="007D5706" w:rsidRPr="0058752C" w:rsidRDefault="007D5706" w:rsidP="000960E8">
      <w:pPr>
        <w:spacing w:after="0" w:line="240" w:lineRule="auto"/>
        <w:jc w:val="both"/>
        <w:rPr>
          <w:rFonts w:ascii="Arial" w:eastAsia="Times New Roman" w:hAnsi="Arial" w:cs="Arial"/>
          <w:color w:val="FF0000"/>
          <w:kern w:val="0"/>
          <w:sz w:val="22"/>
          <w:szCs w:val="22"/>
          <w:lang w:eastAsia="en-GB"/>
          <w14:ligatures w14:val="none"/>
        </w:rPr>
      </w:pPr>
    </w:p>
    <w:p w14:paraId="6239B9A0" w14:textId="77777777" w:rsidR="00546137" w:rsidRPr="00C178B8" w:rsidRDefault="00546137" w:rsidP="00546137">
      <w:pPr>
        <w:spacing w:after="0" w:line="240" w:lineRule="auto"/>
        <w:jc w:val="both"/>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1. The development hereby permitted shall be begun before the expiration of three years from the date of this permission.</w:t>
      </w:r>
    </w:p>
    <w:p w14:paraId="5B930D15" w14:textId="77777777" w:rsidR="00546137" w:rsidRPr="00C178B8" w:rsidRDefault="00546137" w:rsidP="00546137">
      <w:pPr>
        <w:spacing w:after="0" w:line="240" w:lineRule="auto"/>
        <w:jc w:val="both"/>
        <w:rPr>
          <w:rFonts w:ascii="Arial" w:eastAsia="Times New Roman" w:hAnsi="Arial" w:cs="Arial"/>
          <w:kern w:val="0"/>
          <w:sz w:val="22"/>
          <w:szCs w:val="22"/>
          <w:lang w:eastAsia="en-GB"/>
          <w14:ligatures w14:val="none"/>
        </w:rPr>
      </w:pPr>
    </w:p>
    <w:p w14:paraId="3369D64A" w14:textId="77777777" w:rsidR="00546137" w:rsidRPr="00E77371" w:rsidRDefault="00546137" w:rsidP="00546137">
      <w:pPr>
        <w:spacing w:after="0" w:line="240" w:lineRule="auto"/>
        <w:jc w:val="both"/>
        <w:rPr>
          <w:rFonts w:ascii="Arial" w:eastAsia="Times New Roman" w:hAnsi="Arial" w:cs="Arial"/>
          <w:kern w:val="0"/>
          <w:sz w:val="22"/>
          <w:szCs w:val="22"/>
          <w:lang w:eastAsia="en-GB"/>
          <w14:ligatures w14:val="none"/>
        </w:rPr>
      </w:pPr>
      <w:r w:rsidRPr="00C178B8">
        <w:rPr>
          <w:rFonts w:ascii="Arial" w:eastAsia="Times New Roman" w:hAnsi="Arial" w:cs="Arial"/>
          <w:kern w:val="0"/>
          <w:sz w:val="22"/>
          <w:szCs w:val="22"/>
          <w:lang w:eastAsia="en-GB"/>
          <w14:ligatures w14:val="none"/>
        </w:rPr>
        <w:t xml:space="preserve">REASON:   To comply with the provisions of Section 91 of the Town and Country Planning </w:t>
      </w:r>
      <w:r w:rsidRPr="00E77371">
        <w:rPr>
          <w:rFonts w:ascii="Arial" w:eastAsia="Times New Roman" w:hAnsi="Arial" w:cs="Arial"/>
          <w:kern w:val="0"/>
          <w:sz w:val="22"/>
          <w:szCs w:val="22"/>
          <w:lang w:eastAsia="en-GB"/>
          <w14:ligatures w14:val="none"/>
        </w:rPr>
        <w:t>Act 1990 as amended by the Planning and Compulsory Purchase Act 2004</w:t>
      </w:r>
    </w:p>
    <w:p w14:paraId="7E4EB1CA" w14:textId="77777777" w:rsidR="00546137" w:rsidRPr="00E77371" w:rsidRDefault="00546137" w:rsidP="00546137">
      <w:pPr>
        <w:spacing w:after="0" w:line="240" w:lineRule="auto"/>
        <w:jc w:val="both"/>
        <w:rPr>
          <w:rFonts w:ascii="Arial" w:eastAsia="Times New Roman" w:hAnsi="Arial" w:cs="Arial"/>
          <w:kern w:val="0"/>
          <w:sz w:val="22"/>
          <w:szCs w:val="22"/>
          <w:lang w:eastAsia="en-GB"/>
          <w14:ligatures w14:val="none"/>
        </w:rPr>
      </w:pPr>
    </w:p>
    <w:p w14:paraId="2C079B94" w14:textId="77777777" w:rsidR="00546137" w:rsidRPr="00E77371" w:rsidRDefault="00546137" w:rsidP="00546137">
      <w:pPr>
        <w:spacing w:after="0" w:line="240" w:lineRule="auto"/>
        <w:jc w:val="both"/>
        <w:rPr>
          <w:rFonts w:ascii="Arial" w:eastAsia="Times New Roman" w:hAnsi="Arial" w:cs="Arial"/>
          <w:kern w:val="0"/>
          <w:sz w:val="22"/>
          <w:szCs w:val="22"/>
          <w:lang w:eastAsia="en-GB"/>
          <w14:ligatures w14:val="none"/>
        </w:rPr>
      </w:pPr>
      <w:r w:rsidRPr="00E77371">
        <w:rPr>
          <w:rFonts w:ascii="Arial" w:eastAsia="Times New Roman" w:hAnsi="Arial" w:cs="Arial"/>
          <w:kern w:val="0"/>
          <w:sz w:val="22"/>
          <w:szCs w:val="22"/>
          <w:lang w:eastAsia="en-GB"/>
          <w14:ligatures w14:val="none"/>
        </w:rPr>
        <w:t>2. The development hereby permitted shall be carried out in accordance with the following approved plans:</w:t>
      </w:r>
    </w:p>
    <w:p w14:paraId="3AE846B8" w14:textId="77777777" w:rsidR="00546137" w:rsidRPr="00E77371" w:rsidRDefault="00546137" w:rsidP="00546137">
      <w:pPr>
        <w:spacing w:after="0" w:line="240" w:lineRule="auto"/>
        <w:jc w:val="both"/>
        <w:rPr>
          <w:rFonts w:ascii="Arial" w:eastAsia="Times New Roman" w:hAnsi="Arial" w:cs="Arial"/>
          <w:kern w:val="0"/>
          <w:sz w:val="22"/>
          <w:szCs w:val="22"/>
          <w:lang w:eastAsia="en-GB"/>
          <w14:ligatures w14:val="none"/>
        </w:rPr>
      </w:pPr>
    </w:p>
    <w:p w14:paraId="5E8BE5F5" w14:textId="5D58ED62" w:rsidR="00546137" w:rsidRPr="00E77371" w:rsidRDefault="00546137" w:rsidP="00546137">
      <w:pPr>
        <w:spacing w:after="0" w:line="240" w:lineRule="auto"/>
        <w:jc w:val="both"/>
        <w:rPr>
          <w:rFonts w:ascii="Arial" w:eastAsia="Times New Roman" w:hAnsi="Arial" w:cs="Arial"/>
          <w:kern w:val="0"/>
          <w:sz w:val="22"/>
          <w:szCs w:val="22"/>
          <w:lang w:eastAsia="en-GB"/>
          <w14:ligatures w14:val="none"/>
        </w:rPr>
      </w:pPr>
      <w:r w:rsidRPr="00E77371">
        <w:rPr>
          <w:rFonts w:ascii="Arial" w:eastAsia="Times New Roman" w:hAnsi="Arial" w:cs="Arial"/>
          <w:kern w:val="0"/>
          <w:sz w:val="22"/>
          <w:szCs w:val="22"/>
          <w:lang w:eastAsia="en-GB"/>
          <w14:ligatures w14:val="none"/>
        </w:rPr>
        <w:t xml:space="preserve">Application form received </w:t>
      </w:r>
      <w:r w:rsidR="00962B9E" w:rsidRPr="00E77371">
        <w:rPr>
          <w:rFonts w:ascii="Arial" w:eastAsia="Times New Roman" w:hAnsi="Arial" w:cs="Arial"/>
          <w:kern w:val="0"/>
          <w:sz w:val="22"/>
          <w:szCs w:val="22"/>
          <w:lang w:eastAsia="en-GB"/>
          <w14:ligatures w14:val="none"/>
        </w:rPr>
        <w:t>20/03/2026</w:t>
      </w:r>
    </w:p>
    <w:p w14:paraId="1D436F74" w14:textId="145099C2" w:rsidR="00600827" w:rsidRPr="00E77371" w:rsidRDefault="00600827" w:rsidP="00546137">
      <w:pPr>
        <w:spacing w:after="0" w:line="240" w:lineRule="auto"/>
        <w:jc w:val="both"/>
        <w:rPr>
          <w:rFonts w:ascii="Arial" w:eastAsia="Times New Roman" w:hAnsi="Arial" w:cs="Arial"/>
          <w:kern w:val="0"/>
          <w:sz w:val="22"/>
          <w:szCs w:val="22"/>
          <w:lang w:eastAsia="en-GB"/>
          <w14:ligatures w14:val="none"/>
        </w:rPr>
      </w:pPr>
      <w:r w:rsidRPr="00E77371">
        <w:rPr>
          <w:rFonts w:ascii="Arial" w:eastAsia="Times New Roman" w:hAnsi="Arial" w:cs="Arial"/>
          <w:kern w:val="0"/>
          <w:sz w:val="22"/>
          <w:szCs w:val="22"/>
          <w:lang w:eastAsia="en-GB"/>
          <w14:ligatures w14:val="none"/>
        </w:rPr>
        <w:t xml:space="preserve">Location Plan Drg no 10-002 Rev </w:t>
      </w:r>
      <w:r w:rsidR="00D95ACD" w:rsidRPr="00E77371">
        <w:rPr>
          <w:rFonts w:ascii="Arial" w:eastAsia="Times New Roman" w:hAnsi="Arial" w:cs="Arial"/>
          <w:kern w:val="0"/>
          <w:sz w:val="22"/>
          <w:szCs w:val="22"/>
          <w:lang w:eastAsia="en-GB"/>
          <w14:ligatures w14:val="none"/>
        </w:rPr>
        <w:t>B</w:t>
      </w:r>
      <w:r w:rsidRPr="00E77371">
        <w:rPr>
          <w:rFonts w:ascii="Arial" w:eastAsia="Times New Roman" w:hAnsi="Arial" w:cs="Arial"/>
          <w:kern w:val="0"/>
          <w:sz w:val="22"/>
          <w:szCs w:val="22"/>
          <w:lang w:eastAsia="en-GB"/>
          <w14:ligatures w14:val="none"/>
        </w:rPr>
        <w:t xml:space="preserve"> received </w:t>
      </w:r>
      <w:r w:rsidR="00D95ACD" w:rsidRPr="00E77371">
        <w:rPr>
          <w:rFonts w:ascii="Arial" w:eastAsia="Times New Roman" w:hAnsi="Arial" w:cs="Arial"/>
          <w:kern w:val="0"/>
          <w:sz w:val="22"/>
          <w:szCs w:val="22"/>
          <w:lang w:eastAsia="en-GB"/>
          <w14:ligatures w14:val="none"/>
        </w:rPr>
        <w:t>24/04</w:t>
      </w:r>
      <w:r w:rsidRPr="00E77371">
        <w:rPr>
          <w:rFonts w:ascii="Arial" w:eastAsia="Times New Roman" w:hAnsi="Arial" w:cs="Arial"/>
          <w:kern w:val="0"/>
          <w:sz w:val="22"/>
          <w:szCs w:val="22"/>
          <w:lang w:eastAsia="en-GB"/>
          <w14:ligatures w14:val="none"/>
        </w:rPr>
        <w:t>/2026</w:t>
      </w:r>
    </w:p>
    <w:p w14:paraId="5AF17CFD" w14:textId="77777777" w:rsidR="00113F42" w:rsidRPr="00E77371" w:rsidRDefault="00F750E7" w:rsidP="00113F42">
      <w:pPr>
        <w:spacing w:after="0" w:line="240" w:lineRule="auto"/>
        <w:jc w:val="both"/>
        <w:rPr>
          <w:rFonts w:ascii="Arial" w:eastAsia="Times New Roman" w:hAnsi="Arial" w:cs="Arial"/>
          <w:kern w:val="0"/>
          <w:sz w:val="22"/>
          <w:szCs w:val="22"/>
          <w:lang w:eastAsia="en-GB"/>
          <w14:ligatures w14:val="none"/>
        </w:rPr>
      </w:pPr>
      <w:r w:rsidRPr="00E77371">
        <w:rPr>
          <w:rFonts w:ascii="Arial" w:eastAsia="Times New Roman" w:hAnsi="Arial" w:cs="Arial"/>
          <w:kern w:val="0"/>
          <w:sz w:val="22"/>
          <w:szCs w:val="22"/>
          <w:lang w:eastAsia="en-GB"/>
          <w14:ligatures w14:val="none"/>
        </w:rPr>
        <w:t>Proposed site plan Drg no 00-</w:t>
      </w:r>
      <w:r w:rsidR="00B101E9" w:rsidRPr="00E77371">
        <w:rPr>
          <w:rFonts w:ascii="Arial" w:eastAsia="Times New Roman" w:hAnsi="Arial" w:cs="Arial"/>
          <w:kern w:val="0"/>
          <w:sz w:val="22"/>
          <w:szCs w:val="22"/>
          <w:lang w:eastAsia="en-GB"/>
          <w14:ligatures w14:val="none"/>
        </w:rPr>
        <w:t xml:space="preserve">002 Rev </w:t>
      </w:r>
      <w:r w:rsidR="00113F42" w:rsidRPr="00E77371">
        <w:rPr>
          <w:rFonts w:ascii="Arial" w:eastAsia="Times New Roman" w:hAnsi="Arial" w:cs="Arial"/>
          <w:kern w:val="0"/>
          <w:sz w:val="22"/>
          <w:szCs w:val="22"/>
          <w:lang w:eastAsia="en-GB"/>
          <w14:ligatures w14:val="none"/>
        </w:rPr>
        <w:t>B</w:t>
      </w:r>
      <w:r w:rsidR="00B101E9" w:rsidRPr="00E77371">
        <w:rPr>
          <w:rFonts w:ascii="Arial" w:eastAsia="Times New Roman" w:hAnsi="Arial" w:cs="Arial"/>
          <w:kern w:val="0"/>
          <w:sz w:val="22"/>
          <w:szCs w:val="22"/>
          <w:lang w:eastAsia="en-GB"/>
          <w14:ligatures w14:val="none"/>
        </w:rPr>
        <w:t xml:space="preserve"> </w:t>
      </w:r>
      <w:r w:rsidRPr="00E77371">
        <w:rPr>
          <w:rFonts w:ascii="Arial" w:eastAsia="Times New Roman" w:hAnsi="Arial" w:cs="Arial"/>
          <w:kern w:val="0"/>
          <w:sz w:val="22"/>
          <w:szCs w:val="22"/>
          <w:lang w:eastAsia="en-GB"/>
          <w14:ligatures w14:val="none"/>
        </w:rPr>
        <w:t xml:space="preserve">received </w:t>
      </w:r>
      <w:r w:rsidR="00113F42" w:rsidRPr="00E77371">
        <w:rPr>
          <w:rFonts w:ascii="Arial" w:eastAsia="Times New Roman" w:hAnsi="Arial" w:cs="Arial"/>
          <w:kern w:val="0"/>
          <w:sz w:val="22"/>
          <w:szCs w:val="22"/>
          <w:lang w:eastAsia="en-GB"/>
          <w14:ligatures w14:val="none"/>
        </w:rPr>
        <w:t>24/04/2026</w:t>
      </w:r>
    </w:p>
    <w:p w14:paraId="612D3703" w14:textId="77777777" w:rsidR="00E77371" w:rsidRPr="00E77371" w:rsidRDefault="00EC3B0F" w:rsidP="00E77371">
      <w:pPr>
        <w:spacing w:after="0" w:line="240" w:lineRule="auto"/>
        <w:jc w:val="both"/>
        <w:rPr>
          <w:rFonts w:ascii="Arial" w:eastAsia="Times New Roman" w:hAnsi="Arial" w:cs="Arial"/>
          <w:kern w:val="0"/>
          <w:sz w:val="22"/>
          <w:szCs w:val="22"/>
          <w:lang w:eastAsia="en-GB"/>
          <w14:ligatures w14:val="none"/>
        </w:rPr>
      </w:pPr>
      <w:r w:rsidRPr="00E77371">
        <w:rPr>
          <w:rFonts w:ascii="Arial" w:eastAsia="Times New Roman" w:hAnsi="Arial" w:cs="Arial"/>
          <w:kern w:val="0"/>
          <w:sz w:val="22"/>
          <w:szCs w:val="22"/>
          <w:lang w:eastAsia="en-GB"/>
          <w14:ligatures w14:val="none"/>
        </w:rPr>
        <w:t xml:space="preserve">Proposed elevations Drg no 10-200 Rev </w:t>
      </w:r>
      <w:r w:rsidR="00E77371" w:rsidRPr="00E77371">
        <w:rPr>
          <w:rFonts w:ascii="Arial" w:eastAsia="Times New Roman" w:hAnsi="Arial" w:cs="Arial"/>
          <w:kern w:val="0"/>
          <w:sz w:val="22"/>
          <w:szCs w:val="22"/>
          <w:lang w:eastAsia="en-GB"/>
          <w14:ligatures w14:val="none"/>
        </w:rPr>
        <w:t>B</w:t>
      </w:r>
      <w:r w:rsidRPr="00E77371">
        <w:rPr>
          <w:rFonts w:ascii="Arial" w:eastAsia="Times New Roman" w:hAnsi="Arial" w:cs="Arial"/>
          <w:kern w:val="0"/>
          <w:sz w:val="22"/>
          <w:szCs w:val="22"/>
          <w:lang w:eastAsia="en-GB"/>
          <w14:ligatures w14:val="none"/>
        </w:rPr>
        <w:t xml:space="preserve"> received </w:t>
      </w:r>
      <w:r w:rsidR="00E77371" w:rsidRPr="00E77371">
        <w:rPr>
          <w:rFonts w:ascii="Arial" w:eastAsia="Times New Roman" w:hAnsi="Arial" w:cs="Arial"/>
          <w:kern w:val="0"/>
          <w:sz w:val="22"/>
          <w:szCs w:val="22"/>
          <w:lang w:eastAsia="en-GB"/>
          <w14:ligatures w14:val="none"/>
        </w:rPr>
        <w:t>24/04/2026</w:t>
      </w:r>
    </w:p>
    <w:p w14:paraId="73DF0ACD" w14:textId="77777777" w:rsidR="00E77371" w:rsidRPr="00E77371" w:rsidRDefault="00125EE2" w:rsidP="00E77371">
      <w:pPr>
        <w:spacing w:after="0" w:line="240" w:lineRule="auto"/>
        <w:jc w:val="both"/>
        <w:rPr>
          <w:rFonts w:ascii="Arial" w:eastAsia="Times New Roman" w:hAnsi="Arial" w:cs="Arial"/>
          <w:kern w:val="0"/>
          <w:sz w:val="22"/>
          <w:szCs w:val="22"/>
          <w:lang w:eastAsia="en-GB"/>
          <w14:ligatures w14:val="none"/>
        </w:rPr>
      </w:pPr>
      <w:r w:rsidRPr="00E77371">
        <w:rPr>
          <w:rFonts w:ascii="Arial" w:eastAsia="Times New Roman" w:hAnsi="Arial" w:cs="Arial"/>
          <w:kern w:val="0"/>
          <w:sz w:val="22"/>
          <w:szCs w:val="22"/>
          <w:lang w:eastAsia="en-GB"/>
          <w14:ligatures w14:val="none"/>
        </w:rPr>
        <w:t xml:space="preserve">Proposed roof plan Drg no 10-100 Rev </w:t>
      </w:r>
      <w:r w:rsidR="00E77371" w:rsidRPr="00E77371">
        <w:rPr>
          <w:rFonts w:ascii="Arial" w:eastAsia="Times New Roman" w:hAnsi="Arial" w:cs="Arial"/>
          <w:kern w:val="0"/>
          <w:sz w:val="22"/>
          <w:szCs w:val="22"/>
          <w:lang w:eastAsia="en-GB"/>
          <w14:ligatures w14:val="none"/>
        </w:rPr>
        <w:t>B</w:t>
      </w:r>
      <w:r w:rsidR="00D51B66" w:rsidRPr="00E77371">
        <w:rPr>
          <w:rFonts w:ascii="Arial" w:eastAsia="Times New Roman" w:hAnsi="Arial" w:cs="Arial"/>
          <w:kern w:val="0"/>
          <w:sz w:val="22"/>
          <w:szCs w:val="22"/>
          <w:lang w:eastAsia="en-GB"/>
          <w14:ligatures w14:val="none"/>
        </w:rPr>
        <w:t xml:space="preserve"> received </w:t>
      </w:r>
      <w:r w:rsidR="00E77371" w:rsidRPr="00E77371">
        <w:rPr>
          <w:rFonts w:ascii="Arial" w:eastAsia="Times New Roman" w:hAnsi="Arial" w:cs="Arial"/>
          <w:kern w:val="0"/>
          <w:sz w:val="22"/>
          <w:szCs w:val="22"/>
          <w:lang w:eastAsia="en-GB"/>
          <w14:ligatures w14:val="none"/>
        </w:rPr>
        <w:t>24/04/2026</w:t>
      </w:r>
    </w:p>
    <w:p w14:paraId="0E5D7AE8" w14:textId="77777777" w:rsidR="00DC64F5" w:rsidRDefault="00DC64F5" w:rsidP="00DC64F5">
      <w:pPr>
        <w:spacing w:after="0" w:line="240" w:lineRule="auto"/>
        <w:jc w:val="both"/>
        <w:rPr>
          <w:rFonts w:ascii="Arial" w:eastAsia="Times New Roman" w:hAnsi="Arial" w:cs="Arial"/>
          <w:kern w:val="0"/>
          <w:sz w:val="22"/>
          <w:szCs w:val="22"/>
          <w:lang w:eastAsia="en-GB"/>
          <w14:ligatures w14:val="none"/>
        </w:rPr>
      </w:pPr>
      <w:r w:rsidRPr="00E77371">
        <w:rPr>
          <w:rFonts w:ascii="Arial" w:eastAsia="Times New Roman" w:hAnsi="Arial" w:cs="Arial"/>
          <w:kern w:val="0"/>
          <w:sz w:val="22"/>
          <w:szCs w:val="22"/>
          <w:lang w:eastAsia="en-GB"/>
          <w14:ligatures w14:val="none"/>
        </w:rPr>
        <w:t>Pergola specification received 20/03/2026</w:t>
      </w:r>
    </w:p>
    <w:p w14:paraId="4F485E79" w14:textId="77777777" w:rsidR="00546137" w:rsidRPr="0062007A" w:rsidRDefault="00546137" w:rsidP="00546137">
      <w:pPr>
        <w:spacing w:after="0" w:line="240" w:lineRule="auto"/>
        <w:jc w:val="both"/>
        <w:rPr>
          <w:rFonts w:ascii="Arial" w:eastAsia="Times New Roman" w:hAnsi="Arial" w:cs="Arial"/>
          <w:kern w:val="0"/>
          <w:sz w:val="22"/>
          <w:szCs w:val="22"/>
          <w:lang w:eastAsia="en-GB"/>
          <w14:ligatures w14:val="none"/>
        </w:rPr>
      </w:pPr>
    </w:p>
    <w:p w14:paraId="3801D82C" w14:textId="77777777" w:rsidR="00546137" w:rsidRPr="0062007A" w:rsidRDefault="00546137" w:rsidP="00546137">
      <w:pPr>
        <w:spacing w:after="0" w:line="240" w:lineRule="auto"/>
        <w:jc w:val="both"/>
        <w:rPr>
          <w:rFonts w:ascii="Arial" w:eastAsia="Times New Roman" w:hAnsi="Arial" w:cs="Arial"/>
          <w:kern w:val="0"/>
          <w:sz w:val="22"/>
          <w:szCs w:val="22"/>
          <w:lang w:eastAsia="en-GB"/>
          <w14:ligatures w14:val="none"/>
        </w:rPr>
      </w:pPr>
      <w:r w:rsidRPr="0062007A">
        <w:rPr>
          <w:rFonts w:ascii="Arial" w:eastAsia="Times New Roman" w:hAnsi="Arial" w:cs="Arial"/>
          <w:kern w:val="0"/>
          <w:sz w:val="22"/>
          <w:szCs w:val="22"/>
          <w:lang w:eastAsia="en-GB"/>
          <w14:ligatures w14:val="none"/>
        </w:rPr>
        <w:t>REASON: For the avoidance of doubt and in the interests of proper planning.</w:t>
      </w:r>
    </w:p>
    <w:p w14:paraId="00E9D60F" w14:textId="77777777" w:rsidR="00CD2554" w:rsidRPr="0058752C" w:rsidRDefault="00CD2554" w:rsidP="000960E8">
      <w:pPr>
        <w:spacing w:after="0" w:line="240" w:lineRule="auto"/>
        <w:jc w:val="both"/>
        <w:rPr>
          <w:rFonts w:ascii="Arial" w:eastAsia="Times New Roman" w:hAnsi="Arial" w:cs="Arial"/>
          <w:color w:val="FF0000"/>
          <w:kern w:val="0"/>
          <w:sz w:val="22"/>
          <w:szCs w:val="22"/>
          <w:lang w:eastAsia="en-GB"/>
          <w14:ligatures w14:val="none"/>
        </w:rPr>
      </w:pPr>
    </w:p>
    <w:p w14:paraId="245156DC" w14:textId="77777777" w:rsidR="00CD2554" w:rsidRPr="00486959" w:rsidRDefault="00CD2554" w:rsidP="00CD2554">
      <w:pPr>
        <w:spacing w:after="0" w:line="240" w:lineRule="auto"/>
        <w:jc w:val="both"/>
        <w:rPr>
          <w:rFonts w:ascii="Arial" w:hAnsi="Arial" w:cs="Arial"/>
          <w:b/>
          <w:bCs/>
          <w:sz w:val="22"/>
          <w:szCs w:val="22"/>
        </w:rPr>
      </w:pPr>
      <w:r w:rsidRPr="00486959">
        <w:rPr>
          <w:rFonts w:ascii="Arial" w:hAnsi="Arial" w:cs="Arial"/>
          <w:b/>
          <w:bCs/>
          <w:sz w:val="22"/>
          <w:szCs w:val="22"/>
        </w:rPr>
        <w:t>Informatives to Applicant</w:t>
      </w:r>
    </w:p>
    <w:p w14:paraId="5F7DF3E3" w14:textId="77777777" w:rsidR="00CD2554" w:rsidRPr="00486959" w:rsidRDefault="00CD2554" w:rsidP="00CD2554">
      <w:pPr>
        <w:spacing w:after="0" w:line="240" w:lineRule="auto"/>
        <w:jc w:val="both"/>
        <w:rPr>
          <w:rFonts w:ascii="Arial" w:hAnsi="Arial" w:cs="Arial"/>
          <w:sz w:val="22"/>
          <w:szCs w:val="22"/>
          <w:u w:val="single"/>
        </w:rPr>
      </w:pPr>
      <w:r w:rsidRPr="00486959">
        <w:rPr>
          <w:rFonts w:ascii="Arial" w:hAnsi="Arial" w:cs="Arial"/>
          <w:sz w:val="22"/>
          <w:szCs w:val="22"/>
          <w:u w:val="single"/>
        </w:rPr>
        <w:t>BNG not required</w:t>
      </w:r>
    </w:p>
    <w:p w14:paraId="7E022D9E" w14:textId="77777777" w:rsidR="00CD2554" w:rsidRPr="00486959" w:rsidRDefault="00CD2554" w:rsidP="00CD2554">
      <w:pPr>
        <w:spacing w:after="0" w:line="240" w:lineRule="auto"/>
        <w:jc w:val="both"/>
        <w:rPr>
          <w:rFonts w:ascii="Arial" w:hAnsi="Arial" w:cs="Arial"/>
          <w:sz w:val="22"/>
          <w:szCs w:val="22"/>
        </w:rPr>
      </w:pPr>
      <w:r w:rsidRPr="00486959">
        <w:rPr>
          <w:rFonts w:ascii="Arial" w:hAnsi="Arial" w:cs="Arial"/>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349D04A7" w14:textId="77777777" w:rsidR="00CD2554" w:rsidRPr="00486959" w:rsidRDefault="00CD2554" w:rsidP="00CD2554">
      <w:pPr>
        <w:spacing w:after="0" w:line="240" w:lineRule="auto"/>
        <w:jc w:val="both"/>
        <w:rPr>
          <w:rFonts w:ascii="Arial" w:hAnsi="Arial" w:cs="Arial"/>
          <w:sz w:val="22"/>
          <w:szCs w:val="22"/>
        </w:rPr>
      </w:pPr>
    </w:p>
    <w:p w14:paraId="06C8570F" w14:textId="77777777" w:rsidR="00CD2554" w:rsidRPr="00486959" w:rsidRDefault="00CD2554" w:rsidP="00CD2554">
      <w:pPr>
        <w:spacing w:after="0" w:line="240" w:lineRule="auto"/>
        <w:jc w:val="both"/>
        <w:rPr>
          <w:rFonts w:ascii="Arial" w:hAnsi="Arial" w:cs="Arial"/>
          <w:sz w:val="22"/>
          <w:szCs w:val="22"/>
        </w:rPr>
      </w:pPr>
      <w:r w:rsidRPr="00486959">
        <w:rPr>
          <w:rFonts w:ascii="Arial" w:hAnsi="Arial" w:cs="Arial"/>
          <w:sz w:val="22"/>
          <w:szCs w:val="22"/>
        </w:rPr>
        <w:t>(a) a Biodiversity Gain Plan has been submitted to the planning authority, and</w:t>
      </w:r>
    </w:p>
    <w:p w14:paraId="4EC08C80" w14:textId="77777777" w:rsidR="00CD2554" w:rsidRPr="00486959" w:rsidRDefault="00CD2554" w:rsidP="00CD2554">
      <w:pPr>
        <w:spacing w:after="0" w:line="240" w:lineRule="auto"/>
        <w:jc w:val="both"/>
        <w:rPr>
          <w:rFonts w:ascii="Arial" w:hAnsi="Arial" w:cs="Arial"/>
          <w:sz w:val="22"/>
          <w:szCs w:val="22"/>
        </w:rPr>
      </w:pPr>
      <w:r w:rsidRPr="00486959">
        <w:rPr>
          <w:rFonts w:ascii="Arial" w:hAnsi="Arial" w:cs="Arial"/>
          <w:sz w:val="22"/>
          <w:szCs w:val="22"/>
        </w:rPr>
        <w:t>(b) the planning authority has approved the plan. </w:t>
      </w:r>
    </w:p>
    <w:p w14:paraId="4BDAF13A" w14:textId="77777777" w:rsidR="00CD2554" w:rsidRPr="00486959" w:rsidRDefault="00CD2554" w:rsidP="00CD2554">
      <w:pPr>
        <w:spacing w:after="0" w:line="240" w:lineRule="auto"/>
        <w:jc w:val="both"/>
        <w:rPr>
          <w:rFonts w:ascii="Arial" w:hAnsi="Arial" w:cs="Arial"/>
          <w:sz w:val="22"/>
          <w:szCs w:val="22"/>
        </w:rPr>
      </w:pPr>
    </w:p>
    <w:p w14:paraId="29651909" w14:textId="77777777" w:rsidR="00CD2554" w:rsidRPr="00486959" w:rsidRDefault="00CD2554" w:rsidP="00CD2554">
      <w:pPr>
        <w:spacing w:after="0" w:line="240" w:lineRule="auto"/>
        <w:jc w:val="both"/>
        <w:rPr>
          <w:rFonts w:ascii="Arial" w:hAnsi="Arial" w:cs="Arial"/>
          <w:sz w:val="22"/>
          <w:szCs w:val="22"/>
        </w:rPr>
      </w:pPr>
      <w:r w:rsidRPr="00486959">
        <w:rPr>
          <w:rFonts w:ascii="Arial" w:hAnsi="Arial" w:cs="Arial"/>
          <w:sz w:val="22"/>
          <w:szCs w:val="22"/>
        </w:rPr>
        <w:t>The planning authority, for the purposes of determining whether to approve a Biodiversity Gain Plan, if one is required in respect of this permission would be Wiltshire Council.</w:t>
      </w:r>
    </w:p>
    <w:p w14:paraId="267E3561" w14:textId="77777777" w:rsidR="00CD2554" w:rsidRPr="00486959" w:rsidRDefault="00CD2554" w:rsidP="00CD2554">
      <w:pPr>
        <w:spacing w:after="0" w:line="240" w:lineRule="auto"/>
        <w:jc w:val="both"/>
        <w:rPr>
          <w:rFonts w:ascii="Arial" w:hAnsi="Arial" w:cs="Arial"/>
          <w:sz w:val="22"/>
          <w:szCs w:val="22"/>
        </w:rPr>
      </w:pPr>
    </w:p>
    <w:p w14:paraId="52D28C2D" w14:textId="77777777" w:rsidR="00CD2554" w:rsidRPr="00486959" w:rsidRDefault="00CD2554" w:rsidP="00CD2554">
      <w:pPr>
        <w:spacing w:after="0" w:line="240" w:lineRule="auto"/>
        <w:jc w:val="both"/>
        <w:rPr>
          <w:rFonts w:ascii="Arial" w:hAnsi="Arial" w:cs="Arial"/>
          <w:sz w:val="22"/>
          <w:szCs w:val="22"/>
        </w:rPr>
      </w:pPr>
      <w:r w:rsidRPr="00486959">
        <w:rPr>
          <w:rFonts w:ascii="Arial" w:hAnsi="Arial" w:cs="Arial"/>
          <w:sz w:val="22"/>
          <w:szCs w:val="22"/>
        </w:rPr>
        <w:t>There are statutory exemptions and transitional arrangements which mean that the biodiversity gain condition does not always apply. For further information on exempt developments please refer to: </w:t>
      </w:r>
    </w:p>
    <w:p w14:paraId="72586E31" w14:textId="77777777" w:rsidR="00CD2554" w:rsidRPr="00486959" w:rsidRDefault="00CD2554" w:rsidP="00CD2554">
      <w:pPr>
        <w:spacing w:after="0" w:line="240" w:lineRule="auto"/>
        <w:jc w:val="both"/>
        <w:rPr>
          <w:rFonts w:ascii="Arial" w:hAnsi="Arial" w:cs="Arial"/>
          <w:sz w:val="22"/>
          <w:szCs w:val="22"/>
        </w:rPr>
      </w:pPr>
      <w:hyperlink r:id="rId11" w:tgtFrame="_blank" w:history="1">
        <w:r w:rsidRPr="00486959">
          <w:rPr>
            <w:rStyle w:val="Hyperlink"/>
            <w:rFonts w:ascii="Arial" w:hAnsi="Arial" w:cs="Arial"/>
            <w:sz w:val="22"/>
            <w:szCs w:val="22"/>
          </w:rPr>
          <w:t>https://www.gov.uk/guidance/biodiversity-net-gain-exempt-developments</w:t>
        </w:r>
      </w:hyperlink>
      <w:r w:rsidRPr="00486959">
        <w:rPr>
          <w:rFonts w:ascii="Arial" w:hAnsi="Arial" w:cs="Arial"/>
          <w:sz w:val="22"/>
          <w:szCs w:val="22"/>
        </w:rPr>
        <w:t> </w:t>
      </w:r>
    </w:p>
    <w:p w14:paraId="45883175" w14:textId="77777777" w:rsidR="00CD2554" w:rsidRPr="00486959" w:rsidRDefault="00CD2554" w:rsidP="00CD2554">
      <w:pPr>
        <w:spacing w:after="0" w:line="240" w:lineRule="auto"/>
        <w:jc w:val="both"/>
        <w:rPr>
          <w:rFonts w:ascii="Arial" w:hAnsi="Arial" w:cs="Arial"/>
          <w:sz w:val="22"/>
          <w:szCs w:val="22"/>
        </w:rPr>
      </w:pPr>
      <w:r w:rsidRPr="00486959">
        <w:rPr>
          <w:rFonts w:ascii="Arial" w:hAnsi="Arial" w:cs="Arial"/>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14DE1F76" w14:textId="77777777" w:rsidR="00CD2554" w:rsidRPr="00486959" w:rsidRDefault="00CD2554" w:rsidP="00CD2554">
      <w:pPr>
        <w:spacing w:after="0" w:line="240" w:lineRule="auto"/>
        <w:ind w:left="720" w:hanging="720"/>
        <w:jc w:val="both"/>
        <w:rPr>
          <w:rFonts w:ascii="Arial" w:hAnsi="Arial" w:cs="Arial"/>
          <w:b/>
          <w:caps/>
          <w:sz w:val="22"/>
          <w:szCs w:val="22"/>
        </w:rPr>
      </w:pPr>
    </w:p>
    <w:sectPr w:rsidR="00CD2554" w:rsidRPr="004869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40D5"/>
    <w:rsid w:val="0006701C"/>
    <w:rsid w:val="00071E19"/>
    <w:rsid w:val="0007377C"/>
    <w:rsid w:val="0007735A"/>
    <w:rsid w:val="000815DE"/>
    <w:rsid w:val="0008454F"/>
    <w:rsid w:val="00085C56"/>
    <w:rsid w:val="00091944"/>
    <w:rsid w:val="00093398"/>
    <w:rsid w:val="000960E8"/>
    <w:rsid w:val="00097010"/>
    <w:rsid w:val="000B4864"/>
    <w:rsid w:val="000B66D7"/>
    <w:rsid w:val="000B6B01"/>
    <w:rsid w:val="000C450B"/>
    <w:rsid w:val="000C7F98"/>
    <w:rsid w:val="000D0858"/>
    <w:rsid w:val="000D5836"/>
    <w:rsid w:val="000E063D"/>
    <w:rsid w:val="000E18EB"/>
    <w:rsid w:val="000E6021"/>
    <w:rsid w:val="000E7462"/>
    <w:rsid w:val="000F3916"/>
    <w:rsid w:val="001044B1"/>
    <w:rsid w:val="00111D21"/>
    <w:rsid w:val="00113F42"/>
    <w:rsid w:val="00125EE2"/>
    <w:rsid w:val="00134D23"/>
    <w:rsid w:val="00141929"/>
    <w:rsid w:val="0014198B"/>
    <w:rsid w:val="00146368"/>
    <w:rsid w:val="00152901"/>
    <w:rsid w:val="0016162B"/>
    <w:rsid w:val="00162405"/>
    <w:rsid w:val="0018298F"/>
    <w:rsid w:val="0019164A"/>
    <w:rsid w:val="001A4142"/>
    <w:rsid w:val="001A6E40"/>
    <w:rsid w:val="001B34A3"/>
    <w:rsid w:val="001B7013"/>
    <w:rsid w:val="001C0267"/>
    <w:rsid w:val="001C30C8"/>
    <w:rsid w:val="001C73A5"/>
    <w:rsid w:val="001D279F"/>
    <w:rsid w:val="001D2B00"/>
    <w:rsid w:val="001D3964"/>
    <w:rsid w:val="001E0BD8"/>
    <w:rsid w:val="001E5127"/>
    <w:rsid w:val="001E7CA2"/>
    <w:rsid w:val="001F17EC"/>
    <w:rsid w:val="001F1A84"/>
    <w:rsid w:val="001F4907"/>
    <w:rsid w:val="00200044"/>
    <w:rsid w:val="002056F3"/>
    <w:rsid w:val="002100CF"/>
    <w:rsid w:val="00211930"/>
    <w:rsid w:val="00212556"/>
    <w:rsid w:val="0021435E"/>
    <w:rsid w:val="002175E1"/>
    <w:rsid w:val="002215A6"/>
    <w:rsid w:val="00221D04"/>
    <w:rsid w:val="00247CD5"/>
    <w:rsid w:val="00276C28"/>
    <w:rsid w:val="00284692"/>
    <w:rsid w:val="00290E93"/>
    <w:rsid w:val="00296162"/>
    <w:rsid w:val="00297847"/>
    <w:rsid w:val="002B3C19"/>
    <w:rsid w:val="002B67AF"/>
    <w:rsid w:val="002B7220"/>
    <w:rsid w:val="002C39F8"/>
    <w:rsid w:val="002C5B77"/>
    <w:rsid w:val="002C64FD"/>
    <w:rsid w:val="002C7D54"/>
    <w:rsid w:val="002D20C0"/>
    <w:rsid w:val="002D764D"/>
    <w:rsid w:val="002E1245"/>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65B27"/>
    <w:rsid w:val="00371103"/>
    <w:rsid w:val="00371C0F"/>
    <w:rsid w:val="003727C5"/>
    <w:rsid w:val="00372E76"/>
    <w:rsid w:val="0037425B"/>
    <w:rsid w:val="003774FF"/>
    <w:rsid w:val="0038668B"/>
    <w:rsid w:val="00393433"/>
    <w:rsid w:val="00394AB3"/>
    <w:rsid w:val="003A202C"/>
    <w:rsid w:val="003A25A9"/>
    <w:rsid w:val="003A2DD3"/>
    <w:rsid w:val="003A7995"/>
    <w:rsid w:val="003B040B"/>
    <w:rsid w:val="003C7574"/>
    <w:rsid w:val="003E08E2"/>
    <w:rsid w:val="003E2BA9"/>
    <w:rsid w:val="003F076A"/>
    <w:rsid w:val="003F5922"/>
    <w:rsid w:val="00400FB2"/>
    <w:rsid w:val="004010A5"/>
    <w:rsid w:val="004130CC"/>
    <w:rsid w:val="004158E9"/>
    <w:rsid w:val="00421051"/>
    <w:rsid w:val="004212F8"/>
    <w:rsid w:val="00422C35"/>
    <w:rsid w:val="0042422A"/>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1045"/>
    <w:rsid w:val="004A4A11"/>
    <w:rsid w:val="004A6DB3"/>
    <w:rsid w:val="004B0B23"/>
    <w:rsid w:val="004B303B"/>
    <w:rsid w:val="004B3C0C"/>
    <w:rsid w:val="004C0EBD"/>
    <w:rsid w:val="004D3857"/>
    <w:rsid w:val="004D3BA9"/>
    <w:rsid w:val="004E7970"/>
    <w:rsid w:val="004F635C"/>
    <w:rsid w:val="004F65E7"/>
    <w:rsid w:val="00515980"/>
    <w:rsid w:val="0051645C"/>
    <w:rsid w:val="0052069C"/>
    <w:rsid w:val="00520E30"/>
    <w:rsid w:val="005334AF"/>
    <w:rsid w:val="0054068B"/>
    <w:rsid w:val="00540D13"/>
    <w:rsid w:val="00546137"/>
    <w:rsid w:val="00550749"/>
    <w:rsid w:val="00561A9C"/>
    <w:rsid w:val="00582925"/>
    <w:rsid w:val="00582EB0"/>
    <w:rsid w:val="0058752C"/>
    <w:rsid w:val="0059524B"/>
    <w:rsid w:val="00597BBB"/>
    <w:rsid w:val="005A2832"/>
    <w:rsid w:val="005A2CD7"/>
    <w:rsid w:val="005A3EEF"/>
    <w:rsid w:val="005A5492"/>
    <w:rsid w:val="005B0FD5"/>
    <w:rsid w:val="005C1D3F"/>
    <w:rsid w:val="005D04A7"/>
    <w:rsid w:val="005D13DC"/>
    <w:rsid w:val="005D24B8"/>
    <w:rsid w:val="005D30AB"/>
    <w:rsid w:val="005E0776"/>
    <w:rsid w:val="005E0F78"/>
    <w:rsid w:val="005E2BAD"/>
    <w:rsid w:val="005F2031"/>
    <w:rsid w:val="00600227"/>
    <w:rsid w:val="00600827"/>
    <w:rsid w:val="00615302"/>
    <w:rsid w:val="006164A3"/>
    <w:rsid w:val="00616DC2"/>
    <w:rsid w:val="0062234B"/>
    <w:rsid w:val="006242FB"/>
    <w:rsid w:val="0062522E"/>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0D55"/>
    <w:rsid w:val="006A15F9"/>
    <w:rsid w:val="006A6EB8"/>
    <w:rsid w:val="006A735A"/>
    <w:rsid w:val="006B1193"/>
    <w:rsid w:val="006B2E4C"/>
    <w:rsid w:val="006B6C79"/>
    <w:rsid w:val="006C2EF8"/>
    <w:rsid w:val="006C5A72"/>
    <w:rsid w:val="006D1073"/>
    <w:rsid w:val="006D4A80"/>
    <w:rsid w:val="006E139C"/>
    <w:rsid w:val="00711058"/>
    <w:rsid w:val="00714FE5"/>
    <w:rsid w:val="00715057"/>
    <w:rsid w:val="007235F5"/>
    <w:rsid w:val="00737D2E"/>
    <w:rsid w:val="00742C35"/>
    <w:rsid w:val="00744E80"/>
    <w:rsid w:val="00750FD1"/>
    <w:rsid w:val="007555DE"/>
    <w:rsid w:val="00755B0D"/>
    <w:rsid w:val="007638C3"/>
    <w:rsid w:val="00771C95"/>
    <w:rsid w:val="00790038"/>
    <w:rsid w:val="00793652"/>
    <w:rsid w:val="007B70B8"/>
    <w:rsid w:val="007C1403"/>
    <w:rsid w:val="007C28D5"/>
    <w:rsid w:val="007C6DE3"/>
    <w:rsid w:val="007D187B"/>
    <w:rsid w:val="007D390B"/>
    <w:rsid w:val="007D4B14"/>
    <w:rsid w:val="007D5706"/>
    <w:rsid w:val="007D604E"/>
    <w:rsid w:val="007D6521"/>
    <w:rsid w:val="007E229B"/>
    <w:rsid w:val="007E4274"/>
    <w:rsid w:val="007E4322"/>
    <w:rsid w:val="007E5CC7"/>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428F"/>
    <w:rsid w:val="0087744B"/>
    <w:rsid w:val="008822ED"/>
    <w:rsid w:val="00884A97"/>
    <w:rsid w:val="00892438"/>
    <w:rsid w:val="008A0F17"/>
    <w:rsid w:val="008A1574"/>
    <w:rsid w:val="008A3152"/>
    <w:rsid w:val="008A4252"/>
    <w:rsid w:val="008A4A27"/>
    <w:rsid w:val="008B30BE"/>
    <w:rsid w:val="008B578F"/>
    <w:rsid w:val="008C103B"/>
    <w:rsid w:val="008C2176"/>
    <w:rsid w:val="008C2C2F"/>
    <w:rsid w:val="008C3D5B"/>
    <w:rsid w:val="008C67C6"/>
    <w:rsid w:val="008C704F"/>
    <w:rsid w:val="008D694B"/>
    <w:rsid w:val="008D7802"/>
    <w:rsid w:val="008E3EA2"/>
    <w:rsid w:val="008E684D"/>
    <w:rsid w:val="008F0D3D"/>
    <w:rsid w:val="008F1CF8"/>
    <w:rsid w:val="008F488C"/>
    <w:rsid w:val="008F6030"/>
    <w:rsid w:val="009002A3"/>
    <w:rsid w:val="00921A38"/>
    <w:rsid w:val="0092325F"/>
    <w:rsid w:val="00924221"/>
    <w:rsid w:val="0092586B"/>
    <w:rsid w:val="00932A4E"/>
    <w:rsid w:val="009350D4"/>
    <w:rsid w:val="00961C4E"/>
    <w:rsid w:val="00962B9E"/>
    <w:rsid w:val="00965A06"/>
    <w:rsid w:val="00967DCB"/>
    <w:rsid w:val="00970A8A"/>
    <w:rsid w:val="00972DD7"/>
    <w:rsid w:val="00974EA2"/>
    <w:rsid w:val="009858F4"/>
    <w:rsid w:val="00990A8B"/>
    <w:rsid w:val="00997B32"/>
    <w:rsid w:val="009A1B10"/>
    <w:rsid w:val="009A52F6"/>
    <w:rsid w:val="009A5F67"/>
    <w:rsid w:val="009A7BFF"/>
    <w:rsid w:val="009B63DB"/>
    <w:rsid w:val="009B7AD7"/>
    <w:rsid w:val="009C1702"/>
    <w:rsid w:val="009C3071"/>
    <w:rsid w:val="009C36DF"/>
    <w:rsid w:val="009C3A91"/>
    <w:rsid w:val="009D47BD"/>
    <w:rsid w:val="009E1642"/>
    <w:rsid w:val="009E218A"/>
    <w:rsid w:val="009E77F7"/>
    <w:rsid w:val="009F1BA2"/>
    <w:rsid w:val="009F684B"/>
    <w:rsid w:val="00A050F1"/>
    <w:rsid w:val="00A10D10"/>
    <w:rsid w:val="00A17A20"/>
    <w:rsid w:val="00A23603"/>
    <w:rsid w:val="00A241C0"/>
    <w:rsid w:val="00A24AEC"/>
    <w:rsid w:val="00A3010D"/>
    <w:rsid w:val="00A3402D"/>
    <w:rsid w:val="00A34EB7"/>
    <w:rsid w:val="00A4593E"/>
    <w:rsid w:val="00A46019"/>
    <w:rsid w:val="00A52C85"/>
    <w:rsid w:val="00A55952"/>
    <w:rsid w:val="00A6662C"/>
    <w:rsid w:val="00A71295"/>
    <w:rsid w:val="00A772D3"/>
    <w:rsid w:val="00A81CF7"/>
    <w:rsid w:val="00A85226"/>
    <w:rsid w:val="00AB4BAC"/>
    <w:rsid w:val="00AB52C2"/>
    <w:rsid w:val="00AC01A4"/>
    <w:rsid w:val="00AC6E22"/>
    <w:rsid w:val="00AD2BC0"/>
    <w:rsid w:val="00AD39FA"/>
    <w:rsid w:val="00AD6D17"/>
    <w:rsid w:val="00AE028B"/>
    <w:rsid w:val="00AE04FE"/>
    <w:rsid w:val="00AF193A"/>
    <w:rsid w:val="00AF2650"/>
    <w:rsid w:val="00AF2AF9"/>
    <w:rsid w:val="00B01936"/>
    <w:rsid w:val="00B101E9"/>
    <w:rsid w:val="00B10B2C"/>
    <w:rsid w:val="00B111D2"/>
    <w:rsid w:val="00B16D71"/>
    <w:rsid w:val="00B1710B"/>
    <w:rsid w:val="00B3075F"/>
    <w:rsid w:val="00B44C99"/>
    <w:rsid w:val="00B44EC9"/>
    <w:rsid w:val="00B52C0E"/>
    <w:rsid w:val="00B54DA2"/>
    <w:rsid w:val="00B633AB"/>
    <w:rsid w:val="00B651D8"/>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1F2"/>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1AA"/>
    <w:rsid w:val="00CA3A97"/>
    <w:rsid w:val="00CB1793"/>
    <w:rsid w:val="00CB6B3B"/>
    <w:rsid w:val="00CC51B9"/>
    <w:rsid w:val="00CC552A"/>
    <w:rsid w:val="00CC57A0"/>
    <w:rsid w:val="00CD2554"/>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51B66"/>
    <w:rsid w:val="00D7435B"/>
    <w:rsid w:val="00D831EE"/>
    <w:rsid w:val="00D859CC"/>
    <w:rsid w:val="00D902FA"/>
    <w:rsid w:val="00D907C3"/>
    <w:rsid w:val="00D95ACD"/>
    <w:rsid w:val="00DA41A3"/>
    <w:rsid w:val="00DB13C3"/>
    <w:rsid w:val="00DB7D89"/>
    <w:rsid w:val="00DC0041"/>
    <w:rsid w:val="00DC64F5"/>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263D"/>
    <w:rsid w:val="00E37C6D"/>
    <w:rsid w:val="00E51166"/>
    <w:rsid w:val="00E57D1F"/>
    <w:rsid w:val="00E61170"/>
    <w:rsid w:val="00E61ADC"/>
    <w:rsid w:val="00E70135"/>
    <w:rsid w:val="00E70D98"/>
    <w:rsid w:val="00E77371"/>
    <w:rsid w:val="00E90A3F"/>
    <w:rsid w:val="00E95266"/>
    <w:rsid w:val="00E977C4"/>
    <w:rsid w:val="00EB421A"/>
    <w:rsid w:val="00EB7A45"/>
    <w:rsid w:val="00EC2E4E"/>
    <w:rsid w:val="00EC3B0F"/>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57D2"/>
    <w:rsid w:val="00F272A5"/>
    <w:rsid w:val="00F335B4"/>
    <w:rsid w:val="00F33A0F"/>
    <w:rsid w:val="00F400B5"/>
    <w:rsid w:val="00F40F2D"/>
    <w:rsid w:val="00F50F61"/>
    <w:rsid w:val="00F7017C"/>
    <w:rsid w:val="00F750E7"/>
    <w:rsid w:val="00F7609E"/>
    <w:rsid w:val="00F77540"/>
    <w:rsid w:val="00F85D5A"/>
    <w:rsid w:val="00F86303"/>
    <w:rsid w:val="00F9178A"/>
    <w:rsid w:val="00F932D6"/>
    <w:rsid w:val="00F9725C"/>
    <w:rsid w:val="00FA3D27"/>
    <w:rsid w:val="00FA3DF1"/>
    <w:rsid w:val="00FA5EC3"/>
    <w:rsid w:val="00FB193A"/>
    <w:rsid w:val="00FC07FD"/>
    <w:rsid w:val="00FD0031"/>
    <w:rsid w:val="00FD61A0"/>
    <w:rsid w:val="00FD7F4A"/>
    <w:rsid w:val="00FE250F"/>
    <w:rsid w:val="00FE4B50"/>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4CBF"/>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biodiversity-net-gain-exempt-developments" TargetMode="Externa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818</TotalTime>
  <Pages>6</Pages>
  <Words>1717</Words>
  <Characters>9791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salesforceId:25d4a118-d99b-4da1-8453-a88f4359ad05</dc:subject>
  <dc:creator>O'Donoghue, Ruaridh</dc:creator>
  <cp:keywords/>
  <dc:description/>
  <cp:lastModifiedBy>Clark, Hayley</cp:lastModifiedBy>
  <cp:revision>66</cp:revision>
  <dcterms:created xsi:type="dcterms:W3CDTF">2026-04-22T21:18:00Z</dcterms:created>
  <dcterms:modified xsi:type="dcterms:W3CDTF">2026-04-28T09:29:00Z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069Q300000Oc7dmIAB</vt:lpwstr>
  </property>
</Properties>
</file>