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92890" w14:textId="468360E5" w:rsidR="00F7609E" w:rsidRPr="00132663" w:rsidRDefault="00097010"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 xml:space="preserve">APPLICATION FOR </w:t>
      </w:r>
      <w:r w:rsidR="004A7BB1" w:rsidRPr="00132663">
        <w:rPr>
          <w:rFonts w:ascii="Arial" w:eastAsia="Times New Roman" w:hAnsi="Arial" w:cs="Arial"/>
          <w:b/>
          <w:bCs/>
          <w:kern w:val="0"/>
          <w:sz w:val="22"/>
          <w:szCs w:val="22"/>
          <w:lang w:eastAsia="en-GB"/>
          <w14:ligatures w14:val="none"/>
        </w:rPr>
        <w:t>FULL</w:t>
      </w:r>
      <w:r w:rsidRPr="00132663">
        <w:rPr>
          <w:rFonts w:ascii="Arial" w:eastAsia="Times New Roman" w:hAnsi="Arial" w:cs="Arial"/>
          <w:b/>
          <w:bCs/>
          <w:kern w:val="0"/>
          <w:sz w:val="22"/>
          <w:szCs w:val="22"/>
          <w:lang w:eastAsia="en-GB"/>
          <w14:ligatures w14:val="none"/>
        </w:rPr>
        <w:t xml:space="preserve"> PLANNING PERMISSION</w:t>
      </w:r>
    </w:p>
    <w:p w14:paraId="79360AE7" w14:textId="77777777" w:rsidR="00097010" w:rsidRPr="00132663" w:rsidRDefault="00097010"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DEL</w:t>
      </w:r>
      <w:r w:rsidR="000143A5" w:rsidRPr="00132663">
        <w:rPr>
          <w:rFonts w:ascii="Arial" w:eastAsia="Times New Roman" w:hAnsi="Arial" w:cs="Arial"/>
          <w:b/>
          <w:bCs/>
          <w:kern w:val="0"/>
          <w:sz w:val="22"/>
          <w:szCs w:val="22"/>
          <w:lang w:eastAsia="en-GB"/>
          <w14:ligatures w14:val="none"/>
        </w:rPr>
        <w:t>E</w:t>
      </w:r>
      <w:r w:rsidRPr="00132663">
        <w:rPr>
          <w:rFonts w:ascii="Arial" w:eastAsia="Times New Roman" w:hAnsi="Arial" w:cs="Arial"/>
          <w:b/>
          <w:bCs/>
          <w:kern w:val="0"/>
          <w:sz w:val="22"/>
          <w:szCs w:val="22"/>
          <w:lang w:eastAsia="en-GB"/>
          <w14:ligatures w14:val="none"/>
        </w:rPr>
        <w:t>GATED REPORT</w:t>
      </w:r>
    </w:p>
    <w:p w14:paraId="294D4405" w14:textId="77777777" w:rsidR="00683C17" w:rsidRPr="00132663" w:rsidRDefault="00683C17" w:rsidP="00132663">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132663" w14:paraId="661B68A3" w14:textId="77777777" w:rsidTr="00683C17">
        <w:tc>
          <w:tcPr>
            <w:tcW w:w="3681" w:type="dxa"/>
          </w:tcPr>
          <w:p w14:paraId="14373049" w14:textId="77777777" w:rsidR="00097010" w:rsidRPr="00132663" w:rsidRDefault="00097010" w:rsidP="0013266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APPLICATION REFERENCE:</w:t>
            </w:r>
          </w:p>
        </w:tc>
        <w:tc>
          <w:tcPr>
            <w:tcW w:w="5335" w:type="dxa"/>
          </w:tcPr>
          <w:p w14:paraId="24442A67" w14:textId="77777777" w:rsidR="00097010" w:rsidRPr="00132663" w:rsidRDefault="00C777DF" w:rsidP="0013266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PL/2026/01265</w:t>
            </w:r>
          </w:p>
        </w:tc>
      </w:tr>
      <w:tr w:rsidR="00097010" w:rsidRPr="00132663" w14:paraId="452FC636" w14:textId="77777777" w:rsidTr="00683C17">
        <w:tc>
          <w:tcPr>
            <w:tcW w:w="3681" w:type="dxa"/>
          </w:tcPr>
          <w:p w14:paraId="448A3066" w14:textId="77777777" w:rsidR="00097010" w:rsidRPr="00132663" w:rsidRDefault="00097010" w:rsidP="0013266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APPLICATION TYPE:</w:t>
            </w:r>
          </w:p>
        </w:tc>
        <w:tc>
          <w:tcPr>
            <w:tcW w:w="5335" w:type="dxa"/>
          </w:tcPr>
          <w:p w14:paraId="046F8436" w14:textId="77777777" w:rsidR="00097010" w:rsidRPr="00132663" w:rsidRDefault="00C777DF" w:rsidP="0013266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Full planning permission</w:t>
            </w:r>
          </w:p>
        </w:tc>
      </w:tr>
      <w:tr w:rsidR="00097010" w:rsidRPr="00132663" w14:paraId="57807A55" w14:textId="77777777" w:rsidTr="00683C17">
        <w:tc>
          <w:tcPr>
            <w:tcW w:w="3681" w:type="dxa"/>
          </w:tcPr>
          <w:p w14:paraId="54D3E11B" w14:textId="77777777" w:rsidR="00097010" w:rsidRPr="00132663" w:rsidRDefault="00097010" w:rsidP="0013266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SITE ADDRESS:</w:t>
            </w:r>
          </w:p>
        </w:tc>
        <w:tc>
          <w:tcPr>
            <w:tcW w:w="5335" w:type="dxa"/>
          </w:tcPr>
          <w:p w14:paraId="5F6F9A54" w14:textId="77777777" w:rsidR="00097010" w:rsidRPr="00132663" w:rsidRDefault="00C777DF" w:rsidP="0013266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95 Studland Park, Westbury, BA13 3HN</w:t>
            </w:r>
          </w:p>
        </w:tc>
      </w:tr>
      <w:tr w:rsidR="00097010" w:rsidRPr="00132663" w14:paraId="4CEB8056" w14:textId="77777777" w:rsidTr="00683C17">
        <w:tc>
          <w:tcPr>
            <w:tcW w:w="3681" w:type="dxa"/>
          </w:tcPr>
          <w:p w14:paraId="76E1E558" w14:textId="77777777" w:rsidR="00097010" w:rsidRPr="00132663" w:rsidRDefault="00097010" w:rsidP="0013266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DEVELOPMENT DESCRIPTION:</w:t>
            </w:r>
          </w:p>
        </w:tc>
        <w:tc>
          <w:tcPr>
            <w:tcW w:w="5335" w:type="dxa"/>
          </w:tcPr>
          <w:p w14:paraId="53285256" w14:textId="77777777" w:rsidR="00097010" w:rsidRPr="00132663" w:rsidRDefault="00C777DF" w:rsidP="0013266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Outbuilding extension &amp; conversion to form small residential annexe, and associated works</w:t>
            </w:r>
          </w:p>
        </w:tc>
      </w:tr>
      <w:tr w:rsidR="00097010" w:rsidRPr="00132663" w14:paraId="01CA14C4" w14:textId="77777777" w:rsidTr="00683C17">
        <w:tc>
          <w:tcPr>
            <w:tcW w:w="3681" w:type="dxa"/>
          </w:tcPr>
          <w:p w14:paraId="01A74DF2" w14:textId="77777777" w:rsidR="00097010" w:rsidRPr="00132663" w:rsidRDefault="00097010" w:rsidP="0013266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RECOMMENDATION:</w:t>
            </w:r>
          </w:p>
        </w:tc>
        <w:tc>
          <w:tcPr>
            <w:tcW w:w="5335" w:type="dxa"/>
          </w:tcPr>
          <w:p w14:paraId="0A65E335" w14:textId="77777777" w:rsidR="00680DA9" w:rsidRPr="00132663" w:rsidRDefault="00680DA9" w:rsidP="00132663">
            <w:pPr>
              <w:spacing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That Planning Permission be GRANTED</w:t>
            </w:r>
          </w:p>
        </w:tc>
      </w:tr>
    </w:tbl>
    <w:p w14:paraId="408B5E22" w14:textId="77777777" w:rsidR="00F7609E" w:rsidRPr="00132663" w:rsidRDefault="00F7609E" w:rsidP="00132663">
      <w:pPr>
        <w:spacing w:after="0" w:line="276" w:lineRule="auto"/>
        <w:jc w:val="both"/>
        <w:rPr>
          <w:rFonts w:ascii="Arial" w:eastAsia="Times New Roman" w:hAnsi="Arial" w:cs="Arial"/>
          <w:kern w:val="0"/>
          <w:sz w:val="22"/>
          <w:szCs w:val="22"/>
          <w:lang w:eastAsia="en-GB"/>
          <w14:ligatures w14:val="none"/>
        </w:rPr>
      </w:pPr>
    </w:p>
    <w:p w14:paraId="3DA72605" w14:textId="77777777" w:rsidR="005B0FD5" w:rsidRPr="00132663" w:rsidRDefault="005B0FD5" w:rsidP="00132663">
      <w:pPr>
        <w:spacing w:after="0" w:line="276" w:lineRule="auto"/>
        <w:jc w:val="both"/>
        <w:outlineLvl w:val="2"/>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PROPOSAL</w:t>
      </w:r>
    </w:p>
    <w:p w14:paraId="19A2118A" w14:textId="178F32B3" w:rsidR="005B0FD5" w:rsidRPr="00132663" w:rsidRDefault="005B0FD5" w:rsidP="00132663">
      <w:pPr>
        <w:spacing w:after="0" w:line="276" w:lineRule="auto"/>
        <w:jc w:val="both"/>
        <w:outlineLvl w:val="2"/>
        <w:rPr>
          <w:rFonts w:ascii="Arial" w:eastAsia="Times New Roman" w:hAnsi="Arial" w:cs="Arial"/>
          <w:i/>
          <w:iCs/>
          <w:kern w:val="0"/>
          <w:sz w:val="22"/>
          <w:szCs w:val="22"/>
          <w:lang w:eastAsia="en-GB"/>
          <w14:ligatures w14:val="none"/>
        </w:rPr>
      </w:pPr>
      <w:r w:rsidRPr="00132663">
        <w:rPr>
          <w:rFonts w:ascii="Arial" w:eastAsia="Times New Roman" w:hAnsi="Arial" w:cs="Arial"/>
          <w:kern w:val="0"/>
          <w:sz w:val="22"/>
          <w:szCs w:val="22"/>
          <w:lang w:eastAsia="en-GB"/>
          <w14:ligatures w14:val="none"/>
        </w:rPr>
        <w:t xml:space="preserve">The proposal seeks planning permission for </w:t>
      </w:r>
      <w:r w:rsidR="00A57A43" w:rsidRPr="00132663">
        <w:rPr>
          <w:rFonts w:ascii="Arial" w:eastAsia="Times New Roman" w:hAnsi="Arial" w:cs="Arial"/>
          <w:kern w:val="0"/>
          <w:sz w:val="22"/>
          <w:szCs w:val="22"/>
          <w:lang w:eastAsia="en-GB"/>
          <w14:ligatures w14:val="none"/>
        </w:rPr>
        <w:t xml:space="preserve">an extension to an existing </w:t>
      </w:r>
      <w:r w:rsidR="00D84C83" w:rsidRPr="00132663">
        <w:rPr>
          <w:rFonts w:ascii="Arial" w:eastAsia="Times New Roman" w:hAnsi="Arial" w:cs="Arial"/>
          <w:kern w:val="0"/>
          <w:sz w:val="22"/>
          <w:szCs w:val="22"/>
          <w:lang w:eastAsia="en-GB"/>
          <w14:ligatures w14:val="none"/>
        </w:rPr>
        <w:t>brick-built</w:t>
      </w:r>
      <w:r w:rsidR="00A57A43" w:rsidRPr="00132663">
        <w:rPr>
          <w:rFonts w:ascii="Arial" w:eastAsia="Times New Roman" w:hAnsi="Arial" w:cs="Arial"/>
          <w:kern w:val="0"/>
          <w:sz w:val="22"/>
          <w:szCs w:val="22"/>
          <w:lang w:eastAsia="en-GB"/>
          <w14:ligatures w14:val="none"/>
        </w:rPr>
        <w:t xml:space="preserve"> outbuilding to form an ancillary annexe for elderly relative</w:t>
      </w:r>
      <w:r w:rsidR="004F198F">
        <w:rPr>
          <w:rFonts w:ascii="Arial" w:eastAsia="Times New Roman" w:hAnsi="Arial" w:cs="Arial"/>
          <w:kern w:val="0"/>
          <w:sz w:val="22"/>
          <w:szCs w:val="22"/>
          <w:lang w:eastAsia="en-GB"/>
          <w14:ligatures w14:val="none"/>
        </w:rPr>
        <w:t>s.</w:t>
      </w:r>
      <w:r w:rsidR="0083213E" w:rsidRPr="00132663">
        <w:rPr>
          <w:rFonts w:ascii="Arial" w:eastAsia="Times New Roman" w:hAnsi="Arial" w:cs="Arial"/>
          <w:i/>
          <w:iCs/>
          <w:kern w:val="0"/>
          <w:sz w:val="22"/>
          <w:szCs w:val="22"/>
          <w:lang w:eastAsia="en-GB"/>
          <w14:ligatures w14:val="none"/>
        </w:rPr>
        <w:t xml:space="preserve"> </w:t>
      </w:r>
    </w:p>
    <w:p w14:paraId="60E4036D" w14:textId="77777777" w:rsidR="005B0FD5" w:rsidRPr="00132663" w:rsidRDefault="005B0FD5" w:rsidP="00132663">
      <w:pPr>
        <w:spacing w:after="0" w:line="276" w:lineRule="auto"/>
        <w:jc w:val="both"/>
        <w:outlineLvl w:val="2"/>
        <w:rPr>
          <w:rFonts w:ascii="Arial" w:eastAsia="Times New Roman" w:hAnsi="Arial" w:cs="Arial"/>
          <w:b/>
          <w:bCs/>
          <w:kern w:val="0"/>
          <w:sz w:val="22"/>
          <w:szCs w:val="22"/>
          <w:lang w:eastAsia="en-GB"/>
          <w14:ligatures w14:val="none"/>
        </w:rPr>
      </w:pPr>
    </w:p>
    <w:p w14:paraId="26646935" w14:textId="40B7DA54" w:rsidR="00683C17" w:rsidRPr="00132663" w:rsidRDefault="00683C17" w:rsidP="00132663">
      <w:pPr>
        <w:tabs>
          <w:tab w:val="left" w:pos="3763"/>
        </w:tabs>
        <w:spacing w:after="0" w:line="276" w:lineRule="auto"/>
        <w:jc w:val="both"/>
        <w:outlineLvl w:val="2"/>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SITE DESCRIPTION</w:t>
      </w:r>
      <w:r w:rsidR="00F1263F" w:rsidRPr="00132663">
        <w:rPr>
          <w:rFonts w:ascii="Arial" w:eastAsia="Times New Roman" w:hAnsi="Arial" w:cs="Arial"/>
          <w:b/>
          <w:bCs/>
          <w:kern w:val="0"/>
          <w:sz w:val="22"/>
          <w:szCs w:val="22"/>
          <w:lang w:eastAsia="en-GB"/>
          <w14:ligatures w14:val="none"/>
        </w:rPr>
        <w:t>/CONTEXT</w:t>
      </w:r>
      <w:r w:rsidR="00BA390F" w:rsidRPr="00132663">
        <w:rPr>
          <w:rFonts w:ascii="Arial" w:eastAsia="Times New Roman" w:hAnsi="Arial" w:cs="Arial"/>
          <w:b/>
          <w:bCs/>
          <w:kern w:val="0"/>
          <w:sz w:val="22"/>
          <w:szCs w:val="22"/>
          <w:lang w:eastAsia="en-GB"/>
          <w14:ligatures w14:val="none"/>
        </w:rPr>
        <w:tab/>
      </w:r>
    </w:p>
    <w:p w14:paraId="076F1FC9" w14:textId="77777777" w:rsidR="00F65DE7" w:rsidRPr="00132663" w:rsidRDefault="00BA390F" w:rsidP="00132663">
      <w:pPr>
        <w:spacing w:after="0" w:line="276" w:lineRule="auto"/>
        <w:jc w:val="both"/>
        <w:rPr>
          <w:rFonts w:ascii="Arial" w:eastAsia="Times New Roman" w:hAnsi="Arial" w:cs="Arial"/>
          <w:color w:val="3E3E3C"/>
          <w:sz w:val="22"/>
          <w:szCs w:val="22"/>
          <w:shd w:val="clear" w:color="auto" w:fill="FFFFFF"/>
          <w:lang w:eastAsia="en-GB"/>
        </w:rPr>
      </w:pPr>
      <w:r w:rsidRPr="00132663">
        <w:rPr>
          <w:rFonts w:ascii="Arial" w:eastAsia="Times New Roman" w:hAnsi="Arial" w:cs="Arial"/>
          <w:color w:val="3E3E3C"/>
          <w:sz w:val="22"/>
          <w:szCs w:val="22"/>
          <w:shd w:val="clear" w:color="auto" w:fill="FFFFFF"/>
          <w:lang w:eastAsia="en-GB"/>
        </w:rPr>
        <w:t xml:space="preserve">This application relates to a </w:t>
      </w:r>
      <w:r w:rsidR="00C024B7" w:rsidRPr="00132663">
        <w:rPr>
          <w:rFonts w:ascii="Arial" w:eastAsia="Times New Roman" w:hAnsi="Arial" w:cs="Arial"/>
          <w:color w:val="3E3E3C"/>
          <w:sz w:val="22"/>
          <w:szCs w:val="22"/>
          <w:shd w:val="clear" w:color="auto" w:fill="FFFFFF"/>
          <w:lang w:eastAsia="en-GB"/>
        </w:rPr>
        <w:t xml:space="preserve">large </w:t>
      </w:r>
      <w:r w:rsidRPr="00132663">
        <w:rPr>
          <w:rFonts w:ascii="Arial" w:eastAsia="Times New Roman" w:hAnsi="Arial" w:cs="Arial"/>
          <w:color w:val="3E3E3C"/>
          <w:sz w:val="22"/>
          <w:szCs w:val="22"/>
          <w:shd w:val="clear" w:color="auto" w:fill="FFFFFF"/>
          <w:lang w:eastAsia="en-GB"/>
        </w:rPr>
        <w:t xml:space="preserve">detached </w:t>
      </w:r>
      <w:r w:rsidRPr="00132663">
        <w:rPr>
          <w:rFonts w:ascii="Arial" w:eastAsia="Times New Roman" w:hAnsi="Arial" w:cs="Arial"/>
          <w:color w:val="3E3E3C"/>
          <w:sz w:val="22"/>
          <w:szCs w:val="22"/>
          <w:shd w:val="clear" w:color="auto" w:fill="FFFFFF"/>
          <w:lang w:eastAsia="en-GB"/>
        </w:rPr>
        <w:t xml:space="preserve">two storey </w:t>
      </w:r>
      <w:r w:rsidRPr="00132663">
        <w:rPr>
          <w:rFonts w:ascii="Arial" w:eastAsia="Times New Roman" w:hAnsi="Arial" w:cs="Arial"/>
          <w:color w:val="3E3E3C"/>
          <w:sz w:val="22"/>
          <w:szCs w:val="22"/>
          <w:shd w:val="clear" w:color="auto" w:fill="FFFFFF"/>
          <w:lang w:eastAsia="en-GB"/>
        </w:rPr>
        <w:t>dwelling, </w:t>
      </w:r>
      <w:r w:rsidRPr="00132663">
        <w:rPr>
          <w:rFonts w:ascii="Arial" w:eastAsia="Times New Roman" w:hAnsi="Arial" w:cs="Arial"/>
          <w:color w:val="3E3E3C"/>
          <w:sz w:val="22"/>
          <w:szCs w:val="22"/>
          <w:shd w:val="clear" w:color="auto" w:fill="FFFFFF"/>
          <w:lang w:eastAsia="en-GB"/>
        </w:rPr>
        <w:t>95 Studland Park</w:t>
      </w:r>
      <w:r w:rsidRPr="00132663">
        <w:rPr>
          <w:rFonts w:ascii="Arial" w:eastAsia="Times New Roman" w:hAnsi="Arial" w:cs="Arial"/>
          <w:color w:val="3E3E3C"/>
          <w:sz w:val="22"/>
          <w:szCs w:val="22"/>
          <w:shd w:val="clear" w:color="auto" w:fill="FFFFFF"/>
          <w:lang w:eastAsia="en-GB"/>
        </w:rPr>
        <w:t>, located within an established residential</w:t>
      </w:r>
      <w:r w:rsidR="00C024B7" w:rsidRPr="00132663">
        <w:rPr>
          <w:rFonts w:ascii="Arial" w:eastAsia="Times New Roman" w:hAnsi="Arial" w:cs="Arial"/>
          <w:color w:val="3E3E3C"/>
          <w:sz w:val="22"/>
          <w:szCs w:val="22"/>
          <w:shd w:val="clear" w:color="auto" w:fill="FFFFFF"/>
          <w:lang w:eastAsia="en-GB"/>
        </w:rPr>
        <w:t xml:space="preserve"> c</w:t>
      </w:r>
      <w:r w:rsidR="00F65DE7" w:rsidRPr="00132663">
        <w:rPr>
          <w:rFonts w:ascii="Arial" w:eastAsia="Times New Roman" w:hAnsi="Arial" w:cs="Arial"/>
          <w:color w:val="3E3E3C"/>
          <w:sz w:val="22"/>
          <w:szCs w:val="22"/>
          <w:shd w:val="clear" w:color="auto" w:fill="FFFFFF"/>
          <w:lang w:eastAsia="en-GB"/>
        </w:rPr>
        <w:t>ul de sac</w:t>
      </w:r>
      <w:r w:rsidRPr="00132663">
        <w:rPr>
          <w:rFonts w:ascii="Arial" w:eastAsia="Times New Roman" w:hAnsi="Arial" w:cs="Arial"/>
          <w:color w:val="3E3E3C"/>
          <w:sz w:val="22"/>
          <w:szCs w:val="22"/>
          <w:shd w:val="clear" w:color="auto" w:fill="FFFFFF"/>
          <w:lang w:eastAsia="en-GB"/>
        </w:rPr>
        <w:t xml:space="preserve"> in </w:t>
      </w:r>
      <w:r w:rsidRPr="00132663">
        <w:rPr>
          <w:rFonts w:ascii="Arial" w:eastAsia="Times New Roman" w:hAnsi="Arial" w:cs="Arial"/>
          <w:color w:val="3E3E3C"/>
          <w:sz w:val="22"/>
          <w:szCs w:val="22"/>
          <w:shd w:val="clear" w:color="auto" w:fill="FFFFFF"/>
          <w:lang w:eastAsia="en-GB"/>
        </w:rPr>
        <w:t>Westbury</w:t>
      </w:r>
      <w:r w:rsidRPr="00132663">
        <w:rPr>
          <w:rFonts w:ascii="Arial" w:eastAsia="Times New Roman" w:hAnsi="Arial" w:cs="Arial"/>
          <w:color w:val="3E3E3C"/>
          <w:sz w:val="22"/>
          <w:szCs w:val="22"/>
          <w:shd w:val="clear" w:color="auto" w:fill="FFFFFF"/>
          <w:lang w:eastAsia="en-GB"/>
        </w:rPr>
        <w:t xml:space="preserve">. The host dwelling benefits from an off-road parking area to the front elevation and an attached garage. </w:t>
      </w:r>
    </w:p>
    <w:p w14:paraId="590777C3" w14:textId="77777777" w:rsidR="00F65DE7" w:rsidRPr="00132663" w:rsidRDefault="00F65DE7" w:rsidP="00132663">
      <w:pPr>
        <w:spacing w:after="0" w:line="276" w:lineRule="auto"/>
        <w:jc w:val="both"/>
        <w:rPr>
          <w:rFonts w:ascii="Arial" w:eastAsia="Times New Roman" w:hAnsi="Arial" w:cs="Arial"/>
          <w:color w:val="3E3E3C"/>
          <w:sz w:val="22"/>
          <w:szCs w:val="22"/>
          <w:shd w:val="clear" w:color="auto" w:fill="FFFFFF"/>
          <w:lang w:eastAsia="en-GB"/>
        </w:rPr>
      </w:pPr>
    </w:p>
    <w:p w14:paraId="15D170B6" w14:textId="1E2A3052" w:rsidR="00BA390F" w:rsidRPr="00132663" w:rsidRDefault="00BA390F" w:rsidP="00132663">
      <w:pPr>
        <w:spacing w:after="0" w:line="276" w:lineRule="auto"/>
        <w:jc w:val="both"/>
        <w:rPr>
          <w:rFonts w:ascii="Arial" w:eastAsia="Times New Roman" w:hAnsi="Arial" w:cs="Arial"/>
          <w:color w:val="3E3E3C"/>
          <w:sz w:val="22"/>
          <w:szCs w:val="22"/>
          <w:shd w:val="clear" w:color="auto" w:fill="FFFFFF"/>
          <w:lang w:eastAsia="en-GB"/>
        </w:rPr>
      </w:pPr>
      <w:r w:rsidRPr="00132663">
        <w:rPr>
          <w:rFonts w:ascii="Arial" w:eastAsia="Times New Roman" w:hAnsi="Arial" w:cs="Arial"/>
          <w:color w:val="3E3E3C"/>
          <w:sz w:val="22"/>
          <w:szCs w:val="22"/>
          <w:shd w:val="clear" w:color="auto" w:fill="FFFFFF"/>
          <w:lang w:eastAsia="en-GB"/>
        </w:rPr>
        <w:t xml:space="preserve">The surrounding properties </w:t>
      </w:r>
      <w:r w:rsidR="00D47595" w:rsidRPr="00132663">
        <w:rPr>
          <w:rFonts w:ascii="Arial" w:eastAsia="Times New Roman" w:hAnsi="Arial" w:cs="Arial"/>
          <w:color w:val="3E3E3C"/>
          <w:sz w:val="22"/>
          <w:szCs w:val="22"/>
          <w:shd w:val="clear" w:color="auto" w:fill="FFFFFF"/>
          <w:lang w:eastAsia="en-GB"/>
        </w:rPr>
        <w:t xml:space="preserve">consist of </w:t>
      </w:r>
      <w:r w:rsidR="001B482C" w:rsidRPr="00132663">
        <w:rPr>
          <w:rFonts w:ascii="Arial" w:eastAsia="Times New Roman" w:hAnsi="Arial" w:cs="Arial"/>
          <w:color w:val="3E3E3C"/>
          <w:sz w:val="22"/>
          <w:szCs w:val="22"/>
          <w:shd w:val="clear" w:color="auto" w:fill="FFFFFF"/>
          <w:lang w:eastAsia="en-GB"/>
        </w:rPr>
        <w:t>large, detached</w:t>
      </w:r>
      <w:r w:rsidR="00D47595" w:rsidRPr="00132663">
        <w:rPr>
          <w:rFonts w:ascii="Arial" w:eastAsia="Times New Roman" w:hAnsi="Arial" w:cs="Arial"/>
          <w:color w:val="3E3E3C"/>
          <w:sz w:val="22"/>
          <w:szCs w:val="22"/>
          <w:shd w:val="clear" w:color="auto" w:fill="FFFFFF"/>
          <w:lang w:eastAsia="en-GB"/>
        </w:rPr>
        <w:t xml:space="preserve"> properties set centrally within their respective plots. </w:t>
      </w:r>
      <w:r w:rsidRPr="00132663">
        <w:rPr>
          <w:rFonts w:ascii="Arial" w:eastAsia="Times New Roman" w:hAnsi="Arial" w:cs="Arial"/>
          <w:color w:val="181818"/>
          <w:sz w:val="22"/>
          <w:szCs w:val="22"/>
          <w:lang w:eastAsia="en-GB"/>
        </w:rPr>
        <w:t>The application site sits within the Bath and Bradford on Avon Special Area of Conservation for bat</w:t>
      </w:r>
      <w:r w:rsidR="001B482C" w:rsidRPr="00132663">
        <w:rPr>
          <w:rFonts w:ascii="Arial" w:eastAsia="Times New Roman" w:hAnsi="Arial" w:cs="Arial"/>
          <w:color w:val="181818"/>
          <w:sz w:val="22"/>
          <w:szCs w:val="22"/>
          <w:lang w:eastAsia="en-GB"/>
        </w:rPr>
        <w:t xml:space="preserve">s, </w:t>
      </w:r>
      <w:r w:rsidR="00D47595" w:rsidRPr="00132663">
        <w:rPr>
          <w:rFonts w:ascii="Arial" w:eastAsia="Times New Roman" w:hAnsi="Arial" w:cs="Arial"/>
          <w:color w:val="181818"/>
          <w:sz w:val="22"/>
          <w:szCs w:val="22"/>
          <w:lang w:eastAsia="en-GB"/>
        </w:rPr>
        <w:t>the T</w:t>
      </w:r>
      <w:r w:rsidRPr="00132663">
        <w:rPr>
          <w:rFonts w:ascii="Arial" w:hAnsi="Arial" w:cs="Arial"/>
          <w:sz w:val="22"/>
          <w:szCs w:val="22"/>
        </w:rPr>
        <w:t>rowbridge and Westbury Bat Mitigation Strategy (TWBMS)</w:t>
      </w:r>
      <w:r w:rsidR="00854459" w:rsidRPr="00132663">
        <w:rPr>
          <w:rFonts w:ascii="Arial" w:hAnsi="Arial" w:cs="Arial"/>
          <w:sz w:val="22"/>
          <w:szCs w:val="22"/>
        </w:rPr>
        <w:t xml:space="preserve"> and </w:t>
      </w:r>
      <w:r w:rsidR="00854459" w:rsidRPr="00132663">
        <w:rPr>
          <w:rFonts w:ascii="Arial" w:eastAsia="Times New Roman" w:hAnsi="Arial" w:cs="Arial"/>
          <w:color w:val="3E3E3C"/>
          <w:sz w:val="22"/>
          <w:szCs w:val="22"/>
          <w:shd w:val="clear" w:color="auto" w:fill="FFFFFF"/>
          <w:lang w:eastAsia="en-GB"/>
        </w:rPr>
        <w:t>falls within the recreational impact zone of the Salisbury Plain Special Protection Area for birds</w:t>
      </w:r>
    </w:p>
    <w:p w14:paraId="6A7B434A" w14:textId="77777777" w:rsidR="00BA390F" w:rsidRPr="00132663" w:rsidRDefault="00BA390F" w:rsidP="00132663">
      <w:pPr>
        <w:tabs>
          <w:tab w:val="left" w:pos="3763"/>
        </w:tabs>
        <w:spacing w:after="0" w:line="276" w:lineRule="auto"/>
        <w:jc w:val="both"/>
        <w:outlineLvl w:val="2"/>
        <w:rPr>
          <w:rFonts w:ascii="Arial" w:eastAsia="Times New Roman" w:hAnsi="Arial" w:cs="Arial"/>
          <w:b/>
          <w:bCs/>
          <w:kern w:val="0"/>
          <w:sz w:val="22"/>
          <w:szCs w:val="22"/>
          <w:lang w:eastAsia="en-GB"/>
          <w14:ligatures w14:val="none"/>
        </w:rPr>
      </w:pPr>
    </w:p>
    <w:p w14:paraId="3B2E961C" w14:textId="0BEE8178" w:rsidR="00631B2E" w:rsidRPr="00132663" w:rsidRDefault="00F7609E" w:rsidP="00132663">
      <w:pPr>
        <w:spacing w:after="0" w:line="276" w:lineRule="auto"/>
        <w:jc w:val="both"/>
        <w:outlineLvl w:val="2"/>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132663" w14:paraId="3CA09A8D" w14:textId="77777777" w:rsidTr="00B13119">
        <w:trPr>
          <w:trHeight w:hRule="exact" w:val="20"/>
        </w:trPr>
        <w:tc>
          <w:tcPr>
            <w:tcW w:w="8921" w:type="dxa"/>
            <w:tcBorders>
              <w:bottom w:val="single" w:sz="6" w:space="0" w:color="auto"/>
            </w:tcBorders>
            <w:vAlign w:val="center"/>
            <w:hideMark/>
          </w:tcPr>
          <w:p w14:paraId="05417E8D" w14:textId="77777777" w:rsidR="00C777DF" w:rsidRPr="00132663" w:rsidRDefault="00C777DF" w:rsidP="00132663">
            <w:pPr>
              <w:spacing w:line="276" w:lineRule="auto"/>
              <w:jc w:val="both"/>
              <w:rPr>
                <w:rFonts w:ascii="Arial" w:hAnsi="Arial" w:cs="Arial"/>
                <w:sz w:val="22"/>
                <w:szCs w:val="22"/>
              </w:rPr>
            </w:pPr>
            <w:bookmarkStart w:id="0" w:name="_bc9eaa23_7b84_4e11_8860_67eb8bbe0c9e"/>
          </w:p>
        </w:tc>
      </w:tr>
      <w:tr w:rsidR="00C777DF" w:rsidRPr="00132663" w14:paraId="102456A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855D6F4" w14:textId="77777777" w:rsidR="00C777DF" w:rsidRPr="00132663" w:rsidRDefault="00C777DF" w:rsidP="00132663">
            <w:pPr>
              <w:spacing w:after="0" w:line="276" w:lineRule="auto"/>
              <w:jc w:val="both"/>
              <w:rPr>
                <w:rFonts w:ascii="Arial" w:hAnsi="Arial" w:cs="Arial"/>
                <w:b/>
                <w:bCs/>
                <w:sz w:val="22"/>
                <w:szCs w:val="22"/>
              </w:rPr>
            </w:pPr>
            <w:r w:rsidRPr="00132663">
              <w:rPr>
                <w:rFonts w:ascii="Arial" w:hAnsi="Arial" w:cs="Arial"/>
                <w:b/>
                <w:bCs/>
                <w:sz w:val="22"/>
                <w:szCs w:val="22"/>
              </w:rPr>
              <w:t>Proposal / Summary</w:t>
            </w:r>
          </w:p>
        </w:tc>
      </w:tr>
      <w:tr w:rsidR="00C777DF" w:rsidRPr="00132663" w14:paraId="2851D0F8" w14:textId="77777777" w:rsidTr="00B13119">
        <w:tc>
          <w:tcPr>
            <w:tcW w:w="8921" w:type="dxa"/>
            <w:tcBorders>
              <w:left w:val="single" w:sz="12" w:space="0" w:color="auto"/>
              <w:bottom w:val="single" w:sz="12" w:space="0" w:color="auto"/>
              <w:right w:val="single" w:sz="12" w:space="0" w:color="auto"/>
            </w:tcBorders>
            <w:vAlign w:val="center"/>
          </w:tcPr>
          <w:p w14:paraId="5D1C78C4" w14:textId="77777777" w:rsidR="00C777DF" w:rsidRPr="00132663" w:rsidRDefault="00C777DF" w:rsidP="00132663">
            <w:pPr>
              <w:spacing w:after="0" w:line="276" w:lineRule="auto"/>
              <w:jc w:val="both"/>
              <w:rPr>
                <w:rFonts w:ascii="Arial" w:hAnsi="Arial" w:cs="Arial"/>
                <w:sz w:val="22"/>
                <w:szCs w:val="22"/>
              </w:rPr>
            </w:pPr>
            <w:r w:rsidRPr="00132663">
              <w:rPr>
                <w:rFonts w:ascii="Arial" w:hAnsi="Arial" w:cs="Arial"/>
                <w:sz w:val="22"/>
                <w:szCs w:val="22"/>
              </w:rPr>
              <w:t>W/04/00587/FUL - Full planning permission Decision - Approve with Conditions Date: 6/5/2004 – Two storey and single storey extensions</w:t>
            </w:r>
          </w:p>
        </w:tc>
      </w:tr>
      <w:tr w:rsidR="00C777DF" w:rsidRPr="00132663" w14:paraId="670202AB" w14:textId="77777777" w:rsidTr="00B13119">
        <w:tc>
          <w:tcPr>
            <w:tcW w:w="8921" w:type="dxa"/>
            <w:tcBorders>
              <w:top w:val="single" w:sz="12" w:space="0" w:color="auto"/>
            </w:tcBorders>
            <w:vAlign w:val="center"/>
            <w:hideMark/>
          </w:tcPr>
          <w:p w14:paraId="35E9D7A1" w14:textId="77777777" w:rsidR="00C777DF" w:rsidRPr="00132663" w:rsidRDefault="00C777DF" w:rsidP="00132663">
            <w:pPr>
              <w:spacing w:line="276" w:lineRule="auto"/>
              <w:jc w:val="both"/>
              <w:rPr>
                <w:rFonts w:ascii="Arial" w:hAnsi="Arial" w:cs="Arial"/>
                <w:sz w:val="22"/>
                <w:szCs w:val="22"/>
              </w:rPr>
            </w:pPr>
          </w:p>
        </w:tc>
      </w:tr>
      <w:tr w:rsidR="00C777DF" w:rsidRPr="00132663" w14:paraId="0B65510E" w14:textId="77777777" w:rsidTr="00B13119">
        <w:tc>
          <w:tcPr>
            <w:tcW w:w="8921" w:type="dxa"/>
            <w:vAlign w:val="center"/>
            <w:hideMark/>
          </w:tcPr>
          <w:p w14:paraId="532D4964" w14:textId="77777777" w:rsidR="00C777DF" w:rsidRPr="00132663" w:rsidRDefault="00C777DF" w:rsidP="00132663">
            <w:pPr>
              <w:spacing w:line="276" w:lineRule="auto"/>
              <w:jc w:val="both"/>
              <w:rPr>
                <w:rFonts w:ascii="Arial" w:hAnsi="Arial" w:cs="Arial"/>
                <w:sz w:val="22"/>
                <w:szCs w:val="22"/>
              </w:rPr>
            </w:pPr>
          </w:p>
        </w:tc>
      </w:tr>
      <w:bookmarkEnd w:id="0"/>
    </w:tbl>
    <w:p w14:paraId="29945011" w14:textId="77777777" w:rsidR="00F932D6" w:rsidRPr="00132663" w:rsidRDefault="00F932D6" w:rsidP="00132663">
      <w:pPr>
        <w:spacing w:after="0" w:line="276" w:lineRule="auto"/>
        <w:jc w:val="both"/>
        <w:rPr>
          <w:rFonts w:ascii="Arial" w:eastAsia="Times New Roman" w:hAnsi="Arial" w:cs="Arial"/>
          <w:b/>
          <w:bCs/>
          <w:kern w:val="0"/>
          <w:sz w:val="22"/>
          <w:szCs w:val="22"/>
          <w:lang w:eastAsia="en-GB"/>
          <w14:ligatures w14:val="none"/>
        </w:rPr>
      </w:pPr>
    </w:p>
    <w:p w14:paraId="39D076FD" w14:textId="77777777" w:rsidR="00683C17" w:rsidRPr="00132663" w:rsidRDefault="00F7609E"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RELEVANT POLICIES AND GUIDANCE</w:t>
      </w:r>
    </w:p>
    <w:p w14:paraId="436D14C2" w14:textId="77777777" w:rsidR="00F54069" w:rsidRPr="00132663" w:rsidRDefault="00F54069" w:rsidP="00132663">
      <w:pPr>
        <w:spacing w:after="0" w:line="276" w:lineRule="auto"/>
        <w:jc w:val="both"/>
        <w:rPr>
          <w:rFonts w:ascii="Arial" w:eastAsia="Times New Roman" w:hAnsi="Arial" w:cs="Arial"/>
          <w:color w:val="FF0000"/>
          <w:kern w:val="0"/>
          <w:sz w:val="22"/>
          <w:szCs w:val="22"/>
          <w:lang w:eastAsia="en-GB"/>
          <w14:ligatures w14:val="none"/>
        </w:rPr>
      </w:pPr>
    </w:p>
    <w:p w14:paraId="5C318A97" w14:textId="77777777" w:rsidR="008B578F" w:rsidRPr="00132663" w:rsidRDefault="008B578F" w:rsidP="00132663">
      <w:pPr>
        <w:spacing w:after="0"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Wiltshire Core Strategy:</w:t>
      </w:r>
    </w:p>
    <w:p w14:paraId="72F737C6"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1 Settlement Strategy</w:t>
      </w:r>
    </w:p>
    <w:p w14:paraId="11238DCF"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2 Delivery Strategy</w:t>
      </w:r>
    </w:p>
    <w:p w14:paraId="025FA520"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32 – Spatial Strategy for the Westbury Community Area</w:t>
      </w:r>
    </w:p>
    <w:p w14:paraId="2B90C8B9"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50 – Biodiversity and Geodiversity</w:t>
      </w:r>
    </w:p>
    <w:p w14:paraId="4ED92E32"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57 - Ensuring High Quality Design and Place Shaping</w:t>
      </w:r>
    </w:p>
    <w:p w14:paraId="07BCD0E2"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60 – Sustainable Transport</w:t>
      </w:r>
    </w:p>
    <w:p w14:paraId="71A62F10"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61 – Transport and Development</w:t>
      </w:r>
    </w:p>
    <w:p w14:paraId="32FDA28C" w14:textId="77777777" w:rsidR="00F54069" w:rsidRPr="00132663" w:rsidRDefault="00F54069" w:rsidP="00132663">
      <w:pPr>
        <w:spacing w:line="276" w:lineRule="auto"/>
        <w:jc w:val="both"/>
        <w:rPr>
          <w:rFonts w:ascii="Arial" w:hAnsi="Arial" w:cs="Arial"/>
          <w:sz w:val="22"/>
          <w:szCs w:val="22"/>
        </w:rPr>
      </w:pPr>
      <w:r w:rsidRPr="00132663">
        <w:rPr>
          <w:rFonts w:ascii="Arial" w:hAnsi="Arial" w:cs="Arial"/>
          <w:sz w:val="22"/>
          <w:szCs w:val="22"/>
        </w:rPr>
        <w:t>Core Policy 64 – Demand Management</w:t>
      </w:r>
    </w:p>
    <w:p w14:paraId="6E6BCFC6" w14:textId="77777777" w:rsidR="00700655" w:rsidRPr="00132663" w:rsidRDefault="00700655" w:rsidP="00132663">
      <w:pPr>
        <w:spacing w:line="276" w:lineRule="auto"/>
        <w:jc w:val="both"/>
        <w:rPr>
          <w:rFonts w:ascii="Arial" w:hAnsi="Arial" w:cs="Arial"/>
          <w:bCs/>
          <w:sz w:val="22"/>
          <w:szCs w:val="22"/>
        </w:rPr>
      </w:pPr>
      <w:r w:rsidRPr="00132663">
        <w:rPr>
          <w:rFonts w:ascii="Arial" w:hAnsi="Arial" w:cs="Arial"/>
          <w:bCs/>
          <w:sz w:val="22"/>
          <w:szCs w:val="22"/>
        </w:rPr>
        <w:t>Emerging Policy – Wiltshire Local Plan Review</w:t>
      </w:r>
    </w:p>
    <w:p w14:paraId="246F0CA9" w14:textId="545C27B3" w:rsidR="00700655" w:rsidRPr="00132663" w:rsidRDefault="00700655" w:rsidP="00132663">
      <w:pPr>
        <w:spacing w:line="276" w:lineRule="auto"/>
        <w:jc w:val="both"/>
        <w:rPr>
          <w:rFonts w:ascii="Arial" w:hAnsi="Arial" w:cs="Arial"/>
          <w:bCs/>
          <w:sz w:val="22"/>
          <w:szCs w:val="22"/>
        </w:rPr>
      </w:pPr>
      <w:r w:rsidRPr="00132663">
        <w:rPr>
          <w:rFonts w:ascii="Arial" w:hAnsi="Arial" w:cs="Arial"/>
          <w:bCs/>
          <w:sz w:val="22"/>
          <w:szCs w:val="22"/>
        </w:rPr>
        <w:lastRenderedPageBreak/>
        <w:t>The examination of the emerging Wiltshire Local Plan has been paused and the weight to be afforded to any part of the emerging plan can be no more than very limited. A decision on how to proceed will be made by the Council in May 2026.</w:t>
      </w:r>
    </w:p>
    <w:p w14:paraId="4840864C" w14:textId="77777777" w:rsidR="00FF55B7" w:rsidRPr="00132663" w:rsidRDefault="00FF55B7" w:rsidP="00132663">
      <w:pPr>
        <w:spacing w:after="200" w:line="276" w:lineRule="auto"/>
        <w:contextualSpacing/>
        <w:jc w:val="both"/>
        <w:rPr>
          <w:rFonts w:ascii="Arial" w:hAnsi="Arial" w:cs="Arial"/>
          <w:sz w:val="22"/>
          <w:szCs w:val="22"/>
        </w:rPr>
      </w:pPr>
      <w:r w:rsidRPr="00132663">
        <w:rPr>
          <w:rFonts w:ascii="Arial" w:hAnsi="Arial" w:cs="Arial"/>
          <w:sz w:val="22"/>
          <w:szCs w:val="22"/>
        </w:rPr>
        <w:t>Westbury Neighbourhood Plan 2023-2036</w:t>
      </w:r>
    </w:p>
    <w:p w14:paraId="0FAAD06B" w14:textId="77777777" w:rsidR="0021435E" w:rsidRPr="00132663" w:rsidRDefault="0021435E" w:rsidP="00132663">
      <w:pPr>
        <w:spacing w:after="0" w:line="276" w:lineRule="auto"/>
        <w:jc w:val="both"/>
        <w:rPr>
          <w:rFonts w:ascii="Arial" w:eastAsia="Times New Roman" w:hAnsi="Arial" w:cs="Arial"/>
          <w:color w:val="FF0000"/>
          <w:kern w:val="0"/>
          <w:sz w:val="22"/>
          <w:szCs w:val="22"/>
          <w:lang w:eastAsia="en-GB"/>
          <w14:ligatures w14:val="none"/>
        </w:rPr>
      </w:pPr>
    </w:p>
    <w:p w14:paraId="270A545E" w14:textId="77777777" w:rsidR="00454C71" w:rsidRPr="00132663" w:rsidRDefault="00454C71"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Wiltshire Design Guide</w:t>
      </w:r>
      <w:r w:rsidR="00015ADB" w:rsidRPr="00132663">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253562A" w14:textId="77777777" w:rsidR="00FA3D27" w:rsidRPr="00132663" w:rsidRDefault="00FA3D27" w:rsidP="00132663">
      <w:pPr>
        <w:spacing w:after="0" w:line="276" w:lineRule="auto"/>
        <w:jc w:val="both"/>
        <w:rPr>
          <w:rFonts w:ascii="Arial" w:eastAsia="Times New Roman" w:hAnsi="Arial" w:cs="Arial"/>
          <w:b/>
          <w:bCs/>
          <w:color w:val="FF0000"/>
          <w:kern w:val="0"/>
          <w:sz w:val="22"/>
          <w:szCs w:val="22"/>
          <w:lang w:eastAsia="en-GB"/>
          <w14:ligatures w14:val="none"/>
        </w:rPr>
      </w:pPr>
    </w:p>
    <w:p w14:paraId="621D760D" w14:textId="77777777" w:rsidR="00284692" w:rsidRPr="00132663" w:rsidRDefault="00284692" w:rsidP="00132663">
      <w:pPr>
        <w:spacing w:after="0"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 xml:space="preserve">The National Planning Policy Framework (NPPF) </w:t>
      </w:r>
    </w:p>
    <w:p w14:paraId="1F46C709" w14:textId="77777777" w:rsidR="00284692" w:rsidRPr="00132663" w:rsidRDefault="00284692" w:rsidP="00132663">
      <w:pPr>
        <w:spacing w:after="0" w:line="276" w:lineRule="auto"/>
        <w:jc w:val="both"/>
        <w:rPr>
          <w:rFonts w:ascii="Arial" w:eastAsia="Times New Roman" w:hAnsi="Arial" w:cs="Arial"/>
          <w:kern w:val="0"/>
          <w:sz w:val="22"/>
          <w:szCs w:val="22"/>
          <w:lang w:eastAsia="en-GB"/>
          <w14:ligatures w14:val="none"/>
        </w:rPr>
      </w:pPr>
    </w:p>
    <w:p w14:paraId="794E76D6" w14:textId="77777777" w:rsidR="00284692" w:rsidRPr="00132663" w:rsidRDefault="00284692" w:rsidP="00132663">
      <w:pPr>
        <w:spacing w:after="0"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 xml:space="preserve">The Planning Practice Guidance </w:t>
      </w:r>
    </w:p>
    <w:p w14:paraId="5231F663" w14:textId="77777777" w:rsidR="00284692" w:rsidRPr="00132663" w:rsidRDefault="00284692" w:rsidP="00132663">
      <w:pPr>
        <w:spacing w:after="0" w:line="276" w:lineRule="auto"/>
        <w:jc w:val="both"/>
        <w:rPr>
          <w:rFonts w:ascii="Arial" w:eastAsia="Times New Roman" w:hAnsi="Arial" w:cs="Arial"/>
          <w:b/>
          <w:bCs/>
          <w:color w:val="FF0000"/>
          <w:kern w:val="0"/>
          <w:sz w:val="22"/>
          <w:szCs w:val="22"/>
          <w:lang w:eastAsia="en-GB"/>
          <w14:ligatures w14:val="none"/>
        </w:rPr>
      </w:pPr>
    </w:p>
    <w:p w14:paraId="61C61D89" w14:textId="77777777" w:rsidR="00B633AB" w:rsidRPr="00132663" w:rsidRDefault="00B633AB" w:rsidP="00132663">
      <w:pPr>
        <w:spacing w:after="0"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 xml:space="preserve">National </w:t>
      </w:r>
      <w:r w:rsidR="00DB7D89" w:rsidRPr="00132663">
        <w:rPr>
          <w:rFonts w:ascii="Arial" w:eastAsia="Times New Roman" w:hAnsi="Arial" w:cs="Arial"/>
          <w:kern w:val="0"/>
          <w:sz w:val="22"/>
          <w:szCs w:val="22"/>
          <w:lang w:eastAsia="en-GB"/>
          <w14:ligatures w14:val="none"/>
        </w:rPr>
        <w:t>Design Guide</w:t>
      </w:r>
    </w:p>
    <w:p w14:paraId="08680E5A" w14:textId="77777777" w:rsidR="00284692" w:rsidRPr="00132663" w:rsidRDefault="00284692" w:rsidP="00132663">
      <w:pPr>
        <w:spacing w:after="0" w:line="276" w:lineRule="auto"/>
        <w:jc w:val="both"/>
        <w:rPr>
          <w:rFonts w:ascii="Arial" w:eastAsia="Times New Roman" w:hAnsi="Arial" w:cs="Arial"/>
          <w:b/>
          <w:bCs/>
          <w:color w:val="FF0000"/>
          <w:kern w:val="0"/>
          <w:sz w:val="22"/>
          <w:szCs w:val="22"/>
          <w:lang w:eastAsia="en-GB"/>
          <w14:ligatures w14:val="none"/>
        </w:rPr>
      </w:pPr>
    </w:p>
    <w:p w14:paraId="1AFB56A8" w14:textId="77777777" w:rsidR="00D902FA" w:rsidRPr="00132663" w:rsidRDefault="00F7609E" w:rsidP="00132663">
      <w:pPr>
        <w:spacing w:after="0" w:line="276" w:lineRule="auto"/>
        <w:jc w:val="both"/>
        <w:rPr>
          <w:rFonts w:ascii="Arial" w:eastAsia="Times New Roman" w:hAnsi="Arial" w:cs="Arial"/>
          <w:b/>
          <w:bCs/>
          <w:color w:val="FF0000"/>
          <w:kern w:val="0"/>
          <w:sz w:val="22"/>
          <w:szCs w:val="22"/>
          <w:lang w:eastAsia="en-GB"/>
          <w14:ligatures w14:val="none"/>
        </w:rPr>
      </w:pPr>
      <w:r w:rsidRPr="00132663">
        <w:rPr>
          <w:rFonts w:ascii="Arial" w:eastAsia="Times New Roman" w:hAnsi="Arial" w:cs="Arial"/>
          <w:b/>
          <w:bCs/>
          <w:kern w:val="0"/>
          <w:sz w:val="22"/>
          <w:szCs w:val="22"/>
          <w:lang w:eastAsia="en-GB"/>
          <w14:ligatures w14:val="none"/>
        </w:rPr>
        <w:t>CONSULTATION</w:t>
      </w:r>
      <w:r w:rsidR="00D902FA" w:rsidRPr="00132663">
        <w:rPr>
          <w:rFonts w:ascii="Arial" w:eastAsia="Times New Roman" w:hAnsi="Arial" w:cs="Arial"/>
          <w:b/>
          <w:bCs/>
          <w:kern w:val="0"/>
          <w:sz w:val="22"/>
          <w:szCs w:val="22"/>
          <w:lang w:eastAsia="en-GB"/>
          <w14:ligatures w14:val="none"/>
        </w:rPr>
        <w:t xml:space="preserve"> RESPONSES</w:t>
      </w:r>
    </w:p>
    <w:p w14:paraId="37383B35" w14:textId="77777777" w:rsidR="00D902FA" w:rsidRPr="00132663" w:rsidRDefault="00D902FA" w:rsidP="00132663">
      <w:pPr>
        <w:spacing w:after="0" w:line="276" w:lineRule="auto"/>
        <w:jc w:val="both"/>
        <w:rPr>
          <w:rFonts w:ascii="Arial" w:eastAsia="Times New Roman" w:hAnsi="Arial" w:cs="Arial"/>
          <w:b/>
          <w:bCs/>
          <w:color w:val="FF0000"/>
          <w:kern w:val="0"/>
          <w:sz w:val="22"/>
          <w:szCs w:val="22"/>
          <w:lang w:eastAsia="en-GB"/>
          <w14:ligatures w14:val="none"/>
        </w:rPr>
      </w:pPr>
    </w:p>
    <w:p w14:paraId="0344215F" w14:textId="44635BBF" w:rsidR="0016162B" w:rsidRPr="00132663" w:rsidRDefault="00800496" w:rsidP="00132663">
      <w:pPr>
        <w:spacing w:after="0" w:line="276" w:lineRule="auto"/>
        <w:jc w:val="both"/>
        <w:rPr>
          <w:rFonts w:ascii="Arial" w:eastAsia="Times New Roman" w:hAnsi="Arial" w:cs="Arial"/>
          <w:i/>
          <w:iCs/>
          <w:kern w:val="0"/>
          <w:sz w:val="22"/>
          <w:szCs w:val="22"/>
          <w:lang w:eastAsia="en-GB"/>
          <w14:ligatures w14:val="none"/>
        </w:rPr>
      </w:pPr>
      <w:r w:rsidRPr="00132663">
        <w:rPr>
          <w:rFonts w:ascii="Arial" w:eastAsia="Times New Roman" w:hAnsi="Arial" w:cs="Arial"/>
          <w:kern w:val="0"/>
          <w:sz w:val="22"/>
          <w:szCs w:val="22"/>
          <w:u w:val="single"/>
          <w:lang w:eastAsia="en-GB"/>
          <w14:ligatures w14:val="none"/>
        </w:rPr>
        <w:t xml:space="preserve">Westbury </w:t>
      </w:r>
      <w:r w:rsidR="00F7609E" w:rsidRPr="00132663">
        <w:rPr>
          <w:rFonts w:ascii="Arial" w:eastAsia="Times New Roman" w:hAnsi="Arial" w:cs="Arial"/>
          <w:kern w:val="0"/>
          <w:sz w:val="22"/>
          <w:szCs w:val="22"/>
          <w:u w:val="single"/>
          <w:lang w:eastAsia="en-GB"/>
          <w14:ligatures w14:val="none"/>
        </w:rPr>
        <w:t>Town Council</w:t>
      </w:r>
      <w:r w:rsidR="00F7609E" w:rsidRPr="00132663">
        <w:rPr>
          <w:rFonts w:ascii="Arial" w:eastAsia="Times New Roman" w:hAnsi="Arial" w:cs="Arial"/>
          <w:kern w:val="0"/>
          <w:sz w:val="22"/>
          <w:szCs w:val="22"/>
          <w:lang w:eastAsia="en-GB"/>
          <w14:ligatures w14:val="none"/>
        </w:rPr>
        <w:t>:</w:t>
      </w:r>
      <w:r w:rsidR="0016162B" w:rsidRPr="00132663">
        <w:rPr>
          <w:rFonts w:ascii="Arial" w:eastAsia="Times New Roman" w:hAnsi="Arial" w:cs="Arial"/>
          <w:kern w:val="0"/>
          <w:sz w:val="22"/>
          <w:szCs w:val="22"/>
          <w:lang w:eastAsia="en-GB"/>
          <w14:ligatures w14:val="none"/>
        </w:rPr>
        <w:t xml:space="preserve"> </w:t>
      </w:r>
      <w:r w:rsidR="00A3010D" w:rsidRPr="00132663">
        <w:rPr>
          <w:rFonts w:ascii="Arial" w:eastAsia="Times New Roman" w:hAnsi="Arial" w:cs="Arial"/>
          <w:kern w:val="0"/>
          <w:sz w:val="22"/>
          <w:szCs w:val="22"/>
          <w:lang w:eastAsia="en-GB"/>
          <w14:ligatures w14:val="none"/>
        </w:rPr>
        <w:t xml:space="preserve">No objection </w:t>
      </w:r>
      <w:bookmarkStart w:id="1" w:name="_Hlk198304422"/>
    </w:p>
    <w:bookmarkEnd w:id="1"/>
    <w:p w14:paraId="67C0E711" w14:textId="77777777" w:rsidR="000815DE" w:rsidRPr="00132663" w:rsidRDefault="000815DE" w:rsidP="00132663">
      <w:pPr>
        <w:spacing w:after="0" w:line="276" w:lineRule="auto"/>
        <w:jc w:val="both"/>
        <w:rPr>
          <w:rFonts w:ascii="Arial" w:eastAsia="Times New Roman" w:hAnsi="Arial" w:cs="Arial"/>
          <w:b/>
          <w:bCs/>
          <w:kern w:val="0"/>
          <w:sz w:val="22"/>
          <w:szCs w:val="22"/>
          <w:lang w:eastAsia="en-GB"/>
          <w14:ligatures w14:val="none"/>
        </w:rPr>
      </w:pPr>
    </w:p>
    <w:p w14:paraId="754DD228" w14:textId="7D83A1A4" w:rsidR="005B0FD5" w:rsidRPr="00132663" w:rsidRDefault="00800496" w:rsidP="00132663">
      <w:pPr>
        <w:spacing w:after="0" w:line="276" w:lineRule="auto"/>
        <w:jc w:val="both"/>
        <w:rPr>
          <w:rFonts w:ascii="Arial" w:eastAsia="Times New Roman" w:hAnsi="Arial" w:cs="Arial"/>
          <w:i/>
          <w:iCs/>
          <w:kern w:val="0"/>
          <w:sz w:val="22"/>
          <w:szCs w:val="22"/>
          <w:lang w:eastAsia="en-GB"/>
          <w14:ligatures w14:val="none"/>
        </w:rPr>
      </w:pPr>
      <w:r w:rsidRPr="00132663">
        <w:rPr>
          <w:rFonts w:ascii="Arial" w:eastAsia="Times New Roman" w:hAnsi="Arial" w:cs="Arial"/>
          <w:kern w:val="0"/>
          <w:sz w:val="22"/>
          <w:szCs w:val="22"/>
          <w:u w:val="single"/>
          <w:lang w:eastAsia="en-GB"/>
          <w14:ligatures w14:val="none"/>
        </w:rPr>
        <w:t>Wiltshire Council Highways</w:t>
      </w:r>
      <w:r w:rsidR="005F5339" w:rsidRPr="00132663">
        <w:rPr>
          <w:rFonts w:ascii="Arial" w:eastAsia="Times New Roman" w:hAnsi="Arial" w:cs="Arial"/>
          <w:kern w:val="0"/>
          <w:sz w:val="22"/>
          <w:szCs w:val="22"/>
          <w:lang w:eastAsia="en-GB"/>
          <w14:ligatures w14:val="none"/>
        </w:rPr>
        <w:t xml:space="preserve">: </w:t>
      </w:r>
      <w:r w:rsidR="005F5339" w:rsidRPr="00132663">
        <w:rPr>
          <w:rFonts w:ascii="Arial" w:eastAsia="Times New Roman" w:hAnsi="Arial" w:cs="Arial"/>
          <w:kern w:val="0"/>
          <w:sz w:val="22"/>
          <w:szCs w:val="22"/>
          <w:lang w:eastAsia="en-GB"/>
          <w14:ligatures w14:val="none"/>
        </w:rPr>
        <w:t xml:space="preserve">No objection </w:t>
      </w:r>
    </w:p>
    <w:p w14:paraId="45843CE5" w14:textId="77777777" w:rsidR="0086379F" w:rsidRPr="00132663" w:rsidRDefault="0086379F" w:rsidP="00132663">
      <w:pPr>
        <w:spacing w:after="0" w:line="276" w:lineRule="auto"/>
        <w:jc w:val="both"/>
        <w:rPr>
          <w:rFonts w:ascii="Arial" w:eastAsia="Times New Roman" w:hAnsi="Arial" w:cs="Arial"/>
          <w:b/>
          <w:bCs/>
          <w:kern w:val="0"/>
          <w:sz w:val="22"/>
          <w:szCs w:val="22"/>
          <w:lang w:eastAsia="en-GB"/>
          <w14:ligatures w14:val="none"/>
        </w:rPr>
      </w:pPr>
    </w:p>
    <w:p w14:paraId="7D20FA79" w14:textId="77777777" w:rsidR="00D902FA" w:rsidRPr="00132663" w:rsidRDefault="00F7609E"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REPRESENTATIONS</w:t>
      </w:r>
    </w:p>
    <w:p w14:paraId="7535F9A0" w14:textId="77777777" w:rsidR="005B0FD5" w:rsidRPr="00132663" w:rsidRDefault="005B0FD5" w:rsidP="00132663">
      <w:pPr>
        <w:spacing w:after="0" w:line="276" w:lineRule="auto"/>
        <w:jc w:val="both"/>
        <w:rPr>
          <w:rFonts w:ascii="Arial" w:eastAsia="Times New Roman" w:hAnsi="Arial" w:cs="Arial"/>
          <w:b/>
          <w:bCs/>
          <w:color w:val="FF0000"/>
          <w:kern w:val="0"/>
          <w:sz w:val="22"/>
          <w:szCs w:val="22"/>
          <w:lang w:eastAsia="en-GB"/>
          <w14:ligatures w14:val="none"/>
        </w:rPr>
      </w:pPr>
    </w:p>
    <w:p w14:paraId="32B67120" w14:textId="77777777" w:rsidR="0007377C" w:rsidRPr="00132663" w:rsidRDefault="00E51166"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No comments were received</w:t>
      </w:r>
      <w:r w:rsidR="00924221" w:rsidRPr="00132663">
        <w:rPr>
          <w:rFonts w:ascii="Arial" w:eastAsia="Times New Roman" w:hAnsi="Arial" w:cs="Arial"/>
          <w:color w:val="000000" w:themeColor="text1"/>
          <w:kern w:val="0"/>
          <w:sz w:val="22"/>
          <w:szCs w:val="22"/>
          <w:lang w:eastAsia="en-GB"/>
          <w14:ligatures w14:val="none"/>
        </w:rPr>
        <w:t xml:space="preserve">. </w:t>
      </w:r>
      <w:r w:rsidR="00DA41A3" w:rsidRPr="00132663">
        <w:rPr>
          <w:rFonts w:ascii="Arial" w:eastAsia="Times New Roman" w:hAnsi="Arial" w:cs="Arial"/>
          <w:color w:val="000000" w:themeColor="text1"/>
          <w:kern w:val="0"/>
          <w:sz w:val="22"/>
          <w:szCs w:val="22"/>
          <w:lang w:eastAsia="en-GB"/>
          <w14:ligatures w14:val="none"/>
        </w:rPr>
        <w:t xml:space="preserve"> </w:t>
      </w:r>
    </w:p>
    <w:p w14:paraId="1C1EB829" w14:textId="77777777" w:rsidR="00E51166" w:rsidRPr="00132663" w:rsidRDefault="00E51166" w:rsidP="00132663">
      <w:pPr>
        <w:spacing w:after="0" w:line="276" w:lineRule="auto"/>
        <w:jc w:val="both"/>
        <w:rPr>
          <w:rFonts w:ascii="Arial" w:eastAsia="Times New Roman" w:hAnsi="Arial" w:cs="Arial"/>
          <w:b/>
          <w:bCs/>
          <w:color w:val="FF0000"/>
          <w:kern w:val="0"/>
          <w:sz w:val="22"/>
          <w:szCs w:val="22"/>
          <w:lang w:eastAsia="en-GB"/>
          <w14:ligatures w14:val="none"/>
        </w:rPr>
      </w:pPr>
    </w:p>
    <w:p w14:paraId="1951D2E6" w14:textId="77777777" w:rsidR="0007377C" w:rsidRPr="00132663" w:rsidRDefault="00F7609E"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ASSESSMENT</w:t>
      </w:r>
    </w:p>
    <w:p w14:paraId="71CF319A" w14:textId="77777777" w:rsidR="0092586B" w:rsidRPr="00132663" w:rsidRDefault="0092586B"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4AEE066" w14:textId="77777777" w:rsidR="0092586B" w:rsidRPr="00132663" w:rsidRDefault="0092586B"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33E381D9" w14:textId="77777777" w:rsidR="0092586B" w:rsidRPr="00132663" w:rsidRDefault="0092586B" w:rsidP="00132663">
      <w:pPr>
        <w:spacing w:after="0" w:line="276" w:lineRule="auto"/>
        <w:jc w:val="both"/>
        <w:rPr>
          <w:rFonts w:ascii="Arial" w:eastAsia="Times New Roman" w:hAnsi="Arial" w:cs="Arial"/>
          <w:i/>
          <w:iCs/>
          <w:color w:val="000000" w:themeColor="text1"/>
          <w:kern w:val="0"/>
          <w:sz w:val="22"/>
          <w:szCs w:val="22"/>
          <w:lang w:eastAsia="en-GB"/>
          <w14:ligatures w14:val="none"/>
        </w:rPr>
      </w:pPr>
      <w:r w:rsidRPr="00132663">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9F91EAD" w14:textId="77777777" w:rsidR="0092586B" w:rsidRPr="00132663" w:rsidRDefault="0092586B"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251A9935" w14:textId="77777777" w:rsidR="0092586B" w:rsidRPr="00132663" w:rsidRDefault="0092586B"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132663">
        <w:rPr>
          <w:rFonts w:ascii="Arial" w:eastAsia="Times New Roman" w:hAnsi="Arial" w:cs="Arial"/>
          <w:color w:val="000000" w:themeColor="text1"/>
          <w:kern w:val="0"/>
          <w:sz w:val="22"/>
          <w:szCs w:val="22"/>
          <w:lang w:eastAsia="en-GB"/>
          <w14:ligatures w14:val="none"/>
        </w:rPr>
        <w:t xml:space="preserve">adopted </w:t>
      </w:r>
      <w:r w:rsidRPr="00132663">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8744F3D" w14:textId="77777777" w:rsidR="00B71D0E" w:rsidRPr="00132663" w:rsidRDefault="00B71D0E" w:rsidP="00132663">
      <w:pPr>
        <w:spacing w:after="0" w:line="276" w:lineRule="auto"/>
        <w:jc w:val="both"/>
        <w:rPr>
          <w:rFonts w:ascii="Arial" w:eastAsia="Times New Roman" w:hAnsi="Arial" w:cs="Arial"/>
          <w:b/>
          <w:bCs/>
          <w:color w:val="FF0000"/>
          <w:kern w:val="0"/>
          <w:sz w:val="22"/>
          <w:szCs w:val="22"/>
          <w:lang w:eastAsia="en-GB"/>
          <w14:ligatures w14:val="none"/>
        </w:rPr>
      </w:pPr>
    </w:p>
    <w:p w14:paraId="67981E35" w14:textId="77777777" w:rsidR="0079268B" w:rsidRPr="00132663" w:rsidRDefault="0079268B"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u w:val="single"/>
          <w:lang w:eastAsia="en-GB"/>
          <w14:ligatures w14:val="none"/>
        </w:rPr>
        <w:t>Principle of Development</w:t>
      </w:r>
      <w:r w:rsidRPr="00132663">
        <w:rPr>
          <w:rFonts w:ascii="Arial" w:eastAsia="Times New Roman" w:hAnsi="Arial" w:cs="Arial"/>
          <w:color w:val="000000" w:themeColor="text1"/>
          <w:kern w:val="0"/>
          <w:sz w:val="22"/>
          <w:szCs w:val="22"/>
          <w:lang w:eastAsia="en-GB"/>
          <w14:ligatures w14:val="none"/>
        </w:rPr>
        <w:t xml:space="preserve"> </w:t>
      </w:r>
    </w:p>
    <w:p w14:paraId="50C831FE" w14:textId="7452AB99" w:rsidR="0079268B" w:rsidRPr="00132663" w:rsidRDefault="006F0499" w:rsidP="00132663">
      <w:pPr>
        <w:pStyle w:val="NormalWeb"/>
        <w:spacing w:after="0" w:line="276" w:lineRule="auto"/>
        <w:jc w:val="both"/>
        <w:rPr>
          <w:rFonts w:ascii="Arial" w:hAnsi="Arial" w:cs="Arial"/>
          <w:sz w:val="22"/>
          <w:szCs w:val="22"/>
        </w:rPr>
      </w:pPr>
      <w:bookmarkStart w:id="2" w:name="_Hlk177052916"/>
      <w:r w:rsidRPr="00132663">
        <w:rPr>
          <w:rFonts w:ascii="Arial" w:hAnsi="Arial" w:cs="Arial"/>
          <w:sz w:val="22"/>
          <w:szCs w:val="22"/>
        </w:rPr>
        <w:t xml:space="preserve">The proposed development comprises an extension to an existing </w:t>
      </w:r>
      <w:r w:rsidR="00477F5B" w:rsidRPr="00132663">
        <w:rPr>
          <w:rFonts w:ascii="Arial" w:hAnsi="Arial" w:cs="Arial"/>
          <w:sz w:val="22"/>
          <w:szCs w:val="22"/>
        </w:rPr>
        <w:t>out</w:t>
      </w:r>
      <w:r w:rsidRPr="00132663">
        <w:rPr>
          <w:rFonts w:ascii="Arial" w:hAnsi="Arial" w:cs="Arial"/>
          <w:sz w:val="22"/>
          <w:szCs w:val="22"/>
        </w:rPr>
        <w:t>building</w:t>
      </w:r>
      <w:r w:rsidR="00477F5B" w:rsidRPr="00132663">
        <w:rPr>
          <w:rFonts w:ascii="Arial" w:hAnsi="Arial" w:cs="Arial"/>
          <w:sz w:val="22"/>
          <w:szCs w:val="22"/>
        </w:rPr>
        <w:t>, to form ancillary accommodation,</w:t>
      </w:r>
      <w:r w:rsidRPr="00132663">
        <w:rPr>
          <w:rFonts w:ascii="Arial" w:hAnsi="Arial" w:cs="Arial"/>
          <w:sz w:val="22"/>
          <w:szCs w:val="22"/>
        </w:rPr>
        <w:t xml:space="preserve"> </w:t>
      </w:r>
      <w:r w:rsidR="008625FB" w:rsidRPr="00132663">
        <w:rPr>
          <w:rFonts w:ascii="Arial" w:hAnsi="Arial" w:cs="Arial"/>
          <w:sz w:val="22"/>
          <w:szCs w:val="22"/>
        </w:rPr>
        <w:t xml:space="preserve">set within </w:t>
      </w:r>
      <w:r w:rsidRPr="00132663">
        <w:rPr>
          <w:rFonts w:ascii="Arial" w:hAnsi="Arial" w:cs="Arial"/>
          <w:sz w:val="22"/>
          <w:szCs w:val="22"/>
        </w:rPr>
        <w:t xml:space="preserve">an established residential curtilage within the settlement boundary of </w:t>
      </w:r>
      <w:r w:rsidR="008625FB" w:rsidRPr="00132663">
        <w:rPr>
          <w:rFonts w:ascii="Arial" w:hAnsi="Arial" w:cs="Arial"/>
          <w:sz w:val="22"/>
          <w:szCs w:val="22"/>
        </w:rPr>
        <w:t>Westbury.</w:t>
      </w:r>
      <w:r w:rsidRPr="00132663">
        <w:rPr>
          <w:rFonts w:ascii="Arial" w:hAnsi="Arial" w:cs="Arial"/>
          <w:sz w:val="22"/>
          <w:szCs w:val="22"/>
        </w:rPr>
        <w:t xml:space="preserve"> </w:t>
      </w:r>
      <w:bookmarkEnd w:id="2"/>
      <w:r w:rsidR="0079268B" w:rsidRPr="00132663">
        <w:rPr>
          <w:rFonts w:ascii="Arial" w:eastAsia="Times New Roman" w:hAnsi="Arial" w:cs="Arial"/>
          <w:kern w:val="0"/>
          <w:sz w:val="22"/>
          <w:szCs w:val="22"/>
          <w:lang w:eastAsia="en-GB"/>
          <w14:ligatures w14:val="none"/>
        </w:rPr>
        <w:t>As such, the principle of development is considered acceptable, subject to the detailed assessment of design, amenity, and other material considerations set out below.</w:t>
      </w:r>
    </w:p>
    <w:p w14:paraId="2D1707EF" w14:textId="77777777" w:rsidR="0079268B" w:rsidRPr="00132663" w:rsidRDefault="0079268B" w:rsidP="00132663">
      <w:pPr>
        <w:spacing w:after="0" w:line="276" w:lineRule="auto"/>
        <w:jc w:val="both"/>
        <w:rPr>
          <w:rFonts w:ascii="Arial" w:eastAsia="Times New Roman" w:hAnsi="Arial" w:cs="Arial"/>
          <w:b/>
          <w:bCs/>
          <w:color w:val="FF0000"/>
          <w:kern w:val="0"/>
          <w:sz w:val="22"/>
          <w:szCs w:val="22"/>
          <w:lang w:eastAsia="en-GB"/>
          <w14:ligatures w14:val="none"/>
        </w:rPr>
      </w:pPr>
    </w:p>
    <w:p w14:paraId="222AA652" w14:textId="77777777" w:rsidR="00852CAC" w:rsidRPr="00132663" w:rsidRDefault="00852CAC" w:rsidP="00132663">
      <w:pPr>
        <w:spacing w:after="0" w:line="276" w:lineRule="auto"/>
        <w:jc w:val="both"/>
        <w:rPr>
          <w:rFonts w:ascii="Arial" w:eastAsia="Times New Roman" w:hAnsi="Arial" w:cs="Arial"/>
          <w:kern w:val="0"/>
          <w:sz w:val="22"/>
          <w:szCs w:val="22"/>
          <w:u w:val="single"/>
          <w:lang w:eastAsia="en-GB"/>
          <w14:ligatures w14:val="none"/>
        </w:rPr>
      </w:pPr>
      <w:r w:rsidRPr="00132663">
        <w:rPr>
          <w:rFonts w:ascii="Arial" w:eastAsia="Times New Roman" w:hAnsi="Arial" w:cs="Arial"/>
          <w:kern w:val="0"/>
          <w:sz w:val="22"/>
          <w:szCs w:val="22"/>
          <w:u w:val="single"/>
          <w:lang w:eastAsia="en-GB"/>
          <w14:ligatures w14:val="none"/>
        </w:rPr>
        <w:t xml:space="preserve">Design and </w:t>
      </w:r>
      <w:r w:rsidR="00492385" w:rsidRPr="00132663">
        <w:rPr>
          <w:rFonts w:ascii="Arial" w:eastAsia="Times New Roman" w:hAnsi="Arial" w:cs="Arial"/>
          <w:kern w:val="0"/>
          <w:sz w:val="22"/>
          <w:szCs w:val="22"/>
          <w:u w:val="single"/>
          <w:lang w:eastAsia="en-GB"/>
          <w14:ligatures w14:val="none"/>
        </w:rPr>
        <w:t xml:space="preserve">Impact </w:t>
      </w:r>
      <w:r w:rsidR="00212556" w:rsidRPr="00132663">
        <w:rPr>
          <w:rFonts w:ascii="Arial" w:eastAsia="Times New Roman" w:hAnsi="Arial" w:cs="Arial"/>
          <w:kern w:val="0"/>
          <w:sz w:val="22"/>
          <w:szCs w:val="22"/>
          <w:u w:val="single"/>
          <w:lang w:eastAsia="en-GB"/>
          <w14:ligatures w14:val="none"/>
        </w:rPr>
        <w:t>upon the character and context of the area</w:t>
      </w:r>
    </w:p>
    <w:p w14:paraId="55A32044" w14:textId="77777777" w:rsidR="00597BBB" w:rsidRPr="00132663" w:rsidRDefault="00597BBB" w:rsidP="00132663">
      <w:pPr>
        <w:spacing w:after="0"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132663">
        <w:rPr>
          <w:rFonts w:ascii="Arial" w:eastAsia="Times New Roman" w:hAnsi="Arial" w:cs="Arial"/>
          <w:kern w:val="0"/>
          <w:sz w:val="22"/>
          <w:szCs w:val="22"/>
          <w:lang w:eastAsia="en-GB"/>
          <w14:ligatures w14:val="none"/>
        </w:rPr>
        <w:t>.</w:t>
      </w:r>
    </w:p>
    <w:p w14:paraId="6E19BD46" w14:textId="77777777" w:rsidR="00597BBB" w:rsidRPr="00132663" w:rsidRDefault="00597BBB" w:rsidP="00132663">
      <w:pPr>
        <w:spacing w:after="0" w:line="276" w:lineRule="auto"/>
        <w:jc w:val="both"/>
        <w:rPr>
          <w:rFonts w:ascii="Arial" w:eastAsia="Times New Roman" w:hAnsi="Arial" w:cs="Arial"/>
          <w:kern w:val="0"/>
          <w:sz w:val="22"/>
          <w:szCs w:val="22"/>
          <w:lang w:eastAsia="en-GB"/>
          <w14:ligatures w14:val="none"/>
        </w:rPr>
      </w:pPr>
    </w:p>
    <w:p w14:paraId="5AB38964" w14:textId="77777777" w:rsidR="00105431" w:rsidRPr="000C4A44" w:rsidRDefault="00C92DB3" w:rsidP="00C92DB3">
      <w:pPr>
        <w:spacing w:after="0" w:line="276" w:lineRule="auto"/>
        <w:jc w:val="both"/>
        <w:rPr>
          <w:rFonts w:ascii="Arial" w:eastAsia="Times New Roman" w:hAnsi="Arial" w:cs="Arial"/>
          <w:kern w:val="0"/>
          <w:sz w:val="22"/>
          <w:szCs w:val="22"/>
          <w:lang w:eastAsia="en-GB"/>
          <w14:ligatures w14:val="none"/>
        </w:rPr>
      </w:pPr>
      <w:r w:rsidRPr="00C92DB3">
        <w:rPr>
          <w:rFonts w:ascii="Arial" w:eastAsia="Times New Roman" w:hAnsi="Arial" w:cs="Arial"/>
          <w:kern w:val="0"/>
          <w:sz w:val="22"/>
          <w:szCs w:val="22"/>
          <w:lang w:eastAsia="en-GB"/>
          <w14:ligatures w14:val="none"/>
        </w:rPr>
        <w:t xml:space="preserve">This application is seeking permission for an extension to </w:t>
      </w:r>
      <w:r w:rsidR="00E975ED" w:rsidRPr="000C4A44">
        <w:rPr>
          <w:rFonts w:ascii="Arial" w:eastAsia="Times New Roman" w:hAnsi="Arial" w:cs="Arial"/>
          <w:kern w:val="0"/>
          <w:sz w:val="22"/>
          <w:szCs w:val="22"/>
          <w:lang w:eastAsia="en-GB"/>
          <w14:ligatures w14:val="none"/>
        </w:rPr>
        <w:t xml:space="preserve">an </w:t>
      </w:r>
      <w:r w:rsidRPr="00C92DB3">
        <w:rPr>
          <w:rFonts w:ascii="Arial" w:eastAsia="Times New Roman" w:hAnsi="Arial" w:cs="Arial"/>
          <w:kern w:val="0"/>
          <w:sz w:val="22"/>
          <w:szCs w:val="22"/>
          <w:lang w:eastAsia="en-GB"/>
          <w14:ligatures w14:val="none"/>
        </w:rPr>
        <w:t xml:space="preserve">existing single storey </w:t>
      </w:r>
      <w:r w:rsidR="00E975ED" w:rsidRPr="000C4A44">
        <w:rPr>
          <w:rFonts w:ascii="Arial" w:eastAsia="Times New Roman" w:hAnsi="Arial" w:cs="Arial"/>
          <w:kern w:val="0"/>
          <w:sz w:val="22"/>
          <w:szCs w:val="22"/>
          <w:lang w:eastAsia="en-GB"/>
          <w14:ligatures w14:val="none"/>
        </w:rPr>
        <w:t xml:space="preserve">outbuilding </w:t>
      </w:r>
      <w:r w:rsidRPr="00C92DB3">
        <w:rPr>
          <w:rFonts w:ascii="Arial" w:eastAsia="Times New Roman" w:hAnsi="Arial" w:cs="Arial"/>
          <w:kern w:val="0"/>
          <w:sz w:val="22"/>
          <w:szCs w:val="22"/>
          <w:lang w:eastAsia="en-GB"/>
          <w14:ligatures w14:val="none"/>
        </w:rPr>
        <w:t>to form an annex</w:t>
      </w:r>
      <w:r w:rsidR="00E975ED" w:rsidRPr="000C4A44">
        <w:rPr>
          <w:rFonts w:ascii="Arial" w:eastAsia="Times New Roman" w:hAnsi="Arial" w:cs="Arial"/>
          <w:kern w:val="0"/>
          <w:sz w:val="22"/>
          <w:szCs w:val="22"/>
          <w:lang w:eastAsia="en-GB"/>
          <w14:ligatures w14:val="none"/>
        </w:rPr>
        <w:t xml:space="preserve"> for elderly relatives.</w:t>
      </w:r>
      <w:r w:rsidRPr="00C92DB3">
        <w:rPr>
          <w:rFonts w:ascii="Arial" w:eastAsia="Times New Roman" w:hAnsi="Arial" w:cs="Arial"/>
          <w:kern w:val="0"/>
          <w:sz w:val="22"/>
          <w:szCs w:val="22"/>
          <w:lang w:eastAsia="en-GB"/>
          <w14:ligatures w14:val="none"/>
        </w:rPr>
        <w:t xml:space="preserve"> The works would facilitate </w:t>
      </w:r>
      <w:r w:rsidR="00E975ED" w:rsidRPr="000C4A44">
        <w:rPr>
          <w:rFonts w:ascii="Arial" w:eastAsia="Times New Roman" w:hAnsi="Arial" w:cs="Arial"/>
          <w:kern w:val="0"/>
          <w:sz w:val="22"/>
          <w:szCs w:val="22"/>
          <w:lang w:eastAsia="en-GB"/>
          <w14:ligatures w14:val="none"/>
        </w:rPr>
        <w:t xml:space="preserve">ground floor accommodation </w:t>
      </w:r>
      <w:r w:rsidR="00E975ED" w:rsidRPr="000C4A44">
        <w:rPr>
          <w:rFonts w:ascii="Arial" w:eastAsia="Times New Roman" w:hAnsi="Arial" w:cs="Arial"/>
          <w:kern w:val="0"/>
          <w:sz w:val="22"/>
          <w:szCs w:val="22"/>
          <w:lang w:eastAsia="en-GB"/>
          <w14:ligatures w14:val="none"/>
        </w:rPr>
        <w:lastRenderedPageBreak/>
        <w:t>consisting of a living room, kit</w:t>
      </w:r>
      <w:r w:rsidR="006360A8" w:rsidRPr="000C4A44">
        <w:rPr>
          <w:rFonts w:ascii="Arial" w:eastAsia="Times New Roman" w:hAnsi="Arial" w:cs="Arial"/>
          <w:kern w:val="0"/>
          <w:sz w:val="22"/>
          <w:szCs w:val="22"/>
          <w:lang w:eastAsia="en-GB"/>
          <w14:ligatures w14:val="none"/>
        </w:rPr>
        <w:t xml:space="preserve">chen/dining room, bathroom and bedroom. </w:t>
      </w:r>
      <w:r w:rsidRPr="00C92DB3">
        <w:rPr>
          <w:rFonts w:ascii="Arial" w:eastAsia="Times New Roman" w:hAnsi="Arial" w:cs="Arial"/>
          <w:kern w:val="0"/>
          <w:sz w:val="22"/>
          <w:szCs w:val="22"/>
          <w:lang w:eastAsia="en-GB"/>
          <w14:ligatures w14:val="none"/>
        </w:rPr>
        <w:t xml:space="preserve">The existing </w:t>
      </w:r>
      <w:r w:rsidR="006360A8" w:rsidRPr="000C4A44">
        <w:rPr>
          <w:rFonts w:ascii="Arial" w:eastAsia="Times New Roman" w:hAnsi="Arial" w:cs="Arial"/>
          <w:kern w:val="0"/>
          <w:sz w:val="22"/>
          <w:szCs w:val="22"/>
          <w:lang w:eastAsia="en-GB"/>
          <w14:ligatures w14:val="none"/>
        </w:rPr>
        <w:t>out</w:t>
      </w:r>
      <w:r w:rsidRPr="00C92DB3">
        <w:rPr>
          <w:rFonts w:ascii="Arial" w:eastAsia="Times New Roman" w:hAnsi="Arial" w:cs="Arial"/>
          <w:kern w:val="0"/>
          <w:sz w:val="22"/>
          <w:szCs w:val="22"/>
          <w:lang w:eastAsia="en-GB"/>
          <w14:ligatures w14:val="none"/>
        </w:rPr>
        <w:t>building sits within the private residential rear curtilage of the host dwelling, accessed from the front elevation of the host dwelling.</w:t>
      </w:r>
    </w:p>
    <w:p w14:paraId="13C4279E" w14:textId="77777777" w:rsidR="00105431" w:rsidRPr="000C4A44" w:rsidRDefault="00105431" w:rsidP="00C92DB3">
      <w:pPr>
        <w:spacing w:after="0" w:line="276" w:lineRule="auto"/>
        <w:jc w:val="both"/>
        <w:rPr>
          <w:rFonts w:ascii="Arial" w:eastAsia="Times New Roman" w:hAnsi="Arial" w:cs="Arial"/>
          <w:kern w:val="0"/>
          <w:sz w:val="22"/>
          <w:szCs w:val="22"/>
          <w:lang w:eastAsia="en-GB"/>
          <w14:ligatures w14:val="none"/>
        </w:rPr>
      </w:pPr>
    </w:p>
    <w:p w14:paraId="214353E1" w14:textId="60B6E089" w:rsidR="00C92DB3" w:rsidRPr="000C4A44" w:rsidRDefault="00C92DB3" w:rsidP="00C92DB3">
      <w:pPr>
        <w:spacing w:after="0" w:line="276" w:lineRule="auto"/>
        <w:jc w:val="both"/>
        <w:rPr>
          <w:rFonts w:ascii="Arial" w:eastAsia="Times New Roman" w:hAnsi="Arial" w:cs="Arial"/>
          <w:kern w:val="0"/>
          <w:sz w:val="22"/>
          <w:szCs w:val="22"/>
          <w:lang w:eastAsia="en-GB"/>
          <w14:ligatures w14:val="none"/>
        </w:rPr>
      </w:pPr>
      <w:r w:rsidRPr="00C92DB3">
        <w:rPr>
          <w:rFonts w:ascii="Arial" w:eastAsia="Times New Roman" w:hAnsi="Arial" w:cs="Arial"/>
          <w:kern w:val="0"/>
          <w:sz w:val="22"/>
          <w:szCs w:val="22"/>
          <w:lang w:eastAsia="en-GB"/>
          <w14:ligatures w14:val="none"/>
        </w:rPr>
        <w:t>The applicant proposes extending the existing building forward from the front elevation by a length of</w:t>
      </w:r>
      <w:r w:rsidR="00105431" w:rsidRPr="000C4A44">
        <w:rPr>
          <w:rFonts w:ascii="Arial" w:eastAsia="Times New Roman" w:hAnsi="Arial" w:cs="Arial"/>
          <w:kern w:val="0"/>
          <w:sz w:val="22"/>
          <w:szCs w:val="22"/>
          <w:lang w:eastAsia="en-GB"/>
          <w14:ligatures w14:val="none"/>
        </w:rPr>
        <w:t xml:space="preserve"> </w:t>
      </w:r>
      <w:r w:rsidRPr="00C92DB3">
        <w:rPr>
          <w:rFonts w:ascii="Arial" w:eastAsia="Times New Roman" w:hAnsi="Arial" w:cs="Arial"/>
          <w:kern w:val="0"/>
          <w:sz w:val="22"/>
          <w:szCs w:val="22"/>
          <w:lang w:eastAsia="en-GB"/>
          <w14:ligatures w14:val="none"/>
        </w:rPr>
        <w:t>5.</w:t>
      </w:r>
      <w:r w:rsidR="00105431" w:rsidRPr="000C4A44">
        <w:rPr>
          <w:rFonts w:ascii="Arial" w:eastAsia="Times New Roman" w:hAnsi="Arial" w:cs="Arial"/>
          <w:kern w:val="0"/>
          <w:sz w:val="22"/>
          <w:szCs w:val="22"/>
          <w:lang w:eastAsia="en-GB"/>
          <w14:ligatures w14:val="none"/>
        </w:rPr>
        <w:t>5</w:t>
      </w:r>
      <w:r w:rsidRPr="00C92DB3">
        <w:rPr>
          <w:rFonts w:ascii="Arial" w:eastAsia="Times New Roman" w:hAnsi="Arial" w:cs="Arial"/>
          <w:kern w:val="0"/>
          <w:sz w:val="22"/>
          <w:szCs w:val="22"/>
          <w:lang w:eastAsia="en-GB"/>
          <w14:ligatures w14:val="none"/>
        </w:rPr>
        <w:t xml:space="preserve">m so that the front elevation would be adjacent to the </w:t>
      </w:r>
      <w:r w:rsidR="006C339C" w:rsidRPr="000C4A44">
        <w:rPr>
          <w:rFonts w:ascii="Arial" w:eastAsia="Times New Roman" w:hAnsi="Arial" w:cs="Arial"/>
          <w:kern w:val="0"/>
          <w:sz w:val="22"/>
          <w:szCs w:val="22"/>
          <w:lang w:eastAsia="en-GB"/>
          <w14:ligatures w14:val="none"/>
        </w:rPr>
        <w:t xml:space="preserve">southwest rear </w:t>
      </w:r>
      <w:r w:rsidRPr="00C92DB3">
        <w:rPr>
          <w:rFonts w:ascii="Arial" w:eastAsia="Times New Roman" w:hAnsi="Arial" w:cs="Arial"/>
          <w:kern w:val="0"/>
          <w:sz w:val="22"/>
          <w:szCs w:val="22"/>
          <w:lang w:eastAsia="en-GB"/>
          <w14:ligatures w14:val="none"/>
        </w:rPr>
        <w:t>elevation of the host dwelling.</w:t>
      </w:r>
      <w:r w:rsidR="006C339C" w:rsidRPr="000C4A44">
        <w:rPr>
          <w:rFonts w:ascii="Arial" w:eastAsia="Times New Roman" w:hAnsi="Arial" w:cs="Arial"/>
          <w:kern w:val="0"/>
          <w:sz w:val="22"/>
          <w:szCs w:val="22"/>
          <w:lang w:eastAsia="en-GB"/>
          <w14:ligatures w14:val="none"/>
        </w:rPr>
        <w:t xml:space="preserve"> </w:t>
      </w:r>
      <w:r w:rsidRPr="00C92DB3">
        <w:rPr>
          <w:rFonts w:ascii="Arial" w:eastAsia="Times New Roman" w:hAnsi="Arial" w:cs="Arial"/>
          <w:kern w:val="0"/>
          <w:sz w:val="22"/>
          <w:szCs w:val="22"/>
          <w:lang w:eastAsia="en-GB"/>
          <w14:ligatures w14:val="none"/>
        </w:rPr>
        <w:t>The extension would maintain the</w:t>
      </w:r>
      <w:r w:rsidR="006C339C" w:rsidRPr="000C4A44">
        <w:rPr>
          <w:rFonts w:ascii="Arial" w:eastAsia="Times New Roman" w:hAnsi="Arial" w:cs="Arial"/>
          <w:kern w:val="0"/>
          <w:sz w:val="22"/>
          <w:szCs w:val="22"/>
          <w:lang w:eastAsia="en-GB"/>
          <w14:ligatures w14:val="none"/>
        </w:rPr>
        <w:t xml:space="preserve"> </w:t>
      </w:r>
      <w:r w:rsidRPr="00C92DB3">
        <w:rPr>
          <w:rFonts w:ascii="Arial" w:eastAsia="Times New Roman" w:hAnsi="Arial" w:cs="Arial"/>
          <w:kern w:val="0"/>
          <w:sz w:val="22"/>
          <w:szCs w:val="22"/>
          <w:lang w:eastAsia="en-GB"/>
          <w14:ligatures w14:val="none"/>
        </w:rPr>
        <w:t xml:space="preserve">height and width of the </w:t>
      </w:r>
      <w:r w:rsidR="006C339C" w:rsidRPr="000C4A44">
        <w:rPr>
          <w:rFonts w:ascii="Arial" w:eastAsia="Times New Roman" w:hAnsi="Arial" w:cs="Arial"/>
          <w:kern w:val="0"/>
          <w:sz w:val="22"/>
          <w:szCs w:val="22"/>
          <w:lang w:eastAsia="en-GB"/>
          <w14:ligatures w14:val="none"/>
        </w:rPr>
        <w:t>existing</w:t>
      </w:r>
      <w:r w:rsidRPr="00C92DB3">
        <w:rPr>
          <w:rFonts w:ascii="Arial" w:eastAsia="Times New Roman" w:hAnsi="Arial" w:cs="Arial"/>
          <w:kern w:val="0"/>
          <w:sz w:val="22"/>
          <w:szCs w:val="22"/>
          <w:lang w:eastAsia="en-GB"/>
          <w14:ligatures w14:val="none"/>
        </w:rPr>
        <w:t xml:space="preserve"> building with a</w:t>
      </w:r>
      <w:r w:rsidR="00E46082" w:rsidRPr="000C4A44">
        <w:rPr>
          <w:rFonts w:ascii="Arial" w:eastAsia="Times New Roman" w:hAnsi="Arial" w:cs="Arial"/>
          <w:kern w:val="0"/>
          <w:sz w:val="22"/>
          <w:szCs w:val="22"/>
          <w:lang w:eastAsia="en-GB"/>
          <w14:ligatures w14:val="none"/>
        </w:rPr>
        <w:t xml:space="preserve">n additional </w:t>
      </w:r>
      <w:r w:rsidRPr="00C92DB3">
        <w:rPr>
          <w:rFonts w:ascii="Arial" w:eastAsia="Times New Roman" w:hAnsi="Arial" w:cs="Arial"/>
          <w:kern w:val="0"/>
          <w:sz w:val="22"/>
          <w:szCs w:val="22"/>
          <w:lang w:eastAsia="en-GB"/>
          <w14:ligatures w14:val="none"/>
        </w:rPr>
        <w:t xml:space="preserve">window </w:t>
      </w:r>
      <w:r w:rsidR="00E46082" w:rsidRPr="000C4A44">
        <w:rPr>
          <w:rFonts w:ascii="Arial" w:eastAsia="Times New Roman" w:hAnsi="Arial" w:cs="Arial"/>
          <w:kern w:val="0"/>
          <w:sz w:val="22"/>
          <w:szCs w:val="22"/>
          <w:lang w:eastAsia="en-GB"/>
          <w14:ligatures w14:val="none"/>
        </w:rPr>
        <w:t xml:space="preserve">and rooflights inserted on the </w:t>
      </w:r>
      <w:r w:rsidR="000C4A44" w:rsidRPr="000C4A44">
        <w:rPr>
          <w:rFonts w:ascii="Arial" w:eastAsia="Times New Roman" w:hAnsi="Arial" w:cs="Arial"/>
          <w:kern w:val="0"/>
          <w:sz w:val="22"/>
          <w:szCs w:val="22"/>
          <w:lang w:eastAsia="en-GB"/>
          <w14:ligatures w14:val="none"/>
        </w:rPr>
        <w:t>northwest</w:t>
      </w:r>
      <w:r w:rsidR="00E46082" w:rsidRPr="000C4A44">
        <w:rPr>
          <w:rFonts w:ascii="Arial" w:eastAsia="Times New Roman" w:hAnsi="Arial" w:cs="Arial"/>
          <w:kern w:val="0"/>
          <w:sz w:val="22"/>
          <w:szCs w:val="22"/>
          <w:lang w:eastAsia="en-GB"/>
          <w14:ligatures w14:val="none"/>
        </w:rPr>
        <w:t xml:space="preserve"> side elevation </w:t>
      </w:r>
      <w:r w:rsidRPr="00C92DB3">
        <w:rPr>
          <w:rFonts w:ascii="Arial" w:eastAsia="Times New Roman" w:hAnsi="Arial" w:cs="Arial"/>
          <w:kern w:val="0"/>
          <w:sz w:val="22"/>
          <w:szCs w:val="22"/>
          <w:lang w:eastAsia="en-GB"/>
          <w14:ligatures w14:val="none"/>
        </w:rPr>
        <w:t xml:space="preserve">and a pedestrian door and </w:t>
      </w:r>
      <w:r w:rsidR="000C4A44" w:rsidRPr="000C4A44">
        <w:rPr>
          <w:rFonts w:ascii="Arial" w:eastAsia="Times New Roman" w:hAnsi="Arial" w:cs="Arial"/>
          <w:kern w:val="0"/>
          <w:sz w:val="22"/>
          <w:szCs w:val="22"/>
          <w:lang w:eastAsia="en-GB"/>
          <w14:ligatures w14:val="none"/>
        </w:rPr>
        <w:t xml:space="preserve">window inserted on the southeast side elevation. </w:t>
      </w:r>
    </w:p>
    <w:p w14:paraId="1FAC1462" w14:textId="77777777" w:rsidR="00C92DB3" w:rsidRDefault="00C92DB3" w:rsidP="00C92DB3">
      <w:pPr>
        <w:spacing w:after="0" w:line="276" w:lineRule="auto"/>
        <w:jc w:val="both"/>
        <w:rPr>
          <w:rFonts w:ascii="Arial" w:eastAsia="Times New Roman" w:hAnsi="Arial" w:cs="Arial"/>
          <w:color w:val="FF0000"/>
          <w:kern w:val="0"/>
          <w:sz w:val="22"/>
          <w:szCs w:val="22"/>
          <w:lang w:eastAsia="en-GB"/>
          <w14:ligatures w14:val="none"/>
        </w:rPr>
      </w:pPr>
    </w:p>
    <w:p w14:paraId="57F8A45C" w14:textId="2D8BE920" w:rsidR="000B0D7E" w:rsidRPr="00901DEF" w:rsidRDefault="000B0D7E" w:rsidP="00901DEF">
      <w:pPr>
        <w:spacing w:after="0" w:line="276" w:lineRule="auto"/>
        <w:jc w:val="center"/>
        <w:rPr>
          <w:rFonts w:ascii="Arial" w:eastAsia="Times New Roman" w:hAnsi="Arial" w:cs="Arial"/>
          <w:i/>
          <w:iCs/>
          <w:kern w:val="0"/>
          <w:sz w:val="22"/>
          <w:szCs w:val="22"/>
          <w:lang w:eastAsia="en-GB"/>
          <w14:ligatures w14:val="none"/>
        </w:rPr>
      </w:pPr>
      <w:r w:rsidRPr="00901DEF">
        <w:rPr>
          <w:rFonts w:ascii="Arial" w:eastAsia="Times New Roman" w:hAnsi="Arial" w:cs="Arial"/>
          <w:i/>
          <w:iCs/>
          <w:kern w:val="0"/>
          <w:sz w:val="22"/>
          <w:szCs w:val="22"/>
          <w:lang w:eastAsia="en-GB"/>
          <w14:ligatures w14:val="none"/>
        </w:rPr>
        <w:drawing>
          <wp:inline distT="0" distB="0" distL="0" distR="0" wp14:anchorId="1321E61F" wp14:editId="6695F0D4">
            <wp:extent cx="2420808" cy="1388494"/>
            <wp:effectExtent l="0" t="0" r="0" b="2540"/>
            <wp:docPr id="910220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20480" name=""/>
                    <pic:cNvPicPr/>
                  </pic:nvPicPr>
                  <pic:blipFill>
                    <a:blip r:embed="rId8"/>
                    <a:stretch>
                      <a:fillRect/>
                    </a:stretch>
                  </pic:blipFill>
                  <pic:spPr>
                    <a:xfrm>
                      <a:off x="0" y="0"/>
                      <a:ext cx="2430501" cy="1394054"/>
                    </a:xfrm>
                    <a:prstGeom prst="rect">
                      <a:avLst/>
                    </a:prstGeom>
                  </pic:spPr>
                </pic:pic>
              </a:graphicData>
            </a:graphic>
          </wp:inline>
        </w:drawing>
      </w:r>
      <w:r w:rsidR="00300B54" w:rsidRPr="00901DEF">
        <w:rPr>
          <w:rFonts w:ascii="Arial" w:eastAsia="Times New Roman" w:hAnsi="Arial" w:cs="Arial"/>
          <w:i/>
          <w:iCs/>
          <w:kern w:val="0"/>
          <w:sz w:val="22"/>
          <w:szCs w:val="22"/>
          <w:lang w:eastAsia="en-GB"/>
          <w14:ligatures w14:val="none"/>
        </w:rPr>
        <w:drawing>
          <wp:inline distT="0" distB="0" distL="0" distR="0" wp14:anchorId="7AA4D876" wp14:editId="5D03FE09">
            <wp:extent cx="1828800" cy="1262130"/>
            <wp:effectExtent l="0" t="0" r="0" b="0"/>
            <wp:docPr id="190410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05841" name=""/>
                    <pic:cNvPicPr/>
                  </pic:nvPicPr>
                  <pic:blipFill>
                    <a:blip r:embed="rId9"/>
                    <a:stretch>
                      <a:fillRect/>
                    </a:stretch>
                  </pic:blipFill>
                  <pic:spPr>
                    <a:xfrm>
                      <a:off x="0" y="0"/>
                      <a:ext cx="1843929" cy="1272571"/>
                    </a:xfrm>
                    <a:prstGeom prst="rect">
                      <a:avLst/>
                    </a:prstGeom>
                  </pic:spPr>
                </pic:pic>
              </a:graphicData>
            </a:graphic>
          </wp:inline>
        </w:drawing>
      </w:r>
    </w:p>
    <w:p w14:paraId="34BC4B90" w14:textId="1458F90F" w:rsidR="00300B54" w:rsidRPr="00C92DB3" w:rsidRDefault="00300B54" w:rsidP="00901DEF">
      <w:pPr>
        <w:spacing w:after="0" w:line="276" w:lineRule="auto"/>
        <w:jc w:val="center"/>
        <w:rPr>
          <w:rFonts w:ascii="Arial" w:eastAsia="Times New Roman" w:hAnsi="Arial" w:cs="Arial"/>
          <w:i/>
          <w:iCs/>
          <w:kern w:val="0"/>
          <w:sz w:val="22"/>
          <w:szCs w:val="22"/>
          <w:lang w:eastAsia="en-GB"/>
          <w14:ligatures w14:val="none"/>
        </w:rPr>
      </w:pPr>
      <w:r w:rsidRPr="00C92DB3">
        <w:rPr>
          <w:rFonts w:ascii="Arial" w:eastAsia="Times New Roman" w:hAnsi="Arial" w:cs="Arial"/>
          <w:i/>
          <w:iCs/>
          <w:kern w:val="0"/>
          <w:sz w:val="22"/>
          <w:szCs w:val="22"/>
          <w:lang w:eastAsia="en-GB"/>
          <w14:ligatures w14:val="none"/>
        </w:rPr>
        <w:t xml:space="preserve">Existing </w:t>
      </w:r>
      <w:r w:rsidR="00901DEF" w:rsidRPr="00901DEF">
        <w:rPr>
          <w:rFonts w:ascii="Arial" w:eastAsia="Times New Roman" w:hAnsi="Arial" w:cs="Arial"/>
          <w:i/>
          <w:iCs/>
          <w:kern w:val="0"/>
          <w:sz w:val="22"/>
          <w:szCs w:val="22"/>
          <w:lang w:eastAsia="en-GB"/>
          <w14:ligatures w14:val="none"/>
        </w:rPr>
        <w:t>northwest side elevation</w:t>
      </w:r>
    </w:p>
    <w:p w14:paraId="012CF4E9" w14:textId="77777777" w:rsidR="00300B54" w:rsidRPr="00901DEF" w:rsidRDefault="00300B54" w:rsidP="00901DEF">
      <w:pPr>
        <w:spacing w:after="0" w:line="276" w:lineRule="auto"/>
        <w:jc w:val="center"/>
        <w:rPr>
          <w:rFonts w:ascii="Arial" w:eastAsia="Times New Roman" w:hAnsi="Arial" w:cs="Arial"/>
          <w:i/>
          <w:iCs/>
          <w:kern w:val="0"/>
          <w:sz w:val="22"/>
          <w:szCs w:val="22"/>
          <w:lang w:eastAsia="en-GB"/>
          <w14:ligatures w14:val="none"/>
        </w:rPr>
      </w:pPr>
    </w:p>
    <w:p w14:paraId="31D54F55" w14:textId="77777777" w:rsidR="00C05BFD" w:rsidRPr="00901DEF" w:rsidRDefault="00C05BFD" w:rsidP="00901DEF">
      <w:pPr>
        <w:spacing w:after="0" w:line="276" w:lineRule="auto"/>
        <w:jc w:val="center"/>
        <w:rPr>
          <w:rFonts w:ascii="Arial" w:eastAsia="Times New Roman" w:hAnsi="Arial" w:cs="Arial"/>
          <w:i/>
          <w:iCs/>
          <w:kern w:val="0"/>
          <w:sz w:val="22"/>
          <w:szCs w:val="22"/>
          <w:lang w:eastAsia="en-GB"/>
          <w14:ligatures w14:val="none"/>
        </w:rPr>
      </w:pPr>
    </w:p>
    <w:p w14:paraId="59A6800B" w14:textId="6B7B4032" w:rsidR="00C05BFD" w:rsidRPr="00901DEF" w:rsidRDefault="00C05BFD" w:rsidP="00901DEF">
      <w:pPr>
        <w:spacing w:after="0" w:line="276" w:lineRule="auto"/>
        <w:jc w:val="center"/>
        <w:rPr>
          <w:rFonts w:ascii="Arial" w:eastAsia="Times New Roman" w:hAnsi="Arial" w:cs="Arial"/>
          <w:i/>
          <w:iCs/>
          <w:kern w:val="0"/>
          <w:sz w:val="22"/>
          <w:szCs w:val="22"/>
          <w:lang w:eastAsia="en-GB"/>
          <w14:ligatures w14:val="none"/>
        </w:rPr>
      </w:pPr>
      <w:r w:rsidRPr="00901DEF">
        <w:rPr>
          <w:rFonts w:ascii="Arial" w:eastAsia="Times New Roman" w:hAnsi="Arial" w:cs="Arial"/>
          <w:i/>
          <w:iCs/>
          <w:kern w:val="0"/>
          <w:sz w:val="22"/>
          <w:szCs w:val="22"/>
          <w:lang w:eastAsia="en-GB"/>
          <w14:ligatures w14:val="none"/>
        </w:rPr>
        <w:drawing>
          <wp:inline distT="0" distB="0" distL="0" distR="0" wp14:anchorId="730FCC50" wp14:editId="0E2B08F0">
            <wp:extent cx="2700548" cy="1026543"/>
            <wp:effectExtent l="0" t="0" r="5080" b="2540"/>
            <wp:docPr id="1164493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93585" name=""/>
                    <pic:cNvPicPr/>
                  </pic:nvPicPr>
                  <pic:blipFill>
                    <a:blip r:embed="rId10"/>
                    <a:stretch>
                      <a:fillRect/>
                    </a:stretch>
                  </pic:blipFill>
                  <pic:spPr>
                    <a:xfrm>
                      <a:off x="0" y="0"/>
                      <a:ext cx="2728486" cy="1037163"/>
                    </a:xfrm>
                    <a:prstGeom prst="rect">
                      <a:avLst/>
                    </a:prstGeom>
                  </pic:spPr>
                </pic:pic>
              </a:graphicData>
            </a:graphic>
          </wp:inline>
        </w:drawing>
      </w:r>
      <w:r w:rsidR="00BA6DD0" w:rsidRPr="00901DEF">
        <w:rPr>
          <w:rFonts w:ascii="Arial" w:eastAsia="Times New Roman" w:hAnsi="Arial" w:cs="Arial"/>
          <w:i/>
          <w:iCs/>
          <w:kern w:val="0"/>
          <w:sz w:val="22"/>
          <w:szCs w:val="22"/>
          <w:lang w:eastAsia="en-GB"/>
          <w14:ligatures w14:val="none"/>
        </w:rPr>
        <w:drawing>
          <wp:inline distT="0" distB="0" distL="0" distR="0" wp14:anchorId="5E71CB7F" wp14:editId="0D8BE30F">
            <wp:extent cx="2904678" cy="1053403"/>
            <wp:effectExtent l="0" t="0" r="0" b="0"/>
            <wp:docPr id="375126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26203" name=""/>
                    <pic:cNvPicPr/>
                  </pic:nvPicPr>
                  <pic:blipFill>
                    <a:blip r:embed="rId11"/>
                    <a:stretch>
                      <a:fillRect/>
                    </a:stretch>
                  </pic:blipFill>
                  <pic:spPr>
                    <a:xfrm>
                      <a:off x="0" y="0"/>
                      <a:ext cx="2952598" cy="1070781"/>
                    </a:xfrm>
                    <a:prstGeom prst="rect">
                      <a:avLst/>
                    </a:prstGeom>
                  </pic:spPr>
                </pic:pic>
              </a:graphicData>
            </a:graphic>
          </wp:inline>
        </w:drawing>
      </w:r>
    </w:p>
    <w:p w14:paraId="7EF1A6C9" w14:textId="255E4BBA" w:rsidR="00C92DB3" w:rsidRPr="00901DEF" w:rsidRDefault="00901DEF" w:rsidP="00901DEF">
      <w:pPr>
        <w:spacing w:after="0" w:line="276" w:lineRule="auto"/>
        <w:jc w:val="center"/>
        <w:rPr>
          <w:rFonts w:ascii="Arial" w:eastAsia="Times New Roman" w:hAnsi="Arial" w:cs="Arial"/>
          <w:i/>
          <w:iCs/>
          <w:kern w:val="0"/>
          <w:sz w:val="22"/>
          <w:szCs w:val="22"/>
          <w:lang w:eastAsia="en-GB"/>
          <w14:ligatures w14:val="none"/>
        </w:rPr>
      </w:pPr>
      <w:r w:rsidRPr="00901DEF">
        <w:rPr>
          <w:rFonts w:ascii="Arial" w:eastAsia="Times New Roman" w:hAnsi="Arial" w:cs="Arial"/>
          <w:i/>
          <w:iCs/>
          <w:kern w:val="0"/>
          <w:sz w:val="22"/>
          <w:szCs w:val="22"/>
          <w:lang w:eastAsia="en-GB"/>
          <w14:ligatures w14:val="none"/>
        </w:rPr>
        <w:t>P</w:t>
      </w:r>
      <w:r w:rsidR="00C92DB3" w:rsidRPr="00C92DB3">
        <w:rPr>
          <w:rFonts w:ascii="Arial" w:eastAsia="Times New Roman" w:hAnsi="Arial" w:cs="Arial"/>
          <w:i/>
          <w:iCs/>
          <w:kern w:val="0"/>
          <w:sz w:val="22"/>
          <w:szCs w:val="22"/>
          <w:lang w:eastAsia="en-GB"/>
          <w14:ligatures w14:val="none"/>
        </w:rPr>
        <w:t xml:space="preserve">roposed </w:t>
      </w:r>
      <w:r w:rsidRPr="00901DEF">
        <w:rPr>
          <w:rFonts w:ascii="Arial" w:eastAsia="Times New Roman" w:hAnsi="Arial" w:cs="Arial"/>
          <w:i/>
          <w:iCs/>
          <w:kern w:val="0"/>
          <w:sz w:val="22"/>
          <w:szCs w:val="22"/>
          <w:lang w:eastAsia="en-GB"/>
          <w14:ligatures w14:val="none"/>
        </w:rPr>
        <w:t xml:space="preserve">northwest </w:t>
      </w:r>
      <w:r w:rsidR="00C92DB3" w:rsidRPr="00C92DB3">
        <w:rPr>
          <w:rFonts w:ascii="Arial" w:eastAsia="Times New Roman" w:hAnsi="Arial" w:cs="Arial"/>
          <w:i/>
          <w:iCs/>
          <w:kern w:val="0"/>
          <w:sz w:val="22"/>
          <w:szCs w:val="22"/>
          <w:lang w:eastAsia="en-GB"/>
          <w14:ligatures w14:val="none"/>
        </w:rPr>
        <w:t>side elevation</w:t>
      </w:r>
      <w:r w:rsidRPr="00901DEF">
        <w:rPr>
          <w:rFonts w:ascii="Arial" w:eastAsia="Times New Roman" w:hAnsi="Arial" w:cs="Arial"/>
          <w:i/>
          <w:iCs/>
          <w:kern w:val="0"/>
          <w:sz w:val="22"/>
          <w:szCs w:val="22"/>
          <w:lang w:eastAsia="en-GB"/>
          <w14:ligatures w14:val="none"/>
        </w:rPr>
        <w:t xml:space="preserve"> and floor plan of the annexe</w:t>
      </w:r>
    </w:p>
    <w:p w14:paraId="5CA81880" w14:textId="77777777" w:rsidR="00C92DB3" w:rsidRPr="00C92DB3" w:rsidRDefault="00C92DB3" w:rsidP="00C92DB3">
      <w:pPr>
        <w:spacing w:after="0" w:line="276" w:lineRule="auto"/>
        <w:jc w:val="both"/>
        <w:rPr>
          <w:rFonts w:ascii="Arial" w:eastAsia="Times New Roman" w:hAnsi="Arial" w:cs="Arial"/>
          <w:i/>
          <w:iCs/>
          <w:color w:val="FF0000"/>
          <w:kern w:val="0"/>
          <w:sz w:val="22"/>
          <w:szCs w:val="22"/>
          <w:lang w:eastAsia="en-GB"/>
          <w14:ligatures w14:val="none"/>
        </w:rPr>
      </w:pPr>
    </w:p>
    <w:p w14:paraId="0409482B" w14:textId="5C4E54AF" w:rsidR="008625FB" w:rsidRPr="001E248E" w:rsidRDefault="00C92DB3" w:rsidP="00C92DB3">
      <w:pPr>
        <w:spacing w:after="0" w:line="276" w:lineRule="auto"/>
        <w:jc w:val="both"/>
        <w:rPr>
          <w:rFonts w:ascii="Arial" w:eastAsia="Times New Roman" w:hAnsi="Arial" w:cs="Arial"/>
          <w:kern w:val="0"/>
          <w:sz w:val="22"/>
          <w:szCs w:val="22"/>
          <w:lang w:eastAsia="en-GB"/>
          <w14:ligatures w14:val="none"/>
        </w:rPr>
      </w:pPr>
      <w:r w:rsidRPr="001E248E">
        <w:rPr>
          <w:rFonts w:ascii="Arial" w:eastAsia="Times New Roman" w:hAnsi="Arial" w:cs="Arial"/>
          <w:kern w:val="0"/>
          <w:sz w:val="22"/>
          <w:szCs w:val="22"/>
          <w:lang w:eastAsia="en-GB"/>
          <w14:ligatures w14:val="none"/>
        </w:rPr>
        <w:t>The use of matching materials (</w:t>
      </w:r>
      <w:r w:rsidR="000F50D6" w:rsidRPr="001E248E">
        <w:rPr>
          <w:rFonts w:ascii="Arial" w:eastAsia="Times New Roman" w:hAnsi="Arial" w:cs="Arial"/>
          <w:kern w:val="0"/>
          <w:sz w:val="22"/>
          <w:szCs w:val="22"/>
          <w:lang w:eastAsia="en-GB"/>
          <w14:ligatures w14:val="none"/>
        </w:rPr>
        <w:t>Cotswold stone</w:t>
      </w:r>
      <w:r w:rsidR="001E248E" w:rsidRPr="001E248E">
        <w:rPr>
          <w:rFonts w:ascii="Arial" w:eastAsia="Times New Roman" w:hAnsi="Arial" w:cs="Arial"/>
          <w:kern w:val="0"/>
          <w:sz w:val="22"/>
          <w:szCs w:val="22"/>
          <w:lang w:eastAsia="en-GB"/>
          <w14:ligatures w14:val="none"/>
        </w:rPr>
        <w:t xml:space="preserve"> coloured blockwork </w:t>
      </w:r>
      <w:r w:rsidRPr="001E248E">
        <w:rPr>
          <w:rFonts w:ascii="Arial" w:eastAsia="Times New Roman" w:hAnsi="Arial" w:cs="Arial"/>
          <w:kern w:val="0"/>
          <w:sz w:val="22"/>
          <w:szCs w:val="22"/>
          <w:lang w:eastAsia="en-GB"/>
          <w14:ligatures w14:val="none"/>
        </w:rPr>
        <w:t xml:space="preserve">under a </w:t>
      </w:r>
      <w:r w:rsidR="001E248E" w:rsidRPr="001E248E">
        <w:rPr>
          <w:rFonts w:ascii="Arial" w:eastAsia="Times New Roman" w:hAnsi="Arial" w:cs="Arial"/>
          <w:kern w:val="0"/>
          <w:sz w:val="22"/>
          <w:szCs w:val="22"/>
          <w:lang w:eastAsia="en-GB"/>
          <w14:ligatures w14:val="none"/>
        </w:rPr>
        <w:t>concrete</w:t>
      </w:r>
      <w:r w:rsidRPr="001E248E">
        <w:rPr>
          <w:rFonts w:ascii="Arial" w:eastAsia="Times New Roman" w:hAnsi="Arial" w:cs="Arial"/>
          <w:kern w:val="0"/>
          <w:sz w:val="22"/>
          <w:szCs w:val="22"/>
          <w:lang w:eastAsia="en-GB"/>
          <w14:ligatures w14:val="none"/>
        </w:rPr>
        <w:t xml:space="preserve"> roof) with matching </w:t>
      </w:r>
      <w:r w:rsidR="001E248E" w:rsidRPr="001E248E">
        <w:rPr>
          <w:rFonts w:ascii="Arial" w:eastAsia="Times New Roman" w:hAnsi="Arial" w:cs="Arial"/>
          <w:kern w:val="0"/>
          <w:sz w:val="22"/>
          <w:szCs w:val="22"/>
          <w:lang w:eastAsia="en-GB"/>
          <w14:ligatures w14:val="none"/>
        </w:rPr>
        <w:t>brown</w:t>
      </w:r>
      <w:r w:rsidRPr="001E248E">
        <w:rPr>
          <w:rFonts w:ascii="Arial" w:eastAsia="Times New Roman" w:hAnsi="Arial" w:cs="Arial"/>
          <w:kern w:val="0"/>
          <w:sz w:val="22"/>
          <w:szCs w:val="22"/>
          <w:lang w:eastAsia="en-GB"/>
          <w14:ligatures w14:val="none"/>
        </w:rPr>
        <w:t xml:space="preserve"> UPVC fenestration would ensure the proposal would integrate into the surrounding setting. It is considered that the </w:t>
      </w:r>
      <w:r w:rsidR="001E248E" w:rsidRPr="001E248E">
        <w:rPr>
          <w:rFonts w:ascii="Arial" w:eastAsia="Times New Roman" w:hAnsi="Arial" w:cs="Arial"/>
          <w:kern w:val="0"/>
          <w:sz w:val="22"/>
          <w:szCs w:val="22"/>
          <w:lang w:eastAsia="en-GB"/>
          <w14:ligatures w14:val="none"/>
        </w:rPr>
        <w:t>proposal</w:t>
      </w:r>
      <w:r w:rsidRPr="001E248E">
        <w:rPr>
          <w:rFonts w:ascii="Arial" w:eastAsia="Times New Roman" w:hAnsi="Arial" w:cs="Arial"/>
          <w:kern w:val="0"/>
          <w:sz w:val="22"/>
          <w:szCs w:val="22"/>
          <w:lang w:eastAsia="en-GB"/>
          <w14:ligatures w14:val="none"/>
        </w:rPr>
        <w:t xml:space="preserve"> would by virtue of its height, scale and design constitute a</w:t>
      </w:r>
      <w:r w:rsidR="001E248E" w:rsidRPr="001E248E">
        <w:rPr>
          <w:rFonts w:ascii="Arial" w:eastAsia="Times New Roman" w:hAnsi="Arial" w:cs="Arial"/>
          <w:kern w:val="0"/>
          <w:sz w:val="22"/>
          <w:szCs w:val="22"/>
          <w:lang w:eastAsia="en-GB"/>
          <w14:ligatures w14:val="none"/>
        </w:rPr>
        <w:t>n acceptable</w:t>
      </w:r>
      <w:r w:rsidRPr="001E248E">
        <w:rPr>
          <w:rFonts w:ascii="Arial" w:eastAsia="Times New Roman" w:hAnsi="Arial" w:cs="Arial"/>
          <w:kern w:val="0"/>
          <w:sz w:val="22"/>
          <w:szCs w:val="22"/>
          <w:lang w:eastAsia="en-GB"/>
          <w14:ligatures w14:val="none"/>
        </w:rPr>
        <w:t xml:space="preserve"> addition </w:t>
      </w:r>
      <w:r w:rsidR="001E248E" w:rsidRPr="001E248E">
        <w:rPr>
          <w:rFonts w:ascii="Arial" w:eastAsia="Times New Roman" w:hAnsi="Arial" w:cs="Arial"/>
          <w:kern w:val="0"/>
          <w:sz w:val="22"/>
          <w:szCs w:val="22"/>
          <w:lang w:eastAsia="en-GB"/>
          <w14:ligatures w14:val="none"/>
        </w:rPr>
        <w:t>within the application site</w:t>
      </w:r>
      <w:r w:rsidRPr="001E248E">
        <w:rPr>
          <w:rFonts w:ascii="Arial" w:eastAsia="Times New Roman" w:hAnsi="Arial" w:cs="Arial"/>
          <w:kern w:val="0"/>
          <w:sz w:val="22"/>
          <w:szCs w:val="22"/>
          <w:lang w:eastAsia="en-GB"/>
          <w14:ligatures w14:val="none"/>
        </w:rPr>
        <w:t xml:space="preserve"> that would appear commensurate to the size of the property and plot.</w:t>
      </w:r>
    </w:p>
    <w:p w14:paraId="605C7BAD" w14:textId="77777777" w:rsidR="008F0D3D" w:rsidRPr="00132663" w:rsidRDefault="008F0D3D" w:rsidP="00132663">
      <w:pPr>
        <w:spacing w:after="0" w:line="276" w:lineRule="auto"/>
        <w:jc w:val="both"/>
        <w:rPr>
          <w:rFonts w:ascii="Arial" w:hAnsi="Arial" w:cs="Arial"/>
          <w:color w:val="000000" w:themeColor="text1"/>
          <w:sz w:val="22"/>
          <w:szCs w:val="22"/>
        </w:rPr>
      </w:pPr>
    </w:p>
    <w:p w14:paraId="57017B15" w14:textId="77777777" w:rsidR="00A050F1" w:rsidRPr="00132663" w:rsidRDefault="00C8654A" w:rsidP="00132663">
      <w:pPr>
        <w:spacing w:after="0" w:line="276" w:lineRule="auto"/>
        <w:jc w:val="both"/>
        <w:rPr>
          <w:rFonts w:ascii="Arial" w:hAnsi="Arial" w:cs="Arial"/>
          <w:color w:val="000000" w:themeColor="text1"/>
          <w:sz w:val="22"/>
          <w:szCs w:val="22"/>
        </w:rPr>
      </w:pPr>
      <w:r w:rsidRPr="00132663">
        <w:rPr>
          <w:rFonts w:ascii="Arial" w:hAnsi="Arial" w:cs="Arial"/>
          <w:color w:val="000000" w:themeColor="text1"/>
          <w:sz w:val="22"/>
          <w:szCs w:val="22"/>
        </w:rPr>
        <w:t>Having regard to the above, t</w:t>
      </w:r>
      <w:r w:rsidR="00A050F1" w:rsidRPr="00132663">
        <w:rPr>
          <w:rFonts w:ascii="Arial" w:hAnsi="Arial" w:cs="Arial"/>
          <w:color w:val="000000" w:themeColor="text1"/>
          <w:sz w:val="22"/>
          <w:szCs w:val="22"/>
        </w:rPr>
        <w:t>he proposal complies with the design principles set out in Core Policy 57</w:t>
      </w:r>
      <w:r w:rsidR="005E0776" w:rsidRPr="00132663">
        <w:rPr>
          <w:rFonts w:ascii="Arial" w:hAnsi="Arial" w:cs="Arial"/>
          <w:color w:val="000000" w:themeColor="text1"/>
          <w:sz w:val="22"/>
          <w:szCs w:val="22"/>
        </w:rPr>
        <w:t xml:space="preserve"> of the Wiltshire Core Strategy</w:t>
      </w:r>
      <w:r w:rsidR="00C575A0" w:rsidRPr="00132663">
        <w:rPr>
          <w:rFonts w:ascii="Arial" w:hAnsi="Arial" w:cs="Arial"/>
          <w:color w:val="000000" w:themeColor="text1"/>
          <w:sz w:val="22"/>
          <w:szCs w:val="22"/>
        </w:rPr>
        <w:t xml:space="preserve"> and Appendix D </w:t>
      </w:r>
      <w:r w:rsidR="00D50CF6" w:rsidRPr="00132663">
        <w:rPr>
          <w:rFonts w:ascii="Arial" w:hAnsi="Arial" w:cs="Arial"/>
          <w:color w:val="000000" w:themeColor="text1"/>
          <w:sz w:val="22"/>
          <w:szCs w:val="22"/>
        </w:rPr>
        <w:t>of the Wiltshire Design Guide</w:t>
      </w:r>
      <w:r w:rsidR="00A050F1" w:rsidRPr="00132663">
        <w:rPr>
          <w:rFonts w:ascii="Arial" w:hAnsi="Arial" w:cs="Arial"/>
          <w:color w:val="000000" w:themeColor="text1"/>
          <w:sz w:val="22"/>
          <w:szCs w:val="22"/>
        </w:rPr>
        <w:t>.</w:t>
      </w:r>
    </w:p>
    <w:p w14:paraId="6EDBA94C" w14:textId="77777777" w:rsidR="00A050F1" w:rsidRPr="00132663" w:rsidRDefault="00A050F1" w:rsidP="00132663">
      <w:pPr>
        <w:spacing w:after="0" w:line="276" w:lineRule="auto"/>
        <w:jc w:val="both"/>
        <w:rPr>
          <w:rFonts w:ascii="Arial" w:hAnsi="Arial" w:cs="Arial"/>
          <w:b/>
          <w:bCs/>
          <w:i/>
          <w:iCs/>
          <w:color w:val="FF0000"/>
          <w:sz w:val="22"/>
          <w:szCs w:val="22"/>
        </w:rPr>
      </w:pPr>
    </w:p>
    <w:p w14:paraId="7BFAAC30" w14:textId="77777777" w:rsidR="00A050F1" w:rsidRPr="00132663" w:rsidRDefault="00A050F1" w:rsidP="00132663">
      <w:pPr>
        <w:spacing w:after="0" w:line="276" w:lineRule="auto"/>
        <w:jc w:val="both"/>
        <w:rPr>
          <w:rFonts w:ascii="Arial" w:hAnsi="Arial" w:cs="Arial"/>
          <w:color w:val="000000" w:themeColor="text1"/>
          <w:sz w:val="22"/>
          <w:szCs w:val="22"/>
          <w:u w:val="single"/>
        </w:rPr>
      </w:pPr>
      <w:r w:rsidRPr="00132663">
        <w:rPr>
          <w:rFonts w:ascii="Arial" w:hAnsi="Arial" w:cs="Arial"/>
          <w:color w:val="000000" w:themeColor="text1"/>
          <w:sz w:val="22"/>
          <w:szCs w:val="22"/>
          <w:u w:val="single"/>
        </w:rPr>
        <w:t>Amenity</w:t>
      </w:r>
    </w:p>
    <w:p w14:paraId="2A1EA5E6" w14:textId="77777777" w:rsidR="00450181" w:rsidRPr="00132663" w:rsidRDefault="00450181" w:rsidP="00132663">
      <w:pPr>
        <w:spacing w:after="0" w:line="276" w:lineRule="auto"/>
        <w:jc w:val="both"/>
        <w:rPr>
          <w:rFonts w:ascii="Arial" w:hAnsi="Arial" w:cs="Arial"/>
          <w:color w:val="000000" w:themeColor="text1"/>
          <w:sz w:val="22"/>
          <w:szCs w:val="22"/>
        </w:rPr>
      </w:pPr>
      <w:r w:rsidRPr="00132663">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132663">
        <w:rPr>
          <w:rFonts w:ascii="Arial" w:eastAsia="Times New Roman" w:hAnsi="Arial" w:cs="Arial"/>
          <w:kern w:val="0"/>
          <w:sz w:val="22"/>
          <w:szCs w:val="22"/>
          <w:lang w:eastAsia="en-GB"/>
          <w14:ligatures w14:val="none"/>
        </w:rPr>
        <w:t>that developments do not adversely affect neighbouring properties.</w:t>
      </w:r>
    </w:p>
    <w:p w14:paraId="74CF43F7" w14:textId="77777777" w:rsidR="00393433" w:rsidRPr="00132663" w:rsidRDefault="00393433" w:rsidP="00132663">
      <w:pPr>
        <w:spacing w:after="0" w:line="276" w:lineRule="auto"/>
        <w:jc w:val="both"/>
        <w:rPr>
          <w:rFonts w:ascii="Arial" w:hAnsi="Arial" w:cs="Arial"/>
          <w:color w:val="000000" w:themeColor="text1"/>
          <w:sz w:val="22"/>
          <w:szCs w:val="22"/>
        </w:rPr>
      </w:pPr>
    </w:p>
    <w:p w14:paraId="4E6F4BA6" w14:textId="77777777" w:rsidR="00400FB2" w:rsidRPr="00132663" w:rsidRDefault="00400FB2" w:rsidP="00132663">
      <w:pPr>
        <w:spacing w:after="0" w:line="276" w:lineRule="auto"/>
        <w:jc w:val="both"/>
        <w:rPr>
          <w:rFonts w:ascii="Arial" w:eastAsia="Times New Roman" w:hAnsi="Arial" w:cs="Arial"/>
          <w:kern w:val="0"/>
          <w:sz w:val="22"/>
          <w:szCs w:val="22"/>
          <w:lang w:eastAsia="en-GB"/>
          <w14:ligatures w14:val="none"/>
        </w:rPr>
      </w:pPr>
      <w:r w:rsidRPr="00132663">
        <w:rPr>
          <w:rFonts w:ascii="Arial" w:eastAsia="Times New Roman" w:hAnsi="Arial" w:cs="Arial"/>
          <w:kern w:val="0"/>
          <w:sz w:val="22"/>
          <w:szCs w:val="22"/>
          <w:lang w:eastAsia="en-GB"/>
          <w14:ligatures w14:val="none"/>
        </w:rPr>
        <w:t>The National Planning Policy Framework (NPPF), particularly Paragraph 135</w:t>
      </w:r>
      <w:r w:rsidR="00862AEC" w:rsidRPr="00132663">
        <w:rPr>
          <w:rFonts w:ascii="Arial" w:eastAsia="Times New Roman" w:hAnsi="Arial" w:cs="Arial"/>
          <w:kern w:val="0"/>
          <w:sz w:val="22"/>
          <w:szCs w:val="22"/>
          <w:lang w:eastAsia="en-GB"/>
          <w14:ligatures w14:val="none"/>
        </w:rPr>
        <w:t>(f)</w:t>
      </w:r>
      <w:r w:rsidRPr="00132663">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EB5EEF5" w14:textId="77777777" w:rsidR="00400FB2" w:rsidRPr="00132663" w:rsidRDefault="00400FB2" w:rsidP="00132663">
      <w:pPr>
        <w:spacing w:after="0" w:line="276" w:lineRule="auto"/>
        <w:jc w:val="both"/>
        <w:rPr>
          <w:rFonts w:ascii="Arial" w:hAnsi="Arial" w:cs="Arial"/>
          <w:color w:val="000000" w:themeColor="text1"/>
          <w:sz w:val="22"/>
          <w:szCs w:val="22"/>
        </w:rPr>
      </w:pPr>
    </w:p>
    <w:p w14:paraId="449CE3B4" w14:textId="77777777" w:rsidR="00DB13C3" w:rsidRDefault="00DB13C3" w:rsidP="00132663">
      <w:pPr>
        <w:spacing w:after="0" w:line="276" w:lineRule="auto"/>
        <w:jc w:val="both"/>
        <w:rPr>
          <w:rFonts w:ascii="Arial" w:hAnsi="Arial" w:cs="Arial"/>
          <w:i/>
          <w:iCs/>
          <w:color w:val="000000" w:themeColor="text1"/>
          <w:sz w:val="22"/>
          <w:szCs w:val="22"/>
        </w:rPr>
      </w:pPr>
      <w:r w:rsidRPr="00132663">
        <w:rPr>
          <w:rFonts w:ascii="Arial" w:hAnsi="Arial" w:cs="Arial"/>
          <w:color w:val="000000" w:themeColor="text1"/>
          <w:sz w:val="22"/>
          <w:szCs w:val="22"/>
        </w:rPr>
        <w:lastRenderedPageBreak/>
        <w:t xml:space="preserve">The proposed development has been assessed in terms of its potential impact on the residential amenity of neighbouring properties, with </w:t>
      </w:r>
      <w:proofErr w:type="gramStart"/>
      <w:r w:rsidRPr="00132663">
        <w:rPr>
          <w:rFonts w:ascii="Arial" w:hAnsi="Arial" w:cs="Arial"/>
          <w:color w:val="000000" w:themeColor="text1"/>
          <w:sz w:val="22"/>
          <w:szCs w:val="22"/>
        </w:rPr>
        <w:t>particular regard</w:t>
      </w:r>
      <w:proofErr w:type="gramEnd"/>
      <w:r w:rsidRPr="00132663">
        <w:rPr>
          <w:rFonts w:ascii="Arial" w:hAnsi="Arial" w:cs="Arial"/>
          <w:color w:val="000000" w:themeColor="text1"/>
          <w:sz w:val="22"/>
          <w:szCs w:val="22"/>
        </w:rPr>
        <w:t xml:space="preserve"> to loss of light, overshadowing, loss of privacy, and overbearing effects.</w:t>
      </w:r>
      <w:r w:rsidRPr="00132663">
        <w:rPr>
          <w:rFonts w:ascii="Arial" w:hAnsi="Arial" w:cs="Arial"/>
          <w:i/>
          <w:iCs/>
          <w:color w:val="000000" w:themeColor="text1"/>
          <w:sz w:val="22"/>
          <w:szCs w:val="22"/>
        </w:rPr>
        <w:t xml:space="preserve"> </w:t>
      </w:r>
    </w:p>
    <w:p w14:paraId="00ED9E93" w14:textId="77777777" w:rsidR="00832C20" w:rsidRDefault="00832C20" w:rsidP="00132663">
      <w:pPr>
        <w:spacing w:after="0" w:line="276" w:lineRule="auto"/>
        <w:jc w:val="both"/>
        <w:rPr>
          <w:rFonts w:ascii="Arial" w:hAnsi="Arial" w:cs="Arial"/>
          <w:i/>
          <w:iCs/>
          <w:color w:val="000000" w:themeColor="text1"/>
          <w:sz w:val="22"/>
          <w:szCs w:val="22"/>
        </w:rPr>
      </w:pPr>
    </w:p>
    <w:p w14:paraId="4E3564D6" w14:textId="3DB22848" w:rsidR="00832C20" w:rsidRPr="00627CDD" w:rsidRDefault="00832C20" w:rsidP="00832C20">
      <w:pPr>
        <w:spacing w:after="0" w:line="276" w:lineRule="auto"/>
        <w:jc w:val="both"/>
        <w:rPr>
          <w:rFonts w:ascii="Arial" w:hAnsi="Arial" w:cs="Arial"/>
          <w:color w:val="000000" w:themeColor="text1"/>
          <w:sz w:val="22"/>
          <w:szCs w:val="22"/>
        </w:rPr>
      </w:pPr>
      <w:r w:rsidRPr="00832C20">
        <w:rPr>
          <w:rFonts w:ascii="Arial" w:hAnsi="Arial" w:cs="Arial"/>
          <w:color w:val="000000" w:themeColor="text1"/>
          <w:sz w:val="22"/>
          <w:szCs w:val="22"/>
        </w:rPr>
        <w:t xml:space="preserve">All windows proposed would look out over the applicant’s private gardens to the rear, </w:t>
      </w:r>
      <w:r w:rsidR="00930B4F" w:rsidRPr="00627CDD">
        <w:rPr>
          <w:rFonts w:ascii="Arial" w:hAnsi="Arial" w:cs="Arial"/>
          <w:color w:val="000000" w:themeColor="text1"/>
          <w:sz w:val="22"/>
          <w:szCs w:val="22"/>
        </w:rPr>
        <w:t xml:space="preserve">and the </w:t>
      </w:r>
      <w:r w:rsidR="004A3485" w:rsidRPr="00627CDD">
        <w:rPr>
          <w:rFonts w:ascii="Arial" w:hAnsi="Arial" w:cs="Arial"/>
          <w:color w:val="000000" w:themeColor="text1"/>
          <w:sz w:val="22"/>
          <w:szCs w:val="22"/>
        </w:rPr>
        <w:t>pedestrian door and window on the southeast side elevation</w:t>
      </w:r>
      <w:r w:rsidR="0050376A">
        <w:rPr>
          <w:rFonts w:ascii="Arial" w:hAnsi="Arial" w:cs="Arial"/>
          <w:color w:val="000000" w:themeColor="text1"/>
          <w:sz w:val="22"/>
          <w:szCs w:val="22"/>
        </w:rPr>
        <w:t>, adjacent to the common shared boundary with No.93</w:t>
      </w:r>
      <w:r w:rsidR="004A3485" w:rsidRPr="00627CDD">
        <w:rPr>
          <w:rFonts w:ascii="Arial" w:hAnsi="Arial" w:cs="Arial"/>
          <w:color w:val="000000" w:themeColor="text1"/>
          <w:sz w:val="22"/>
          <w:szCs w:val="22"/>
        </w:rPr>
        <w:t xml:space="preserve"> raise no overlooking concerns given the single storey nature of the </w:t>
      </w:r>
      <w:r w:rsidR="00456132" w:rsidRPr="00627CDD">
        <w:rPr>
          <w:rFonts w:ascii="Arial" w:hAnsi="Arial" w:cs="Arial"/>
          <w:color w:val="000000" w:themeColor="text1"/>
          <w:sz w:val="22"/>
          <w:szCs w:val="22"/>
        </w:rPr>
        <w:t>scheme.</w:t>
      </w:r>
    </w:p>
    <w:p w14:paraId="29FFEF86" w14:textId="77777777" w:rsidR="00832C20" w:rsidRPr="00832C20" w:rsidRDefault="00832C20" w:rsidP="00832C20">
      <w:pPr>
        <w:spacing w:after="0" w:line="276" w:lineRule="auto"/>
        <w:jc w:val="both"/>
        <w:rPr>
          <w:rFonts w:ascii="Arial" w:hAnsi="Arial" w:cs="Arial"/>
          <w:color w:val="000000" w:themeColor="text1"/>
          <w:sz w:val="22"/>
          <w:szCs w:val="22"/>
        </w:rPr>
      </w:pPr>
    </w:p>
    <w:p w14:paraId="716A5083" w14:textId="74F30957" w:rsidR="00832C20" w:rsidRDefault="00832C20" w:rsidP="00832C20">
      <w:pPr>
        <w:spacing w:after="0" w:line="276" w:lineRule="auto"/>
        <w:jc w:val="both"/>
        <w:rPr>
          <w:rFonts w:ascii="Arial" w:hAnsi="Arial" w:cs="Arial"/>
          <w:color w:val="000000" w:themeColor="text1"/>
          <w:sz w:val="22"/>
          <w:szCs w:val="22"/>
        </w:rPr>
      </w:pPr>
      <w:r w:rsidRPr="00832C20">
        <w:rPr>
          <w:rFonts w:ascii="Arial" w:hAnsi="Arial" w:cs="Arial"/>
          <w:color w:val="000000" w:themeColor="text1"/>
          <w:sz w:val="22"/>
          <w:szCs w:val="22"/>
        </w:rPr>
        <w:t xml:space="preserve">It is acknowledged that there would be an additional mass adjacent to the </w:t>
      </w:r>
      <w:r w:rsidR="00456132" w:rsidRPr="00627CDD">
        <w:rPr>
          <w:rFonts w:ascii="Arial" w:hAnsi="Arial" w:cs="Arial"/>
          <w:color w:val="000000" w:themeColor="text1"/>
          <w:sz w:val="22"/>
          <w:szCs w:val="22"/>
        </w:rPr>
        <w:t>common shared boundary with the neighbouring property at No.</w:t>
      </w:r>
      <w:r w:rsidR="00A41496" w:rsidRPr="00627CDD">
        <w:rPr>
          <w:rFonts w:ascii="Arial" w:hAnsi="Arial" w:cs="Arial"/>
          <w:color w:val="000000" w:themeColor="text1"/>
          <w:sz w:val="22"/>
          <w:szCs w:val="22"/>
        </w:rPr>
        <w:t xml:space="preserve">93 Studland Park, </w:t>
      </w:r>
      <w:r w:rsidRPr="00832C20">
        <w:rPr>
          <w:rFonts w:ascii="Arial" w:hAnsi="Arial" w:cs="Arial"/>
          <w:color w:val="000000" w:themeColor="text1"/>
          <w:sz w:val="22"/>
          <w:szCs w:val="22"/>
        </w:rPr>
        <w:t xml:space="preserve">but this not considered to present any overbearing issues or overshadowing, the additional form being restricted to the height of the existing </w:t>
      </w:r>
      <w:r w:rsidR="00E314D0" w:rsidRPr="00627CDD">
        <w:rPr>
          <w:rFonts w:ascii="Arial" w:hAnsi="Arial" w:cs="Arial"/>
          <w:color w:val="000000" w:themeColor="text1"/>
          <w:sz w:val="22"/>
          <w:szCs w:val="22"/>
        </w:rPr>
        <w:t>out</w:t>
      </w:r>
      <w:r w:rsidRPr="00832C20">
        <w:rPr>
          <w:rFonts w:ascii="Arial" w:hAnsi="Arial" w:cs="Arial"/>
          <w:color w:val="000000" w:themeColor="text1"/>
          <w:sz w:val="22"/>
          <w:szCs w:val="22"/>
        </w:rPr>
        <w:t xml:space="preserve">building positioned in the rear curtilage of the host dwelling and maintaining a separation distance of </w:t>
      </w:r>
      <w:r w:rsidR="00627CDD" w:rsidRPr="00627CDD">
        <w:rPr>
          <w:rFonts w:ascii="Arial" w:hAnsi="Arial" w:cs="Arial"/>
          <w:color w:val="000000" w:themeColor="text1"/>
          <w:sz w:val="22"/>
          <w:szCs w:val="22"/>
        </w:rPr>
        <w:t>12</w:t>
      </w:r>
      <w:r w:rsidRPr="00832C20">
        <w:rPr>
          <w:rFonts w:ascii="Arial" w:hAnsi="Arial" w:cs="Arial"/>
          <w:color w:val="000000" w:themeColor="text1"/>
          <w:sz w:val="22"/>
          <w:szCs w:val="22"/>
        </w:rPr>
        <w:t>.5m to the adjacent dwelling.</w:t>
      </w:r>
    </w:p>
    <w:p w14:paraId="659915E6" w14:textId="77777777" w:rsidR="00832C20" w:rsidRPr="00832C20" w:rsidRDefault="00832C20" w:rsidP="00832C20">
      <w:pPr>
        <w:spacing w:after="0" w:line="276" w:lineRule="auto"/>
        <w:jc w:val="both"/>
        <w:rPr>
          <w:rFonts w:ascii="Arial" w:hAnsi="Arial" w:cs="Arial"/>
          <w:color w:val="000000" w:themeColor="text1"/>
          <w:sz w:val="22"/>
          <w:szCs w:val="22"/>
        </w:rPr>
      </w:pPr>
    </w:p>
    <w:p w14:paraId="169FAB93" w14:textId="77777777" w:rsidR="00832C20" w:rsidRDefault="00832C20" w:rsidP="00832C20">
      <w:pPr>
        <w:spacing w:after="0" w:line="276" w:lineRule="auto"/>
        <w:jc w:val="both"/>
        <w:rPr>
          <w:rFonts w:ascii="Arial" w:hAnsi="Arial" w:cs="Arial"/>
          <w:color w:val="000000" w:themeColor="text1"/>
          <w:sz w:val="22"/>
          <w:szCs w:val="22"/>
        </w:rPr>
      </w:pPr>
      <w:r w:rsidRPr="00832C20">
        <w:rPr>
          <w:rFonts w:ascii="Arial" w:hAnsi="Arial" w:cs="Arial"/>
          <w:color w:val="000000" w:themeColor="text1"/>
          <w:sz w:val="22"/>
          <w:szCs w:val="22"/>
        </w:rPr>
        <w:t>This application seeks to utilise the proposed building as ancillary accommodation, and a condition would be applied on any planning permission granted to ensure that the accommodation shall remain as ancillary to the host property and not as separate independent accommodation.</w:t>
      </w:r>
    </w:p>
    <w:p w14:paraId="28A6168B" w14:textId="77777777" w:rsidR="00832C20" w:rsidRPr="00832C20" w:rsidRDefault="00832C20" w:rsidP="00832C20">
      <w:pPr>
        <w:spacing w:after="0" w:line="276" w:lineRule="auto"/>
        <w:jc w:val="both"/>
        <w:rPr>
          <w:rFonts w:ascii="Arial" w:hAnsi="Arial" w:cs="Arial"/>
          <w:color w:val="000000" w:themeColor="text1"/>
          <w:sz w:val="22"/>
          <w:szCs w:val="22"/>
        </w:rPr>
      </w:pPr>
    </w:p>
    <w:p w14:paraId="5F2810B7" w14:textId="4F5E1B9D" w:rsidR="00DB13C3" w:rsidRPr="00132663" w:rsidRDefault="00832C20" w:rsidP="00132663">
      <w:pPr>
        <w:spacing w:after="0" w:line="276" w:lineRule="auto"/>
        <w:jc w:val="both"/>
        <w:rPr>
          <w:rFonts w:ascii="Arial" w:hAnsi="Arial" w:cs="Arial"/>
          <w:color w:val="000000" w:themeColor="text1"/>
          <w:sz w:val="22"/>
          <w:szCs w:val="22"/>
        </w:rPr>
      </w:pPr>
      <w:r w:rsidRPr="00832C20">
        <w:rPr>
          <w:rFonts w:ascii="Arial" w:hAnsi="Arial" w:cs="Arial"/>
          <w:color w:val="000000" w:themeColor="text1"/>
          <w:sz w:val="22"/>
          <w:szCs w:val="22"/>
        </w:rPr>
        <w:t xml:space="preserve">Given the scale of the development proposal, it is considered that the proposed extension would not result in unacceptable loss of light, overlooking, overshadowing and would not have an overbearing impact upon neighbouring </w:t>
      </w:r>
      <w:proofErr w:type="spellStart"/>
      <w:proofErr w:type="gramStart"/>
      <w:r w:rsidRPr="00832C20">
        <w:rPr>
          <w:rFonts w:ascii="Arial" w:hAnsi="Arial" w:cs="Arial"/>
          <w:color w:val="000000" w:themeColor="text1"/>
          <w:sz w:val="22"/>
          <w:szCs w:val="22"/>
        </w:rPr>
        <w:t>properties</w:t>
      </w:r>
      <w:r w:rsidR="00252B6C">
        <w:rPr>
          <w:rFonts w:ascii="Arial" w:hAnsi="Arial" w:cs="Arial"/>
          <w:color w:val="000000" w:themeColor="text1"/>
          <w:sz w:val="22"/>
          <w:szCs w:val="22"/>
        </w:rPr>
        <w:t>.</w:t>
      </w:r>
      <w:r w:rsidR="00DB13C3" w:rsidRPr="00132663">
        <w:rPr>
          <w:rFonts w:ascii="Arial" w:hAnsi="Arial" w:cs="Arial"/>
          <w:color w:val="000000" w:themeColor="text1"/>
          <w:sz w:val="22"/>
          <w:szCs w:val="22"/>
        </w:rPr>
        <w:t>The</w:t>
      </w:r>
      <w:proofErr w:type="spellEnd"/>
      <w:proofErr w:type="gramEnd"/>
      <w:r w:rsidR="00DB13C3" w:rsidRPr="00132663">
        <w:rPr>
          <w:rFonts w:ascii="Arial" w:hAnsi="Arial" w:cs="Arial"/>
          <w:color w:val="000000" w:themeColor="text1"/>
          <w:sz w:val="22"/>
          <w:szCs w:val="22"/>
        </w:rPr>
        <w:t xml:space="preserve"> proposal therefore accords with Core Policy 57 point vii in respect of safeguarding residential amenity and Appendix D of the Wiltshire Design Guide.</w:t>
      </w:r>
    </w:p>
    <w:p w14:paraId="1F162498" w14:textId="77777777" w:rsidR="006D1073" w:rsidRPr="00215DE5" w:rsidRDefault="006D1073" w:rsidP="00215DE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F86B0CA" w14:textId="3C2DC599" w:rsidR="006705B5" w:rsidRPr="00215DE5" w:rsidRDefault="006705B5" w:rsidP="00215DE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15DE5">
        <w:rPr>
          <w:rFonts w:ascii="Arial" w:eastAsia="Times New Roman" w:hAnsi="Arial" w:cs="Arial"/>
          <w:color w:val="000000" w:themeColor="text1"/>
          <w:kern w:val="0"/>
          <w:sz w:val="22"/>
          <w:szCs w:val="22"/>
          <w:u w:val="single"/>
          <w:lang w:eastAsia="en-GB"/>
          <w14:ligatures w14:val="none"/>
        </w:rPr>
        <w:t>Highways Impact</w:t>
      </w:r>
      <w:r w:rsidR="00AE028B" w:rsidRPr="00215DE5">
        <w:rPr>
          <w:rFonts w:ascii="Arial" w:eastAsia="Times New Roman" w:hAnsi="Arial" w:cs="Arial"/>
          <w:color w:val="ED0000"/>
          <w:kern w:val="0"/>
          <w:sz w:val="22"/>
          <w:szCs w:val="22"/>
          <w:lang w:eastAsia="en-GB"/>
          <w14:ligatures w14:val="none"/>
        </w:rPr>
        <w:t xml:space="preserve"> </w:t>
      </w:r>
    </w:p>
    <w:p w14:paraId="5D38F97E" w14:textId="77777777" w:rsidR="006705B5" w:rsidRPr="00215DE5" w:rsidRDefault="006705B5" w:rsidP="00215DE5">
      <w:pPr>
        <w:spacing w:after="0" w:line="276" w:lineRule="auto"/>
        <w:jc w:val="both"/>
        <w:rPr>
          <w:rFonts w:ascii="Arial" w:eastAsia="Times New Roman" w:hAnsi="Arial" w:cs="Arial"/>
          <w:color w:val="000000" w:themeColor="text1"/>
          <w:kern w:val="0"/>
          <w:sz w:val="22"/>
          <w:szCs w:val="22"/>
          <w:lang w:eastAsia="en-GB"/>
          <w14:ligatures w14:val="none"/>
        </w:rPr>
      </w:pPr>
      <w:r w:rsidRPr="00215DE5">
        <w:rPr>
          <w:rFonts w:ascii="Arial" w:eastAsia="Times New Roman" w:hAnsi="Arial" w:cs="Arial"/>
          <w:color w:val="000000" w:themeColor="text1"/>
          <w:kern w:val="0"/>
          <w:sz w:val="22"/>
          <w:szCs w:val="22"/>
          <w:lang w:eastAsia="en-GB"/>
          <w14:ligatures w14:val="none"/>
        </w:rPr>
        <w:t>Core Policy 57 (</w:t>
      </w:r>
      <w:r w:rsidR="008822ED" w:rsidRPr="00215DE5">
        <w:rPr>
          <w:rFonts w:ascii="Arial" w:eastAsia="Times New Roman" w:hAnsi="Arial" w:cs="Arial"/>
          <w:color w:val="000000" w:themeColor="text1"/>
          <w:kern w:val="0"/>
          <w:sz w:val="22"/>
          <w:szCs w:val="22"/>
          <w:lang w:eastAsia="en-GB"/>
          <w14:ligatures w14:val="none"/>
        </w:rPr>
        <w:t>x</w:t>
      </w:r>
      <w:r w:rsidRPr="00215DE5">
        <w:rPr>
          <w:rFonts w:ascii="Arial" w:eastAsia="Times New Roman" w:hAnsi="Arial" w:cs="Arial"/>
          <w:color w:val="000000" w:themeColor="text1"/>
          <w:kern w:val="0"/>
          <w:sz w:val="22"/>
          <w:szCs w:val="22"/>
          <w:lang w:eastAsia="en-GB"/>
          <w14:ligatures w14:val="none"/>
        </w:rPr>
        <w:t>i</w:t>
      </w:r>
      <w:r w:rsidR="008822ED" w:rsidRPr="00215DE5">
        <w:rPr>
          <w:rFonts w:ascii="Arial" w:eastAsia="Times New Roman" w:hAnsi="Arial" w:cs="Arial"/>
          <w:color w:val="000000" w:themeColor="text1"/>
          <w:kern w:val="0"/>
          <w:sz w:val="22"/>
          <w:szCs w:val="22"/>
          <w:lang w:eastAsia="en-GB"/>
          <w14:ligatures w14:val="none"/>
        </w:rPr>
        <w:t>v</w:t>
      </w:r>
      <w:r w:rsidRPr="00215DE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215DE5">
        <w:rPr>
          <w:rFonts w:ascii="Arial" w:eastAsia="Times New Roman" w:hAnsi="Arial" w:cs="Arial"/>
          <w:color w:val="000000" w:themeColor="text1"/>
          <w:kern w:val="0"/>
          <w:sz w:val="22"/>
          <w:szCs w:val="22"/>
          <w:lang w:eastAsia="en-GB"/>
          <w14:ligatures w14:val="none"/>
        </w:rPr>
        <w:t>must meet the requirements of</w:t>
      </w:r>
      <w:r w:rsidRPr="00215DE5">
        <w:rPr>
          <w:rFonts w:ascii="Arial" w:eastAsia="Times New Roman" w:hAnsi="Arial" w:cs="Arial"/>
          <w:color w:val="000000" w:themeColor="text1"/>
          <w:kern w:val="0"/>
          <w:sz w:val="22"/>
          <w:szCs w:val="22"/>
          <w:lang w:eastAsia="en-GB"/>
          <w14:ligatures w14:val="none"/>
        </w:rPr>
        <w:t xml:space="preserve"> Core Policy 61</w:t>
      </w:r>
      <w:r w:rsidR="008822ED" w:rsidRPr="00215DE5">
        <w:rPr>
          <w:rFonts w:ascii="Arial" w:eastAsia="Times New Roman" w:hAnsi="Arial" w:cs="Arial"/>
          <w:color w:val="000000" w:themeColor="text1"/>
          <w:kern w:val="0"/>
          <w:sz w:val="22"/>
          <w:szCs w:val="22"/>
          <w:lang w:eastAsia="en-GB"/>
          <w14:ligatures w14:val="none"/>
        </w:rPr>
        <w:t>. This policy</w:t>
      </w:r>
      <w:r w:rsidRPr="00215DE5">
        <w:rPr>
          <w:rFonts w:ascii="Arial" w:eastAsia="Times New Roman" w:hAnsi="Arial" w:cs="Arial"/>
          <w:color w:val="000000" w:themeColor="text1"/>
          <w:kern w:val="0"/>
          <w:sz w:val="22"/>
          <w:szCs w:val="22"/>
          <w:lang w:eastAsia="en-GB"/>
          <w14:ligatures w14:val="none"/>
        </w:rPr>
        <w:t xml:space="preserve"> requires </w:t>
      </w:r>
      <w:r w:rsidR="00EE7315" w:rsidRPr="00215DE5">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215DE5">
        <w:rPr>
          <w:rFonts w:ascii="Arial" w:eastAsia="Times New Roman" w:hAnsi="Arial" w:cs="Arial"/>
          <w:color w:val="000000" w:themeColor="text1"/>
          <w:kern w:val="0"/>
          <w:sz w:val="22"/>
          <w:szCs w:val="22"/>
          <w:lang w:eastAsia="en-GB"/>
          <w14:ligatures w14:val="none"/>
        </w:rPr>
        <w:t xml:space="preserve"> Core Policy 64 se</w:t>
      </w:r>
      <w:r w:rsidR="001F17EC" w:rsidRPr="00215DE5">
        <w:rPr>
          <w:rFonts w:ascii="Arial" w:eastAsia="Times New Roman" w:hAnsi="Arial" w:cs="Arial"/>
          <w:color w:val="000000" w:themeColor="text1"/>
          <w:kern w:val="0"/>
          <w:sz w:val="22"/>
          <w:szCs w:val="22"/>
          <w:lang w:eastAsia="en-GB"/>
          <w14:ligatures w14:val="none"/>
        </w:rPr>
        <w:t>eks to ensure compliance with</w:t>
      </w:r>
      <w:r w:rsidRPr="00215DE5">
        <w:rPr>
          <w:rFonts w:ascii="Arial" w:eastAsia="Times New Roman" w:hAnsi="Arial" w:cs="Arial"/>
          <w:color w:val="000000" w:themeColor="text1"/>
          <w:kern w:val="0"/>
          <w:sz w:val="22"/>
          <w:szCs w:val="22"/>
          <w:lang w:eastAsia="en-GB"/>
          <w14:ligatures w14:val="none"/>
        </w:rPr>
        <w:t xml:space="preserve"> parking standards </w:t>
      </w:r>
      <w:r w:rsidR="00491C07" w:rsidRPr="00215DE5">
        <w:rPr>
          <w:rFonts w:ascii="Arial" w:eastAsia="Times New Roman" w:hAnsi="Arial" w:cs="Arial"/>
          <w:color w:val="000000" w:themeColor="text1"/>
          <w:kern w:val="0"/>
          <w:sz w:val="22"/>
          <w:szCs w:val="22"/>
          <w:lang w:eastAsia="en-GB"/>
          <w14:ligatures w14:val="none"/>
        </w:rPr>
        <w:t>set out in the Local Transport Plan</w:t>
      </w:r>
      <w:r w:rsidRPr="00215DE5">
        <w:rPr>
          <w:rFonts w:ascii="Arial" w:eastAsia="Times New Roman" w:hAnsi="Arial" w:cs="Arial"/>
          <w:color w:val="000000" w:themeColor="text1"/>
          <w:kern w:val="0"/>
          <w:sz w:val="22"/>
          <w:szCs w:val="22"/>
          <w:lang w:eastAsia="en-GB"/>
          <w14:ligatures w14:val="none"/>
        </w:rPr>
        <w:t>.</w:t>
      </w:r>
    </w:p>
    <w:p w14:paraId="6DC834E2" w14:textId="77777777" w:rsidR="003C7574" w:rsidRPr="00215DE5" w:rsidRDefault="003C7574" w:rsidP="00215DE5">
      <w:pPr>
        <w:spacing w:after="0" w:line="276" w:lineRule="auto"/>
        <w:jc w:val="both"/>
        <w:rPr>
          <w:rFonts w:ascii="Arial" w:eastAsia="Times New Roman" w:hAnsi="Arial" w:cs="Arial"/>
          <w:color w:val="000000" w:themeColor="text1"/>
          <w:kern w:val="0"/>
          <w:sz w:val="22"/>
          <w:szCs w:val="22"/>
          <w:lang w:eastAsia="en-GB"/>
          <w14:ligatures w14:val="none"/>
        </w:rPr>
      </w:pPr>
    </w:p>
    <w:p w14:paraId="34A1A156" w14:textId="77777777" w:rsidR="006705B5" w:rsidRPr="00215DE5" w:rsidRDefault="006705B5" w:rsidP="00215DE5">
      <w:pPr>
        <w:spacing w:after="0" w:line="276" w:lineRule="auto"/>
        <w:jc w:val="both"/>
        <w:rPr>
          <w:rFonts w:ascii="Arial" w:eastAsia="Times New Roman" w:hAnsi="Arial" w:cs="Arial"/>
          <w:color w:val="000000" w:themeColor="text1"/>
          <w:kern w:val="0"/>
          <w:sz w:val="22"/>
          <w:szCs w:val="22"/>
          <w:lang w:eastAsia="en-GB"/>
          <w14:ligatures w14:val="none"/>
        </w:rPr>
      </w:pPr>
      <w:r w:rsidRPr="00215DE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215DE5">
        <w:rPr>
          <w:rFonts w:ascii="Arial" w:eastAsia="Times New Roman" w:hAnsi="Arial" w:cs="Arial"/>
          <w:color w:val="000000" w:themeColor="text1"/>
          <w:kern w:val="0"/>
          <w:sz w:val="22"/>
          <w:szCs w:val="22"/>
          <w:lang w:eastAsia="en-GB"/>
          <w14:ligatures w14:val="none"/>
        </w:rPr>
        <w:t>6</w:t>
      </w:r>
      <w:r w:rsidRPr="00215DE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B82AEE8" w14:textId="77777777" w:rsidR="00DB47DB" w:rsidRPr="00215DE5" w:rsidRDefault="00DB47DB" w:rsidP="00215DE5">
      <w:pPr>
        <w:spacing w:after="0" w:line="276" w:lineRule="auto"/>
        <w:jc w:val="both"/>
        <w:rPr>
          <w:rFonts w:ascii="Arial" w:eastAsia="Times New Roman" w:hAnsi="Arial" w:cs="Arial"/>
          <w:color w:val="000000" w:themeColor="text1"/>
          <w:kern w:val="0"/>
          <w:sz w:val="22"/>
          <w:szCs w:val="22"/>
          <w:lang w:eastAsia="en-GB"/>
          <w14:ligatures w14:val="none"/>
        </w:rPr>
      </w:pPr>
    </w:p>
    <w:p w14:paraId="7676FBE4" w14:textId="64DD4D38" w:rsidR="00FE30A0" w:rsidRPr="00215DE5" w:rsidRDefault="00FE30A0" w:rsidP="00215DE5">
      <w:pPr>
        <w:spacing w:line="276" w:lineRule="auto"/>
        <w:jc w:val="both"/>
        <w:rPr>
          <w:rFonts w:ascii="Arial" w:hAnsi="Arial" w:cs="Arial"/>
          <w:sz w:val="22"/>
          <w:szCs w:val="22"/>
        </w:rPr>
      </w:pPr>
      <w:proofErr w:type="gramStart"/>
      <w:r w:rsidRPr="00215DE5">
        <w:rPr>
          <w:rFonts w:ascii="Arial" w:hAnsi="Arial" w:cs="Arial"/>
          <w:sz w:val="22"/>
          <w:szCs w:val="22"/>
        </w:rPr>
        <w:t>In order to</w:t>
      </w:r>
      <w:proofErr w:type="gramEnd"/>
      <w:r w:rsidRPr="00215DE5">
        <w:rPr>
          <w:rFonts w:ascii="Arial" w:hAnsi="Arial" w:cs="Arial"/>
          <w:sz w:val="22"/>
          <w:szCs w:val="22"/>
        </w:rPr>
        <w:t xml:space="preserve"> comply with the Wiltshire Local Transport Plan 2011 – 2026: Car Parking Strategy (March 2015) three on-site car parking spaces would be required for a </w:t>
      </w:r>
      <w:r w:rsidRPr="00215DE5">
        <w:rPr>
          <w:rFonts w:ascii="Arial" w:hAnsi="Arial" w:cs="Arial"/>
          <w:sz w:val="22"/>
          <w:szCs w:val="22"/>
        </w:rPr>
        <w:t>5</w:t>
      </w:r>
      <w:r w:rsidRPr="00215DE5">
        <w:rPr>
          <w:rFonts w:ascii="Arial" w:hAnsi="Arial" w:cs="Arial"/>
          <w:sz w:val="22"/>
          <w:szCs w:val="22"/>
        </w:rPr>
        <w:t>+ bed dwelling (standard min. size 2.4m x 4.8m).</w:t>
      </w:r>
    </w:p>
    <w:p w14:paraId="4A70A923" w14:textId="77777777" w:rsidR="00215DE5" w:rsidRPr="00215DE5" w:rsidRDefault="008D5FED" w:rsidP="00215DE5">
      <w:pPr>
        <w:spacing w:line="276" w:lineRule="auto"/>
        <w:jc w:val="both"/>
        <w:rPr>
          <w:rFonts w:ascii="Arial" w:hAnsi="Arial" w:cs="Arial"/>
          <w:sz w:val="22"/>
          <w:szCs w:val="22"/>
        </w:rPr>
      </w:pPr>
      <w:r w:rsidRPr="00215DE5">
        <w:rPr>
          <w:rFonts w:ascii="Arial" w:hAnsi="Arial" w:cs="Arial"/>
          <w:sz w:val="22"/>
          <w:szCs w:val="22"/>
        </w:rPr>
        <w:t>The Local Authority Highways officer was consulted on the proposal and offered the following commen</w:t>
      </w:r>
      <w:r w:rsidR="00215DE5" w:rsidRPr="00215DE5">
        <w:rPr>
          <w:rFonts w:ascii="Arial" w:hAnsi="Arial" w:cs="Arial"/>
          <w:sz w:val="22"/>
          <w:szCs w:val="22"/>
        </w:rPr>
        <w:t>ts</w:t>
      </w:r>
    </w:p>
    <w:p w14:paraId="3116ABB2" w14:textId="38E7EA07" w:rsidR="008D5FED" w:rsidRPr="00215DE5" w:rsidRDefault="00215DE5" w:rsidP="00215DE5">
      <w:pPr>
        <w:spacing w:line="276" w:lineRule="auto"/>
        <w:jc w:val="both"/>
        <w:rPr>
          <w:rFonts w:ascii="Arial" w:hAnsi="Arial" w:cs="Arial"/>
          <w:i/>
          <w:iCs/>
          <w:sz w:val="22"/>
          <w:szCs w:val="22"/>
        </w:rPr>
      </w:pPr>
      <w:r w:rsidRPr="00215DE5">
        <w:rPr>
          <w:rFonts w:ascii="Arial" w:hAnsi="Arial" w:cs="Arial"/>
          <w:sz w:val="22"/>
          <w:szCs w:val="22"/>
        </w:rPr>
        <w:t>’</w:t>
      </w:r>
      <w:r w:rsidRPr="00215DE5">
        <w:rPr>
          <w:rFonts w:ascii="Arial" w:hAnsi="Arial" w:cs="Arial"/>
          <w:i/>
          <w:iCs/>
          <w:sz w:val="22"/>
          <w:szCs w:val="22"/>
        </w:rPr>
        <w:t>The proposal will provide a totally independent residential unit and as such a parking space is required for its use. The main dwelling is 5 bed and therefore requires 3 off street parking spaces. The property benefits from 2 garages and 2 driveway parking spaces which is adequate for both the main dwelling and the proposed annexe.</w:t>
      </w:r>
      <w:r w:rsidRPr="00215DE5">
        <w:rPr>
          <w:rFonts w:ascii="Arial" w:hAnsi="Arial" w:cs="Arial"/>
          <w:i/>
          <w:iCs/>
          <w:sz w:val="22"/>
          <w:szCs w:val="22"/>
        </w:rPr>
        <w:br/>
        <w:t>I raise no highway objection</w:t>
      </w:r>
      <w:r>
        <w:rPr>
          <w:rFonts w:ascii="Arial" w:hAnsi="Arial" w:cs="Arial"/>
          <w:i/>
          <w:iCs/>
          <w:sz w:val="22"/>
          <w:szCs w:val="22"/>
        </w:rPr>
        <w:t>’</w:t>
      </w:r>
    </w:p>
    <w:p w14:paraId="0D2B783A" w14:textId="77777777" w:rsidR="006705B5" w:rsidRPr="00132663" w:rsidRDefault="006705B5"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lastRenderedPageBreak/>
        <w:t xml:space="preserve">The proposed development would not result in any adverse impact on highway safety. Adequate parking and turning provision </w:t>
      </w:r>
      <w:proofErr w:type="gramStart"/>
      <w:r w:rsidRPr="00132663">
        <w:rPr>
          <w:rFonts w:ascii="Arial" w:eastAsia="Times New Roman" w:hAnsi="Arial" w:cs="Arial"/>
          <w:color w:val="000000" w:themeColor="text1"/>
          <w:kern w:val="0"/>
          <w:sz w:val="22"/>
          <w:szCs w:val="22"/>
          <w:lang w:eastAsia="en-GB"/>
          <w14:ligatures w14:val="none"/>
        </w:rPr>
        <w:t>is</w:t>
      </w:r>
      <w:proofErr w:type="gramEnd"/>
      <w:r w:rsidRPr="00132663">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57AFF7C0" w14:textId="77777777" w:rsidR="00FF21CE" w:rsidRPr="00132663" w:rsidRDefault="00FF21CE"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14C060D0" w14:textId="77777777" w:rsidR="006705B5" w:rsidRPr="00132663" w:rsidRDefault="006705B5"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132663">
        <w:rPr>
          <w:rFonts w:ascii="Arial" w:eastAsia="Times New Roman" w:hAnsi="Arial" w:cs="Arial"/>
          <w:color w:val="000000" w:themeColor="text1"/>
          <w:kern w:val="0"/>
          <w:sz w:val="22"/>
          <w:szCs w:val="22"/>
          <w:lang w:eastAsia="en-GB"/>
          <w14:ligatures w14:val="none"/>
        </w:rPr>
        <w:t>iv</w:t>
      </w:r>
      <w:r w:rsidRPr="00132663">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6C4B138" w14:textId="77777777" w:rsidR="006705B5" w:rsidRPr="00132663" w:rsidRDefault="006705B5"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12CF5E74" w14:textId="561141FA" w:rsidR="006705B5" w:rsidRPr="00132663" w:rsidRDefault="006705B5" w:rsidP="0013266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32663">
        <w:rPr>
          <w:rFonts w:ascii="Arial" w:eastAsia="Times New Roman" w:hAnsi="Arial" w:cs="Arial"/>
          <w:color w:val="000000" w:themeColor="text1"/>
          <w:kern w:val="0"/>
          <w:sz w:val="22"/>
          <w:szCs w:val="22"/>
          <w:u w:val="single"/>
          <w:lang w:eastAsia="en-GB"/>
          <w14:ligatures w14:val="none"/>
        </w:rPr>
        <w:t>Ecology Impact</w:t>
      </w:r>
      <w:r w:rsidR="00247CD5" w:rsidRPr="00132663">
        <w:rPr>
          <w:rFonts w:ascii="Arial" w:eastAsia="Times New Roman" w:hAnsi="Arial" w:cs="Arial"/>
          <w:color w:val="ED0000"/>
          <w:kern w:val="0"/>
          <w:sz w:val="22"/>
          <w:szCs w:val="22"/>
          <w:lang w:eastAsia="en-GB"/>
          <w14:ligatures w14:val="none"/>
        </w:rPr>
        <w:t xml:space="preserve"> </w:t>
      </w:r>
    </w:p>
    <w:p w14:paraId="386748F4" w14:textId="77777777" w:rsidR="006705B5" w:rsidRPr="00132663" w:rsidRDefault="006705B5"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D66970C" w14:textId="77777777" w:rsidR="00F272A5" w:rsidRPr="00132663" w:rsidRDefault="00F272A5"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13BDA278" w14:textId="77777777" w:rsidR="006705B5" w:rsidRPr="00132663" w:rsidRDefault="006705B5"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132663">
        <w:rPr>
          <w:rFonts w:ascii="Arial" w:eastAsia="Times New Roman" w:hAnsi="Arial" w:cs="Arial"/>
          <w:color w:val="000000" w:themeColor="text1"/>
          <w:kern w:val="0"/>
          <w:sz w:val="22"/>
          <w:szCs w:val="22"/>
          <w:lang w:eastAsia="en-GB"/>
          <w14:ligatures w14:val="none"/>
        </w:rPr>
        <w:t>93</w:t>
      </w:r>
      <w:r w:rsidRPr="00132663">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F541388" w14:textId="77777777" w:rsidR="00900E77" w:rsidRPr="00132663" w:rsidRDefault="00900E77"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3B7DEC95" w14:textId="77777777" w:rsidR="00900E77" w:rsidRPr="00132663" w:rsidRDefault="00900E77" w:rsidP="00132663">
      <w:pPr>
        <w:pStyle w:val="NormalWeb"/>
        <w:shd w:val="clear" w:color="auto" w:fill="FFFFFF"/>
        <w:spacing w:after="0" w:line="276" w:lineRule="auto"/>
        <w:jc w:val="both"/>
        <w:rPr>
          <w:rFonts w:ascii="Arial" w:hAnsi="Arial" w:cs="Arial"/>
          <w:color w:val="181818"/>
          <w:sz w:val="22"/>
          <w:szCs w:val="22"/>
        </w:rPr>
      </w:pPr>
      <w:r w:rsidRPr="00132663">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132663">
        <w:rPr>
          <w:rFonts w:ascii="Arial" w:hAnsi="Arial" w:cs="Arial"/>
          <w:color w:val="181818"/>
          <w:sz w:val="22"/>
          <w:szCs w:val="22"/>
        </w:rPr>
        <w:t>has to</w:t>
      </w:r>
      <w:proofErr w:type="gramEnd"/>
      <w:r w:rsidRPr="00132663">
        <w:rPr>
          <w:rFonts w:ascii="Arial" w:hAnsi="Arial" w:cs="Arial"/>
          <w:color w:val="181818"/>
          <w:sz w:val="22"/>
          <w:szCs w:val="22"/>
        </w:rPr>
        <w:t xml:space="preserve"> be assessed. However, given that this proposal relates to an extension to existing accommodation only, without the creation of separate independent living accommodation, it is considered that there would not be any adverse impacts on the Special Protection Area.</w:t>
      </w:r>
    </w:p>
    <w:p w14:paraId="0DECEBC7" w14:textId="77777777" w:rsidR="00AC4C03" w:rsidRPr="00132663" w:rsidRDefault="00AC4C03" w:rsidP="00132663">
      <w:pPr>
        <w:pStyle w:val="NormalWeb"/>
        <w:shd w:val="clear" w:color="auto" w:fill="FFFFFF"/>
        <w:spacing w:after="0" w:line="276" w:lineRule="auto"/>
        <w:jc w:val="both"/>
        <w:rPr>
          <w:rFonts w:ascii="Arial" w:hAnsi="Arial" w:cs="Arial"/>
          <w:color w:val="181818"/>
          <w:sz w:val="22"/>
          <w:szCs w:val="22"/>
        </w:rPr>
      </w:pPr>
    </w:p>
    <w:p w14:paraId="3420DAC3" w14:textId="6FFB132A" w:rsidR="00AC4C03" w:rsidRPr="002F573F" w:rsidRDefault="00AC4C03" w:rsidP="00132663">
      <w:pPr>
        <w:shd w:val="clear" w:color="auto" w:fill="FFFFFF"/>
        <w:spacing w:after="0" w:line="276" w:lineRule="auto"/>
        <w:jc w:val="both"/>
        <w:rPr>
          <w:rFonts w:ascii="Arial" w:hAnsi="Arial" w:cs="Arial"/>
          <w:sz w:val="22"/>
          <w:szCs w:val="22"/>
        </w:rPr>
      </w:pPr>
      <w:r w:rsidRPr="00132663">
        <w:rPr>
          <w:rFonts w:ascii="Arial" w:eastAsia="Times New Roman" w:hAnsi="Arial" w:cs="Arial"/>
          <w:color w:val="181818"/>
          <w:sz w:val="22"/>
          <w:szCs w:val="22"/>
          <w:lang w:eastAsia="en-GB"/>
        </w:rPr>
        <w:t>The application site sits within the Bath and Bradford on Avon Special Area of Conservation for bats</w:t>
      </w:r>
      <w:r w:rsidR="00C37DE4" w:rsidRPr="00132663">
        <w:rPr>
          <w:rFonts w:ascii="Arial" w:eastAsia="Times New Roman" w:hAnsi="Arial" w:cs="Arial"/>
          <w:color w:val="181818"/>
          <w:sz w:val="22"/>
          <w:szCs w:val="22"/>
          <w:lang w:eastAsia="en-GB"/>
        </w:rPr>
        <w:t xml:space="preserve"> </w:t>
      </w:r>
      <w:r w:rsidR="00C37DE4" w:rsidRPr="00132663">
        <w:rPr>
          <w:rFonts w:ascii="Arial" w:hAnsi="Arial" w:cs="Arial"/>
          <w:sz w:val="22"/>
          <w:szCs w:val="22"/>
        </w:rPr>
        <w:t>as well as the grey, hatched zone of the Trowbridge and Westbury Bat Mitigation Strategy (TWBMS).</w:t>
      </w:r>
      <w:r w:rsidR="002F573F">
        <w:rPr>
          <w:rFonts w:ascii="Arial" w:hAnsi="Arial" w:cs="Arial"/>
          <w:sz w:val="22"/>
          <w:szCs w:val="22"/>
        </w:rPr>
        <w:t xml:space="preserve"> A</w:t>
      </w:r>
      <w:r w:rsidRPr="00132663">
        <w:rPr>
          <w:rFonts w:ascii="Arial" w:eastAsia="Times New Roman" w:hAnsi="Arial" w:cs="Arial"/>
          <w:color w:val="181818"/>
          <w:sz w:val="22"/>
          <w:szCs w:val="22"/>
          <w:lang w:eastAsia="en-GB"/>
        </w:rPr>
        <w:t xml:space="preserve">s this application involves disturbance to </w:t>
      </w:r>
      <w:r w:rsidR="002F573F">
        <w:rPr>
          <w:rFonts w:ascii="Arial" w:eastAsia="Times New Roman" w:hAnsi="Arial" w:cs="Arial"/>
          <w:color w:val="181818"/>
          <w:sz w:val="22"/>
          <w:szCs w:val="22"/>
          <w:lang w:eastAsia="en-GB"/>
        </w:rPr>
        <w:t>an existing outbuilding located with</w:t>
      </w:r>
      <w:r w:rsidR="00FB0F2B">
        <w:rPr>
          <w:rFonts w:ascii="Arial" w:eastAsia="Times New Roman" w:hAnsi="Arial" w:cs="Arial"/>
          <w:color w:val="181818"/>
          <w:sz w:val="22"/>
          <w:szCs w:val="22"/>
          <w:lang w:eastAsia="en-GB"/>
        </w:rPr>
        <w:t xml:space="preserve">in two bat zones </w:t>
      </w:r>
      <w:r w:rsidRPr="00132663">
        <w:rPr>
          <w:rFonts w:ascii="Arial" w:eastAsia="Times New Roman" w:hAnsi="Arial" w:cs="Arial"/>
          <w:color w:val="181818"/>
          <w:sz w:val="22"/>
          <w:szCs w:val="22"/>
          <w:lang w:eastAsia="en-GB"/>
        </w:rPr>
        <w:t xml:space="preserve">due consideration </w:t>
      </w:r>
      <w:proofErr w:type="gramStart"/>
      <w:r w:rsidRPr="00132663">
        <w:rPr>
          <w:rFonts w:ascii="Arial" w:eastAsia="Times New Roman" w:hAnsi="Arial" w:cs="Arial"/>
          <w:color w:val="181818"/>
          <w:sz w:val="22"/>
          <w:szCs w:val="22"/>
          <w:lang w:eastAsia="en-GB"/>
        </w:rPr>
        <w:t>has to</w:t>
      </w:r>
      <w:proofErr w:type="gramEnd"/>
      <w:r w:rsidRPr="00132663">
        <w:rPr>
          <w:rFonts w:ascii="Arial" w:eastAsia="Times New Roman" w:hAnsi="Arial" w:cs="Arial"/>
          <w:color w:val="181818"/>
          <w:sz w:val="22"/>
          <w:szCs w:val="22"/>
          <w:lang w:eastAsia="en-GB"/>
        </w:rPr>
        <w:t xml:space="preserve"> be given to the potential disturbance of any bats because of the proposed development.</w:t>
      </w:r>
    </w:p>
    <w:p w14:paraId="6B7542E1" w14:textId="77777777" w:rsidR="00AC4C03" w:rsidRPr="00132663" w:rsidRDefault="00AC4C03" w:rsidP="00132663">
      <w:pPr>
        <w:shd w:val="clear" w:color="auto" w:fill="FFFFFF"/>
        <w:spacing w:after="0" w:line="276" w:lineRule="auto"/>
        <w:jc w:val="both"/>
        <w:rPr>
          <w:rFonts w:ascii="Arial" w:eastAsia="Times New Roman" w:hAnsi="Arial" w:cs="Arial"/>
          <w:color w:val="181818"/>
          <w:sz w:val="22"/>
          <w:szCs w:val="22"/>
          <w:lang w:eastAsia="en-GB"/>
        </w:rPr>
      </w:pPr>
    </w:p>
    <w:p w14:paraId="0C939BFD" w14:textId="4DCFF4A6" w:rsidR="00AC4C03" w:rsidRPr="00132663" w:rsidRDefault="00FB0F2B" w:rsidP="00132663">
      <w:pPr>
        <w:pStyle w:val="NoSpacing"/>
        <w:spacing w:line="276" w:lineRule="auto"/>
        <w:jc w:val="both"/>
        <w:rPr>
          <w:rFonts w:ascii="Arial" w:hAnsi="Arial" w:cs="Arial"/>
        </w:rPr>
      </w:pPr>
      <w:r>
        <w:rPr>
          <w:rFonts w:ascii="Arial" w:hAnsi="Arial" w:cs="Arial"/>
        </w:rPr>
        <w:t>However g</w:t>
      </w:r>
      <w:r w:rsidR="00AC4C03" w:rsidRPr="00132663">
        <w:rPr>
          <w:rFonts w:ascii="Arial" w:hAnsi="Arial" w:cs="Arial"/>
        </w:rPr>
        <w:t xml:space="preserve">iven the established high density urban residential nature of the location, it is considered highly unlikely that any bats would be affected and significant effects relating to the disturbance to bats can be ruled out. </w:t>
      </w:r>
    </w:p>
    <w:p w14:paraId="3B3BC6E2" w14:textId="77777777" w:rsidR="005C2634" w:rsidRPr="00132663" w:rsidRDefault="005C2634" w:rsidP="00132663">
      <w:pPr>
        <w:pStyle w:val="NoSpacing"/>
        <w:spacing w:line="276" w:lineRule="auto"/>
        <w:jc w:val="both"/>
        <w:rPr>
          <w:rFonts w:ascii="Arial" w:hAnsi="Arial" w:cs="Arial"/>
        </w:rPr>
      </w:pPr>
    </w:p>
    <w:p w14:paraId="7BB9FB17" w14:textId="77777777" w:rsidR="009660D6" w:rsidRPr="00132663" w:rsidRDefault="009660D6" w:rsidP="00132663">
      <w:pPr>
        <w:shd w:val="clear" w:color="auto" w:fill="FFFFFF"/>
        <w:spacing w:after="0" w:line="276" w:lineRule="auto"/>
        <w:jc w:val="both"/>
        <w:rPr>
          <w:rFonts w:ascii="Arial" w:eastAsia="Times New Roman" w:hAnsi="Arial" w:cs="Arial"/>
          <w:color w:val="181818"/>
          <w:sz w:val="22"/>
          <w:szCs w:val="22"/>
          <w:lang w:eastAsia="en-GB"/>
        </w:rPr>
      </w:pPr>
      <w:r w:rsidRPr="00132663">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3C9ADC90" w14:textId="77777777" w:rsidR="005C2634" w:rsidRPr="00132663" w:rsidRDefault="005C2634" w:rsidP="00132663">
      <w:pPr>
        <w:pStyle w:val="NormalWeb"/>
        <w:shd w:val="clear" w:color="auto" w:fill="FFFFFF"/>
        <w:spacing w:after="0" w:line="276" w:lineRule="auto"/>
        <w:jc w:val="both"/>
        <w:rPr>
          <w:rFonts w:ascii="Arial" w:hAnsi="Arial" w:cs="Arial"/>
          <w:color w:val="181818"/>
          <w:sz w:val="22"/>
          <w:szCs w:val="22"/>
        </w:rPr>
      </w:pPr>
    </w:p>
    <w:p w14:paraId="1CC93E1F" w14:textId="77777777" w:rsidR="006705B5" w:rsidRPr="00132663" w:rsidRDefault="006705B5"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F60DC56" w14:textId="77777777" w:rsidR="002B3C19" w:rsidRPr="00132663" w:rsidRDefault="002B3C19"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531E8C1C" w14:textId="77777777" w:rsidR="00200044" w:rsidRPr="00132663" w:rsidRDefault="00200044" w:rsidP="00132663">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3" w:name="_Hlk211330780"/>
      <w:r w:rsidRPr="00132663">
        <w:rPr>
          <w:rFonts w:ascii="Arial" w:eastAsia="Times New Roman" w:hAnsi="Arial" w:cs="Arial"/>
          <w:color w:val="000000" w:themeColor="text1"/>
          <w:kern w:val="0"/>
          <w:sz w:val="22"/>
          <w:szCs w:val="22"/>
          <w:u w:val="single"/>
          <w:lang w:eastAsia="en-GB"/>
          <w14:ligatures w14:val="none"/>
        </w:rPr>
        <w:t xml:space="preserve">Biodiversity Net Gain </w:t>
      </w:r>
    </w:p>
    <w:bookmarkEnd w:id="3"/>
    <w:p w14:paraId="5D178FBB" w14:textId="77777777" w:rsidR="006A0611" w:rsidRPr="00132663" w:rsidRDefault="006A0611" w:rsidP="00132663">
      <w:pPr>
        <w:spacing w:after="0" w:line="276" w:lineRule="auto"/>
        <w:jc w:val="both"/>
        <w:rPr>
          <w:rFonts w:ascii="Arial" w:eastAsia="Times New Roman" w:hAnsi="Arial" w:cs="Arial"/>
          <w:color w:val="000000" w:themeColor="text1"/>
          <w:sz w:val="22"/>
          <w:szCs w:val="22"/>
          <w:lang w:eastAsia="en-GB"/>
        </w:rPr>
      </w:pPr>
      <w:r w:rsidRPr="00132663">
        <w:rPr>
          <w:rFonts w:ascii="Arial" w:eastAsia="Times New Roman" w:hAnsi="Arial" w:cs="Arial"/>
          <w:color w:val="000000" w:themeColor="text1"/>
          <w:sz w:val="22"/>
          <w:szCs w:val="22"/>
          <w:lang w:eastAsia="en-GB"/>
        </w:rPr>
        <w:t>As of April 2024, unless exempted, applications need to demonstrate no net loss and a minimum of 10% net gain in biodiversity (BNG) on the site, in line with the requirements of the NPPF, PPG, WCS policy CP50 (Biodiversity and Geodiversity) and the Environment Act.  In this case, the application was submitted with a de minimis exemption.</w:t>
      </w:r>
    </w:p>
    <w:p w14:paraId="4C23FBF0" w14:textId="77777777" w:rsidR="00DB47DB" w:rsidRDefault="00DB47DB" w:rsidP="00132663">
      <w:pPr>
        <w:spacing w:line="276" w:lineRule="auto"/>
        <w:jc w:val="both"/>
        <w:rPr>
          <w:rFonts w:ascii="Arial" w:hAnsi="Arial" w:cs="Arial"/>
          <w:sz w:val="22"/>
          <w:szCs w:val="22"/>
        </w:rPr>
      </w:pPr>
    </w:p>
    <w:p w14:paraId="709F88F7" w14:textId="675BE9C4" w:rsidR="00A3010D" w:rsidRPr="00132663" w:rsidRDefault="006A0611" w:rsidP="00132663">
      <w:pPr>
        <w:spacing w:line="276" w:lineRule="auto"/>
        <w:jc w:val="both"/>
        <w:rPr>
          <w:rFonts w:ascii="Arial" w:hAnsi="Arial" w:cs="Arial"/>
          <w:sz w:val="22"/>
          <w:szCs w:val="22"/>
        </w:rPr>
      </w:pPr>
      <w:r w:rsidRPr="00132663">
        <w:rPr>
          <w:rFonts w:ascii="Arial" w:hAnsi="Arial" w:cs="Arial"/>
          <w:sz w:val="22"/>
          <w:szCs w:val="22"/>
        </w:rPr>
        <w:lastRenderedPageBreak/>
        <w:t xml:space="preserve">However, the </w:t>
      </w:r>
      <w:r w:rsidRPr="00132663">
        <w:rPr>
          <w:rFonts w:ascii="Arial" w:hAnsi="Arial" w:cs="Arial"/>
          <w:sz w:val="22"/>
          <w:szCs w:val="22"/>
        </w:rPr>
        <w:t>small-scale</w:t>
      </w:r>
      <w:r w:rsidRPr="00132663">
        <w:rPr>
          <w:rFonts w:ascii="Arial" w:hAnsi="Arial" w:cs="Arial"/>
          <w:sz w:val="22"/>
          <w:szCs w:val="22"/>
        </w:rPr>
        <w:t xml:space="preserve"> nature of this proposal means that the scheme falls within De minimis Exemption (less than 25sqm of habitat or 5m of linear habitat) and therefore BNG is not required.</w:t>
      </w:r>
    </w:p>
    <w:p w14:paraId="70FC82DB" w14:textId="77777777" w:rsidR="00F7609E" w:rsidRPr="00132663" w:rsidRDefault="00F7609E"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CONCLUSION</w:t>
      </w:r>
    </w:p>
    <w:p w14:paraId="639BDD01" w14:textId="3E8188AA" w:rsidR="007D4B14" w:rsidRPr="00132663" w:rsidRDefault="007D4B14"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132663">
        <w:rPr>
          <w:rFonts w:ascii="Arial" w:eastAsia="Times New Roman" w:hAnsi="Arial" w:cs="Arial"/>
          <w:color w:val="000000" w:themeColor="text1"/>
          <w:kern w:val="0"/>
          <w:sz w:val="22"/>
          <w:szCs w:val="22"/>
          <w:lang w:eastAsia="en-GB"/>
          <w14:ligatures w14:val="none"/>
        </w:rPr>
        <w:t>is considered to be</w:t>
      </w:r>
      <w:proofErr w:type="gramEnd"/>
      <w:r w:rsidRPr="00132663">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1D6976" w:rsidRPr="00132663">
        <w:rPr>
          <w:rFonts w:ascii="Arial" w:eastAsia="Times New Roman" w:hAnsi="Arial" w:cs="Arial"/>
          <w:color w:val="000000" w:themeColor="text1"/>
          <w:kern w:val="0"/>
          <w:sz w:val="22"/>
          <w:szCs w:val="22"/>
          <w:lang w:eastAsia="en-GB"/>
          <w14:ligatures w14:val="none"/>
        </w:rPr>
        <w:t xml:space="preserve"> </w:t>
      </w:r>
      <w:r w:rsidRPr="00132663">
        <w:rPr>
          <w:rFonts w:ascii="Arial" w:eastAsia="Times New Roman" w:hAnsi="Arial" w:cs="Arial"/>
          <w:color w:val="000000" w:themeColor="text1"/>
          <w:kern w:val="0"/>
          <w:sz w:val="22"/>
          <w:szCs w:val="22"/>
          <w:lang w:eastAsia="en-GB"/>
          <w14:ligatures w14:val="none"/>
        </w:rPr>
        <w:t>or ecology.</w:t>
      </w:r>
    </w:p>
    <w:p w14:paraId="6D7A4920" w14:textId="77777777" w:rsidR="007D4B14" w:rsidRPr="00132663" w:rsidRDefault="007D4B14" w:rsidP="00132663">
      <w:pPr>
        <w:spacing w:after="0" w:line="276" w:lineRule="auto"/>
        <w:jc w:val="both"/>
        <w:rPr>
          <w:rFonts w:ascii="Arial" w:eastAsia="Times New Roman" w:hAnsi="Arial" w:cs="Arial"/>
          <w:color w:val="000000" w:themeColor="text1"/>
          <w:kern w:val="0"/>
          <w:sz w:val="22"/>
          <w:szCs w:val="22"/>
          <w:lang w:eastAsia="en-GB"/>
          <w14:ligatures w14:val="none"/>
        </w:rPr>
      </w:pPr>
    </w:p>
    <w:p w14:paraId="075441B2" w14:textId="77777777" w:rsidR="007D4B14" w:rsidRPr="00132663" w:rsidRDefault="007D4B14" w:rsidP="00132663">
      <w:pPr>
        <w:spacing w:after="0" w:line="276" w:lineRule="auto"/>
        <w:jc w:val="both"/>
        <w:rPr>
          <w:rFonts w:ascii="Arial" w:eastAsia="Times New Roman" w:hAnsi="Arial" w:cs="Arial"/>
          <w:color w:val="000000" w:themeColor="text1"/>
          <w:kern w:val="0"/>
          <w:sz w:val="22"/>
          <w:szCs w:val="22"/>
          <w:lang w:eastAsia="en-GB"/>
          <w14:ligatures w14:val="none"/>
        </w:rPr>
      </w:pPr>
      <w:r w:rsidRPr="00132663">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66900E3" w14:textId="77777777" w:rsidR="004D3BA9" w:rsidRPr="00132663" w:rsidRDefault="004D3BA9" w:rsidP="00132663">
      <w:pPr>
        <w:spacing w:after="0" w:line="276" w:lineRule="auto"/>
        <w:jc w:val="both"/>
        <w:rPr>
          <w:rFonts w:ascii="Arial" w:eastAsia="Times New Roman" w:hAnsi="Arial" w:cs="Arial"/>
          <w:color w:val="FF0000"/>
          <w:kern w:val="0"/>
          <w:sz w:val="22"/>
          <w:szCs w:val="22"/>
          <w:lang w:eastAsia="en-GB"/>
          <w14:ligatures w14:val="none"/>
        </w:rPr>
      </w:pPr>
    </w:p>
    <w:p w14:paraId="4553D949" w14:textId="77777777" w:rsidR="00F7609E" w:rsidRPr="00132663" w:rsidRDefault="00F7609E" w:rsidP="00132663">
      <w:pPr>
        <w:spacing w:after="0" w:line="276" w:lineRule="auto"/>
        <w:jc w:val="both"/>
        <w:rPr>
          <w:rFonts w:ascii="Arial" w:eastAsia="Times New Roman" w:hAnsi="Arial" w:cs="Arial"/>
          <w:b/>
          <w:bCs/>
          <w:kern w:val="0"/>
          <w:sz w:val="22"/>
          <w:szCs w:val="22"/>
          <w:lang w:eastAsia="en-GB"/>
          <w14:ligatures w14:val="none"/>
        </w:rPr>
      </w:pPr>
      <w:r w:rsidRPr="00132663">
        <w:rPr>
          <w:rFonts w:ascii="Arial" w:eastAsia="Times New Roman" w:hAnsi="Arial" w:cs="Arial"/>
          <w:b/>
          <w:bCs/>
          <w:kern w:val="0"/>
          <w:sz w:val="22"/>
          <w:szCs w:val="22"/>
          <w:lang w:eastAsia="en-GB"/>
          <w14:ligatures w14:val="none"/>
        </w:rPr>
        <w:t>RECOMMENDATION:</w:t>
      </w:r>
      <w:r w:rsidR="00E61ADC" w:rsidRPr="00132663">
        <w:rPr>
          <w:rFonts w:ascii="Arial" w:eastAsia="Times New Roman" w:hAnsi="Arial" w:cs="Arial"/>
          <w:b/>
          <w:bCs/>
          <w:kern w:val="0"/>
          <w:sz w:val="22"/>
          <w:szCs w:val="22"/>
          <w:lang w:eastAsia="en-GB"/>
          <w14:ligatures w14:val="none"/>
        </w:rPr>
        <w:t xml:space="preserve">  </w:t>
      </w:r>
      <w:r w:rsidRPr="00132663">
        <w:rPr>
          <w:rFonts w:ascii="Arial" w:eastAsia="Times New Roman" w:hAnsi="Arial" w:cs="Arial"/>
          <w:b/>
          <w:bCs/>
          <w:kern w:val="0"/>
          <w:sz w:val="22"/>
          <w:szCs w:val="22"/>
          <w:lang w:eastAsia="en-GB"/>
          <w14:ligatures w14:val="none"/>
        </w:rPr>
        <w:t>That Planning Permission be GRANTED subject to condition</w:t>
      </w:r>
      <w:r w:rsidR="009B7AD7" w:rsidRPr="00132663">
        <w:rPr>
          <w:rFonts w:ascii="Arial" w:eastAsia="Times New Roman" w:hAnsi="Arial" w:cs="Arial"/>
          <w:b/>
          <w:bCs/>
          <w:kern w:val="0"/>
          <w:sz w:val="22"/>
          <w:szCs w:val="22"/>
          <w:lang w:eastAsia="en-GB"/>
          <w14:ligatures w14:val="none"/>
        </w:rPr>
        <w:t>s.</w:t>
      </w:r>
    </w:p>
    <w:p w14:paraId="3CC390AC" w14:textId="77777777" w:rsidR="007D5706" w:rsidRPr="00132663" w:rsidRDefault="007D5706" w:rsidP="00132663">
      <w:pPr>
        <w:spacing w:after="0" w:line="276" w:lineRule="auto"/>
        <w:jc w:val="both"/>
        <w:rPr>
          <w:rFonts w:ascii="Arial" w:eastAsia="Times New Roman" w:hAnsi="Arial" w:cs="Arial"/>
          <w:color w:val="FF0000"/>
          <w:kern w:val="0"/>
          <w:sz w:val="22"/>
          <w:szCs w:val="22"/>
          <w:lang w:eastAsia="en-GB"/>
          <w14:ligatures w14:val="none"/>
        </w:rPr>
      </w:pPr>
    </w:p>
    <w:p w14:paraId="29D62FF4" w14:textId="342DF27E" w:rsidR="001D6976" w:rsidRPr="00D50605" w:rsidRDefault="001D6976" w:rsidP="00132663">
      <w:pPr>
        <w:spacing w:after="0" w:line="276" w:lineRule="auto"/>
        <w:jc w:val="both"/>
        <w:rPr>
          <w:rFonts w:ascii="Arial" w:eastAsia="Times New Roman" w:hAnsi="Arial" w:cs="Arial"/>
          <w:b/>
          <w:bCs/>
          <w:kern w:val="0"/>
          <w:sz w:val="22"/>
          <w:szCs w:val="22"/>
          <w:lang w:eastAsia="en-GB"/>
          <w14:ligatures w14:val="none"/>
        </w:rPr>
      </w:pPr>
      <w:r w:rsidRPr="00D50605">
        <w:rPr>
          <w:rFonts w:ascii="Arial" w:eastAsia="Times New Roman" w:hAnsi="Arial" w:cs="Arial"/>
          <w:b/>
          <w:bCs/>
          <w:kern w:val="0"/>
          <w:sz w:val="22"/>
          <w:szCs w:val="22"/>
          <w:lang w:eastAsia="en-GB"/>
          <w14:ligatures w14:val="none"/>
        </w:rPr>
        <w:t>Conditions</w:t>
      </w:r>
    </w:p>
    <w:p w14:paraId="1DB163A2" w14:textId="77777777" w:rsidR="001D6976" w:rsidRPr="00132663" w:rsidRDefault="001D6976" w:rsidP="00132663">
      <w:pPr>
        <w:spacing w:after="0" w:line="276" w:lineRule="auto"/>
        <w:jc w:val="both"/>
        <w:rPr>
          <w:rFonts w:ascii="Arial" w:eastAsia="Times New Roman" w:hAnsi="Arial" w:cs="Arial"/>
          <w:color w:val="FF0000"/>
          <w:kern w:val="0"/>
          <w:sz w:val="22"/>
          <w:szCs w:val="22"/>
          <w:lang w:eastAsia="en-GB"/>
          <w14:ligatures w14:val="none"/>
        </w:rPr>
      </w:pPr>
    </w:p>
    <w:p w14:paraId="17A8D933" w14:textId="0AA3102C" w:rsidR="001D6976" w:rsidRPr="005300AF" w:rsidRDefault="00C00BB7" w:rsidP="005300AF">
      <w:pPr>
        <w:pStyle w:val="ListParagraph"/>
        <w:numPr>
          <w:ilvl w:val="0"/>
          <w:numId w:val="13"/>
        </w:numPr>
        <w:spacing w:after="0" w:line="276" w:lineRule="auto"/>
        <w:ind w:left="397"/>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5300AF">
        <w:rPr>
          <w:rFonts w:ascii="Arial" w:eastAsia="Times New Roman" w:hAnsi="Arial" w:cs="Arial"/>
          <w:kern w:val="0"/>
          <w:sz w:val="22"/>
          <w:szCs w:val="22"/>
          <w:lang w:eastAsia="en-GB"/>
          <w14:ligatures w14:val="none"/>
        </w:rPr>
        <w:br/>
      </w:r>
      <w:r w:rsidRPr="005300AF">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3F50178D" w14:textId="77777777" w:rsidR="005300AF" w:rsidRPr="005300AF" w:rsidRDefault="005300AF" w:rsidP="005300AF">
      <w:pPr>
        <w:pStyle w:val="ListParagraph"/>
        <w:spacing w:after="0" w:line="276" w:lineRule="auto"/>
        <w:ind w:left="397"/>
        <w:jc w:val="both"/>
        <w:rPr>
          <w:rFonts w:ascii="Arial" w:eastAsia="Times New Roman" w:hAnsi="Arial" w:cs="Arial"/>
          <w:kern w:val="0"/>
          <w:sz w:val="22"/>
          <w:szCs w:val="22"/>
          <w:lang w:eastAsia="en-GB"/>
          <w14:ligatures w14:val="none"/>
        </w:rPr>
      </w:pPr>
    </w:p>
    <w:p w14:paraId="5D1DCEE0" w14:textId="7B94937F" w:rsidR="005300AF" w:rsidRPr="005300AF" w:rsidRDefault="005300AF" w:rsidP="005300AF">
      <w:pPr>
        <w:pStyle w:val="ListParagraph"/>
        <w:numPr>
          <w:ilvl w:val="0"/>
          <w:numId w:val="13"/>
        </w:numPr>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5B964748" w14:textId="77777777" w:rsidR="005300AF" w:rsidRPr="005300AF" w:rsidRDefault="005300AF" w:rsidP="005300AF">
      <w:pPr>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lang w:eastAsia="en-GB"/>
          <w14:ligatures w14:val="none"/>
        </w:rPr>
        <w:t>Location &amp; Site Plans </w:t>
      </w:r>
      <w:r w:rsidRPr="005300AF">
        <w:rPr>
          <w:rFonts w:ascii="Arial" w:eastAsia="Times New Roman" w:hAnsi="Arial" w:cs="Arial"/>
          <w:kern w:val="0"/>
          <w:sz w:val="22"/>
          <w:szCs w:val="22"/>
          <w:shd w:val="clear" w:color="auto" w:fill="FFFFFF"/>
          <w:lang w:eastAsia="en-GB"/>
          <w14:ligatures w14:val="none"/>
        </w:rPr>
        <w:t>DWG No VL.2026/04/01</w:t>
      </w:r>
    </w:p>
    <w:p w14:paraId="2F39822E" w14:textId="77777777" w:rsidR="005300AF" w:rsidRPr="005300AF" w:rsidRDefault="005300AF" w:rsidP="005300AF">
      <w:pPr>
        <w:pStyle w:val="ListParagraph"/>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shd w:val="clear" w:color="auto" w:fill="FFFFFF"/>
          <w:lang w:eastAsia="en-GB"/>
          <w14:ligatures w14:val="none"/>
        </w:rPr>
        <w:t>Outbuilding Existing Floor Plan DWG No VL.2026/04/02</w:t>
      </w:r>
    </w:p>
    <w:p w14:paraId="4C43DD33" w14:textId="77777777" w:rsidR="005300AF" w:rsidRPr="005300AF" w:rsidRDefault="005300AF" w:rsidP="005300AF">
      <w:pPr>
        <w:pStyle w:val="ListParagraph"/>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lang w:eastAsia="en-GB"/>
          <w14:ligatures w14:val="none"/>
        </w:rPr>
        <w:t>Outbuilding Existing Elevations DWG No VL.2026/04/03</w:t>
      </w:r>
    </w:p>
    <w:p w14:paraId="6289DA19" w14:textId="77777777" w:rsidR="005300AF" w:rsidRPr="005300AF" w:rsidRDefault="005300AF" w:rsidP="005300AF">
      <w:pPr>
        <w:pStyle w:val="ListParagraph"/>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shd w:val="clear" w:color="auto" w:fill="FFFFFF"/>
          <w:lang w:eastAsia="en-GB"/>
          <w14:ligatures w14:val="none"/>
        </w:rPr>
        <w:t>Proposed Annexe Floor Plan DWG No VL.2026/04/04</w:t>
      </w:r>
    </w:p>
    <w:p w14:paraId="5D80D27D" w14:textId="77777777" w:rsidR="005300AF" w:rsidRPr="005300AF" w:rsidRDefault="005300AF" w:rsidP="005300AF">
      <w:pPr>
        <w:pStyle w:val="ListParagraph"/>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shd w:val="clear" w:color="auto" w:fill="FFFFFF"/>
          <w:lang w:eastAsia="en-GB"/>
          <w14:ligatures w14:val="none"/>
        </w:rPr>
        <w:t>Proposed Annexe Elevations DWG No VL.2026/04/05</w:t>
      </w:r>
    </w:p>
    <w:p w14:paraId="3217E458" w14:textId="77777777" w:rsidR="005300AF" w:rsidRPr="005300AF" w:rsidRDefault="005300AF" w:rsidP="005300AF">
      <w:pPr>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shd w:val="clear" w:color="auto" w:fill="FFFFFF"/>
          <w:lang w:eastAsia="en-GB"/>
          <w14:ligatures w14:val="none"/>
        </w:rPr>
        <w:t>Main House Floor Plans DWG No VL.2026/04/06</w:t>
      </w:r>
    </w:p>
    <w:p w14:paraId="599FE320" w14:textId="77777777" w:rsidR="005300AF" w:rsidRPr="005300AF" w:rsidRDefault="005300AF" w:rsidP="005300AF">
      <w:pPr>
        <w:pStyle w:val="ListParagraph"/>
        <w:shd w:val="clear" w:color="auto" w:fill="FFFFFF"/>
        <w:spacing w:after="0" w:line="240" w:lineRule="auto"/>
        <w:ind w:left="397"/>
        <w:jc w:val="both"/>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lang w:eastAsia="en-GB"/>
          <w14:ligatures w14:val="none"/>
        </w:rPr>
        <w:t>All Plans Received 23.02.2026</w:t>
      </w:r>
    </w:p>
    <w:p w14:paraId="65D936B0" w14:textId="77777777" w:rsidR="005300AF" w:rsidRPr="005300AF" w:rsidRDefault="005300AF" w:rsidP="005300AF">
      <w:pPr>
        <w:pStyle w:val="ListParagraph"/>
        <w:shd w:val="clear" w:color="auto" w:fill="FFFFFF"/>
        <w:spacing w:after="0" w:line="240" w:lineRule="auto"/>
        <w:ind w:left="397"/>
        <w:rPr>
          <w:rFonts w:ascii="Arial" w:eastAsia="Times New Roman" w:hAnsi="Arial" w:cs="Arial"/>
          <w:kern w:val="0"/>
          <w:sz w:val="22"/>
          <w:szCs w:val="22"/>
          <w:lang w:eastAsia="en-GB"/>
          <w14:ligatures w14:val="none"/>
        </w:rPr>
      </w:pPr>
    </w:p>
    <w:p w14:paraId="5913E5A3" w14:textId="77777777" w:rsidR="005300AF" w:rsidRDefault="005300AF" w:rsidP="005300AF">
      <w:pPr>
        <w:shd w:val="clear" w:color="auto" w:fill="FFFFFF"/>
        <w:spacing w:after="0" w:line="240" w:lineRule="auto"/>
        <w:ind w:left="397"/>
        <w:rPr>
          <w:rFonts w:ascii="Arial" w:eastAsia="Times New Roman" w:hAnsi="Arial" w:cs="Arial"/>
          <w:kern w:val="0"/>
          <w:sz w:val="22"/>
          <w:szCs w:val="22"/>
          <w:lang w:eastAsia="en-GB"/>
          <w14:ligatures w14:val="none"/>
        </w:rPr>
      </w:pPr>
      <w:r w:rsidRPr="005300AF">
        <w:rPr>
          <w:rFonts w:ascii="Arial" w:eastAsia="Times New Roman" w:hAnsi="Arial" w:cs="Arial"/>
          <w:kern w:val="0"/>
          <w:sz w:val="22"/>
          <w:szCs w:val="22"/>
          <w:lang w:eastAsia="en-GB"/>
          <w14:ligatures w14:val="none"/>
        </w:rPr>
        <w:t>REASON: For the avoidance of doubt and in the interests of proper planning.</w:t>
      </w:r>
    </w:p>
    <w:p w14:paraId="12C52EF9" w14:textId="77777777" w:rsidR="005300AF" w:rsidRDefault="005300AF" w:rsidP="005300AF">
      <w:pPr>
        <w:shd w:val="clear" w:color="auto" w:fill="FFFFFF"/>
        <w:spacing w:after="0" w:line="240" w:lineRule="auto"/>
        <w:ind w:left="397"/>
        <w:rPr>
          <w:rFonts w:ascii="Arial" w:eastAsia="Times New Roman" w:hAnsi="Arial" w:cs="Arial"/>
          <w:kern w:val="0"/>
          <w:sz w:val="22"/>
          <w:szCs w:val="22"/>
          <w:lang w:eastAsia="en-GB"/>
          <w14:ligatures w14:val="none"/>
        </w:rPr>
      </w:pPr>
    </w:p>
    <w:p w14:paraId="0D8E953A" w14:textId="77777777" w:rsidR="005300AF" w:rsidRDefault="005300AF" w:rsidP="005300AF">
      <w:pPr>
        <w:shd w:val="clear" w:color="auto" w:fill="FFFFFF"/>
        <w:spacing w:after="0" w:line="240" w:lineRule="auto"/>
        <w:ind w:left="397"/>
        <w:rPr>
          <w:rFonts w:ascii="Arial" w:eastAsia="Times New Roman" w:hAnsi="Arial" w:cs="Arial"/>
          <w:kern w:val="0"/>
          <w:sz w:val="22"/>
          <w:szCs w:val="22"/>
          <w:lang w:eastAsia="en-GB"/>
          <w14:ligatures w14:val="none"/>
        </w:rPr>
      </w:pPr>
    </w:p>
    <w:p w14:paraId="44556FDB" w14:textId="7124C795" w:rsidR="004D460D" w:rsidRPr="004D460D" w:rsidRDefault="005300AF" w:rsidP="008D2934">
      <w:pPr>
        <w:spacing w:line="240" w:lineRule="auto"/>
        <w:ind w:left="17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3.</w:t>
      </w:r>
      <w:r w:rsidR="004D460D" w:rsidRPr="004D460D">
        <w:rPr>
          <w:rFonts w:ascii="Segoe UI" w:eastAsia="Times New Roman" w:hAnsi="Segoe UI" w:cs="Segoe UI"/>
          <w:color w:val="181818"/>
          <w:kern w:val="0"/>
          <w:sz w:val="21"/>
          <w:szCs w:val="21"/>
          <w:lang w:eastAsia="en-GB"/>
          <w14:ligatures w14:val="none"/>
        </w:rPr>
        <w:t xml:space="preserve"> </w:t>
      </w:r>
      <w:r w:rsidR="004D460D" w:rsidRPr="004D460D">
        <w:rPr>
          <w:rFonts w:ascii="Arial" w:eastAsia="Times New Roman" w:hAnsi="Arial" w:cs="Arial"/>
          <w:kern w:val="0"/>
          <w:sz w:val="22"/>
          <w:szCs w:val="22"/>
          <w:lang w:eastAsia="en-GB"/>
          <w14:ligatures w14:val="none"/>
        </w:rPr>
        <w:t>The accommodation] hereby permitted shall not be occupied at any time other than for purposes ancillary to the residential use of the main dwelling, known as 95 Studland Park and it shall remain within the same planning unit as the main dwelling.</w:t>
      </w:r>
    </w:p>
    <w:p w14:paraId="1CB10033" w14:textId="77777777" w:rsidR="004D460D" w:rsidRPr="004D460D" w:rsidRDefault="004D460D" w:rsidP="008D2934">
      <w:pPr>
        <w:shd w:val="clear" w:color="auto" w:fill="FFFFFF"/>
        <w:spacing w:after="0" w:line="240" w:lineRule="auto"/>
        <w:ind w:left="170"/>
        <w:jc w:val="both"/>
        <w:rPr>
          <w:rFonts w:ascii="Arial" w:eastAsia="Times New Roman" w:hAnsi="Arial" w:cs="Arial"/>
          <w:kern w:val="0"/>
          <w:sz w:val="22"/>
          <w:szCs w:val="22"/>
          <w:lang w:eastAsia="en-GB"/>
          <w14:ligatures w14:val="none"/>
        </w:rPr>
      </w:pPr>
    </w:p>
    <w:p w14:paraId="4D615D9F" w14:textId="77777777" w:rsidR="004D460D" w:rsidRPr="004D460D" w:rsidRDefault="004D460D" w:rsidP="008D2934">
      <w:pPr>
        <w:shd w:val="clear" w:color="auto" w:fill="FFFFFF"/>
        <w:spacing w:after="0" w:line="240" w:lineRule="auto"/>
        <w:ind w:left="170"/>
        <w:jc w:val="both"/>
        <w:rPr>
          <w:rFonts w:ascii="Arial" w:eastAsia="Times New Roman" w:hAnsi="Arial" w:cs="Arial"/>
          <w:kern w:val="0"/>
          <w:sz w:val="22"/>
          <w:szCs w:val="22"/>
          <w:lang w:eastAsia="en-GB"/>
          <w14:ligatures w14:val="none"/>
        </w:rPr>
      </w:pPr>
      <w:r w:rsidRPr="004D460D">
        <w:rPr>
          <w:rFonts w:ascii="Arial" w:eastAsia="Times New Roman" w:hAnsi="Arial" w:cs="Arial"/>
          <w:kern w:val="0"/>
          <w:sz w:val="22"/>
          <w:szCs w:val="22"/>
          <w:lang w:eastAsia="en-GB"/>
          <w14:ligatures w14:val="none"/>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6B4343A4" w14:textId="77777777" w:rsidR="00DF7CD9" w:rsidRPr="00132663" w:rsidRDefault="00DF7CD9" w:rsidP="00132663">
      <w:pPr>
        <w:spacing w:after="0" w:line="276" w:lineRule="auto"/>
        <w:jc w:val="both"/>
        <w:rPr>
          <w:rFonts w:ascii="Arial" w:eastAsia="Times New Roman" w:hAnsi="Arial" w:cs="Arial"/>
          <w:color w:val="FF0000"/>
          <w:kern w:val="0"/>
          <w:sz w:val="22"/>
          <w:szCs w:val="22"/>
          <w:lang w:eastAsia="en-GB"/>
          <w14:ligatures w14:val="none"/>
        </w:rPr>
      </w:pPr>
    </w:p>
    <w:p w14:paraId="17C25F72" w14:textId="4DF84383" w:rsidR="00DF7CD9" w:rsidRDefault="00D50605" w:rsidP="00D50605">
      <w:pPr>
        <w:pStyle w:val="NormalWeb"/>
        <w:shd w:val="clear" w:color="auto" w:fill="FFFFFF"/>
        <w:spacing w:after="0" w:line="276" w:lineRule="auto"/>
        <w:ind w:left="113"/>
        <w:jc w:val="both"/>
        <w:rPr>
          <w:rFonts w:ascii="Arial" w:hAnsi="Arial" w:cs="Arial"/>
          <w:b/>
          <w:bCs/>
          <w:color w:val="000000"/>
          <w:sz w:val="22"/>
          <w:szCs w:val="22"/>
        </w:rPr>
      </w:pPr>
      <w:r w:rsidRPr="00D50605">
        <w:rPr>
          <w:rFonts w:ascii="Arial" w:hAnsi="Arial" w:cs="Arial"/>
          <w:b/>
          <w:bCs/>
          <w:color w:val="000000"/>
          <w:sz w:val="22"/>
          <w:szCs w:val="22"/>
        </w:rPr>
        <w:t>Informative</w:t>
      </w:r>
    </w:p>
    <w:p w14:paraId="6FDA02C4" w14:textId="77777777" w:rsidR="002E3313" w:rsidRPr="001D106D" w:rsidRDefault="002E3313" w:rsidP="002E3313">
      <w:pPr>
        <w:pStyle w:val="NormalWeb"/>
        <w:shd w:val="clear" w:color="auto" w:fill="FFFFFF"/>
        <w:spacing w:after="0"/>
        <w:ind w:left="227"/>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68517355" w14:textId="77777777" w:rsidR="00DF7CD9" w:rsidRPr="00132663" w:rsidRDefault="00DF7CD9" w:rsidP="00132663">
      <w:pPr>
        <w:spacing w:after="0" w:line="276" w:lineRule="auto"/>
        <w:jc w:val="both"/>
        <w:rPr>
          <w:rFonts w:ascii="Arial" w:eastAsia="Times New Roman" w:hAnsi="Arial" w:cs="Arial"/>
          <w:color w:val="FF0000"/>
          <w:kern w:val="0"/>
          <w:sz w:val="22"/>
          <w:szCs w:val="22"/>
          <w:lang w:eastAsia="en-GB"/>
          <w14:ligatures w14:val="none"/>
        </w:rPr>
      </w:pPr>
    </w:p>
    <w:sectPr w:rsidR="00DF7CD9" w:rsidRPr="001326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412BB1"/>
    <w:multiLevelType w:val="hybridMultilevel"/>
    <w:tmpl w:val="25FC8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7518586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0D7E"/>
    <w:rsid w:val="000B4864"/>
    <w:rsid w:val="000B66D7"/>
    <w:rsid w:val="000B6B01"/>
    <w:rsid w:val="000C4A44"/>
    <w:rsid w:val="000C7F98"/>
    <w:rsid w:val="000D0858"/>
    <w:rsid w:val="000D5836"/>
    <w:rsid w:val="000E063D"/>
    <w:rsid w:val="000E18EB"/>
    <w:rsid w:val="000E6021"/>
    <w:rsid w:val="000E7462"/>
    <w:rsid w:val="000F3916"/>
    <w:rsid w:val="000F50D6"/>
    <w:rsid w:val="001044B1"/>
    <w:rsid w:val="00105431"/>
    <w:rsid w:val="00111D21"/>
    <w:rsid w:val="00132663"/>
    <w:rsid w:val="00134D23"/>
    <w:rsid w:val="00141929"/>
    <w:rsid w:val="0014198B"/>
    <w:rsid w:val="00152901"/>
    <w:rsid w:val="00152B8A"/>
    <w:rsid w:val="0016162B"/>
    <w:rsid w:val="00162405"/>
    <w:rsid w:val="0018298F"/>
    <w:rsid w:val="001A4142"/>
    <w:rsid w:val="001A6E40"/>
    <w:rsid w:val="001B34A3"/>
    <w:rsid w:val="001B482C"/>
    <w:rsid w:val="001C0267"/>
    <w:rsid w:val="001C30C8"/>
    <w:rsid w:val="001C73A5"/>
    <w:rsid w:val="001D279F"/>
    <w:rsid w:val="001D2B00"/>
    <w:rsid w:val="001D3964"/>
    <w:rsid w:val="001D6976"/>
    <w:rsid w:val="001E0BD8"/>
    <w:rsid w:val="001E248E"/>
    <w:rsid w:val="001E5127"/>
    <w:rsid w:val="001F17EC"/>
    <w:rsid w:val="001F1A84"/>
    <w:rsid w:val="00200044"/>
    <w:rsid w:val="002056F3"/>
    <w:rsid w:val="002100CF"/>
    <w:rsid w:val="00211930"/>
    <w:rsid w:val="00212556"/>
    <w:rsid w:val="0021435E"/>
    <w:rsid w:val="00215DE5"/>
    <w:rsid w:val="002175E1"/>
    <w:rsid w:val="002215A6"/>
    <w:rsid w:val="00221D04"/>
    <w:rsid w:val="00247CD5"/>
    <w:rsid w:val="00252B6C"/>
    <w:rsid w:val="00276C28"/>
    <w:rsid w:val="00284692"/>
    <w:rsid w:val="00296162"/>
    <w:rsid w:val="002B3C19"/>
    <w:rsid w:val="002B67AF"/>
    <w:rsid w:val="002B7220"/>
    <w:rsid w:val="002C39F8"/>
    <w:rsid w:val="002C5B77"/>
    <w:rsid w:val="002C64FD"/>
    <w:rsid w:val="002C7D54"/>
    <w:rsid w:val="002D20C0"/>
    <w:rsid w:val="002D764D"/>
    <w:rsid w:val="002E3313"/>
    <w:rsid w:val="002E6C51"/>
    <w:rsid w:val="002F573F"/>
    <w:rsid w:val="0030007E"/>
    <w:rsid w:val="00300B54"/>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6EB8"/>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56132"/>
    <w:rsid w:val="004649E9"/>
    <w:rsid w:val="00464AE2"/>
    <w:rsid w:val="00465C63"/>
    <w:rsid w:val="004713E6"/>
    <w:rsid w:val="00477F5B"/>
    <w:rsid w:val="004810AA"/>
    <w:rsid w:val="00482050"/>
    <w:rsid w:val="00487D26"/>
    <w:rsid w:val="004908AE"/>
    <w:rsid w:val="00491C07"/>
    <w:rsid w:val="00492385"/>
    <w:rsid w:val="00492C16"/>
    <w:rsid w:val="00496A46"/>
    <w:rsid w:val="004A3485"/>
    <w:rsid w:val="004A4A11"/>
    <w:rsid w:val="004A6DB3"/>
    <w:rsid w:val="004A7BB1"/>
    <w:rsid w:val="004B0B23"/>
    <w:rsid w:val="004B3C0C"/>
    <w:rsid w:val="004C08A7"/>
    <w:rsid w:val="004D3857"/>
    <w:rsid w:val="004D3BA9"/>
    <w:rsid w:val="004D460D"/>
    <w:rsid w:val="004E7970"/>
    <w:rsid w:val="004F198F"/>
    <w:rsid w:val="004F635C"/>
    <w:rsid w:val="004F65E7"/>
    <w:rsid w:val="0050376A"/>
    <w:rsid w:val="00515980"/>
    <w:rsid w:val="0051645C"/>
    <w:rsid w:val="0052069C"/>
    <w:rsid w:val="00520E30"/>
    <w:rsid w:val="005300AF"/>
    <w:rsid w:val="0054068B"/>
    <w:rsid w:val="00540D13"/>
    <w:rsid w:val="00550749"/>
    <w:rsid w:val="00561A9C"/>
    <w:rsid w:val="00582EB0"/>
    <w:rsid w:val="0059524B"/>
    <w:rsid w:val="00597BBB"/>
    <w:rsid w:val="005A2832"/>
    <w:rsid w:val="005A2CD7"/>
    <w:rsid w:val="005A5492"/>
    <w:rsid w:val="005B0FD5"/>
    <w:rsid w:val="005C1D3F"/>
    <w:rsid w:val="005C2634"/>
    <w:rsid w:val="005D04A7"/>
    <w:rsid w:val="005D13DC"/>
    <w:rsid w:val="005D24B8"/>
    <w:rsid w:val="005D30AB"/>
    <w:rsid w:val="005E0776"/>
    <w:rsid w:val="005E0F78"/>
    <w:rsid w:val="005E2BAD"/>
    <w:rsid w:val="005F5339"/>
    <w:rsid w:val="00615302"/>
    <w:rsid w:val="006164A3"/>
    <w:rsid w:val="00616DC2"/>
    <w:rsid w:val="0062234B"/>
    <w:rsid w:val="006242FB"/>
    <w:rsid w:val="00627CDD"/>
    <w:rsid w:val="00631B2E"/>
    <w:rsid w:val="0063206F"/>
    <w:rsid w:val="006360A8"/>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0611"/>
    <w:rsid w:val="006A15F9"/>
    <w:rsid w:val="006A6EB8"/>
    <w:rsid w:val="006A735A"/>
    <w:rsid w:val="006B1193"/>
    <w:rsid w:val="006B6C79"/>
    <w:rsid w:val="006C2EF8"/>
    <w:rsid w:val="006C339C"/>
    <w:rsid w:val="006C4EF0"/>
    <w:rsid w:val="006C5A72"/>
    <w:rsid w:val="006D1073"/>
    <w:rsid w:val="006D3DC8"/>
    <w:rsid w:val="006D4A80"/>
    <w:rsid w:val="006E139C"/>
    <w:rsid w:val="006F0499"/>
    <w:rsid w:val="00700655"/>
    <w:rsid w:val="00711058"/>
    <w:rsid w:val="00714FE5"/>
    <w:rsid w:val="00715057"/>
    <w:rsid w:val="007235F5"/>
    <w:rsid w:val="00742C35"/>
    <w:rsid w:val="00744E80"/>
    <w:rsid w:val="00750FD1"/>
    <w:rsid w:val="00755B0D"/>
    <w:rsid w:val="007638C3"/>
    <w:rsid w:val="00771C95"/>
    <w:rsid w:val="00790038"/>
    <w:rsid w:val="0079268B"/>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0496"/>
    <w:rsid w:val="00802C50"/>
    <w:rsid w:val="00804CC8"/>
    <w:rsid w:val="00810B9F"/>
    <w:rsid w:val="008176BD"/>
    <w:rsid w:val="0083213E"/>
    <w:rsid w:val="00832C20"/>
    <w:rsid w:val="008376A8"/>
    <w:rsid w:val="0084670A"/>
    <w:rsid w:val="0085288F"/>
    <w:rsid w:val="00852CAC"/>
    <w:rsid w:val="00854459"/>
    <w:rsid w:val="00855117"/>
    <w:rsid w:val="0085527B"/>
    <w:rsid w:val="008625FB"/>
    <w:rsid w:val="00862AEC"/>
    <w:rsid w:val="0086379F"/>
    <w:rsid w:val="00867EFD"/>
    <w:rsid w:val="0087005A"/>
    <w:rsid w:val="0087744B"/>
    <w:rsid w:val="008822ED"/>
    <w:rsid w:val="00884A97"/>
    <w:rsid w:val="00892438"/>
    <w:rsid w:val="008A0F17"/>
    <w:rsid w:val="008A1574"/>
    <w:rsid w:val="008A3152"/>
    <w:rsid w:val="008A4252"/>
    <w:rsid w:val="008A4A27"/>
    <w:rsid w:val="008B035B"/>
    <w:rsid w:val="008B30BE"/>
    <w:rsid w:val="008B578F"/>
    <w:rsid w:val="008C2176"/>
    <w:rsid w:val="008C2C2F"/>
    <w:rsid w:val="008C3D5B"/>
    <w:rsid w:val="008C67C6"/>
    <w:rsid w:val="008C704F"/>
    <w:rsid w:val="008D2934"/>
    <w:rsid w:val="008D5FED"/>
    <w:rsid w:val="008D694B"/>
    <w:rsid w:val="008D7802"/>
    <w:rsid w:val="008E3EA2"/>
    <w:rsid w:val="008E684D"/>
    <w:rsid w:val="008F0D3D"/>
    <w:rsid w:val="008F1CF8"/>
    <w:rsid w:val="008F6030"/>
    <w:rsid w:val="00900E77"/>
    <w:rsid w:val="00901DEF"/>
    <w:rsid w:val="00921A38"/>
    <w:rsid w:val="0092325F"/>
    <w:rsid w:val="00924221"/>
    <w:rsid w:val="0092586B"/>
    <w:rsid w:val="00930B4F"/>
    <w:rsid w:val="00932A4E"/>
    <w:rsid w:val="009350D4"/>
    <w:rsid w:val="00961C4E"/>
    <w:rsid w:val="00965A06"/>
    <w:rsid w:val="009660D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06220"/>
    <w:rsid w:val="00A10D10"/>
    <w:rsid w:val="00A23603"/>
    <w:rsid w:val="00A241C0"/>
    <w:rsid w:val="00A24AEC"/>
    <w:rsid w:val="00A3010D"/>
    <w:rsid w:val="00A34EB7"/>
    <w:rsid w:val="00A41496"/>
    <w:rsid w:val="00A4593E"/>
    <w:rsid w:val="00A46019"/>
    <w:rsid w:val="00A55952"/>
    <w:rsid w:val="00A57A43"/>
    <w:rsid w:val="00A6662C"/>
    <w:rsid w:val="00A71295"/>
    <w:rsid w:val="00A772D3"/>
    <w:rsid w:val="00A81CF7"/>
    <w:rsid w:val="00A85226"/>
    <w:rsid w:val="00AB52C2"/>
    <w:rsid w:val="00AC01A4"/>
    <w:rsid w:val="00AC4C03"/>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A390F"/>
    <w:rsid w:val="00BA6DD0"/>
    <w:rsid w:val="00BB5ECE"/>
    <w:rsid w:val="00BB7690"/>
    <w:rsid w:val="00BD6B4D"/>
    <w:rsid w:val="00BE579C"/>
    <w:rsid w:val="00BE5F7B"/>
    <w:rsid w:val="00BF1DB2"/>
    <w:rsid w:val="00BF7456"/>
    <w:rsid w:val="00C00BB7"/>
    <w:rsid w:val="00C024B7"/>
    <w:rsid w:val="00C03688"/>
    <w:rsid w:val="00C05BFD"/>
    <w:rsid w:val="00C1522E"/>
    <w:rsid w:val="00C21B1F"/>
    <w:rsid w:val="00C224C6"/>
    <w:rsid w:val="00C261CE"/>
    <w:rsid w:val="00C27C39"/>
    <w:rsid w:val="00C318BF"/>
    <w:rsid w:val="00C326D3"/>
    <w:rsid w:val="00C37DE4"/>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2DB3"/>
    <w:rsid w:val="00CA3A97"/>
    <w:rsid w:val="00CB52AF"/>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47595"/>
    <w:rsid w:val="00D5047C"/>
    <w:rsid w:val="00D50605"/>
    <w:rsid w:val="00D50CF6"/>
    <w:rsid w:val="00D7435B"/>
    <w:rsid w:val="00D831EE"/>
    <w:rsid w:val="00D84C83"/>
    <w:rsid w:val="00D859CC"/>
    <w:rsid w:val="00D902FA"/>
    <w:rsid w:val="00D907C3"/>
    <w:rsid w:val="00DA41A3"/>
    <w:rsid w:val="00DB13C3"/>
    <w:rsid w:val="00DB47DB"/>
    <w:rsid w:val="00DB7D89"/>
    <w:rsid w:val="00DC0041"/>
    <w:rsid w:val="00DC6E07"/>
    <w:rsid w:val="00DD0655"/>
    <w:rsid w:val="00DD2D61"/>
    <w:rsid w:val="00DD3F9C"/>
    <w:rsid w:val="00DD5DF9"/>
    <w:rsid w:val="00DD76CB"/>
    <w:rsid w:val="00DE442D"/>
    <w:rsid w:val="00DF2FE5"/>
    <w:rsid w:val="00DF7CD9"/>
    <w:rsid w:val="00E0076E"/>
    <w:rsid w:val="00E0301C"/>
    <w:rsid w:val="00E10F53"/>
    <w:rsid w:val="00E12366"/>
    <w:rsid w:val="00E162CA"/>
    <w:rsid w:val="00E16B1D"/>
    <w:rsid w:val="00E314D0"/>
    <w:rsid w:val="00E37C6D"/>
    <w:rsid w:val="00E46082"/>
    <w:rsid w:val="00E51166"/>
    <w:rsid w:val="00E57D1F"/>
    <w:rsid w:val="00E61170"/>
    <w:rsid w:val="00E61ADC"/>
    <w:rsid w:val="00E70135"/>
    <w:rsid w:val="00E70D98"/>
    <w:rsid w:val="00E90A3F"/>
    <w:rsid w:val="00E95266"/>
    <w:rsid w:val="00E975ED"/>
    <w:rsid w:val="00E977C4"/>
    <w:rsid w:val="00EB421A"/>
    <w:rsid w:val="00EC2E4E"/>
    <w:rsid w:val="00EC4215"/>
    <w:rsid w:val="00EC4E9E"/>
    <w:rsid w:val="00ED6AB0"/>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4069"/>
    <w:rsid w:val="00F65DE7"/>
    <w:rsid w:val="00F7017C"/>
    <w:rsid w:val="00F7609E"/>
    <w:rsid w:val="00F77540"/>
    <w:rsid w:val="00F85D5A"/>
    <w:rsid w:val="00F86303"/>
    <w:rsid w:val="00F9178A"/>
    <w:rsid w:val="00F932D6"/>
    <w:rsid w:val="00FA3D27"/>
    <w:rsid w:val="00FA3DF1"/>
    <w:rsid w:val="00FA5EC3"/>
    <w:rsid w:val="00FB0F2B"/>
    <w:rsid w:val="00FB193A"/>
    <w:rsid w:val="00FC07FD"/>
    <w:rsid w:val="00FD0031"/>
    <w:rsid w:val="00FD61A0"/>
    <w:rsid w:val="00FD7F4A"/>
    <w:rsid w:val="00FE250F"/>
    <w:rsid w:val="00FE30A0"/>
    <w:rsid w:val="00FF21CE"/>
    <w:rsid w:val="00FF3D73"/>
    <w:rsid w:val="00FF55B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FA8E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AC4C03"/>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F54069"/>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FE30A0"/>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6684</TotalTime>
  <Pages>6</Pages>
  <Words>2035</Words>
  <Characters>11601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salesforceId:4dc060bf-ff6f-445c-879f-23d3cc63152d</dc:subject>
  <dc:creator>O'Donoghue, Ruaridh</dc:creator>
  <cp:keywords/>
  <dc:description/>
  <cp:lastModifiedBy>Parker-Miles, Selina</cp:lastModifiedBy>
  <cp:revision>77</cp:revision>
  <dcterms:created xsi:type="dcterms:W3CDTF">2026-04-23T15:17:00Z</dcterms:created>
  <dcterms:modified xsi:type="dcterms:W3CDTF">2026-04-28T09:28:00Z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069Q300000Oe6nMIAR</vt:lpwstr>
  </property>
</Properties>
</file>