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30A8F"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1DA8CB38" w14:textId="77777777" w:rsidR="00013844" w:rsidRDefault="00013844" w:rsidP="00A53926">
      <w:pPr>
        <w:spacing w:after="120"/>
        <w:jc w:val="right"/>
        <w:rPr>
          <w:rFonts w:cs="Arial"/>
          <w:b/>
          <w:bCs/>
          <w:sz w:val="28"/>
          <w:szCs w:val="28"/>
        </w:rPr>
      </w:pPr>
    </w:p>
    <w:p w14:paraId="6F88F0D1" w14:textId="77777777" w:rsidR="00013844" w:rsidRDefault="00013844" w:rsidP="00874647">
      <w:pPr>
        <w:spacing w:after="120"/>
        <w:jc w:val="center"/>
        <w:rPr>
          <w:rFonts w:cs="Arial"/>
          <w:b/>
          <w:bCs/>
          <w:sz w:val="28"/>
          <w:szCs w:val="28"/>
        </w:rPr>
      </w:pPr>
    </w:p>
    <w:p w14:paraId="738B7B15"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48FDC9E4"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Variation of Conditions</w:t>
      </w:r>
    </w:p>
    <w:p w14:paraId="4B371402"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PL/2025/09457</w:t>
      </w:r>
    </w:p>
    <w:p w14:paraId="1B0764F3"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27/04/2026</w:t>
      </w:r>
    </w:p>
    <w:p w14:paraId="05B8780D"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5F147F42" w14:textId="77777777" w:rsidTr="00D347C8">
        <w:tc>
          <w:tcPr>
            <w:tcW w:w="1963" w:type="pct"/>
          </w:tcPr>
          <w:p w14:paraId="10E23FED"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52BB1939" w14:textId="77777777" w:rsidR="00242DFF" w:rsidRPr="00D4253A" w:rsidRDefault="00C779F8" w:rsidP="00D347C8">
            <w:proofErr w:type="spellStart"/>
            <w:r w:rsidRPr="00C779F8">
              <w:t>NextPower</w:t>
            </w:r>
            <w:proofErr w:type="spellEnd"/>
            <w:r w:rsidRPr="00C779F8">
              <w:t xml:space="preserve"> SPV 15 Limited</w:t>
            </w:r>
          </w:p>
          <w:p w14:paraId="6EC38D66" w14:textId="77777777" w:rsidR="00242DFF" w:rsidRPr="00D4253A" w:rsidRDefault="0038545B" w:rsidP="00D347C8">
            <w:r w:rsidRPr="0038545B">
              <w:t>5th Floor North Side,  7-10 Chandos Street,  Cavendish Square, London, W1G 9DQ</w:t>
            </w:r>
          </w:p>
        </w:tc>
      </w:tr>
      <w:tr w:rsidR="00242DFF" w14:paraId="161738AC" w14:textId="77777777" w:rsidTr="00D347C8">
        <w:tc>
          <w:tcPr>
            <w:tcW w:w="1963" w:type="pct"/>
          </w:tcPr>
          <w:p w14:paraId="3062F4E6"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5F59E0F0" w14:textId="77777777" w:rsidR="00242DFF" w:rsidRPr="00D4253A" w:rsidRDefault="00242DFF" w:rsidP="00D347C8">
            <w:r w:rsidRPr="00D4253A">
              <w:t xml:space="preserve">Variation of conditions 2, 4, 5 and 7 of PL/2021/10592 to allow the approved 29MW solar farm (over 43ha) and associated development to incorporate the use of an existing access from </w:t>
            </w:r>
            <w:proofErr w:type="spellStart"/>
            <w:r w:rsidRPr="00D4253A">
              <w:t>Storridge</w:t>
            </w:r>
            <w:proofErr w:type="spellEnd"/>
            <w:r w:rsidRPr="00D4253A">
              <w:t xml:space="preserve"> Road</w:t>
            </w:r>
          </w:p>
        </w:tc>
      </w:tr>
      <w:tr w:rsidR="00242DFF" w14:paraId="701B9D6B" w14:textId="77777777" w:rsidTr="00D347C8">
        <w:tc>
          <w:tcPr>
            <w:tcW w:w="1963" w:type="pct"/>
          </w:tcPr>
          <w:p w14:paraId="13E5DE07" w14:textId="77777777" w:rsidR="00242DFF" w:rsidRPr="00D347C8" w:rsidRDefault="00242DFF" w:rsidP="00242DFF">
            <w:pPr>
              <w:rPr>
                <w:rFonts w:cs="Arial"/>
                <w:b/>
                <w:bCs/>
              </w:rPr>
            </w:pPr>
            <w:r w:rsidRPr="00D347C8">
              <w:rPr>
                <w:rFonts w:cs="Arial"/>
                <w:b/>
                <w:bCs/>
              </w:rPr>
              <w:t>At:</w:t>
            </w:r>
          </w:p>
        </w:tc>
        <w:tc>
          <w:tcPr>
            <w:tcW w:w="3037" w:type="pct"/>
          </w:tcPr>
          <w:p w14:paraId="74836737" w14:textId="77777777" w:rsidR="00242DFF" w:rsidRPr="009B3AF8" w:rsidRDefault="00242DFF" w:rsidP="00D347C8">
            <w:r w:rsidRPr="00D4253A">
              <w:t xml:space="preserve">Land on the west side of </w:t>
            </w:r>
            <w:proofErr w:type="spellStart"/>
            <w:r w:rsidRPr="00D4253A">
              <w:t>Storridge</w:t>
            </w:r>
            <w:proofErr w:type="spellEnd"/>
            <w:r w:rsidRPr="00D4253A">
              <w:t xml:space="preserve"> Road, Westbury</w:t>
            </w:r>
          </w:p>
        </w:tc>
      </w:tr>
    </w:tbl>
    <w:p w14:paraId="6E72F633" w14:textId="77777777" w:rsidR="00CD14C2" w:rsidRDefault="00CD14C2" w:rsidP="007D0800">
      <w:pPr>
        <w:spacing w:after="0" w:line="240" w:lineRule="auto"/>
        <w:rPr>
          <w:rFonts w:cs="Arial"/>
          <w:sz w:val="24"/>
          <w:szCs w:val="24"/>
        </w:rPr>
      </w:pPr>
    </w:p>
    <w:p w14:paraId="4B5BE4C2" w14:textId="77777777" w:rsidR="006965D6" w:rsidRDefault="006965D6">
      <w:pPr>
        <w:pStyle w:val="NormalWeb"/>
        <w:divId w:val="1435128031"/>
        <w:rPr>
          <w:rFonts w:ascii="Arial" w:hAnsi="Arial" w:cs="Arial"/>
          <w:color w:val="000000"/>
          <w:sz w:val="22"/>
          <w:szCs w:val="22"/>
        </w:rPr>
      </w:pPr>
      <w:r>
        <w:rPr>
          <w:rFonts w:ascii="Arial" w:hAnsi="Arial" w:cs="Arial"/>
          <w:color w:val="000000"/>
          <w:sz w:val="22"/>
          <w:szCs w:val="22"/>
        </w:rPr>
        <w:t xml:space="preserve">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xml:space="preserve"> </w:t>
      </w:r>
      <w:r>
        <w:rPr>
          <w:rFonts w:ascii="Arial" w:hAnsi="Arial" w:cs="Arial"/>
          <w:color w:val="000000"/>
          <w:sz w:val="22"/>
          <w:szCs w:val="22"/>
        </w:rPr>
        <w:t>for variation or non-compliance with a condition or conditions imposed on an earlier permission in accordance with the application and plans submitted by you.</w:t>
      </w:r>
      <w:r>
        <w:rPr>
          <w:rFonts w:ascii="Arial" w:hAnsi="Arial" w:cs="Arial"/>
          <w:color w:val="000000"/>
          <w:sz w:val="22"/>
          <w:szCs w:val="22"/>
        </w:rPr>
        <w:br/>
      </w:r>
      <w:r>
        <w:rPr>
          <w:rFonts w:ascii="Arial" w:hAnsi="Arial" w:cs="Arial"/>
          <w:color w:val="000000"/>
          <w:sz w:val="22"/>
          <w:szCs w:val="22"/>
        </w:rPr>
        <w:br/>
        <w:t>In accordance with paragraph 38 of the National Planning Policy Framework, Wiltshire Council has worked proactively to secure this development to improve the economic, social and environmental conditions of the area.</w:t>
      </w:r>
      <w:r>
        <w:rPr>
          <w:rFonts w:ascii="Arial" w:hAnsi="Arial" w:cs="Arial"/>
          <w:color w:val="000000"/>
          <w:sz w:val="22"/>
          <w:szCs w:val="22"/>
        </w:rPr>
        <w:br/>
      </w:r>
      <w:r>
        <w:rPr>
          <w:rFonts w:ascii="Arial" w:hAnsi="Arial" w:cs="Arial"/>
          <w:color w:val="000000"/>
          <w:sz w:val="22"/>
          <w:szCs w:val="22"/>
        </w:rPr>
        <w:br/>
        <w:t>Subject to compliance with the following conditions:</w:t>
      </w:r>
    </w:p>
    <w:p w14:paraId="1F63C56A" w14:textId="77777777" w:rsidR="0096046A" w:rsidRDefault="0096046A" w:rsidP="007D0800">
      <w:pPr>
        <w:spacing w:after="0" w:line="240" w:lineRule="auto"/>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7C457A09" w14:textId="77777777" w:rsidTr="009B3AF8">
        <w:tc>
          <w:tcPr>
            <w:tcW w:w="5000" w:type="pct"/>
            <w:gridSpan w:val="2"/>
            <w:hideMark/>
          </w:tcPr>
          <w:p w14:paraId="51992C4D" w14:textId="77777777" w:rsidR="009A33F3" w:rsidRPr="001523BC" w:rsidRDefault="009A33F3" w:rsidP="00F556E8">
            <w:pPr>
              <w:pStyle w:val="NoSpacing"/>
              <w:spacing w:line="276" w:lineRule="auto"/>
              <w:rPr>
                <w:rFonts w:ascii="Arial" w:hAnsi="Arial" w:cs="Arial"/>
                <w:sz w:val="24"/>
                <w:szCs w:val="24"/>
                <w:lang w:val="en-US"/>
              </w:rPr>
            </w:pPr>
          </w:p>
        </w:tc>
      </w:tr>
      <w:tr w:rsidR="009A33F3" w:rsidRPr="001523BC" w14:paraId="56A435FF" w14:textId="77777777" w:rsidTr="009B3AF8">
        <w:tc>
          <w:tcPr>
            <w:tcW w:w="393" w:type="pct"/>
            <w:hideMark/>
          </w:tcPr>
          <w:p w14:paraId="106792F9" w14:textId="77777777" w:rsidR="00B408A6" w:rsidRPr="00D347C8" w:rsidRDefault="009A33F3" w:rsidP="00F556E8">
            <w:pPr>
              <w:rPr>
                <w:rFonts w:cs="Arial"/>
                <w:b/>
                <w:bCs/>
                <w:color w:val="181818"/>
              </w:rPr>
            </w:pPr>
            <w:r w:rsidRPr="00D347C8">
              <w:rPr>
                <w:rFonts w:cs="Arial"/>
                <w:b/>
                <w:bCs/>
                <w:color w:val="181818"/>
              </w:rPr>
              <w:t>1</w:t>
            </w:r>
          </w:p>
          <w:p w14:paraId="707E1CEA"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312841A2" w14:textId="77777777" w:rsidR="006965D6" w:rsidRDefault="006965D6">
            <w:pPr>
              <w:pStyle w:val="NormalWeb"/>
              <w:divId w:val="169023912"/>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the original permission (PL/2021/10592) 12 October 2023.</w:t>
            </w:r>
          </w:p>
          <w:p w14:paraId="706AAACE" w14:textId="77777777" w:rsidR="006965D6" w:rsidRDefault="006965D6">
            <w:pPr>
              <w:pStyle w:val="NormalWeb"/>
              <w:divId w:val="169023912"/>
              <w:rPr>
                <w:rFonts w:ascii="Arial" w:hAnsi="Arial" w:cs="Arial"/>
                <w:color w:val="000000"/>
                <w:sz w:val="22"/>
                <w:szCs w:val="22"/>
              </w:rPr>
            </w:pPr>
          </w:p>
          <w:p w14:paraId="4727A190" w14:textId="77777777" w:rsidR="006965D6" w:rsidRDefault="006965D6">
            <w:pPr>
              <w:pStyle w:val="NormalWeb"/>
              <w:divId w:val="169023912"/>
              <w:rPr>
                <w:rFonts w:ascii="Arial" w:hAnsi="Arial" w:cs="Arial"/>
                <w:color w:val="000000"/>
                <w:sz w:val="22"/>
                <w:szCs w:val="22"/>
              </w:rPr>
            </w:pPr>
            <w:r>
              <w:rPr>
                <w:rFonts w:ascii="Arial" w:hAnsi="Arial" w:cs="Arial"/>
                <w:color w:val="000000"/>
                <w:sz w:val="22"/>
                <w:szCs w:val="22"/>
              </w:rPr>
              <w:t>REASON: To comply with the provisions of Section 91 of the Town and Country Planning Act 1990 as amended by the Planning and Compulsory Purchase Act 2004.</w:t>
            </w:r>
          </w:p>
          <w:p w14:paraId="566DED8C" w14:textId="77777777" w:rsidR="006965D6" w:rsidRDefault="006965D6">
            <w:pPr>
              <w:pStyle w:val="NormalWeb"/>
              <w:divId w:val="169023912"/>
              <w:rPr>
                <w:rFonts w:ascii="Arial" w:hAnsi="Arial" w:cs="Arial"/>
                <w:color w:val="000000"/>
                <w:sz w:val="22"/>
                <w:szCs w:val="22"/>
              </w:rPr>
            </w:pPr>
          </w:p>
          <w:p w14:paraId="523F04B3" w14:textId="77777777" w:rsidR="009A33F3" w:rsidRPr="00FA59D5" w:rsidRDefault="009A33F3" w:rsidP="00D347C8">
            <w:pPr>
              <w:rPr>
                <w:lang w:val="en-US"/>
              </w:rPr>
            </w:pPr>
          </w:p>
        </w:tc>
      </w:tr>
      <w:tr w:rsidR="009A33F3" w:rsidRPr="001523BC" w14:paraId="4B0172D3" w14:textId="77777777" w:rsidTr="009B3AF8">
        <w:tc>
          <w:tcPr>
            <w:tcW w:w="393" w:type="pct"/>
            <w:hideMark/>
          </w:tcPr>
          <w:p w14:paraId="74B851D9" w14:textId="77777777" w:rsidR="00B408A6" w:rsidRPr="00D347C8" w:rsidRDefault="009A33F3" w:rsidP="00F556E8">
            <w:pPr>
              <w:rPr>
                <w:rFonts w:cs="Arial"/>
                <w:b/>
                <w:bCs/>
                <w:color w:val="181818"/>
              </w:rPr>
            </w:pPr>
            <w:r w:rsidRPr="00D347C8">
              <w:rPr>
                <w:rFonts w:cs="Arial"/>
                <w:b/>
                <w:bCs/>
                <w:color w:val="181818"/>
              </w:rPr>
              <w:t>2</w:t>
            </w:r>
          </w:p>
          <w:p w14:paraId="5E28E658"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6219A930" w14:textId="77777777" w:rsidR="006965D6" w:rsidRDefault="006965D6">
            <w:pPr>
              <w:pStyle w:val="NormalWeb"/>
              <w:divId w:val="776175435"/>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 and documents:</w:t>
            </w:r>
          </w:p>
          <w:p w14:paraId="0D7C93DF" w14:textId="77777777" w:rsidR="006965D6" w:rsidRDefault="006965D6">
            <w:pPr>
              <w:pStyle w:val="NormalWeb"/>
              <w:divId w:val="776175435"/>
              <w:rPr>
                <w:rFonts w:ascii="Arial" w:hAnsi="Arial" w:cs="Arial"/>
                <w:color w:val="000000"/>
                <w:sz w:val="22"/>
                <w:szCs w:val="22"/>
              </w:rPr>
            </w:pPr>
          </w:p>
          <w:p w14:paraId="7F418808" w14:textId="77777777" w:rsidR="006965D6" w:rsidRDefault="006965D6">
            <w:pPr>
              <w:pStyle w:val="NormalWeb"/>
              <w:divId w:val="776175435"/>
              <w:rPr>
                <w:rFonts w:ascii="Arial" w:hAnsi="Arial" w:cs="Arial"/>
                <w:color w:val="000000"/>
                <w:sz w:val="22"/>
                <w:szCs w:val="22"/>
              </w:rPr>
            </w:pPr>
            <w:r>
              <w:rPr>
                <w:rFonts w:ascii="Arial" w:hAnsi="Arial" w:cs="Arial"/>
                <w:color w:val="000000"/>
                <w:sz w:val="22"/>
                <w:szCs w:val="22"/>
              </w:rPr>
              <w:t xml:space="preserve">Site Design </w:t>
            </w:r>
            <w:proofErr w:type="spellStart"/>
            <w:r>
              <w:rPr>
                <w:rFonts w:ascii="Arial" w:hAnsi="Arial" w:cs="Arial"/>
                <w:color w:val="000000"/>
                <w:sz w:val="22"/>
                <w:szCs w:val="22"/>
              </w:rPr>
              <w:t>drg</w:t>
            </w:r>
            <w:proofErr w:type="spellEnd"/>
            <w:r>
              <w:rPr>
                <w:rFonts w:ascii="Arial" w:hAnsi="Arial" w:cs="Arial"/>
                <w:color w:val="000000"/>
                <w:sz w:val="22"/>
                <w:szCs w:val="22"/>
              </w:rPr>
              <w:t xml:space="preserve"> no. 178-06-PV Rev F1 dated 30/08/2023</w:t>
            </w:r>
          </w:p>
          <w:p w14:paraId="100C99B0" w14:textId="77777777" w:rsidR="006965D6" w:rsidRDefault="006965D6">
            <w:pPr>
              <w:pStyle w:val="NormalWeb"/>
              <w:divId w:val="776175435"/>
              <w:rPr>
                <w:rFonts w:ascii="Arial" w:hAnsi="Arial" w:cs="Arial"/>
                <w:color w:val="000000"/>
                <w:sz w:val="22"/>
                <w:szCs w:val="22"/>
              </w:rPr>
            </w:pPr>
            <w:r>
              <w:rPr>
                <w:rFonts w:ascii="Arial" w:hAnsi="Arial" w:cs="Arial"/>
                <w:color w:val="000000"/>
                <w:sz w:val="22"/>
                <w:szCs w:val="22"/>
              </w:rPr>
              <w:lastRenderedPageBreak/>
              <w:t>Location Plan dated 24/11/2025</w:t>
            </w:r>
          </w:p>
          <w:p w14:paraId="4E70B54D" w14:textId="77777777" w:rsidR="006965D6" w:rsidRDefault="006965D6">
            <w:pPr>
              <w:pStyle w:val="NormalWeb"/>
              <w:divId w:val="776175435"/>
              <w:rPr>
                <w:rFonts w:ascii="Arial" w:hAnsi="Arial" w:cs="Arial"/>
                <w:color w:val="000000"/>
                <w:sz w:val="22"/>
                <w:szCs w:val="22"/>
              </w:rPr>
            </w:pPr>
            <w:r>
              <w:rPr>
                <w:rFonts w:ascii="Arial" w:hAnsi="Arial" w:cs="Arial"/>
                <w:color w:val="000000"/>
                <w:sz w:val="22"/>
                <w:szCs w:val="22"/>
              </w:rPr>
              <w:t xml:space="preserve">15m SLP2 TOWER </w:t>
            </w:r>
            <w:proofErr w:type="spellStart"/>
            <w:r>
              <w:rPr>
                <w:rFonts w:ascii="Arial" w:hAnsi="Arial" w:cs="Arial"/>
                <w:color w:val="000000"/>
                <w:sz w:val="22"/>
                <w:szCs w:val="22"/>
              </w:rPr>
              <w:t>drg</w:t>
            </w:r>
            <w:proofErr w:type="spellEnd"/>
            <w:r>
              <w:rPr>
                <w:rFonts w:ascii="Arial" w:hAnsi="Arial" w:cs="Arial"/>
                <w:color w:val="000000"/>
                <w:sz w:val="22"/>
                <w:szCs w:val="22"/>
              </w:rPr>
              <w:t xml:space="preserve"> no. WPD-10238 Rev A dated 25/10/2012</w:t>
            </w:r>
          </w:p>
          <w:p w14:paraId="54E825EF" w14:textId="77777777" w:rsidR="006965D6" w:rsidRDefault="006965D6">
            <w:pPr>
              <w:pStyle w:val="NormalWeb"/>
              <w:divId w:val="776175435"/>
              <w:rPr>
                <w:rFonts w:ascii="Arial" w:hAnsi="Arial" w:cs="Arial"/>
                <w:color w:val="000000"/>
                <w:sz w:val="22"/>
                <w:szCs w:val="22"/>
              </w:rPr>
            </w:pPr>
            <w:r>
              <w:rPr>
                <w:rFonts w:ascii="Arial" w:hAnsi="Arial" w:cs="Arial"/>
                <w:color w:val="000000"/>
                <w:sz w:val="22"/>
                <w:szCs w:val="22"/>
              </w:rPr>
              <w:t>Switchgear Housing Rev A1 dated 01/10/2021 </w:t>
            </w:r>
          </w:p>
          <w:p w14:paraId="69042F4B" w14:textId="77777777" w:rsidR="006965D6" w:rsidRDefault="006965D6">
            <w:pPr>
              <w:pStyle w:val="NormalWeb"/>
              <w:divId w:val="776175435"/>
              <w:rPr>
                <w:rFonts w:ascii="Arial" w:hAnsi="Arial" w:cs="Arial"/>
                <w:color w:val="000000"/>
                <w:sz w:val="22"/>
                <w:szCs w:val="22"/>
              </w:rPr>
            </w:pPr>
            <w:r>
              <w:rPr>
                <w:rFonts w:ascii="Arial" w:hAnsi="Arial" w:cs="Arial"/>
                <w:color w:val="000000"/>
                <w:sz w:val="22"/>
                <w:szCs w:val="22"/>
              </w:rPr>
              <w:t>Substation Housing Rev A1 dated 01/10/2021 </w:t>
            </w:r>
          </w:p>
          <w:p w14:paraId="6097388B" w14:textId="77777777" w:rsidR="006965D6" w:rsidRDefault="006965D6">
            <w:pPr>
              <w:pStyle w:val="NormalWeb"/>
              <w:divId w:val="776175435"/>
              <w:rPr>
                <w:rFonts w:ascii="Arial" w:hAnsi="Arial" w:cs="Arial"/>
                <w:color w:val="000000"/>
                <w:sz w:val="22"/>
                <w:szCs w:val="22"/>
              </w:rPr>
            </w:pPr>
            <w:r>
              <w:rPr>
                <w:rFonts w:ascii="Arial" w:hAnsi="Arial" w:cs="Arial"/>
                <w:color w:val="000000"/>
                <w:sz w:val="22"/>
                <w:szCs w:val="22"/>
              </w:rPr>
              <w:t>Racking Detail Rev A1 dated 01/10/2021</w:t>
            </w:r>
          </w:p>
          <w:p w14:paraId="246126B5" w14:textId="77777777" w:rsidR="006965D6" w:rsidRDefault="006965D6">
            <w:pPr>
              <w:pStyle w:val="NormalWeb"/>
              <w:divId w:val="776175435"/>
              <w:rPr>
                <w:rFonts w:ascii="Arial" w:hAnsi="Arial" w:cs="Arial"/>
                <w:color w:val="000000"/>
                <w:sz w:val="22"/>
                <w:szCs w:val="22"/>
              </w:rPr>
            </w:pPr>
            <w:r>
              <w:rPr>
                <w:rFonts w:ascii="Arial" w:hAnsi="Arial" w:cs="Arial"/>
                <w:color w:val="000000"/>
                <w:sz w:val="22"/>
                <w:szCs w:val="22"/>
              </w:rPr>
              <w:t>Battery Transformer Rev A1 dated 01/10/2021 </w:t>
            </w:r>
          </w:p>
          <w:p w14:paraId="3E16AB0C" w14:textId="77777777" w:rsidR="006965D6" w:rsidRDefault="006965D6">
            <w:pPr>
              <w:pStyle w:val="NormalWeb"/>
              <w:divId w:val="776175435"/>
              <w:rPr>
                <w:rFonts w:ascii="Arial" w:hAnsi="Arial" w:cs="Arial"/>
                <w:color w:val="000000"/>
                <w:sz w:val="22"/>
                <w:szCs w:val="22"/>
              </w:rPr>
            </w:pPr>
            <w:r>
              <w:rPr>
                <w:rFonts w:ascii="Arial" w:hAnsi="Arial" w:cs="Arial"/>
                <w:color w:val="000000"/>
                <w:sz w:val="22"/>
                <w:szCs w:val="22"/>
              </w:rPr>
              <w:t>Battery Container Rev A1 dated 01/10/2021 </w:t>
            </w:r>
          </w:p>
          <w:p w14:paraId="06ACB52B" w14:textId="77777777" w:rsidR="006965D6" w:rsidRDefault="006965D6">
            <w:pPr>
              <w:pStyle w:val="NormalWeb"/>
              <w:divId w:val="776175435"/>
              <w:rPr>
                <w:rFonts w:ascii="Arial" w:hAnsi="Arial" w:cs="Arial"/>
                <w:color w:val="000000"/>
                <w:sz w:val="22"/>
                <w:szCs w:val="22"/>
              </w:rPr>
            </w:pPr>
            <w:r>
              <w:rPr>
                <w:rFonts w:ascii="Arial" w:hAnsi="Arial" w:cs="Arial"/>
                <w:color w:val="000000"/>
                <w:sz w:val="22"/>
                <w:szCs w:val="22"/>
              </w:rPr>
              <w:t>Inverter/Transformer detail Rev A1 dated 01/10/2021 </w:t>
            </w:r>
          </w:p>
          <w:p w14:paraId="2AAEE2E0" w14:textId="77777777" w:rsidR="006965D6" w:rsidRDefault="006965D6">
            <w:pPr>
              <w:pStyle w:val="NormalWeb"/>
              <w:divId w:val="776175435"/>
              <w:rPr>
                <w:rFonts w:ascii="Arial" w:hAnsi="Arial" w:cs="Arial"/>
                <w:color w:val="000000"/>
                <w:sz w:val="22"/>
                <w:szCs w:val="22"/>
              </w:rPr>
            </w:pPr>
            <w:r>
              <w:rPr>
                <w:rFonts w:ascii="Arial" w:hAnsi="Arial" w:cs="Arial"/>
                <w:color w:val="000000"/>
                <w:sz w:val="22"/>
                <w:szCs w:val="22"/>
              </w:rPr>
              <w:t>Fence Detail Rev A1 dated 01/10/2021</w:t>
            </w:r>
          </w:p>
          <w:p w14:paraId="12428451" w14:textId="77777777" w:rsidR="006965D6" w:rsidRDefault="006965D6">
            <w:pPr>
              <w:pStyle w:val="NormalWeb"/>
              <w:divId w:val="776175435"/>
              <w:rPr>
                <w:rFonts w:ascii="Arial" w:hAnsi="Arial" w:cs="Arial"/>
                <w:color w:val="000000"/>
                <w:sz w:val="22"/>
                <w:szCs w:val="22"/>
              </w:rPr>
            </w:pPr>
            <w:r>
              <w:rPr>
                <w:rFonts w:ascii="Arial" w:hAnsi="Arial" w:cs="Arial"/>
                <w:color w:val="000000"/>
                <w:sz w:val="22"/>
                <w:szCs w:val="22"/>
              </w:rPr>
              <w:t>CCTV Detail Rev A1 dated 01/10/2021</w:t>
            </w:r>
          </w:p>
          <w:p w14:paraId="1CDAE235" w14:textId="77777777" w:rsidR="006965D6" w:rsidRDefault="006965D6">
            <w:pPr>
              <w:pStyle w:val="NormalWeb"/>
              <w:divId w:val="776175435"/>
              <w:rPr>
                <w:rFonts w:ascii="Arial" w:hAnsi="Arial" w:cs="Arial"/>
                <w:color w:val="000000"/>
                <w:sz w:val="22"/>
                <w:szCs w:val="22"/>
              </w:rPr>
            </w:pPr>
            <w:r>
              <w:rPr>
                <w:rFonts w:ascii="Arial" w:hAnsi="Arial" w:cs="Arial"/>
                <w:color w:val="000000"/>
                <w:sz w:val="22"/>
                <w:szCs w:val="22"/>
              </w:rPr>
              <w:t>Proposed Culvert Section Rev A2 dated 28/08/2023 </w:t>
            </w:r>
          </w:p>
          <w:p w14:paraId="1424C95F" w14:textId="77777777" w:rsidR="006965D6" w:rsidRDefault="006965D6">
            <w:pPr>
              <w:pStyle w:val="NormalWeb"/>
              <w:divId w:val="776175435"/>
              <w:rPr>
                <w:rFonts w:ascii="Arial" w:hAnsi="Arial" w:cs="Arial"/>
                <w:color w:val="000000"/>
                <w:sz w:val="22"/>
                <w:szCs w:val="22"/>
              </w:rPr>
            </w:pPr>
            <w:r>
              <w:rPr>
                <w:rFonts w:ascii="Arial" w:hAnsi="Arial" w:cs="Arial"/>
                <w:color w:val="000000"/>
                <w:sz w:val="22"/>
                <w:szCs w:val="22"/>
              </w:rPr>
              <w:t>Typical Boundary Section Rev A1 dated 11/07/2023</w:t>
            </w:r>
          </w:p>
          <w:p w14:paraId="624E0B3D" w14:textId="77777777" w:rsidR="006965D6" w:rsidRDefault="006965D6">
            <w:pPr>
              <w:pStyle w:val="NormalWeb"/>
              <w:divId w:val="776175435"/>
              <w:rPr>
                <w:rFonts w:ascii="Arial" w:hAnsi="Arial" w:cs="Arial"/>
                <w:color w:val="000000"/>
                <w:sz w:val="22"/>
                <w:szCs w:val="22"/>
              </w:rPr>
            </w:pPr>
            <w:r>
              <w:rPr>
                <w:rFonts w:ascii="Arial" w:hAnsi="Arial" w:cs="Arial"/>
                <w:color w:val="000000"/>
                <w:sz w:val="22"/>
                <w:szCs w:val="22"/>
              </w:rPr>
              <w:t>Biodiversity Management Plan by Wychwood Biodiversity dated April 2023 </w:t>
            </w:r>
          </w:p>
          <w:p w14:paraId="6712192C" w14:textId="77777777" w:rsidR="006965D6" w:rsidRDefault="006965D6">
            <w:pPr>
              <w:pStyle w:val="NormalWeb"/>
              <w:divId w:val="776175435"/>
              <w:rPr>
                <w:rFonts w:ascii="Arial" w:hAnsi="Arial" w:cs="Arial"/>
                <w:color w:val="000000"/>
                <w:sz w:val="22"/>
                <w:szCs w:val="22"/>
              </w:rPr>
            </w:pPr>
            <w:r>
              <w:rPr>
                <w:rFonts w:ascii="Arial" w:hAnsi="Arial" w:cs="Arial"/>
                <w:color w:val="000000"/>
                <w:sz w:val="22"/>
                <w:szCs w:val="22"/>
              </w:rPr>
              <w:t>Construction Traffic Management Plan Addendum dated November 2025</w:t>
            </w:r>
          </w:p>
          <w:p w14:paraId="3C5C8A0C" w14:textId="77777777" w:rsidR="006965D6" w:rsidRDefault="006965D6">
            <w:pPr>
              <w:pStyle w:val="NormalWeb"/>
              <w:divId w:val="776175435"/>
              <w:rPr>
                <w:rFonts w:ascii="Arial" w:hAnsi="Arial" w:cs="Arial"/>
                <w:color w:val="000000"/>
                <w:sz w:val="22"/>
                <w:szCs w:val="22"/>
              </w:rPr>
            </w:pPr>
          </w:p>
          <w:p w14:paraId="4528B8C3" w14:textId="77777777" w:rsidR="006965D6" w:rsidRDefault="006965D6">
            <w:pPr>
              <w:pStyle w:val="NormalWeb"/>
              <w:divId w:val="776175435"/>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4644F8D7" w14:textId="77777777" w:rsidR="006965D6" w:rsidRDefault="006965D6">
            <w:pPr>
              <w:pStyle w:val="NormalWeb"/>
              <w:divId w:val="776175435"/>
              <w:rPr>
                <w:rFonts w:ascii="Arial" w:hAnsi="Arial" w:cs="Arial"/>
                <w:color w:val="000000"/>
                <w:sz w:val="22"/>
                <w:szCs w:val="22"/>
              </w:rPr>
            </w:pPr>
          </w:p>
          <w:p w14:paraId="5F0B2E70" w14:textId="77777777" w:rsidR="009A33F3" w:rsidRPr="00FA59D5" w:rsidRDefault="009A33F3" w:rsidP="00D347C8">
            <w:pPr>
              <w:rPr>
                <w:lang w:val="en-US"/>
              </w:rPr>
            </w:pPr>
          </w:p>
        </w:tc>
      </w:tr>
      <w:tr w:rsidR="009A33F3" w:rsidRPr="001523BC" w14:paraId="3229E1B8" w14:textId="77777777" w:rsidTr="009B3AF8">
        <w:tc>
          <w:tcPr>
            <w:tcW w:w="393" w:type="pct"/>
            <w:hideMark/>
          </w:tcPr>
          <w:p w14:paraId="119EF753" w14:textId="77777777" w:rsidR="00B408A6" w:rsidRPr="00D347C8" w:rsidRDefault="009A33F3" w:rsidP="00F556E8">
            <w:pPr>
              <w:rPr>
                <w:rFonts w:cs="Arial"/>
                <w:b/>
                <w:bCs/>
                <w:color w:val="181818"/>
              </w:rPr>
            </w:pPr>
            <w:r w:rsidRPr="00D347C8">
              <w:rPr>
                <w:rFonts w:cs="Arial"/>
                <w:b/>
                <w:bCs/>
                <w:color w:val="181818"/>
              </w:rPr>
              <w:lastRenderedPageBreak/>
              <w:t>3</w:t>
            </w:r>
          </w:p>
          <w:p w14:paraId="1A82E97F"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2B446569" w14:textId="77777777" w:rsidR="006965D6" w:rsidRDefault="006965D6">
            <w:pPr>
              <w:pStyle w:val="NormalWeb"/>
              <w:divId w:val="1282953869"/>
              <w:rPr>
                <w:rFonts w:ascii="Arial" w:hAnsi="Arial" w:cs="Arial"/>
                <w:color w:val="000000"/>
                <w:sz w:val="22"/>
                <w:szCs w:val="22"/>
              </w:rPr>
            </w:pPr>
            <w:r>
              <w:rPr>
                <w:rFonts w:ascii="Arial" w:hAnsi="Arial" w:cs="Arial"/>
                <w:color w:val="000000"/>
                <w:sz w:val="22"/>
                <w:szCs w:val="22"/>
              </w:rPr>
              <w:t>The permission hereby granted shall be for a temporary period and shall expire 40 years from the date that electricity from the development is first exported to the electricity distribution network (‘First Export Date’) or no later than 45 years from the date of this decision, whichever is the soonest. Written confirmation of the First Export Date shall be provided to the Local Planning Authority no later than 1 calendar month after that First Export Date. Within 12 months of the date of expiry of this plan</w:t>
            </w:r>
            <w:r>
              <w:rPr>
                <w:rFonts w:ascii="Arial" w:hAnsi="Arial" w:cs="Arial"/>
                <w:color w:val="000000"/>
                <w:sz w:val="22"/>
                <w:szCs w:val="22"/>
              </w:rPr>
              <w:t>ning permission, or, if sooner, the cessation of the use of the solar panels for electricity generation purposes for a continuous period of 6 months, the solar panels together with any supporting/associated infrastructure including the inverter stations, security equipment, poles and fencing shall be removed from the land and the land restored to its former agricultural condition in accordance with a scheme of work to be submitted to, and approved in writing by the Local Planning Authority. The scheme of wo</w:t>
            </w:r>
            <w:r>
              <w:rPr>
                <w:rFonts w:ascii="Arial" w:hAnsi="Arial" w:cs="Arial"/>
                <w:color w:val="000000"/>
                <w:sz w:val="22"/>
                <w:szCs w:val="22"/>
              </w:rPr>
              <w:t xml:space="preserve">rk, including a restoration plan and a decommissioning scheme, shall be submitted to the local planning authority not less than six months before the removal of the installation. The plan must be supported by an impact assessment based on </w:t>
            </w:r>
            <w:proofErr w:type="gramStart"/>
            <w:r>
              <w:rPr>
                <w:rFonts w:ascii="Arial" w:hAnsi="Arial" w:cs="Arial"/>
                <w:color w:val="000000"/>
                <w:sz w:val="22"/>
                <w:szCs w:val="22"/>
              </w:rPr>
              <w:t>up to date</w:t>
            </w:r>
            <w:proofErr w:type="gramEnd"/>
            <w:r>
              <w:rPr>
                <w:rFonts w:ascii="Arial" w:hAnsi="Arial" w:cs="Arial"/>
                <w:color w:val="000000"/>
                <w:sz w:val="22"/>
                <w:szCs w:val="22"/>
              </w:rPr>
              <w:t xml:space="preserve"> baseline survey and carried out according to the current guidelines. It must set out clear aims of restoration to benefit key habitats and species.</w:t>
            </w:r>
          </w:p>
          <w:p w14:paraId="79F3306D" w14:textId="77777777" w:rsidR="006965D6" w:rsidRDefault="006965D6">
            <w:pPr>
              <w:pStyle w:val="NormalWeb"/>
              <w:divId w:val="1282953869"/>
              <w:rPr>
                <w:rFonts w:ascii="Arial" w:hAnsi="Arial" w:cs="Arial"/>
                <w:color w:val="000000"/>
                <w:sz w:val="22"/>
                <w:szCs w:val="22"/>
              </w:rPr>
            </w:pPr>
          </w:p>
          <w:p w14:paraId="0195CA26" w14:textId="77777777" w:rsidR="006965D6" w:rsidRDefault="006965D6">
            <w:pPr>
              <w:pStyle w:val="NormalWeb"/>
              <w:divId w:val="1282953869"/>
              <w:rPr>
                <w:rFonts w:ascii="Arial" w:hAnsi="Arial" w:cs="Arial"/>
                <w:color w:val="000000"/>
                <w:sz w:val="22"/>
                <w:szCs w:val="22"/>
              </w:rPr>
            </w:pPr>
            <w:r>
              <w:rPr>
                <w:rFonts w:ascii="Arial" w:hAnsi="Arial" w:cs="Arial"/>
                <w:color w:val="000000"/>
                <w:sz w:val="22"/>
                <w:szCs w:val="22"/>
              </w:rPr>
              <w:t>REASON: In the interests of amenity and the circumstances of the use and to ensure the long-term management of landscape and ecological features retained and created by the development and in the interests of the significance of the heritage assets and their setting.</w:t>
            </w:r>
          </w:p>
          <w:p w14:paraId="6A78D3B7" w14:textId="77777777" w:rsidR="006965D6" w:rsidRDefault="006965D6">
            <w:pPr>
              <w:pStyle w:val="NormalWeb"/>
              <w:divId w:val="1282953869"/>
              <w:rPr>
                <w:rFonts w:ascii="Arial" w:hAnsi="Arial" w:cs="Arial"/>
                <w:color w:val="000000"/>
                <w:sz w:val="22"/>
                <w:szCs w:val="22"/>
              </w:rPr>
            </w:pPr>
          </w:p>
          <w:p w14:paraId="385F115D" w14:textId="77777777" w:rsidR="009A33F3" w:rsidRPr="00FA59D5" w:rsidRDefault="009A33F3" w:rsidP="00D347C8">
            <w:pPr>
              <w:rPr>
                <w:lang w:val="en-US"/>
              </w:rPr>
            </w:pPr>
          </w:p>
        </w:tc>
      </w:tr>
      <w:tr w:rsidR="009A33F3" w:rsidRPr="001523BC" w14:paraId="72ED2D32" w14:textId="77777777" w:rsidTr="009B3AF8">
        <w:tc>
          <w:tcPr>
            <w:tcW w:w="393" w:type="pct"/>
            <w:hideMark/>
          </w:tcPr>
          <w:p w14:paraId="0BC52DE2" w14:textId="77777777" w:rsidR="00B408A6" w:rsidRPr="00D347C8" w:rsidRDefault="009A33F3" w:rsidP="00F556E8">
            <w:pPr>
              <w:rPr>
                <w:rFonts w:cs="Arial"/>
                <w:b/>
                <w:bCs/>
                <w:color w:val="181818"/>
              </w:rPr>
            </w:pPr>
            <w:r w:rsidRPr="00D347C8">
              <w:rPr>
                <w:rFonts w:cs="Arial"/>
                <w:b/>
                <w:bCs/>
                <w:color w:val="181818"/>
              </w:rPr>
              <w:lastRenderedPageBreak/>
              <w:t>4</w:t>
            </w:r>
          </w:p>
          <w:p w14:paraId="267DE901"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4760A427" w14:textId="77777777" w:rsidR="006965D6" w:rsidRDefault="006965D6">
            <w:pPr>
              <w:pStyle w:val="NormalWeb"/>
              <w:divId w:val="141699057"/>
              <w:rPr>
                <w:rFonts w:ascii="Arial" w:hAnsi="Arial" w:cs="Arial"/>
                <w:color w:val="000000"/>
                <w:sz w:val="22"/>
                <w:szCs w:val="22"/>
              </w:rPr>
            </w:pPr>
            <w:r>
              <w:rPr>
                <w:rFonts w:ascii="Arial" w:hAnsi="Arial" w:cs="Arial"/>
                <w:color w:val="000000"/>
                <w:sz w:val="22"/>
                <w:szCs w:val="22"/>
              </w:rPr>
              <w:t xml:space="preserve">All development including, construction, ongoing maintenance and decommissioning, shall be undertaken via the approved access points from </w:t>
            </w:r>
            <w:proofErr w:type="spellStart"/>
            <w:r>
              <w:rPr>
                <w:rFonts w:ascii="Arial" w:hAnsi="Arial" w:cs="Arial"/>
                <w:color w:val="000000"/>
                <w:sz w:val="22"/>
                <w:szCs w:val="22"/>
              </w:rPr>
              <w:t>Storridge</w:t>
            </w:r>
            <w:proofErr w:type="spellEnd"/>
            <w:r>
              <w:rPr>
                <w:rFonts w:ascii="Arial" w:hAnsi="Arial" w:cs="Arial"/>
                <w:color w:val="000000"/>
                <w:sz w:val="22"/>
                <w:szCs w:val="22"/>
              </w:rPr>
              <w:t xml:space="preserve"> Road, in accordance with the approved Construction Traffic Management Plan (approved under discharge of condition application PL/2024/10092) and hereby approved Construction Traffic Management Plan Addendum.</w:t>
            </w:r>
          </w:p>
          <w:p w14:paraId="61864F5F" w14:textId="77777777" w:rsidR="006965D6" w:rsidRDefault="006965D6">
            <w:pPr>
              <w:pStyle w:val="NormalWeb"/>
              <w:divId w:val="141699057"/>
              <w:rPr>
                <w:rFonts w:ascii="Arial" w:hAnsi="Arial" w:cs="Arial"/>
                <w:color w:val="000000"/>
                <w:sz w:val="22"/>
                <w:szCs w:val="22"/>
              </w:rPr>
            </w:pPr>
          </w:p>
          <w:p w14:paraId="789FDC3B" w14:textId="77777777" w:rsidR="006965D6" w:rsidRDefault="006965D6">
            <w:pPr>
              <w:pStyle w:val="NormalWeb"/>
              <w:divId w:val="141699057"/>
              <w:rPr>
                <w:rFonts w:ascii="Arial" w:hAnsi="Arial" w:cs="Arial"/>
                <w:color w:val="000000"/>
                <w:sz w:val="22"/>
                <w:szCs w:val="22"/>
              </w:rPr>
            </w:pPr>
            <w:r>
              <w:rPr>
                <w:rFonts w:ascii="Arial" w:hAnsi="Arial" w:cs="Arial"/>
                <w:color w:val="000000"/>
                <w:sz w:val="22"/>
                <w:szCs w:val="22"/>
              </w:rPr>
              <w:t>REASON: In the interests of highway safety.</w:t>
            </w:r>
          </w:p>
          <w:p w14:paraId="27D0B2C7" w14:textId="77777777" w:rsidR="006965D6" w:rsidRDefault="006965D6">
            <w:pPr>
              <w:pStyle w:val="NormalWeb"/>
              <w:divId w:val="141699057"/>
              <w:rPr>
                <w:rFonts w:ascii="Arial" w:hAnsi="Arial" w:cs="Arial"/>
                <w:color w:val="000000"/>
                <w:sz w:val="22"/>
                <w:szCs w:val="22"/>
              </w:rPr>
            </w:pPr>
          </w:p>
          <w:p w14:paraId="0C675323" w14:textId="77777777" w:rsidR="009A33F3" w:rsidRPr="00FA59D5" w:rsidRDefault="009A33F3" w:rsidP="00D347C8">
            <w:pPr>
              <w:rPr>
                <w:lang w:val="en-US"/>
              </w:rPr>
            </w:pPr>
          </w:p>
        </w:tc>
      </w:tr>
      <w:tr w:rsidR="009A33F3" w:rsidRPr="001523BC" w14:paraId="7568FADF" w14:textId="77777777" w:rsidTr="009B3AF8">
        <w:tc>
          <w:tcPr>
            <w:tcW w:w="393" w:type="pct"/>
            <w:hideMark/>
          </w:tcPr>
          <w:p w14:paraId="0FEBBBF2" w14:textId="77777777" w:rsidR="00B408A6" w:rsidRPr="00D347C8" w:rsidRDefault="009A33F3" w:rsidP="00F556E8">
            <w:pPr>
              <w:rPr>
                <w:rFonts w:cs="Arial"/>
                <w:b/>
                <w:bCs/>
                <w:color w:val="181818"/>
              </w:rPr>
            </w:pPr>
            <w:r w:rsidRPr="00D347C8">
              <w:rPr>
                <w:rFonts w:cs="Arial"/>
                <w:b/>
                <w:bCs/>
                <w:color w:val="181818"/>
              </w:rPr>
              <w:t>5</w:t>
            </w:r>
          </w:p>
          <w:p w14:paraId="6195F23A"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507A8791" w14:textId="77777777" w:rsidR="006965D6" w:rsidRDefault="006965D6">
            <w:pPr>
              <w:pStyle w:val="NormalWeb"/>
              <w:divId w:val="548153879"/>
              <w:rPr>
                <w:rFonts w:ascii="Arial" w:hAnsi="Arial" w:cs="Arial"/>
                <w:color w:val="000000"/>
                <w:sz w:val="22"/>
                <w:szCs w:val="22"/>
              </w:rPr>
            </w:pPr>
            <w:r>
              <w:rPr>
                <w:rFonts w:ascii="Arial" w:hAnsi="Arial" w:cs="Arial"/>
                <w:color w:val="000000"/>
                <w:sz w:val="22"/>
                <w:szCs w:val="22"/>
              </w:rPr>
              <w:t xml:space="preserve">Prior to the first use of the approved northern access from </w:t>
            </w:r>
            <w:proofErr w:type="spellStart"/>
            <w:r>
              <w:rPr>
                <w:rFonts w:ascii="Arial" w:hAnsi="Arial" w:cs="Arial"/>
                <w:color w:val="000000"/>
                <w:sz w:val="22"/>
                <w:szCs w:val="22"/>
              </w:rPr>
              <w:t>Storridge</w:t>
            </w:r>
            <w:proofErr w:type="spellEnd"/>
            <w:r>
              <w:rPr>
                <w:rFonts w:ascii="Arial" w:hAnsi="Arial" w:cs="Arial"/>
                <w:color w:val="000000"/>
                <w:sz w:val="22"/>
                <w:szCs w:val="22"/>
              </w:rPr>
              <w:t xml:space="preserve"> Road, the visibility splays shown on the approved plans must be provided with no obstruction to visibility at or above a height of 900mm above the nearside carriageway level. The visibility splays shall always be maintained free of obstruction thereafter.</w:t>
            </w:r>
          </w:p>
          <w:p w14:paraId="07AFA01E" w14:textId="77777777" w:rsidR="006965D6" w:rsidRDefault="006965D6">
            <w:pPr>
              <w:pStyle w:val="NormalWeb"/>
              <w:divId w:val="548153879"/>
              <w:rPr>
                <w:rFonts w:ascii="Arial" w:hAnsi="Arial" w:cs="Arial"/>
                <w:color w:val="000000"/>
                <w:sz w:val="22"/>
                <w:szCs w:val="22"/>
              </w:rPr>
            </w:pPr>
            <w:r>
              <w:rPr>
                <w:rFonts w:ascii="Arial" w:hAnsi="Arial" w:cs="Arial"/>
                <w:color w:val="000000"/>
                <w:sz w:val="22"/>
                <w:szCs w:val="22"/>
              </w:rPr>
              <w:t>REASON: In the interests of highway safety.</w:t>
            </w:r>
          </w:p>
          <w:p w14:paraId="779E5B96" w14:textId="77777777" w:rsidR="006965D6" w:rsidRDefault="006965D6">
            <w:pPr>
              <w:pStyle w:val="NormalWeb"/>
              <w:divId w:val="548153879"/>
              <w:rPr>
                <w:rFonts w:ascii="Arial" w:hAnsi="Arial" w:cs="Arial"/>
                <w:color w:val="000000"/>
                <w:sz w:val="22"/>
                <w:szCs w:val="22"/>
              </w:rPr>
            </w:pPr>
          </w:p>
          <w:p w14:paraId="112C8EA5" w14:textId="77777777" w:rsidR="009A33F3" w:rsidRPr="00FA59D5" w:rsidRDefault="009A33F3" w:rsidP="00D347C8">
            <w:pPr>
              <w:rPr>
                <w:lang w:val="en-US"/>
              </w:rPr>
            </w:pPr>
          </w:p>
        </w:tc>
      </w:tr>
      <w:tr w:rsidR="009A33F3" w:rsidRPr="001523BC" w14:paraId="2BCFBDA3" w14:textId="77777777" w:rsidTr="009B3AF8">
        <w:tc>
          <w:tcPr>
            <w:tcW w:w="393" w:type="pct"/>
            <w:hideMark/>
          </w:tcPr>
          <w:p w14:paraId="576D4049" w14:textId="77777777" w:rsidR="00B408A6" w:rsidRPr="00D347C8" w:rsidRDefault="009A33F3" w:rsidP="00F556E8">
            <w:pPr>
              <w:rPr>
                <w:rFonts w:cs="Arial"/>
                <w:b/>
                <w:bCs/>
                <w:color w:val="181818"/>
              </w:rPr>
            </w:pPr>
            <w:r w:rsidRPr="00D347C8">
              <w:rPr>
                <w:rFonts w:cs="Arial"/>
                <w:b/>
                <w:bCs/>
                <w:color w:val="181818"/>
              </w:rPr>
              <w:t>6</w:t>
            </w:r>
          </w:p>
          <w:p w14:paraId="1548135A"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091B2D94" w14:textId="77777777" w:rsidR="006965D6" w:rsidRDefault="006965D6">
            <w:pPr>
              <w:pStyle w:val="NormalWeb"/>
              <w:divId w:val="1462991864"/>
              <w:rPr>
                <w:rFonts w:ascii="Arial" w:hAnsi="Arial" w:cs="Arial"/>
                <w:color w:val="000000"/>
                <w:sz w:val="22"/>
                <w:szCs w:val="22"/>
              </w:rPr>
            </w:pPr>
            <w:r>
              <w:rPr>
                <w:rFonts w:ascii="Arial" w:hAnsi="Arial" w:cs="Arial"/>
                <w:color w:val="000000"/>
                <w:sz w:val="22"/>
                <w:szCs w:val="22"/>
              </w:rPr>
              <w:t>The gradient of the access way shall not at any point be no steeper than 1 metre in 12 metres from its junction with the public highway.</w:t>
            </w:r>
          </w:p>
          <w:p w14:paraId="72B03DFC" w14:textId="77777777" w:rsidR="006965D6" w:rsidRDefault="006965D6">
            <w:pPr>
              <w:pStyle w:val="NormalWeb"/>
              <w:divId w:val="1462991864"/>
              <w:rPr>
                <w:rFonts w:ascii="Arial" w:hAnsi="Arial" w:cs="Arial"/>
                <w:color w:val="000000"/>
                <w:sz w:val="22"/>
                <w:szCs w:val="22"/>
              </w:rPr>
            </w:pPr>
          </w:p>
          <w:p w14:paraId="6E46E7BA" w14:textId="77777777" w:rsidR="006965D6" w:rsidRDefault="006965D6">
            <w:pPr>
              <w:pStyle w:val="NormalWeb"/>
              <w:divId w:val="1462991864"/>
              <w:rPr>
                <w:rFonts w:ascii="Arial" w:hAnsi="Arial" w:cs="Arial"/>
                <w:color w:val="000000"/>
                <w:sz w:val="22"/>
                <w:szCs w:val="22"/>
              </w:rPr>
            </w:pPr>
            <w:r>
              <w:rPr>
                <w:rFonts w:ascii="Arial" w:hAnsi="Arial" w:cs="Arial"/>
                <w:color w:val="000000"/>
                <w:sz w:val="22"/>
                <w:szCs w:val="22"/>
              </w:rPr>
              <w:t>REASON: In the interests of highway safety.</w:t>
            </w:r>
          </w:p>
          <w:p w14:paraId="3134BC17" w14:textId="77777777" w:rsidR="006965D6" w:rsidRDefault="006965D6">
            <w:pPr>
              <w:pStyle w:val="NormalWeb"/>
              <w:divId w:val="1462991864"/>
              <w:rPr>
                <w:rFonts w:ascii="Arial" w:hAnsi="Arial" w:cs="Arial"/>
                <w:color w:val="000000"/>
                <w:sz w:val="22"/>
                <w:szCs w:val="22"/>
              </w:rPr>
            </w:pPr>
          </w:p>
          <w:p w14:paraId="4F207906" w14:textId="77777777" w:rsidR="009A33F3" w:rsidRPr="00FA59D5" w:rsidRDefault="009A33F3" w:rsidP="00D347C8">
            <w:pPr>
              <w:rPr>
                <w:lang w:val="en-US"/>
              </w:rPr>
            </w:pPr>
          </w:p>
        </w:tc>
      </w:tr>
      <w:tr w:rsidR="009A33F3" w:rsidRPr="001523BC" w14:paraId="37E00F52" w14:textId="77777777" w:rsidTr="009B3AF8">
        <w:tc>
          <w:tcPr>
            <w:tcW w:w="393" w:type="pct"/>
            <w:hideMark/>
          </w:tcPr>
          <w:p w14:paraId="5BAAE39D" w14:textId="77777777" w:rsidR="00B408A6" w:rsidRPr="00D347C8" w:rsidRDefault="009A33F3" w:rsidP="00F556E8">
            <w:pPr>
              <w:rPr>
                <w:rFonts w:cs="Arial"/>
                <w:b/>
                <w:bCs/>
                <w:color w:val="181818"/>
              </w:rPr>
            </w:pPr>
            <w:r w:rsidRPr="00D347C8">
              <w:rPr>
                <w:rFonts w:cs="Arial"/>
                <w:b/>
                <w:bCs/>
                <w:color w:val="181818"/>
              </w:rPr>
              <w:t>7</w:t>
            </w:r>
          </w:p>
          <w:p w14:paraId="45EAF03A"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610EB404" w14:textId="77777777" w:rsidR="006965D6" w:rsidRDefault="006965D6">
            <w:pPr>
              <w:pStyle w:val="NormalWeb"/>
              <w:divId w:val="967736580"/>
              <w:rPr>
                <w:rFonts w:ascii="Arial" w:hAnsi="Arial" w:cs="Arial"/>
                <w:color w:val="000000"/>
                <w:sz w:val="22"/>
                <w:szCs w:val="22"/>
              </w:rPr>
            </w:pPr>
            <w:r>
              <w:rPr>
                <w:rFonts w:ascii="Arial" w:hAnsi="Arial" w:cs="Arial"/>
                <w:color w:val="000000"/>
                <w:sz w:val="22"/>
                <w:szCs w:val="22"/>
              </w:rPr>
              <w:t>The scheme for the discharge of surface water from the site, incorporating sustainable drainage details, approved under application PL/2024/10092 shall be adhered to in the implementation of the development. The development shall not be first brought into use until surface water drainage has been constructed in accordance with the approved scheme.</w:t>
            </w:r>
          </w:p>
          <w:p w14:paraId="0C1CDA38" w14:textId="77777777" w:rsidR="006965D6" w:rsidRDefault="006965D6">
            <w:pPr>
              <w:pStyle w:val="NormalWeb"/>
              <w:divId w:val="967736580"/>
              <w:rPr>
                <w:rFonts w:ascii="Arial" w:hAnsi="Arial" w:cs="Arial"/>
                <w:color w:val="000000"/>
                <w:sz w:val="22"/>
                <w:szCs w:val="22"/>
              </w:rPr>
            </w:pPr>
          </w:p>
          <w:p w14:paraId="49EC44E0" w14:textId="77777777" w:rsidR="006965D6" w:rsidRDefault="006965D6">
            <w:pPr>
              <w:pStyle w:val="NormalWeb"/>
              <w:divId w:val="967736580"/>
              <w:rPr>
                <w:rFonts w:ascii="Arial" w:hAnsi="Arial" w:cs="Arial"/>
                <w:color w:val="000000"/>
                <w:sz w:val="22"/>
                <w:szCs w:val="22"/>
              </w:rPr>
            </w:pPr>
            <w:r>
              <w:rPr>
                <w:rFonts w:ascii="Arial" w:hAnsi="Arial" w:cs="Arial"/>
                <w:color w:val="000000"/>
                <w:sz w:val="22"/>
                <w:szCs w:val="22"/>
              </w:rPr>
              <w:t>REASON: The matter is required to be agreed with the Local Planning Authority before development commences in order that the development is undertaken in an acceptable manner and to ensure that the development can be adequately drained.</w:t>
            </w:r>
          </w:p>
          <w:p w14:paraId="081B1780" w14:textId="77777777" w:rsidR="006965D6" w:rsidRDefault="006965D6">
            <w:pPr>
              <w:pStyle w:val="NormalWeb"/>
              <w:divId w:val="967736580"/>
              <w:rPr>
                <w:rFonts w:ascii="Arial" w:hAnsi="Arial" w:cs="Arial"/>
                <w:color w:val="000000"/>
                <w:sz w:val="22"/>
                <w:szCs w:val="22"/>
              </w:rPr>
            </w:pPr>
          </w:p>
          <w:p w14:paraId="12613FFA" w14:textId="77777777" w:rsidR="009A33F3" w:rsidRPr="00FA59D5" w:rsidRDefault="009A33F3" w:rsidP="00D347C8">
            <w:pPr>
              <w:rPr>
                <w:lang w:val="en-US"/>
              </w:rPr>
            </w:pPr>
          </w:p>
        </w:tc>
      </w:tr>
      <w:tr w:rsidR="009A33F3" w:rsidRPr="001523BC" w14:paraId="02637DC4" w14:textId="77777777" w:rsidTr="009B3AF8">
        <w:tc>
          <w:tcPr>
            <w:tcW w:w="393" w:type="pct"/>
            <w:hideMark/>
          </w:tcPr>
          <w:p w14:paraId="29B88ACB" w14:textId="77777777" w:rsidR="00B408A6" w:rsidRPr="00D347C8" w:rsidRDefault="009A33F3" w:rsidP="00F556E8">
            <w:pPr>
              <w:rPr>
                <w:rFonts w:cs="Arial"/>
                <w:b/>
                <w:bCs/>
                <w:color w:val="181818"/>
              </w:rPr>
            </w:pPr>
            <w:r w:rsidRPr="00D347C8">
              <w:rPr>
                <w:rFonts w:cs="Arial"/>
                <w:b/>
                <w:bCs/>
                <w:color w:val="181818"/>
              </w:rPr>
              <w:lastRenderedPageBreak/>
              <w:t>8</w:t>
            </w:r>
          </w:p>
          <w:p w14:paraId="27B14498"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56A1538F" w14:textId="77777777" w:rsidR="006965D6" w:rsidRDefault="006965D6">
            <w:pPr>
              <w:pStyle w:val="NormalWeb"/>
              <w:divId w:val="312223266"/>
              <w:rPr>
                <w:rFonts w:ascii="Arial" w:hAnsi="Arial" w:cs="Arial"/>
                <w:color w:val="000000"/>
                <w:sz w:val="22"/>
                <w:szCs w:val="22"/>
              </w:rPr>
            </w:pPr>
            <w:r>
              <w:rPr>
                <w:rFonts w:ascii="Arial" w:hAnsi="Arial" w:cs="Arial"/>
                <w:color w:val="000000"/>
                <w:sz w:val="22"/>
                <w:szCs w:val="22"/>
              </w:rPr>
              <w:t>The scheme of hard and soft landscaping approved under application PL/2024/10092 shall be adhered to in the implementation of the development.</w:t>
            </w:r>
          </w:p>
          <w:p w14:paraId="060F74B6" w14:textId="77777777" w:rsidR="006965D6" w:rsidRDefault="006965D6">
            <w:pPr>
              <w:pStyle w:val="NormalWeb"/>
              <w:divId w:val="312223266"/>
              <w:rPr>
                <w:rFonts w:ascii="Arial" w:hAnsi="Arial" w:cs="Arial"/>
                <w:color w:val="000000"/>
                <w:sz w:val="22"/>
                <w:szCs w:val="22"/>
              </w:rPr>
            </w:pPr>
          </w:p>
          <w:p w14:paraId="19FD22D7" w14:textId="77777777" w:rsidR="006965D6" w:rsidRDefault="006965D6">
            <w:pPr>
              <w:pStyle w:val="NormalWeb"/>
              <w:divId w:val="312223266"/>
              <w:rPr>
                <w:rFonts w:ascii="Arial" w:hAnsi="Arial" w:cs="Arial"/>
                <w:color w:val="000000"/>
                <w:sz w:val="22"/>
                <w:szCs w:val="22"/>
              </w:rPr>
            </w:pPr>
            <w:r>
              <w:rPr>
                <w:rFonts w:ascii="Arial" w:hAnsi="Arial" w:cs="Arial"/>
                <w:color w:val="000000"/>
                <w:sz w:val="22"/>
                <w:szCs w:val="22"/>
              </w:rPr>
              <w:t>REASON: In order that the development is undertaken in an acceptable manner and in the interests of visual amenity and the character and appearance of the area.</w:t>
            </w:r>
          </w:p>
          <w:p w14:paraId="1F2E58D7" w14:textId="77777777" w:rsidR="006965D6" w:rsidRDefault="006965D6">
            <w:pPr>
              <w:pStyle w:val="NormalWeb"/>
              <w:divId w:val="312223266"/>
              <w:rPr>
                <w:rFonts w:ascii="Arial" w:hAnsi="Arial" w:cs="Arial"/>
                <w:color w:val="000000"/>
                <w:sz w:val="22"/>
                <w:szCs w:val="22"/>
              </w:rPr>
            </w:pPr>
          </w:p>
          <w:p w14:paraId="5012F590" w14:textId="77777777" w:rsidR="009A33F3" w:rsidRPr="00FA59D5" w:rsidRDefault="009A33F3" w:rsidP="00D347C8">
            <w:pPr>
              <w:rPr>
                <w:lang w:val="en-US"/>
              </w:rPr>
            </w:pPr>
          </w:p>
        </w:tc>
      </w:tr>
      <w:tr w:rsidR="009A33F3" w:rsidRPr="001523BC" w14:paraId="1353BAAE" w14:textId="77777777" w:rsidTr="009B3AF8">
        <w:tc>
          <w:tcPr>
            <w:tcW w:w="393" w:type="pct"/>
            <w:hideMark/>
          </w:tcPr>
          <w:p w14:paraId="3DDC839F" w14:textId="77777777" w:rsidR="00B408A6" w:rsidRPr="00D347C8" w:rsidRDefault="009A33F3" w:rsidP="00F556E8">
            <w:pPr>
              <w:rPr>
                <w:rFonts w:cs="Arial"/>
                <w:b/>
                <w:bCs/>
                <w:color w:val="181818"/>
              </w:rPr>
            </w:pPr>
            <w:r w:rsidRPr="00D347C8">
              <w:rPr>
                <w:rFonts w:cs="Arial"/>
                <w:b/>
                <w:bCs/>
                <w:color w:val="181818"/>
              </w:rPr>
              <w:t>9</w:t>
            </w:r>
          </w:p>
          <w:p w14:paraId="4FB2462D"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053B0DE9" w14:textId="77777777" w:rsidR="006965D6" w:rsidRDefault="006965D6">
            <w:pPr>
              <w:pStyle w:val="NormalWeb"/>
              <w:divId w:val="1919708463"/>
              <w:rPr>
                <w:rFonts w:ascii="Arial" w:hAnsi="Arial" w:cs="Arial"/>
                <w:color w:val="000000"/>
                <w:sz w:val="22"/>
                <w:szCs w:val="22"/>
              </w:rPr>
            </w:pPr>
            <w:r>
              <w:rPr>
                <w:rFonts w:ascii="Arial" w:hAnsi="Arial" w:cs="Arial"/>
                <w:color w:val="000000"/>
                <w:sz w:val="22"/>
                <w:szCs w:val="22"/>
              </w:rPr>
              <w:t xml:space="preserve">All soft landscaping comprised in the approved details of landscaping shall be carried out in the first planting and seeding season following the first operation of the development or the completion of the development whichever is the sooner, or in accordance with a schedule and timetable to be agreed in writing by the Local Planning Authority. All shrubs, trees and hedge planting shall be maintained free from weeds and shall be protected from damage by vermin and stock. Any trees or plants which, within a </w:t>
            </w:r>
            <w:r>
              <w:rPr>
                <w:rFonts w:ascii="Arial" w:hAnsi="Arial" w:cs="Arial"/>
                <w:color w:val="000000"/>
                <w:sz w:val="22"/>
                <w:szCs w:val="22"/>
              </w:rPr>
              <w:t>period of five years, die, are removed, or become seriously damaged or diseased shall be replaced in the next planting season with others of a similar size and species, unless otherwise agreed in writing by the Local Planning Authority.</w:t>
            </w:r>
          </w:p>
          <w:p w14:paraId="459143CA" w14:textId="77777777" w:rsidR="006965D6" w:rsidRDefault="006965D6">
            <w:pPr>
              <w:pStyle w:val="NormalWeb"/>
              <w:divId w:val="1919708463"/>
              <w:rPr>
                <w:rFonts w:ascii="Arial" w:hAnsi="Arial" w:cs="Arial"/>
                <w:color w:val="000000"/>
                <w:sz w:val="22"/>
                <w:szCs w:val="22"/>
              </w:rPr>
            </w:pPr>
          </w:p>
          <w:p w14:paraId="70E2734C" w14:textId="77777777" w:rsidR="006965D6" w:rsidRDefault="006965D6">
            <w:pPr>
              <w:pStyle w:val="NormalWeb"/>
              <w:divId w:val="1919708463"/>
              <w:rPr>
                <w:rFonts w:ascii="Arial" w:hAnsi="Arial" w:cs="Arial"/>
                <w:color w:val="000000"/>
                <w:sz w:val="22"/>
                <w:szCs w:val="22"/>
              </w:rPr>
            </w:pPr>
            <w:r>
              <w:rPr>
                <w:rFonts w:ascii="Arial" w:hAnsi="Arial" w:cs="Arial"/>
                <w:color w:val="000000"/>
                <w:sz w:val="22"/>
                <w:szCs w:val="22"/>
              </w:rPr>
              <w:t>REASON: To ensure a satisfactory landscaped setting for the development and the protection of existing important landscape features.</w:t>
            </w:r>
          </w:p>
          <w:p w14:paraId="3A6E1F6C" w14:textId="77777777" w:rsidR="006965D6" w:rsidRDefault="006965D6">
            <w:pPr>
              <w:pStyle w:val="NormalWeb"/>
              <w:divId w:val="1919708463"/>
              <w:rPr>
                <w:rFonts w:ascii="Arial" w:hAnsi="Arial" w:cs="Arial"/>
                <w:color w:val="000000"/>
                <w:sz w:val="22"/>
                <w:szCs w:val="22"/>
              </w:rPr>
            </w:pPr>
          </w:p>
          <w:p w14:paraId="2DB852F8" w14:textId="77777777" w:rsidR="009A33F3" w:rsidRPr="00FA59D5" w:rsidRDefault="009A33F3" w:rsidP="00D347C8">
            <w:pPr>
              <w:rPr>
                <w:lang w:val="en-US"/>
              </w:rPr>
            </w:pPr>
          </w:p>
        </w:tc>
      </w:tr>
      <w:tr w:rsidR="009A33F3" w:rsidRPr="001523BC" w14:paraId="65F6150F" w14:textId="77777777" w:rsidTr="009B3AF8">
        <w:tc>
          <w:tcPr>
            <w:tcW w:w="393" w:type="pct"/>
            <w:hideMark/>
          </w:tcPr>
          <w:p w14:paraId="0E2D5CBC" w14:textId="77777777" w:rsidR="00B408A6" w:rsidRPr="00D347C8" w:rsidRDefault="009A33F3" w:rsidP="00F556E8">
            <w:pPr>
              <w:rPr>
                <w:rFonts w:cs="Arial"/>
                <w:b/>
                <w:bCs/>
                <w:color w:val="181818"/>
              </w:rPr>
            </w:pPr>
            <w:r w:rsidRPr="00D347C8">
              <w:rPr>
                <w:rFonts w:cs="Arial"/>
                <w:b/>
                <w:bCs/>
                <w:color w:val="181818"/>
              </w:rPr>
              <w:t>10</w:t>
            </w:r>
          </w:p>
          <w:p w14:paraId="7D4B629F"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50137528" w14:textId="77777777" w:rsidR="006965D6" w:rsidRDefault="006965D6">
            <w:pPr>
              <w:pStyle w:val="NormalWeb"/>
              <w:divId w:val="112597718"/>
              <w:rPr>
                <w:rFonts w:ascii="Arial" w:hAnsi="Arial" w:cs="Arial"/>
                <w:color w:val="000000"/>
                <w:sz w:val="22"/>
                <w:szCs w:val="22"/>
              </w:rPr>
            </w:pPr>
            <w:r>
              <w:rPr>
                <w:rFonts w:ascii="Arial" w:hAnsi="Arial" w:cs="Arial"/>
                <w:color w:val="000000"/>
                <w:sz w:val="22"/>
                <w:szCs w:val="22"/>
              </w:rPr>
              <w:t>The Landscape and Ecology Management Plan (LEMP) approved under application PL/2024/10092 shall be adhered to in the implementation of the development. </w:t>
            </w:r>
          </w:p>
          <w:p w14:paraId="15826211" w14:textId="77777777" w:rsidR="006965D6" w:rsidRDefault="006965D6">
            <w:pPr>
              <w:pStyle w:val="NormalWeb"/>
              <w:divId w:val="112597718"/>
              <w:rPr>
                <w:rFonts w:ascii="Arial" w:hAnsi="Arial" w:cs="Arial"/>
                <w:color w:val="000000"/>
                <w:sz w:val="22"/>
                <w:szCs w:val="22"/>
              </w:rPr>
            </w:pPr>
          </w:p>
          <w:p w14:paraId="45F8D42F" w14:textId="77777777" w:rsidR="006965D6" w:rsidRDefault="006965D6">
            <w:pPr>
              <w:pStyle w:val="NormalWeb"/>
              <w:divId w:val="112597718"/>
              <w:rPr>
                <w:rFonts w:ascii="Arial" w:hAnsi="Arial" w:cs="Arial"/>
                <w:color w:val="000000"/>
                <w:sz w:val="22"/>
                <w:szCs w:val="22"/>
              </w:rPr>
            </w:pPr>
            <w:r>
              <w:rPr>
                <w:rFonts w:ascii="Arial" w:hAnsi="Arial" w:cs="Arial"/>
                <w:color w:val="000000"/>
                <w:sz w:val="22"/>
                <w:szCs w:val="22"/>
              </w:rPr>
              <w:t>REASON: To ensure the long-term management of landscape and ecological features retained and created by the development, for the benefit of visual amenity and biodiversity for the lifetime of the scheme.</w:t>
            </w:r>
          </w:p>
          <w:p w14:paraId="75F0D6C7" w14:textId="77777777" w:rsidR="006965D6" w:rsidRDefault="006965D6">
            <w:pPr>
              <w:pStyle w:val="NormalWeb"/>
              <w:divId w:val="112597718"/>
              <w:rPr>
                <w:rFonts w:ascii="Arial" w:hAnsi="Arial" w:cs="Arial"/>
                <w:color w:val="000000"/>
                <w:sz w:val="22"/>
                <w:szCs w:val="22"/>
              </w:rPr>
            </w:pPr>
          </w:p>
          <w:p w14:paraId="336C89FA" w14:textId="77777777" w:rsidR="009A33F3" w:rsidRPr="00FA59D5" w:rsidRDefault="009A33F3" w:rsidP="00D347C8">
            <w:pPr>
              <w:rPr>
                <w:lang w:val="en-US"/>
              </w:rPr>
            </w:pPr>
          </w:p>
        </w:tc>
      </w:tr>
      <w:tr w:rsidR="009A33F3" w:rsidRPr="001523BC" w14:paraId="6BEECD53" w14:textId="77777777" w:rsidTr="009B3AF8">
        <w:tc>
          <w:tcPr>
            <w:tcW w:w="393" w:type="pct"/>
            <w:hideMark/>
          </w:tcPr>
          <w:p w14:paraId="2C92C71A" w14:textId="77777777" w:rsidR="00B408A6" w:rsidRPr="00D347C8" w:rsidRDefault="009A33F3" w:rsidP="00F556E8">
            <w:pPr>
              <w:rPr>
                <w:rFonts w:cs="Arial"/>
                <w:b/>
                <w:bCs/>
                <w:color w:val="181818"/>
              </w:rPr>
            </w:pPr>
            <w:r w:rsidRPr="00D347C8">
              <w:rPr>
                <w:rFonts w:cs="Arial"/>
                <w:b/>
                <w:bCs/>
                <w:color w:val="181818"/>
              </w:rPr>
              <w:t>11</w:t>
            </w:r>
          </w:p>
          <w:p w14:paraId="15ED0471"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40D02E47" w14:textId="77777777" w:rsidR="006965D6" w:rsidRDefault="006965D6">
            <w:pPr>
              <w:pStyle w:val="NormalWeb"/>
              <w:divId w:val="317811856"/>
              <w:rPr>
                <w:rFonts w:ascii="Arial" w:hAnsi="Arial" w:cs="Arial"/>
                <w:color w:val="000000"/>
                <w:sz w:val="22"/>
                <w:szCs w:val="22"/>
              </w:rPr>
            </w:pPr>
            <w:r>
              <w:rPr>
                <w:rFonts w:ascii="Arial" w:hAnsi="Arial" w:cs="Arial"/>
                <w:color w:val="000000"/>
                <w:sz w:val="22"/>
                <w:szCs w:val="22"/>
              </w:rPr>
              <w:t>The Construction Environmental Management Plan (CEMP) approved under application PL/2024/10092 shall be adhered to in the implementation of the development.</w:t>
            </w:r>
          </w:p>
          <w:p w14:paraId="0D8C41B9" w14:textId="77777777" w:rsidR="006965D6" w:rsidRDefault="006965D6">
            <w:pPr>
              <w:pStyle w:val="NormalWeb"/>
              <w:divId w:val="317811856"/>
              <w:rPr>
                <w:rFonts w:ascii="Arial" w:hAnsi="Arial" w:cs="Arial"/>
                <w:color w:val="000000"/>
                <w:sz w:val="22"/>
                <w:szCs w:val="22"/>
              </w:rPr>
            </w:pPr>
          </w:p>
          <w:p w14:paraId="58C20735" w14:textId="77777777" w:rsidR="006965D6" w:rsidRDefault="006965D6">
            <w:pPr>
              <w:pStyle w:val="NormalWeb"/>
              <w:divId w:val="317811856"/>
              <w:rPr>
                <w:rFonts w:ascii="Arial" w:hAnsi="Arial" w:cs="Arial"/>
                <w:color w:val="000000"/>
                <w:sz w:val="22"/>
                <w:szCs w:val="22"/>
              </w:rPr>
            </w:pPr>
            <w:r>
              <w:rPr>
                <w:rFonts w:ascii="Arial" w:hAnsi="Arial" w:cs="Arial"/>
                <w:color w:val="000000"/>
                <w:sz w:val="22"/>
                <w:szCs w:val="22"/>
              </w:rPr>
              <w:t xml:space="preserve">REASON: To ensure adequate protection and mitigation for ecological receptors prior to and during construction, and that works </w:t>
            </w:r>
            <w:proofErr w:type="gramStart"/>
            <w:r>
              <w:rPr>
                <w:rFonts w:ascii="Arial" w:hAnsi="Arial" w:cs="Arial"/>
                <w:color w:val="000000"/>
                <w:sz w:val="22"/>
                <w:szCs w:val="22"/>
              </w:rPr>
              <w:t>are</w:t>
            </w:r>
            <w:proofErr w:type="gramEnd"/>
            <w:r>
              <w:rPr>
                <w:rFonts w:ascii="Arial" w:hAnsi="Arial" w:cs="Arial"/>
                <w:color w:val="000000"/>
                <w:sz w:val="22"/>
                <w:szCs w:val="22"/>
              </w:rPr>
              <w:t xml:space="preserve"> undertaken in line with current best practice and industry standards and are supervised by a suitably licensed and </w:t>
            </w:r>
            <w:r>
              <w:rPr>
                <w:rFonts w:ascii="Arial" w:hAnsi="Arial" w:cs="Arial"/>
                <w:color w:val="000000"/>
                <w:sz w:val="22"/>
                <w:szCs w:val="22"/>
              </w:rPr>
              <w:lastRenderedPageBreak/>
              <w:t>competent professional ecological consultant where applicable, for the benefit of biodiversity for the lifetime of the scheme.</w:t>
            </w:r>
          </w:p>
          <w:p w14:paraId="269B7484" w14:textId="77777777" w:rsidR="006965D6" w:rsidRDefault="006965D6">
            <w:pPr>
              <w:pStyle w:val="NormalWeb"/>
              <w:divId w:val="317811856"/>
              <w:rPr>
                <w:rFonts w:ascii="Arial" w:hAnsi="Arial" w:cs="Arial"/>
                <w:color w:val="000000"/>
                <w:sz w:val="22"/>
                <w:szCs w:val="22"/>
              </w:rPr>
            </w:pPr>
          </w:p>
          <w:p w14:paraId="34D1B3E3" w14:textId="77777777" w:rsidR="009A33F3" w:rsidRPr="00FA59D5" w:rsidRDefault="009A33F3" w:rsidP="00D347C8">
            <w:pPr>
              <w:rPr>
                <w:lang w:val="en-US"/>
              </w:rPr>
            </w:pPr>
          </w:p>
        </w:tc>
      </w:tr>
      <w:tr w:rsidR="009A33F3" w:rsidRPr="001523BC" w14:paraId="0CEB0B7C" w14:textId="77777777" w:rsidTr="009B3AF8">
        <w:tc>
          <w:tcPr>
            <w:tcW w:w="393" w:type="pct"/>
            <w:hideMark/>
          </w:tcPr>
          <w:p w14:paraId="4347DC64" w14:textId="77777777" w:rsidR="00B408A6" w:rsidRPr="00D347C8" w:rsidRDefault="009A33F3" w:rsidP="00F556E8">
            <w:pPr>
              <w:rPr>
                <w:rFonts w:cs="Arial"/>
                <w:b/>
                <w:bCs/>
                <w:color w:val="181818"/>
              </w:rPr>
            </w:pPr>
            <w:r w:rsidRPr="00D347C8">
              <w:rPr>
                <w:rFonts w:cs="Arial"/>
                <w:b/>
                <w:bCs/>
                <w:color w:val="181818"/>
              </w:rPr>
              <w:lastRenderedPageBreak/>
              <w:t>12</w:t>
            </w:r>
          </w:p>
          <w:p w14:paraId="36DED041"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1CE824FB" w14:textId="77777777" w:rsidR="006965D6" w:rsidRDefault="006965D6">
            <w:pPr>
              <w:pStyle w:val="NormalWeb"/>
              <w:divId w:val="1073283853"/>
              <w:rPr>
                <w:rFonts w:ascii="Arial" w:hAnsi="Arial" w:cs="Arial"/>
                <w:color w:val="000000"/>
                <w:sz w:val="22"/>
                <w:szCs w:val="22"/>
              </w:rPr>
            </w:pPr>
            <w:r>
              <w:rPr>
                <w:rFonts w:ascii="Arial" w:hAnsi="Arial" w:cs="Arial"/>
                <w:color w:val="000000"/>
                <w:sz w:val="22"/>
                <w:szCs w:val="22"/>
              </w:rPr>
              <w:t>No external light fixture or fitting will be installed within the application site unless details of existing and proposed new lighting have been submitted to and approved by the Local Planning Authority in writing. The submitted details will demonstrate how the proposed lighting will impact on bat habitat compared to the existing situation.</w:t>
            </w:r>
          </w:p>
          <w:p w14:paraId="10DF8315" w14:textId="77777777" w:rsidR="006965D6" w:rsidRDefault="006965D6">
            <w:pPr>
              <w:pStyle w:val="NormalWeb"/>
              <w:divId w:val="1073283853"/>
              <w:rPr>
                <w:rFonts w:ascii="Arial" w:hAnsi="Arial" w:cs="Arial"/>
                <w:color w:val="000000"/>
                <w:sz w:val="22"/>
                <w:szCs w:val="22"/>
              </w:rPr>
            </w:pPr>
          </w:p>
          <w:p w14:paraId="69B4848F" w14:textId="77777777" w:rsidR="006965D6" w:rsidRDefault="006965D6">
            <w:pPr>
              <w:pStyle w:val="NormalWeb"/>
              <w:divId w:val="1073283853"/>
              <w:rPr>
                <w:rFonts w:ascii="Arial" w:hAnsi="Arial" w:cs="Arial"/>
                <w:color w:val="000000"/>
                <w:sz w:val="22"/>
                <w:szCs w:val="22"/>
              </w:rPr>
            </w:pPr>
            <w:r>
              <w:rPr>
                <w:rFonts w:ascii="Arial" w:hAnsi="Arial" w:cs="Arial"/>
                <w:color w:val="000000"/>
                <w:sz w:val="22"/>
                <w:szCs w:val="22"/>
              </w:rPr>
              <w:t>REASON: To avoid illumination of habitat used by bats.</w:t>
            </w:r>
          </w:p>
          <w:p w14:paraId="4D4E4A2D" w14:textId="77777777" w:rsidR="006965D6" w:rsidRDefault="006965D6">
            <w:pPr>
              <w:pStyle w:val="NormalWeb"/>
              <w:divId w:val="1073283853"/>
              <w:rPr>
                <w:rFonts w:ascii="Arial" w:hAnsi="Arial" w:cs="Arial"/>
                <w:color w:val="000000"/>
                <w:sz w:val="22"/>
                <w:szCs w:val="22"/>
              </w:rPr>
            </w:pPr>
          </w:p>
          <w:p w14:paraId="4F806D39" w14:textId="77777777" w:rsidR="009A33F3" w:rsidRPr="00FA59D5" w:rsidRDefault="009A33F3" w:rsidP="00D347C8">
            <w:pPr>
              <w:rPr>
                <w:lang w:val="en-US"/>
              </w:rPr>
            </w:pPr>
          </w:p>
        </w:tc>
      </w:tr>
      <w:tr w:rsidR="009A33F3" w:rsidRPr="001523BC" w14:paraId="2E2EFE9B" w14:textId="77777777" w:rsidTr="009B3AF8">
        <w:tc>
          <w:tcPr>
            <w:tcW w:w="393" w:type="pct"/>
            <w:hideMark/>
          </w:tcPr>
          <w:p w14:paraId="30245D7A" w14:textId="77777777" w:rsidR="00B408A6" w:rsidRPr="00D347C8" w:rsidRDefault="009A33F3" w:rsidP="00F556E8">
            <w:pPr>
              <w:rPr>
                <w:rFonts w:cs="Arial"/>
                <w:b/>
                <w:bCs/>
                <w:color w:val="181818"/>
              </w:rPr>
            </w:pPr>
            <w:r w:rsidRPr="00D347C8">
              <w:rPr>
                <w:rFonts w:cs="Arial"/>
                <w:b/>
                <w:bCs/>
                <w:color w:val="181818"/>
              </w:rPr>
              <w:t>13</w:t>
            </w:r>
          </w:p>
          <w:p w14:paraId="7E22EB75"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1CAFD50D" w14:textId="77777777" w:rsidR="006965D6" w:rsidRDefault="006965D6">
            <w:pPr>
              <w:pStyle w:val="NormalWeb"/>
              <w:divId w:val="1047799216"/>
              <w:rPr>
                <w:rFonts w:ascii="Arial" w:hAnsi="Arial" w:cs="Arial"/>
                <w:color w:val="000000"/>
                <w:sz w:val="22"/>
                <w:szCs w:val="22"/>
              </w:rPr>
            </w:pPr>
            <w:r>
              <w:rPr>
                <w:rFonts w:ascii="Arial" w:hAnsi="Arial" w:cs="Arial"/>
                <w:color w:val="000000"/>
                <w:sz w:val="22"/>
                <w:szCs w:val="22"/>
              </w:rPr>
              <w:t>The written programme of archaeological monitoring approved under application PL/2024/10092 shall be adhered to in the implementation of the development. The approved programme of archaeological work shall be carried out in accordance with the approved details.</w:t>
            </w:r>
          </w:p>
          <w:p w14:paraId="208D1CC8" w14:textId="77777777" w:rsidR="006965D6" w:rsidRDefault="006965D6">
            <w:pPr>
              <w:pStyle w:val="NormalWeb"/>
              <w:divId w:val="1047799216"/>
              <w:rPr>
                <w:rFonts w:ascii="Arial" w:hAnsi="Arial" w:cs="Arial"/>
                <w:color w:val="000000"/>
                <w:sz w:val="22"/>
                <w:szCs w:val="22"/>
              </w:rPr>
            </w:pPr>
          </w:p>
          <w:p w14:paraId="6095DBF4" w14:textId="77777777" w:rsidR="006965D6" w:rsidRDefault="006965D6">
            <w:pPr>
              <w:pStyle w:val="NormalWeb"/>
              <w:divId w:val="1047799216"/>
              <w:rPr>
                <w:rFonts w:ascii="Arial" w:hAnsi="Arial" w:cs="Arial"/>
                <w:color w:val="000000"/>
                <w:sz w:val="22"/>
                <w:szCs w:val="22"/>
              </w:rPr>
            </w:pPr>
            <w:r>
              <w:rPr>
                <w:rFonts w:ascii="Arial" w:hAnsi="Arial" w:cs="Arial"/>
                <w:color w:val="000000"/>
                <w:sz w:val="22"/>
                <w:szCs w:val="22"/>
              </w:rPr>
              <w:t>REASON: To enable the recording of any matters of archaeological interest.</w:t>
            </w:r>
          </w:p>
          <w:p w14:paraId="7023FB6D" w14:textId="77777777" w:rsidR="006965D6" w:rsidRDefault="006965D6">
            <w:pPr>
              <w:pStyle w:val="NormalWeb"/>
              <w:divId w:val="1047799216"/>
              <w:rPr>
                <w:rFonts w:ascii="Arial" w:hAnsi="Arial" w:cs="Arial"/>
                <w:color w:val="000000"/>
                <w:sz w:val="22"/>
                <w:szCs w:val="22"/>
              </w:rPr>
            </w:pPr>
          </w:p>
          <w:p w14:paraId="2F7171FF" w14:textId="77777777" w:rsidR="009A33F3" w:rsidRPr="00FA59D5" w:rsidRDefault="009A33F3" w:rsidP="00D347C8">
            <w:pPr>
              <w:rPr>
                <w:lang w:val="en-US"/>
              </w:rPr>
            </w:pPr>
          </w:p>
        </w:tc>
      </w:tr>
      <w:tr w:rsidR="009A33F3" w:rsidRPr="001523BC" w14:paraId="67003D3A" w14:textId="77777777" w:rsidTr="009B3AF8">
        <w:tc>
          <w:tcPr>
            <w:tcW w:w="393" w:type="pct"/>
            <w:hideMark/>
          </w:tcPr>
          <w:p w14:paraId="5BEA5846" w14:textId="77777777" w:rsidR="00B408A6" w:rsidRPr="00D347C8" w:rsidRDefault="009A33F3" w:rsidP="00F556E8">
            <w:pPr>
              <w:rPr>
                <w:rFonts w:cs="Arial"/>
                <w:b/>
                <w:bCs/>
                <w:color w:val="181818"/>
              </w:rPr>
            </w:pPr>
            <w:r w:rsidRPr="00D347C8">
              <w:rPr>
                <w:rFonts w:cs="Arial"/>
                <w:b/>
                <w:bCs/>
                <w:color w:val="181818"/>
              </w:rPr>
              <w:t>14</w:t>
            </w:r>
          </w:p>
          <w:p w14:paraId="484958B6"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40DD0B72" w14:textId="77777777" w:rsidR="006965D6" w:rsidRDefault="006965D6">
            <w:pPr>
              <w:pStyle w:val="NormalWeb"/>
              <w:divId w:val="577253851"/>
              <w:rPr>
                <w:rFonts w:ascii="Arial" w:hAnsi="Arial" w:cs="Arial"/>
                <w:color w:val="000000"/>
                <w:sz w:val="22"/>
                <w:szCs w:val="22"/>
              </w:rPr>
            </w:pPr>
            <w:r>
              <w:rPr>
                <w:rFonts w:ascii="Arial" w:hAnsi="Arial" w:cs="Arial"/>
                <w:color w:val="000000"/>
                <w:sz w:val="22"/>
                <w:szCs w:val="22"/>
              </w:rPr>
              <w:t>The Archaeological Management Plan (AMP) approved under application PL/2024/10092 shall be adhered to in the implementation of the development. The approved AMP shall be carried out in accordance with the approved details.</w:t>
            </w:r>
          </w:p>
          <w:p w14:paraId="7B0CD945" w14:textId="77777777" w:rsidR="006965D6" w:rsidRDefault="006965D6">
            <w:pPr>
              <w:pStyle w:val="NormalWeb"/>
              <w:divId w:val="577253851"/>
              <w:rPr>
                <w:rFonts w:ascii="Arial" w:hAnsi="Arial" w:cs="Arial"/>
                <w:color w:val="000000"/>
                <w:sz w:val="22"/>
                <w:szCs w:val="22"/>
              </w:rPr>
            </w:pPr>
          </w:p>
          <w:p w14:paraId="36F8297F" w14:textId="77777777" w:rsidR="006965D6" w:rsidRDefault="006965D6">
            <w:pPr>
              <w:pStyle w:val="NormalWeb"/>
              <w:divId w:val="577253851"/>
              <w:rPr>
                <w:rFonts w:ascii="Arial" w:hAnsi="Arial" w:cs="Arial"/>
                <w:color w:val="000000"/>
                <w:sz w:val="22"/>
                <w:szCs w:val="22"/>
              </w:rPr>
            </w:pPr>
            <w:r>
              <w:rPr>
                <w:rFonts w:ascii="Arial" w:hAnsi="Arial" w:cs="Arial"/>
                <w:color w:val="000000"/>
                <w:sz w:val="22"/>
                <w:szCs w:val="22"/>
              </w:rPr>
              <w:t>REASON: To enable the recording of any matters of archaeological interest.</w:t>
            </w:r>
          </w:p>
          <w:p w14:paraId="695CC9AC" w14:textId="77777777" w:rsidR="006965D6" w:rsidRDefault="006965D6">
            <w:pPr>
              <w:pStyle w:val="NormalWeb"/>
              <w:divId w:val="577253851"/>
              <w:rPr>
                <w:rFonts w:ascii="Arial" w:hAnsi="Arial" w:cs="Arial"/>
                <w:color w:val="000000"/>
                <w:sz w:val="22"/>
                <w:szCs w:val="22"/>
              </w:rPr>
            </w:pPr>
          </w:p>
          <w:p w14:paraId="27B1B1D7" w14:textId="77777777" w:rsidR="009A33F3" w:rsidRPr="00FA59D5" w:rsidRDefault="009A33F3" w:rsidP="00D347C8">
            <w:pPr>
              <w:rPr>
                <w:lang w:val="en-US"/>
              </w:rPr>
            </w:pPr>
          </w:p>
        </w:tc>
      </w:tr>
    </w:tbl>
    <w:p w14:paraId="0F39B5C9" w14:textId="77777777" w:rsidR="003C361A" w:rsidRPr="001523BC" w:rsidRDefault="003C361A" w:rsidP="003C361A">
      <w:pPr>
        <w:pStyle w:val="NoSpacing"/>
        <w:spacing w:line="276" w:lineRule="auto"/>
        <w:rPr>
          <w:rFonts w:ascii="Arial" w:hAnsi="Arial" w:cs="Arial"/>
        </w:rPr>
      </w:pPr>
    </w:p>
    <w:tbl>
      <w:tblPr>
        <w:tblW w:w="5000" w:type="pct"/>
        <w:tblLayout w:type="fixed"/>
        <w:tblLook w:val="04A0" w:firstRow="1" w:lastRow="0" w:firstColumn="1" w:lastColumn="0" w:noHBand="0" w:noVBand="1"/>
      </w:tblPr>
      <w:tblGrid>
        <w:gridCol w:w="704"/>
        <w:gridCol w:w="8322"/>
      </w:tblGrid>
      <w:tr w:rsidR="00B408A6" w:rsidRPr="001523BC" w14:paraId="3E5A9C38" w14:textId="77777777" w:rsidTr="009B3AF8">
        <w:tc>
          <w:tcPr>
            <w:tcW w:w="5000" w:type="pct"/>
            <w:gridSpan w:val="2"/>
            <w:hideMark/>
          </w:tcPr>
          <w:p w14:paraId="33FFA016" w14:textId="6DA8DE57" w:rsidR="00C25B5D" w:rsidRPr="00D347C8" w:rsidRDefault="00C25B5D" w:rsidP="00D347C8">
            <w:pPr>
              <w:rPr>
                <w:b/>
                <w:bCs/>
              </w:rPr>
            </w:pPr>
            <w:r w:rsidRPr="00D347C8">
              <w:rPr>
                <w:b/>
                <w:bCs/>
              </w:rPr>
              <w:t>Informative</w:t>
            </w:r>
            <w:r w:rsidR="006965D6">
              <w:rPr>
                <w:b/>
                <w:bCs/>
              </w:rPr>
              <w:t>s</w:t>
            </w:r>
          </w:p>
          <w:p w14:paraId="70AD2B14" w14:textId="77777777" w:rsidR="00B408A6" w:rsidRPr="001523BC" w:rsidRDefault="00B408A6" w:rsidP="00F556E8">
            <w:pPr>
              <w:pStyle w:val="NoSpacing"/>
              <w:spacing w:line="276" w:lineRule="auto"/>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2AA26CE2" w14:textId="77777777" w:rsidTr="009B3AF8">
        <w:tc>
          <w:tcPr>
            <w:tcW w:w="390" w:type="pct"/>
            <w:hideMark/>
          </w:tcPr>
          <w:p w14:paraId="3527F739" w14:textId="5ED006FC" w:rsidR="00B408A6" w:rsidRPr="00D347C8" w:rsidRDefault="00B408A6" w:rsidP="00D347C8">
            <w:pPr>
              <w:rPr>
                <w:b/>
                <w:bCs/>
              </w:rPr>
            </w:pPr>
          </w:p>
          <w:p w14:paraId="5944083E" w14:textId="77777777" w:rsidR="00B408A6" w:rsidRPr="000E791E" w:rsidRDefault="00B408A6" w:rsidP="00D347C8">
            <w:pPr>
              <w:rPr>
                <w:lang w:val="en-US"/>
              </w:rPr>
            </w:pPr>
          </w:p>
        </w:tc>
        <w:tc>
          <w:tcPr>
            <w:tcW w:w="4610" w:type="pct"/>
            <w:hideMark/>
          </w:tcPr>
          <w:p w14:paraId="21FD17C1" w14:textId="77777777" w:rsidR="006965D6" w:rsidRDefault="006965D6">
            <w:pPr>
              <w:pStyle w:val="NormalWeb"/>
              <w:divId w:val="920065278"/>
              <w:rPr>
                <w:rFonts w:ascii="Arial" w:hAnsi="Arial" w:cs="Arial"/>
                <w:color w:val="000000"/>
                <w:sz w:val="22"/>
                <w:szCs w:val="22"/>
              </w:rPr>
            </w:pPr>
            <w:r>
              <w:rPr>
                <w:rFonts w:ascii="Arial" w:hAnsi="Arial" w:cs="Arial"/>
                <w:color w:val="000000"/>
                <w:sz w:val="22"/>
                <w:szCs w:val="22"/>
              </w:rPr>
              <w:t>No materials, plant, temporary structures or excavations of any kind should be deposited / undertaken which obstruct or adversely affect the public right of way whilst development takes place. The application involves an extension to the existing/creation of a new vehicle access/dropped kerb. The consent hereby granted shall not be construed as authority to carry out works on the highway. The applicant is advised that a licence will be required from Wiltshire’s Highway Authority before any works are carried</w:t>
            </w:r>
            <w:r>
              <w:rPr>
                <w:rFonts w:ascii="Arial" w:hAnsi="Arial" w:cs="Arial"/>
                <w:color w:val="000000"/>
                <w:sz w:val="22"/>
                <w:szCs w:val="22"/>
              </w:rPr>
              <w:t xml:space="preserve"> out on any footway, footpath, carriageway, verge or other land forming part of the highway. Please contact our Vehicle Crossing Team on vehicleaccess@wiltshire.gov.uk and/or 01225 713352 or visit their website at http://wiltshire.gov.uk/highways-streets to make an application.</w:t>
            </w:r>
          </w:p>
          <w:p w14:paraId="058509CE" w14:textId="77777777" w:rsidR="006965D6" w:rsidRDefault="006965D6">
            <w:pPr>
              <w:pStyle w:val="NormalWeb"/>
              <w:divId w:val="920065278"/>
              <w:rPr>
                <w:rFonts w:ascii="Arial" w:hAnsi="Arial" w:cs="Arial"/>
                <w:color w:val="000000"/>
                <w:sz w:val="22"/>
                <w:szCs w:val="22"/>
              </w:rPr>
            </w:pPr>
          </w:p>
          <w:p w14:paraId="5BD5CA46" w14:textId="77777777" w:rsidR="006965D6" w:rsidRDefault="006965D6">
            <w:pPr>
              <w:pStyle w:val="NormalWeb"/>
              <w:divId w:val="920065278"/>
              <w:rPr>
                <w:rFonts w:ascii="Arial" w:hAnsi="Arial" w:cs="Arial"/>
                <w:color w:val="000000"/>
                <w:sz w:val="22"/>
                <w:szCs w:val="22"/>
              </w:rPr>
            </w:pPr>
            <w:r>
              <w:rPr>
                <w:rFonts w:ascii="Arial" w:hAnsi="Arial" w:cs="Arial"/>
                <w:color w:val="000000"/>
                <w:sz w:val="22"/>
                <w:szCs w:val="22"/>
              </w:rPr>
              <w:t>The applicant is advised that if it is proposed to drain this development directly into the river or carry out any work within 8 metres of the watercourse then Land Drainage Consent is required from the Environment Agency. For further information see www.environment-agency.gov.uk</w:t>
            </w:r>
          </w:p>
          <w:p w14:paraId="33BDC03D" w14:textId="77777777" w:rsidR="006965D6" w:rsidRDefault="006965D6">
            <w:pPr>
              <w:pStyle w:val="NormalWeb"/>
              <w:divId w:val="920065278"/>
              <w:rPr>
                <w:rFonts w:ascii="Arial" w:hAnsi="Arial" w:cs="Arial"/>
                <w:color w:val="000000"/>
                <w:sz w:val="22"/>
                <w:szCs w:val="22"/>
              </w:rPr>
            </w:pPr>
          </w:p>
          <w:p w14:paraId="1184B1B7" w14:textId="77777777" w:rsidR="00B408A6" w:rsidRPr="00FA59D5" w:rsidRDefault="00B408A6" w:rsidP="00D347C8">
            <w:pPr>
              <w:rPr>
                <w:lang w:val="en-US"/>
              </w:rPr>
            </w:pPr>
          </w:p>
        </w:tc>
      </w:tr>
    </w:tbl>
    <w:p w14:paraId="3437E4CE" w14:textId="77777777" w:rsidR="009B3AF8" w:rsidRDefault="009B3AF8" w:rsidP="00013844">
      <w:pPr>
        <w:spacing w:after="120"/>
        <w:rPr>
          <w:rFonts w:ascii="Lucida Handwriting" w:hAnsi="Lucida Handwriting" w:cs="Arial"/>
          <w:b/>
          <w:bCs/>
          <w:sz w:val="28"/>
          <w:szCs w:val="28"/>
        </w:rPr>
      </w:pPr>
    </w:p>
    <w:p w14:paraId="5F519058"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Regeneration</w:t>
      </w:r>
    </w:p>
    <w:p w14:paraId="571B742E"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3"/>
        <w:gridCol w:w="600"/>
        <w:gridCol w:w="8013"/>
      </w:tblGrid>
      <w:tr w:rsidR="00000000" w14:paraId="18DE7CEB" w14:textId="77777777">
        <w:trPr>
          <w:divId w:val="490024235"/>
          <w:tblCellSpacing w:w="15" w:type="dxa"/>
        </w:trPr>
        <w:tc>
          <w:tcPr>
            <w:tcW w:w="9285" w:type="dxa"/>
            <w:gridSpan w:val="3"/>
            <w:hideMark/>
          </w:tcPr>
          <w:p w14:paraId="5344FE59" w14:textId="77777777" w:rsidR="006965D6" w:rsidRDefault="006965D6">
            <w:pPr>
              <w:pStyle w:val="NormalWeb"/>
              <w:rPr>
                <w:rFonts w:ascii="Arial" w:hAnsi="Arial" w:cs="Arial"/>
                <w:color w:val="000000"/>
                <w:sz w:val="22"/>
                <w:szCs w:val="22"/>
              </w:rPr>
            </w:pPr>
            <w:r>
              <w:rPr>
                <w:rStyle w:val="Strong"/>
                <w:rFonts w:ascii="Arial" w:hAnsi="Arial" w:cs="Arial"/>
                <w:color w:val="000000"/>
                <w:sz w:val="22"/>
                <w:szCs w:val="22"/>
              </w:rPr>
              <w:lastRenderedPageBreak/>
              <w:t>NOTES</w:t>
            </w:r>
          </w:p>
        </w:tc>
      </w:tr>
      <w:tr w:rsidR="00000000" w14:paraId="3DF01CB5" w14:textId="77777777">
        <w:trPr>
          <w:divId w:val="490024235"/>
          <w:tblCellSpacing w:w="15" w:type="dxa"/>
        </w:trPr>
        <w:tc>
          <w:tcPr>
            <w:tcW w:w="390" w:type="dxa"/>
            <w:hideMark/>
          </w:tcPr>
          <w:p w14:paraId="2A6AFC05" w14:textId="77777777" w:rsidR="006965D6" w:rsidRDefault="006965D6">
            <w:pPr>
              <w:pStyle w:val="NormalWeb"/>
              <w:rPr>
                <w:rFonts w:ascii="Arial" w:hAnsi="Arial" w:cs="Arial"/>
                <w:color w:val="000000"/>
                <w:sz w:val="22"/>
                <w:szCs w:val="22"/>
              </w:rPr>
            </w:pPr>
            <w:r>
              <w:rPr>
                <w:rFonts w:ascii="Arial" w:hAnsi="Arial" w:cs="Arial"/>
                <w:color w:val="000000"/>
                <w:sz w:val="22"/>
                <w:szCs w:val="22"/>
              </w:rPr>
              <w:t>1</w:t>
            </w:r>
          </w:p>
        </w:tc>
        <w:tc>
          <w:tcPr>
            <w:tcW w:w="8895" w:type="dxa"/>
            <w:gridSpan w:val="2"/>
            <w:hideMark/>
          </w:tcPr>
          <w:p w14:paraId="65530B94" w14:textId="77777777" w:rsidR="006965D6" w:rsidRDefault="006965D6">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xml:space="preserve">  </w:t>
            </w:r>
            <w:r>
              <w:rPr>
                <w:rFonts w:ascii="Arial" w:hAnsi="Arial" w:cs="Arial"/>
                <w:color w:val="000000"/>
                <w:sz w:val="22"/>
                <w:szCs w:val="22"/>
              </w:rPr>
              <w:t>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102A3E19" w14:textId="77777777">
        <w:trPr>
          <w:divId w:val="490024235"/>
          <w:tblCellSpacing w:w="15" w:type="dxa"/>
        </w:trPr>
        <w:tc>
          <w:tcPr>
            <w:tcW w:w="390" w:type="dxa"/>
            <w:hideMark/>
          </w:tcPr>
          <w:p w14:paraId="3F8A33D4" w14:textId="77777777" w:rsidR="006965D6" w:rsidRDefault="006965D6">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33F33152" w14:textId="77777777" w:rsidR="006965D6" w:rsidRDefault="006965D6">
            <w:pPr>
              <w:pStyle w:val="NormalWeb"/>
              <w:rPr>
                <w:rFonts w:ascii="Arial" w:hAnsi="Arial" w:cs="Arial"/>
                <w:color w:val="000000"/>
                <w:sz w:val="22"/>
                <w:szCs w:val="22"/>
              </w:rPr>
            </w:pPr>
            <w:r>
              <w:rPr>
                <w:rFonts w:ascii="Arial" w:hAnsi="Arial" w:cs="Arial"/>
                <w:color w:val="000000"/>
                <w:sz w:val="22"/>
                <w:szCs w:val="22"/>
              </w:rPr>
              <w:t>1.1</w:t>
            </w:r>
          </w:p>
        </w:tc>
        <w:tc>
          <w:tcPr>
            <w:tcW w:w="8325" w:type="dxa"/>
            <w:hideMark/>
          </w:tcPr>
          <w:p w14:paraId="13B7E072" w14:textId="77777777" w:rsidR="006965D6" w:rsidRDefault="006965D6">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0B818245" w14:textId="77777777">
        <w:trPr>
          <w:divId w:val="490024235"/>
          <w:tblCellSpacing w:w="15" w:type="dxa"/>
        </w:trPr>
        <w:tc>
          <w:tcPr>
            <w:tcW w:w="390" w:type="dxa"/>
            <w:hideMark/>
          </w:tcPr>
          <w:p w14:paraId="3F9CFFE7" w14:textId="77777777" w:rsidR="006965D6" w:rsidRDefault="006965D6">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05120AF3" w14:textId="77777777" w:rsidR="006965D6" w:rsidRDefault="006965D6">
            <w:pPr>
              <w:pStyle w:val="NormalWeb"/>
              <w:rPr>
                <w:rFonts w:ascii="Arial" w:hAnsi="Arial" w:cs="Arial"/>
                <w:color w:val="000000"/>
                <w:sz w:val="22"/>
                <w:szCs w:val="22"/>
              </w:rPr>
            </w:pPr>
            <w:r>
              <w:rPr>
                <w:rFonts w:ascii="Arial" w:hAnsi="Arial" w:cs="Arial"/>
                <w:color w:val="000000"/>
                <w:sz w:val="22"/>
                <w:szCs w:val="22"/>
              </w:rPr>
              <w:t>1.2</w:t>
            </w:r>
          </w:p>
        </w:tc>
        <w:tc>
          <w:tcPr>
            <w:tcW w:w="8325" w:type="dxa"/>
            <w:hideMark/>
          </w:tcPr>
          <w:p w14:paraId="203AD170" w14:textId="77777777" w:rsidR="006965D6" w:rsidRDefault="006965D6">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6D04FB9A" w14:textId="77777777">
        <w:trPr>
          <w:divId w:val="490024235"/>
          <w:tblCellSpacing w:w="15" w:type="dxa"/>
        </w:trPr>
        <w:tc>
          <w:tcPr>
            <w:tcW w:w="390" w:type="dxa"/>
            <w:hideMark/>
          </w:tcPr>
          <w:p w14:paraId="026F369C" w14:textId="77777777" w:rsidR="006965D6" w:rsidRDefault="006965D6">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7F8EB238" w14:textId="77777777" w:rsidR="006965D6" w:rsidRDefault="006965D6">
            <w:pPr>
              <w:pStyle w:val="NormalWeb"/>
              <w:rPr>
                <w:rFonts w:ascii="Arial" w:hAnsi="Arial" w:cs="Arial"/>
                <w:color w:val="000000"/>
                <w:sz w:val="22"/>
                <w:szCs w:val="22"/>
              </w:rPr>
            </w:pPr>
            <w:r>
              <w:rPr>
                <w:rFonts w:ascii="Arial" w:hAnsi="Arial" w:cs="Arial"/>
                <w:color w:val="000000"/>
                <w:sz w:val="22"/>
                <w:szCs w:val="22"/>
              </w:rPr>
              <w:t>1.3</w:t>
            </w:r>
          </w:p>
        </w:tc>
        <w:tc>
          <w:tcPr>
            <w:tcW w:w="8325" w:type="dxa"/>
            <w:hideMark/>
          </w:tcPr>
          <w:p w14:paraId="20580D5A" w14:textId="77777777" w:rsidR="006965D6" w:rsidRDefault="006965D6">
            <w:pPr>
              <w:pStyle w:val="NormalWeb"/>
              <w:rPr>
                <w:rFonts w:ascii="Arial" w:hAnsi="Arial" w:cs="Arial"/>
                <w:color w:val="000000"/>
                <w:sz w:val="22"/>
                <w:szCs w:val="22"/>
              </w:rPr>
            </w:pPr>
            <w:r>
              <w:rPr>
                <w:rFonts w:ascii="Arial" w:hAnsi="Arial" w:cs="Arial"/>
                <w:color w:val="000000"/>
                <w:sz w:val="22"/>
                <w:szCs w:val="22"/>
              </w:rPr>
              <w:t>the need to obtain a separate “Listed Building Consent” to the demolition, alteration or extension of any listed building of architectural or historic interest;</w:t>
            </w:r>
          </w:p>
        </w:tc>
      </w:tr>
      <w:tr w:rsidR="00000000" w14:paraId="55393443" w14:textId="77777777">
        <w:trPr>
          <w:divId w:val="490024235"/>
          <w:tblCellSpacing w:w="15" w:type="dxa"/>
        </w:trPr>
        <w:tc>
          <w:tcPr>
            <w:tcW w:w="390" w:type="dxa"/>
            <w:hideMark/>
          </w:tcPr>
          <w:p w14:paraId="73352ED7" w14:textId="77777777" w:rsidR="006965D6" w:rsidRDefault="006965D6">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5A52DD86" w14:textId="77777777" w:rsidR="006965D6" w:rsidRDefault="006965D6">
            <w:pPr>
              <w:pStyle w:val="NormalWeb"/>
              <w:rPr>
                <w:rFonts w:ascii="Arial" w:hAnsi="Arial" w:cs="Arial"/>
                <w:color w:val="000000"/>
                <w:sz w:val="22"/>
                <w:szCs w:val="22"/>
              </w:rPr>
            </w:pPr>
            <w:r>
              <w:rPr>
                <w:rFonts w:ascii="Arial" w:hAnsi="Arial" w:cs="Arial"/>
                <w:color w:val="000000"/>
                <w:sz w:val="22"/>
                <w:szCs w:val="22"/>
              </w:rPr>
              <w:t>1.4</w:t>
            </w:r>
          </w:p>
        </w:tc>
        <w:tc>
          <w:tcPr>
            <w:tcW w:w="8325" w:type="dxa"/>
            <w:hideMark/>
          </w:tcPr>
          <w:p w14:paraId="38093B6A" w14:textId="77777777" w:rsidR="006965D6" w:rsidRDefault="006965D6">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18FCE478" w14:textId="77777777">
        <w:trPr>
          <w:divId w:val="490024235"/>
          <w:tblCellSpacing w:w="15" w:type="dxa"/>
        </w:trPr>
        <w:tc>
          <w:tcPr>
            <w:tcW w:w="390" w:type="dxa"/>
            <w:hideMark/>
          </w:tcPr>
          <w:p w14:paraId="0E96D79E" w14:textId="77777777" w:rsidR="006965D6" w:rsidRDefault="006965D6">
            <w:pPr>
              <w:pStyle w:val="NormalWeb"/>
              <w:rPr>
                <w:rFonts w:ascii="Arial" w:hAnsi="Arial" w:cs="Arial"/>
                <w:color w:val="000000"/>
                <w:sz w:val="22"/>
                <w:szCs w:val="22"/>
              </w:rPr>
            </w:pPr>
            <w:r>
              <w:rPr>
                <w:rFonts w:ascii="Arial" w:hAnsi="Arial" w:cs="Arial"/>
                <w:color w:val="000000"/>
                <w:sz w:val="22"/>
                <w:szCs w:val="22"/>
              </w:rPr>
              <w:t>2</w:t>
            </w:r>
          </w:p>
        </w:tc>
        <w:tc>
          <w:tcPr>
            <w:tcW w:w="8895" w:type="dxa"/>
            <w:gridSpan w:val="2"/>
            <w:hideMark/>
          </w:tcPr>
          <w:p w14:paraId="4BDA83BE" w14:textId="77777777" w:rsidR="006965D6" w:rsidRDefault="006965D6">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1982E652" w14:textId="77777777">
        <w:trPr>
          <w:divId w:val="490024235"/>
          <w:tblCellSpacing w:w="15" w:type="dxa"/>
        </w:trPr>
        <w:tc>
          <w:tcPr>
            <w:tcW w:w="390" w:type="dxa"/>
            <w:hideMark/>
          </w:tcPr>
          <w:p w14:paraId="38D59E45" w14:textId="77777777" w:rsidR="006965D6" w:rsidRDefault="006965D6">
            <w:pPr>
              <w:pStyle w:val="NormalWeb"/>
              <w:rPr>
                <w:rFonts w:ascii="Arial" w:hAnsi="Arial" w:cs="Arial"/>
                <w:color w:val="000000"/>
                <w:sz w:val="22"/>
                <w:szCs w:val="22"/>
              </w:rPr>
            </w:pPr>
            <w:r>
              <w:rPr>
                <w:rFonts w:ascii="Arial" w:hAnsi="Arial" w:cs="Arial"/>
                <w:color w:val="000000"/>
                <w:sz w:val="22"/>
                <w:szCs w:val="22"/>
              </w:rPr>
              <w:t>3</w:t>
            </w:r>
          </w:p>
        </w:tc>
        <w:tc>
          <w:tcPr>
            <w:tcW w:w="8895" w:type="dxa"/>
            <w:gridSpan w:val="2"/>
            <w:hideMark/>
          </w:tcPr>
          <w:p w14:paraId="76258C43" w14:textId="77777777" w:rsidR="006965D6" w:rsidRDefault="006965D6">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bl>
    <w:p w14:paraId="4DCA948E" w14:textId="77777777" w:rsidR="006965D6" w:rsidRDefault="006965D6">
      <w:pPr>
        <w:divId w:val="490024235"/>
        <w:rPr>
          <w:rFonts w:eastAsia="Times New Roman"/>
        </w:rPr>
      </w:pPr>
    </w:p>
    <w:sectPr w:rsidR="00000000"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2DB5"/>
    <w:rsid w:val="004F5415"/>
    <w:rsid w:val="00507DDE"/>
    <w:rsid w:val="005162DC"/>
    <w:rsid w:val="00532187"/>
    <w:rsid w:val="00534ABE"/>
    <w:rsid w:val="005401E1"/>
    <w:rsid w:val="0054429E"/>
    <w:rsid w:val="00574198"/>
    <w:rsid w:val="005869B3"/>
    <w:rsid w:val="005B182E"/>
    <w:rsid w:val="006571AB"/>
    <w:rsid w:val="00682CD8"/>
    <w:rsid w:val="006871E1"/>
    <w:rsid w:val="006965D6"/>
    <w:rsid w:val="006A0411"/>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38ED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97718">
      <w:bodyDiv w:val="1"/>
      <w:marLeft w:val="0"/>
      <w:marRight w:val="0"/>
      <w:marTop w:val="0"/>
      <w:marBottom w:val="0"/>
      <w:divBdr>
        <w:top w:val="none" w:sz="0" w:space="0" w:color="auto"/>
        <w:left w:val="none" w:sz="0" w:space="0" w:color="auto"/>
        <w:bottom w:val="none" w:sz="0" w:space="0" w:color="auto"/>
        <w:right w:val="none" w:sz="0" w:space="0" w:color="auto"/>
      </w:divBdr>
    </w:div>
    <w:div w:id="141699057">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169023912">
      <w:bodyDiv w:val="1"/>
      <w:marLeft w:val="0"/>
      <w:marRight w:val="0"/>
      <w:marTop w:val="0"/>
      <w:marBottom w:val="0"/>
      <w:divBdr>
        <w:top w:val="none" w:sz="0" w:space="0" w:color="auto"/>
        <w:left w:val="none" w:sz="0" w:space="0" w:color="auto"/>
        <w:bottom w:val="none" w:sz="0" w:space="0" w:color="auto"/>
        <w:right w:val="none" w:sz="0" w:space="0" w:color="auto"/>
      </w:divBdr>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312223266">
      <w:bodyDiv w:val="1"/>
      <w:marLeft w:val="0"/>
      <w:marRight w:val="0"/>
      <w:marTop w:val="0"/>
      <w:marBottom w:val="0"/>
      <w:divBdr>
        <w:top w:val="none" w:sz="0" w:space="0" w:color="auto"/>
        <w:left w:val="none" w:sz="0" w:space="0" w:color="auto"/>
        <w:bottom w:val="none" w:sz="0" w:space="0" w:color="auto"/>
        <w:right w:val="none" w:sz="0" w:space="0" w:color="auto"/>
      </w:divBdr>
    </w:div>
    <w:div w:id="317811856">
      <w:bodyDiv w:val="1"/>
      <w:marLeft w:val="0"/>
      <w:marRight w:val="0"/>
      <w:marTop w:val="0"/>
      <w:marBottom w:val="0"/>
      <w:divBdr>
        <w:top w:val="none" w:sz="0" w:space="0" w:color="auto"/>
        <w:left w:val="none" w:sz="0" w:space="0" w:color="auto"/>
        <w:bottom w:val="none" w:sz="0" w:space="0" w:color="auto"/>
        <w:right w:val="none" w:sz="0" w:space="0" w:color="auto"/>
      </w:divBdr>
    </w:div>
    <w:div w:id="490024235">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48153879">
      <w:bodyDiv w:val="1"/>
      <w:marLeft w:val="0"/>
      <w:marRight w:val="0"/>
      <w:marTop w:val="0"/>
      <w:marBottom w:val="0"/>
      <w:divBdr>
        <w:top w:val="none" w:sz="0" w:space="0" w:color="auto"/>
        <w:left w:val="none" w:sz="0" w:space="0" w:color="auto"/>
        <w:bottom w:val="none" w:sz="0" w:space="0" w:color="auto"/>
        <w:right w:val="none" w:sz="0" w:space="0" w:color="auto"/>
      </w:divBdr>
    </w:div>
    <w:div w:id="577253851">
      <w:bodyDiv w:val="1"/>
      <w:marLeft w:val="0"/>
      <w:marRight w:val="0"/>
      <w:marTop w:val="0"/>
      <w:marBottom w:val="0"/>
      <w:divBdr>
        <w:top w:val="none" w:sz="0" w:space="0" w:color="auto"/>
        <w:left w:val="none" w:sz="0" w:space="0" w:color="auto"/>
        <w:bottom w:val="none" w:sz="0" w:space="0" w:color="auto"/>
        <w:right w:val="none" w:sz="0" w:space="0" w:color="auto"/>
      </w:divBdr>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175435">
      <w:bodyDiv w:val="1"/>
      <w:marLeft w:val="0"/>
      <w:marRight w:val="0"/>
      <w:marTop w:val="0"/>
      <w:marBottom w:val="0"/>
      <w:divBdr>
        <w:top w:val="none" w:sz="0" w:space="0" w:color="auto"/>
        <w:left w:val="none" w:sz="0" w:space="0" w:color="auto"/>
        <w:bottom w:val="none" w:sz="0" w:space="0" w:color="auto"/>
        <w:right w:val="none" w:sz="0" w:space="0" w:color="auto"/>
      </w:divBdr>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20065278">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967736580">
      <w:bodyDiv w:val="1"/>
      <w:marLeft w:val="0"/>
      <w:marRight w:val="0"/>
      <w:marTop w:val="0"/>
      <w:marBottom w:val="0"/>
      <w:divBdr>
        <w:top w:val="none" w:sz="0" w:space="0" w:color="auto"/>
        <w:left w:val="none" w:sz="0" w:space="0" w:color="auto"/>
        <w:bottom w:val="none" w:sz="0" w:space="0" w:color="auto"/>
        <w:right w:val="none" w:sz="0" w:space="0" w:color="auto"/>
      </w:divBdr>
    </w:div>
    <w:div w:id="1047799216">
      <w:bodyDiv w:val="1"/>
      <w:marLeft w:val="0"/>
      <w:marRight w:val="0"/>
      <w:marTop w:val="0"/>
      <w:marBottom w:val="0"/>
      <w:divBdr>
        <w:top w:val="none" w:sz="0" w:space="0" w:color="auto"/>
        <w:left w:val="none" w:sz="0" w:space="0" w:color="auto"/>
        <w:bottom w:val="none" w:sz="0" w:space="0" w:color="auto"/>
        <w:right w:val="none" w:sz="0" w:space="0" w:color="auto"/>
      </w:divBdr>
    </w:div>
    <w:div w:id="1073283853">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282953869">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35128031">
      <w:bodyDiv w:val="1"/>
      <w:marLeft w:val="0"/>
      <w:marRight w:val="0"/>
      <w:marTop w:val="0"/>
      <w:marBottom w:val="0"/>
      <w:divBdr>
        <w:top w:val="none" w:sz="0" w:space="0" w:color="auto"/>
        <w:left w:val="none" w:sz="0" w:space="0" w:color="auto"/>
        <w:bottom w:val="none" w:sz="0" w:space="0" w:color="auto"/>
        <w:right w:val="none" w:sz="0" w:space="0" w:color="auto"/>
      </w:divBdr>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99186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919708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257A216-595D-4BB0-B532-B57324AF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D455FA-1BF0-442A-ADAA-ABAE7519FD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1829</Words>
  <Characters>10430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salesforceId:54579c70-9a19-47e2-b5d6-4133176a43f6</dc:subject>
  <dc:creator>Philip Skill</dc:creator>
  <cp:keywords/>
  <dc:description/>
  <cp:lastModifiedBy>Brown, Russell</cp:lastModifiedBy>
  <cp:revision>2</cp:revision>
  <dcterms:created xsi:type="dcterms:W3CDTF">2026-04-27T13:16:00Z</dcterms:created>
  <dcterms:modified xsi:type="dcterms:W3CDTF">2026-04-27T13:16:00Z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069Q300000OkXZRIA3</vt:lpwstr>
  </property>
</Properties>
</file>