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068F"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3BAB8CAE"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3F40C0A9"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0FD73A26" w14:textId="77777777" w:rsidTr="00740341">
        <w:tc>
          <w:tcPr>
            <w:tcW w:w="3539" w:type="dxa"/>
          </w:tcPr>
          <w:p w14:paraId="322BD7E1"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705AD53"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PL/2025/09457</w:t>
            </w:r>
          </w:p>
        </w:tc>
      </w:tr>
      <w:tr w:rsidR="00097010" w14:paraId="732E2937" w14:textId="77777777" w:rsidTr="00740341">
        <w:tc>
          <w:tcPr>
            <w:tcW w:w="3539" w:type="dxa"/>
          </w:tcPr>
          <w:p w14:paraId="4EDE73FC"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7145C85"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2A45C2C7" w14:textId="77777777" w:rsidTr="00740341">
        <w:tc>
          <w:tcPr>
            <w:tcW w:w="3539" w:type="dxa"/>
          </w:tcPr>
          <w:p w14:paraId="4CF00716"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2F4CA43F"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 xml:space="preserve">Land on the west side of </w:t>
            </w:r>
            <w:proofErr w:type="spellStart"/>
            <w:r w:rsidRPr="00740341">
              <w:rPr>
                <w:rFonts w:ascii="Arial" w:eastAsia="Times New Roman" w:hAnsi="Arial" w:cs="Arial"/>
                <w:kern w:val="0"/>
                <w:sz w:val="22"/>
                <w:szCs w:val="22"/>
                <w:lang w:eastAsia="en-GB"/>
                <w14:ligatures w14:val="none"/>
              </w:rPr>
              <w:t>Storridge</w:t>
            </w:r>
            <w:proofErr w:type="spellEnd"/>
            <w:r w:rsidRPr="00740341">
              <w:rPr>
                <w:rFonts w:ascii="Arial" w:eastAsia="Times New Roman" w:hAnsi="Arial" w:cs="Arial"/>
                <w:kern w:val="0"/>
                <w:sz w:val="22"/>
                <w:szCs w:val="22"/>
                <w:lang w:eastAsia="en-GB"/>
                <w14:ligatures w14:val="none"/>
              </w:rPr>
              <w:t xml:space="preserve"> Road, Westbury</w:t>
            </w:r>
          </w:p>
        </w:tc>
      </w:tr>
      <w:tr w:rsidR="00097010" w14:paraId="3CA9099A" w14:textId="77777777" w:rsidTr="00740341">
        <w:tc>
          <w:tcPr>
            <w:tcW w:w="3539" w:type="dxa"/>
          </w:tcPr>
          <w:p w14:paraId="514E277B"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3E4D75B2"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 xml:space="preserve">Variation of conditions 2, 4, 5 and 7 of PL/2021/10592 to allow the approved 29MW solar farm (over 43ha) and associated development to incorporate the use of an existing access from </w:t>
            </w:r>
            <w:proofErr w:type="spellStart"/>
            <w:r w:rsidRPr="00740341">
              <w:rPr>
                <w:rFonts w:ascii="Arial" w:eastAsia="Times New Roman" w:hAnsi="Arial" w:cs="Arial"/>
                <w:kern w:val="0"/>
                <w:sz w:val="22"/>
                <w:szCs w:val="22"/>
                <w:lang w:eastAsia="en-GB"/>
                <w14:ligatures w14:val="none"/>
              </w:rPr>
              <w:t>Storridge</w:t>
            </w:r>
            <w:proofErr w:type="spellEnd"/>
            <w:r w:rsidRPr="00740341">
              <w:rPr>
                <w:rFonts w:ascii="Arial" w:eastAsia="Times New Roman" w:hAnsi="Arial" w:cs="Arial"/>
                <w:kern w:val="0"/>
                <w:sz w:val="22"/>
                <w:szCs w:val="22"/>
                <w:lang w:eastAsia="en-GB"/>
                <w14:ligatures w14:val="none"/>
              </w:rPr>
              <w:t xml:space="preserve"> Road</w:t>
            </w:r>
          </w:p>
        </w:tc>
      </w:tr>
      <w:tr w:rsidR="00097010" w14:paraId="2B02EECC" w14:textId="77777777" w:rsidTr="00740341">
        <w:tc>
          <w:tcPr>
            <w:tcW w:w="3539" w:type="dxa"/>
          </w:tcPr>
          <w:p w14:paraId="3BE22DEA"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6F084318"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2A8FE45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D37F4CF"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2CA9960E" w14:textId="77777777" w:rsidR="00991B2B" w:rsidRDefault="00991B2B" w:rsidP="00991B2B">
      <w:pPr>
        <w:spacing w:after="0" w:line="276" w:lineRule="auto"/>
        <w:jc w:val="both"/>
        <w:outlineLvl w:val="2"/>
        <w:rPr>
          <w:rFonts w:ascii="Arial" w:eastAsia="Times New Roman" w:hAnsi="Arial" w:cs="Arial"/>
          <w:kern w:val="0"/>
          <w:sz w:val="22"/>
          <w:szCs w:val="22"/>
          <w:lang w:eastAsia="en-GB"/>
          <w14:ligatures w14:val="none"/>
        </w:rPr>
      </w:pPr>
    </w:p>
    <w:p w14:paraId="2745BCF8" w14:textId="0422231C" w:rsidR="00991B2B" w:rsidRPr="0034569A" w:rsidRDefault="00991B2B" w:rsidP="00991B2B">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Planning permission was granted on </w:t>
      </w:r>
      <w:r w:rsidRPr="007A118B">
        <w:rPr>
          <w:rFonts w:ascii="Arial" w:eastAsia="Times New Roman" w:hAnsi="Arial" w:cs="Arial"/>
          <w:kern w:val="0"/>
          <w:sz w:val="22"/>
          <w:szCs w:val="22"/>
          <w:lang w:eastAsia="en-GB"/>
          <w14:ligatures w14:val="none"/>
        </w:rPr>
        <w:t>12/10/2023</w:t>
      </w:r>
      <w:r>
        <w:rPr>
          <w:rFonts w:ascii="Arial" w:eastAsia="Times New Roman" w:hAnsi="Arial" w:cs="Arial"/>
          <w:kern w:val="0"/>
          <w:sz w:val="22"/>
          <w:szCs w:val="22"/>
          <w:lang w:eastAsia="en-GB"/>
          <w14:ligatures w14:val="none"/>
        </w:rPr>
        <w:t xml:space="preserve"> for a </w:t>
      </w:r>
      <w:r w:rsidRPr="00991B2B">
        <w:rPr>
          <w:rFonts w:ascii="Arial" w:eastAsia="Times New Roman" w:hAnsi="Arial" w:cs="Arial"/>
          <w:kern w:val="0"/>
          <w:sz w:val="22"/>
          <w:szCs w:val="22"/>
          <w:lang w:eastAsia="en-GB"/>
          <w14:ligatures w14:val="none"/>
        </w:rPr>
        <w:t xml:space="preserve">29MW Solar farm (over 43ha) and associated development </w:t>
      </w:r>
      <w:r>
        <w:rPr>
          <w:rFonts w:ascii="Arial" w:eastAsia="Times New Roman" w:hAnsi="Arial" w:cs="Arial"/>
          <w:kern w:val="0"/>
          <w:sz w:val="22"/>
          <w:szCs w:val="22"/>
          <w:lang w:eastAsia="en-GB"/>
          <w14:ligatures w14:val="none"/>
        </w:rPr>
        <w:t xml:space="preserve">(application ref. </w:t>
      </w:r>
      <w:r w:rsidRPr="00991B2B">
        <w:rPr>
          <w:rFonts w:ascii="Arial" w:eastAsia="Times New Roman" w:hAnsi="Arial" w:cs="Arial"/>
          <w:kern w:val="0"/>
          <w:sz w:val="22"/>
          <w:szCs w:val="22"/>
          <w:lang w:eastAsia="en-GB"/>
          <w14:ligatures w14:val="none"/>
        </w:rPr>
        <w:t>PL/2021/10592</w:t>
      </w:r>
      <w:r>
        <w:rPr>
          <w:rFonts w:ascii="Arial" w:eastAsia="Times New Roman" w:hAnsi="Arial" w:cs="Arial"/>
          <w:kern w:val="0"/>
          <w:sz w:val="22"/>
          <w:szCs w:val="22"/>
          <w:lang w:eastAsia="en-GB"/>
          <w14:ligatures w14:val="none"/>
        </w:rPr>
        <w:t>).</w:t>
      </w:r>
    </w:p>
    <w:p w14:paraId="16B7982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54CB2D5" w14:textId="77777777" w:rsidR="00991B2B" w:rsidRDefault="00991B2B" w:rsidP="0034569A">
      <w:pPr>
        <w:spacing w:after="0" w:line="276" w:lineRule="auto"/>
        <w:jc w:val="both"/>
        <w:outlineLvl w:val="2"/>
        <w:rPr>
          <w:rFonts w:ascii="Arial" w:eastAsia="Times New Roman" w:hAnsi="Arial" w:cs="Arial"/>
          <w:kern w:val="0"/>
          <w:sz w:val="22"/>
          <w:szCs w:val="22"/>
          <w:lang w:eastAsia="en-GB"/>
          <w14:ligatures w14:val="none"/>
        </w:rPr>
      </w:pPr>
    </w:p>
    <w:p w14:paraId="66189E80" w14:textId="52DB960A" w:rsidR="0034569A" w:rsidRDefault="0034569A" w:rsidP="0034569A">
      <w:pPr>
        <w:spacing w:after="0" w:line="276" w:lineRule="auto"/>
        <w:jc w:val="both"/>
        <w:outlineLvl w:val="2"/>
        <w:rPr>
          <w:rFonts w:ascii="Arial" w:eastAsia="Times New Roman" w:hAnsi="Arial" w:cs="Arial"/>
          <w:kern w:val="0"/>
          <w:sz w:val="22"/>
          <w:szCs w:val="22"/>
          <w:lang w:eastAsia="en-GB"/>
          <w14:ligatures w14:val="none"/>
        </w:rPr>
      </w:pPr>
      <w:r w:rsidRPr="0034569A">
        <w:rPr>
          <w:rFonts w:ascii="Arial" w:eastAsia="Times New Roman" w:hAnsi="Arial" w:cs="Arial"/>
          <w:kern w:val="0"/>
          <w:sz w:val="22"/>
          <w:szCs w:val="22"/>
          <w:lang w:eastAsia="en-GB"/>
          <w14:ligatures w14:val="none"/>
        </w:rPr>
        <w:t xml:space="preserve">The application site is approximately 43 hectares in size and is located on the west side of </w:t>
      </w:r>
      <w:proofErr w:type="spellStart"/>
      <w:r w:rsidRPr="0034569A">
        <w:rPr>
          <w:rFonts w:ascii="Arial" w:eastAsia="Times New Roman" w:hAnsi="Arial" w:cs="Arial"/>
          <w:kern w:val="0"/>
          <w:sz w:val="22"/>
          <w:szCs w:val="22"/>
          <w:lang w:eastAsia="en-GB"/>
          <w14:ligatures w14:val="none"/>
        </w:rPr>
        <w:t>Storridge</w:t>
      </w:r>
      <w:proofErr w:type="spellEnd"/>
      <w:r w:rsidRPr="0034569A">
        <w:rPr>
          <w:rFonts w:ascii="Arial" w:eastAsia="Times New Roman" w:hAnsi="Arial" w:cs="Arial"/>
          <w:kern w:val="0"/>
          <w:sz w:val="22"/>
          <w:szCs w:val="22"/>
          <w:lang w:eastAsia="en-GB"/>
          <w14:ligatures w14:val="none"/>
        </w:rPr>
        <w:t xml:space="preserve"> Road and approximately 200-300 metres southwest of the West Wilts Trading Estate. The site is lies approximately 1.5km north-west of Westbury, 2km north of Dilton Marsh, and 3km south of Trowbridge. The site is situated on generally flat land in the open countryside and is mostly enclosed by mature hedgerow screening. The site consists of agricultural land classified as </w:t>
      </w:r>
      <w:proofErr w:type="gramStart"/>
      <w:r w:rsidRPr="0034569A">
        <w:rPr>
          <w:rFonts w:ascii="Arial" w:eastAsia="Times New Roman" w:hAnsi="Arial" w:cs="Arial"/>
          <w:kern w:val="0"/>
          <w:sz w:val="22"/>
          <w:szCs w:val="22"/>
          <w:lang w:eastAsia="en-GB"/>
          <w14:ligatures w14:val="none"/>
        </w:rPr>
        <w:t>grade</w:t>
      </w:r>
      <w:proofErr w:type="gramEnd"/>
      <w:r w:rsidRPr="0034569A">
        <w:rPr>
          <w:rFonts w:ascii="Arial" w:eastAsia="Times New Roman" w:hAnsi="Arial" w:cs="Arial"/>
          <w:kern w:val="0"/>
          <w:sz w:val="22"/>
          <w:szCs w:val="22"/>
          <w:lang w:eastAsia="en-GB"/>
          <w14:ligatures w14:val="none"/>
        </w:rPr>
        <w:t xml:space="preserve"> 3 and 4 land. The site falls within the Landscape E3: North Bradley Rolling Clay Lowland Character Area and the Rolling Clay Landscape Character Type The site is located within a core area for bats associated with the Bath &amp; Bradford on Avon Bats Special Area for Conservation (SAC) and the western boundary is shared with the Trowbridge </w:t>
      </w:r>
      <w:r w:rsidR="00164862">
        <w:rPr>
          <w:rFonts w:ascii="Arial" w:eastAsia="Times New Roman" w:hAnsi="Arial" w:cs="Arial"/>
          <w:kern w:val="0"/>
          <w:sz w:val="22"/>
          <w:szCs w:val="22"/>
          <w:lang w:eastAsia="en-GB"/>
          <w14:ligatures w14:val="none"/>
        </w:rPr>
        <w:t xml:space="preserve">and Westbury </w:t>
      </w:r>
      <w:r w:rsidRPr="0034569A">
        <w:rPr>
          <w:rFonts w:ascii="Arial" w:eastAsia="Times New Roman" w:hAnsi="Arial" w:cs="Arial"/>
          <w:kern w:val="0"/>
          <w:sz w:val="22"/>
          <w:szCs w:val="22"/>
          <w:lang w:eastAsia="en-GB"/>
          <w14:ligatures w14:val="none"/>
        </w:rPr>
        <w:t>Bat Mitigation Strategy (T</w:t>
      </w:r>
      <w:r w:rsidR="00164862">
        <w:rPr>
          <w:rFonts w:ascii="Arial" w:eastAsia="Times New Roman" w:hAnsi="Arial" w:cs="Arial"/>
          <w:kern w:val="0"/>
          <w:sz w:val="22"/>
          <w:szCs w:val="22"/>
          <w:lang w:eastAsia="en-GB"/>
          <w14:ligatures w14:val="none"/>
        </w:rPr>
        <w:t>W</w:t>
      </w:r>
      <w:r w:rsidRPr="0034569A">
        <w:rPr>
          <w:rFonts w:ascii="Arial" w:eastAsia="Times New Roman" w:hAnsi="Arial" w:cs="Arial"/>
          <w:kern w:val="0"/>
          <w:sz w:val="22"/>
          <w:szCs w:val="22"/>
          <w:lang w:eastAsia="en-GB"/>
          <w14:ligatures w14:val="none"/>
        </w:rPr>
        <w:t xml:space="preserve">BMS) Yellow Zone meaning there is a medium risk for habitat loss for bats associated with the SAC. The River Biss runs parallel to the western boundary of the site at an average distance of 10 metres. In </w:t>
      </w:r>
      <w:proofErr w:type="gramStart"/>
      <w:r w:rsidRPr="0034569A">
        <w:rPr>
          <w:rFonts w:ascii="Arial" w:eastAsia="Times New Roman" w:hAnsi="Arial" w:cs="Arial"/>
          <w:kern w:val="0"/>
          <w:sz w:val="22"/>
          <w:szCs w:val="22"/>
          <w:lang w:eastAsia="en-GB"/>
          <w14:ligatures w14:val="none"/>
        </w:rPr>
        <w:t>addition</w:t>
      </w:r>
      <w:proofErr w:type="gramEnd"/>
      <w:r w:rsidRPr="0034569A">
        <w:rPr>
          <w:rFonts w:ascii="Arial" w:eastAsia="Times New Roman" w:hAnsi="Arial" w:cs="Arial"/>
          <w:kern w:val="0"/>
          <w:sz w:val="22"/>
          <w:szCs w:val="22"/>
          <w:lang w:eastAsia="en-GB"/>
          <w14:ligatures w14:val="none"/>
        </w:rPr>
        <w:t xml:space="preserve"> part of the Biss Brook also runs to the east of the site. A Scheduled Monument named ‘Medieval settlement and associated field systems west of Brook Farm’ is located to the south of the site on the opposite side of Brook Drove. Public footpath NBRA32 is located to the west along the eastern boundary of Round Wood. Public footpaths DMAR36 and DMAR16 are located directly to the south of </w:t>
      </w:r>
      <w:proofErr w:type="spellStart"/>
      <w:r w:rsidRPr="0034569A">
        <w:rPr>
          <w:rFonts w:ascii="Arial" w:eastAsia="Times New Roman" w:hAnsi="Arial" w:cs="Arial"/>
          <w:kern w:val="0"/>
          <w:sz w:val="22"/>
          <w:szCs w:val="22"/>
          <w:lang w:eastAsia="en-GB"/>
          <w14:ligatures w14:val="none"/>
        </w:rPr>
        <w:t>th</w:t>
      </w:r>
      <w:proofErr w:type="spellEnd"/>
      <w:r w:rsidRPr="0034569A">
        <w:rPr>
          <w:rFonts w:ascii="Arial" w:eastAsia="Times New Roman" w:hAnsi="Arial" w:cs="Arial"/>
          <w:kern w:val="0"/>
          <w:sz w:val="22"/>
          <w:szCs w:val="22"/>
          <w:lang w:eastAsia="en-GB"/>
          <w14:ligatures w14:val="none"/>
        </w:rPr>
        <w:t xml:space="preserve"> site while DMAR10 is located to the east. </w:t>
      </w:r>
      <w:proofErr w:type="spellStart"/>
      <w:r w:rsidRPr="0034569A">
        <w:rPr>
          <w:rFonts w:ascii="Arial" w:eastAsia="Times New Roman" w:hAnsi="Arial" w:cs="Arial"/>
          <w:kern w:val="0"/>
          <w:sz w:val="22"/>
          <w:szCs w:val="22"/>
          <w:lang w:eastAsia="en-GB"/>
          <w14:ligatures w14:val="none"/>
        </w:rPr>
        <w:t>Storridge</w:t>
      </w:r>
      <w:proofErr w:type="spellEnd"/>
      <w:r w:rsidRPr="0034569A">
        <w:rPr>
          <w:rFonts w:ascii="Arial" w:eastAsia="Times New Roman" w:hAnsi="Arial" w:cs="Arial"/>
          <w:kern w:val="0"/>
          <w:sz w:val="22"/>
          <w:szCs w:val="22"/>
          <w:lang w:eastAsia="en-GB"/>
          <w14:ligatures w14:val="none"/>
        </w:rPr>
        <w:t xml:space="preserve"> Farmhouse, a grade II listed building is located to the east of the site while </w:t>
      </w:r>
      <w:proofErr w:type="spellStart"/>
      <w:r w:rsidRPr="0034569A">
        <w:rPr>
          <w:rFonts w:ascii="Arial" w:eastAsia="Times New Roman" w:hAnsi="Arial" w:cs="Arial"/>
          <w:kern w:val="0"/>
          <w:sz w:val="22"/>
          <w:szCs w:val="22"/>
          <w:lang w:eastAsia="en-GB"/>
          <w14:ligatures w14:val="none"/>
        </w:rPr>
        <w:t>Cutteridge</w:t>
      </w:r>
      <w:proofErr w:type="spellEnd"/>
      <w:r w:rsidRPr="0034569A">
        <w:rPr>
          <w:rFonts w:ascii="Arial" w:eastAsia="Times New Roman" w:hAnsi="Arial" w:cs="Arial"/>
          <w:kern w:val="0"/>
          <w:sz w:val="22"/>
          <w:szCs w:val="22"/>
          <w:lang w:eastAsia="en-GB"/>
          <w14:ligatures w14:val="none"/>
        </w:rPr>
        <w:t xml:space="preserve"> Farmhouse, also grade II listed, is located to the north of the site. Brook Farmhouse, also grade II listed is located to the southwest of the site. The site is mainly located within flood zone 1 with some areas susceptible to surface water flooding. </w:t>
      </w:r>
    </w:p>
    <w:p w14:paraId="11C0F2C7" w14:textId="280F435B" w:rsidR="0034569A" w:rsidRDefault="0034569A" w:rsidP="0034569A">
      <w:pPr>
        <w:spacing w:after="0" w:line="276" w:lineRule="auto"/>
        <w:jc w:val="both"/>
        <w:outlineLvl w:val="2"/>
        <w:rPr>
          <w:rFonts w:ascii="Arial" w:eastAsia="Times New Roman" w:hAnsi="Arial" w:cs="Arial"/>
          <w:kern w:val="0"/>
          <w:sz w:val="22"/>
          <w:szCs w:val="22"/>
          <w:lang w:eastAsia="en-GB"/>
          <w14:ligatures w14:val="none"/>
        </w:rPr>
      </w:pPr>
    </w:p>
    <w:p w14:paraId="4C645D9A" w14:textId="77777777" w:rsidR="00865279" w:rsidRDefault="00865279">
      <w:pPr>
        <w:rPr>
          <w:rFonts w:ascii="Arial" w:eastAsia="Times New Roman" w:hAnsi="Arial" w:cs="Arial"/>
          <w:kern w:val="0"/>
          <w:sz w:val="22"/>
          <w:szCs w:val="22"/>
          <w:lang w:val="en-US" w:eastAsia="en-GB"/>
          <w14:ligatures w14:val="none"/>
        </w:rPr>
      </w:pPr>
      <w:r>
        <w:rPr>
          <w:rFonts w:ascii="Arial" w:eastAsia="Times New Roman" w:hAnsi="Arial" w:cs="Arial"/>
          <w:kern w:val="0"/>
          <w:sz w:val="22"/>
          <w:szCs w:val="22"/>
          <w:lang w:val="en-US" w:eastAsia="en-GB"/>
          <w14:ligatures w14:val="none"/>
        </w:rPr>
        <w:br w:type="page"/>
      </w:r>
    </w:p>
    <w:p w14:paraId="1E1AE7CF" w14:textId="6D28AC3C" w:rsidR="00865279" w:rsidRPr="0034569A" w:rsidRDefault="00865279" w:rsidP="00865279">
      <w:pPr>
        <w:spacing w:after="0" w:line="276" w:lineRule="auto"/>
        <w:jc w:val="both"/>
        <w:outlineLvl w:val="2"/>
        <w:rPr>
          <w:rFonts w:ascii="Arial" w:eastAsia="Times New Roman" w:hAnsi="Arial" w:cs="Arial"/>
          <w:kern w:val="0"/>
          <w:sz w:val="22"/>
          <w:szCs w:val="22"/>
          <w:lang w:val="en-US" w:eastAsia="en-GB"/>
          <w14:ligatures w14:val="none"/>
        </w:rPr>
      </w:pPr>
      <w:r>
        <w:rPr>
          <w:rFonts w:ascii="Arial" w:eastAsia="Times New Roman" w:hAnsi="Arial" w:cs="Arial"/>
          <w:kern w:val="0"/>
          <w:sz w:val="22"/>
          <w:szCs w:val="22"/>
          <w:lang w:val="en-US" w:eastAsia="en-GB"/>
          <w14:ligatures w14:val="none"/>
        </w:rPr>
        <w:lastRenderedPageBreak/>
        <w:t>Approved s</w:t>
      </w:r>
      <w:r w:rsidRPr="0034569A">
        <w:rPr>
          <w:rFonts w:ascii="Arial" w:eastAsia="Times New Roman" w:hAnsi="Arial" w:cs="Arial"/>
          <w:kern w:val="0"/>
          <w:sz w:val="22"/>
          <w:szCs w:val="22"/>
          <w:lang w:val="en-US" w:eastAsia="en-GB"/>
          <w14:ligatures w14:val="none"/>
        </w:rPr>
        <w:t xml:space="preserve">ite location plan </w:t>
      </w:r>
      <w:r>
        <w:rPr>
          <w:rFonts w:ascii="Arial" w:eastAsia="Times New Roman" w:hAnsi="Arial" w:cs="Arial"/>
          <w:kern w:val="0"/>
          <w:sz w:val="22"/>
          <w:szCs w:val="22"/>
          <w:lang w:val="en-US" w:eastAsia="en-GB"/>
          <w14:ligatures w14:val="none"/>
        </w:rPr>
        <w:t xml:space="preserve">under </w:t>
      </w:r>
      <w:r w:rsidRPr="00456D6D">
        <w:rPr>
          <w:rFonts w:ascii="Arial" w:hAnsi="Arial" w:cs="Arial"/>
          <w:sz w:val="22"/>
          <w:szCs w:val="22"/>
        </w:rPr>
        <w:t>PL/2021/10592</w:t>
      </w:r>
      <w:r w:rsidRPr="0034569A">
        <w:rPr>
          <w:rFonts w:ascii="Arial" w:eastAsia="Times New Roman" w:hAnsi="Arial" w:cs="Arial"/>
          <w:kern w:val="0"/>
          <w:sz w:val="22"/>
          <w:szCs w:val="22"/>
          <w:lang w:val="en-US" w:eastAsia="en-GB"/>
          <w14:ligatures w14:val="none"/>
        </w:rPr>
        <w:t xml:space="preserve"> (dated 30/8/23)</w:t>
      </w:r>
      <w:r>
        <w:rPr>
          <w:rFonts w:ascii="Arial" w:eastAsia="Times New Roman" w:hAnsi="Arial" w:cs="Arial"/>
          <w:kern w:val="0"/>
          <w:sz w:val="22"/>
          <w:szCs w:val="22"/>
          <w:lang w:val="en-US" w:eastAsia="en-GB"/>
          <w14:ligatures w14:val="none"/>
        </w:rPr>
        <w:t>:</w:t>
      </w:r>
    </w:p>
    <w:p w14:paraId="5002FFC4" w14:textId="77777777" w:rsidR="00865279" w:rsidRDefault="00865279" w:rsidP="0034569A">
      <w:pPr>
        <w:spacing w:after="0" w:line="276" w:lineRule="auto"/>
        <w:jc w:val="both"/>
        <w:outlineLvl w:val="2"/>
        <w:rPr>
          <w:rFonts w:ascii="Arial" w:eastAsia="Times New Roman" w:hAnsi="Arial" w:cs="Arial"/>
          <w:bCs/>
          <w:i/>
          <w:iCs/>
          <w:color w:val="FF0000"/>
          <w:kern w:val="0"/>
          <w:sz w:val="22"/>
          <w:szCs w:val="22"/>
          <w:lang w:eastAsia="en-GB"/>
          <w14:ligatures w14:val="none"/>
        </w:rPr>
      </w:pPr>
    </w:p>
    <w:p w14:paraId="5985947B" w14:textId="64313D21" w:rsidR="0034569A" w:rsidRPr="0034569A" w:rsidRDefault="0034569A" w:rsidP="0034569A">
      <w:pPr>
        <w:spacing w:after="0" w:line="276" w:lineRule="auto"/>
        <w:jc w:val="both"/>
        <w:outlineLvl w:val="2"/>
        <w:rPr>
          <w:rFonts w:ascii="Arial" w:eastAsia="Times New Roman" w:hAnsi="Arial" w:cs="Arial"/>
          <w:bCs/>
          <w:i/>
          <w:iCs/>
          <w:color w:val="FF0000"/>
          <w:kern w:val="0"/>
          <w:sz w:val="22"/>
          <w:szCs w:val="22"/>
          <w:lang w:eastAsia="en-GB"/>
          <w14:ligatures w14:val="none"/>
        </w:rPr>
      </w:pPr>
      <w:r w:rsidRPr="0034569A">
        <w:rPr>
          <w:rFonts w:ascii="Arial" w:eastAsia="Times New Roman" w:hAnsi="Arial" w:cs="Arial"/>
          <w:i/>
          <w:iCs/>
          <w:noProof/>
          <w:color w:val="FF0000"/>
          <w:kern w:val="0"/>
          <w:sz w:val="22"/>
          <w:szCs w:val="22"/>
          <w:lang w:val="en-US" w:eastAsia="en-GB"/>
          <w14:ligatures w14:val="none"/>
        </w:rPr>
        <w:drawing>
          <wp:inline distT="0" distB="0" distL="0" distR="0" wp14:anchorId="01D1BBA7" wp14:editId="3F35687F">
            <wp:extent cx="3657600" cy="2834640"/>
            <wp:effectExtent l="0" t="0" r="0" b="3810"/>
            <wp:docPr id="4446642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834640"/>
                    </a:xfrm>
                    <a:prstGeom prst="rect">
                      <a:avLst/>
                    </a:prstGeom>
                    <a:noFill/>
                    <a:ln>
                      <a:noFill/>
                    </a:ln>
                  </pic:spPr>
                </pic:pic>
              </a:graphicData>
            </a:graphic>
          </wp:inline>
        </w:drawing>
      </w:r>
    </w:p>
    <w:p w14:paraId="17B256C4"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2FB75DDE"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2898DE2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B8E2840" w14:textId="1055AA52" w:rsidR="00683C17" w:rsidRDefault="001C446E" w:rsidP="00683C17">
      <w:pPr>
        <w:spacing w:after="0" w:line="276" w:lineRule="auto"/>
        <w:jc w:val="both"/>
        <w:outlineLvl w:val="2"/>
        <w:rPr>
          <w:rFonts w:ascii="Arial" w:eastAsia="Times New Roman" w:hAnsi="Arial" w:cs="Arial"/>
          <w:kern w:val="0"/>
          <w:sz w:val="22"/>
          <w:szCs w:val="22"/>
          <w:lang w:eastAsia="en-GB"/>
          <w14:ligatures w14:val="none"/>
        </w:rPr>
      </w:pPr>
      <w:r w:rsidRPr="00456D6D">
        <w:rPr>
          <w:rFonts w:ascii="Arial" w:eastAsia="Times New Roman" w:hAnsi="Arial" w:cs="Arial"/>
          <w:kern w:val="0"/>
          <w:sz w:val="22"/>
          <w:szCs w:val="22"/>
          <w:lang w:eastAsia="en-GB"/>
          <w14:ligatures w14:val="none"/>
        </w:rPr>
        <w:t xml:space="preserve">This report considers a Section 73 application for the variation/removal of condition(s) imposed on planning permission </w:t>
      </w:r>
      <w:r w:rsidR="00694E86" w:rsidRPr="00456D6D">
        <w:rPr>
          <w:rFonts w:ascii="Arial" w:hAnsi="Arial" w:cs="Arial"/>
          <w:sz w:val="22"/>
          <w:szCs w:val="22"/>
        </w:rPr>
        <w:t>PL/2021/10592.</w:t>
      </w:r>
      <w:r w:rsidRPr="00456D6D">
        <w:rPr>
          <w:rFonts w:ascii="Arial" w:eastAsia="Times New Roman" w:hAnsi="Arial" w:cs="Arial"/>
          <w:kern w:val="0"/>
          <w:sz w:val="22"/>
          <w:szCs w:val="22"/>
          <w:lang w:eastAsia="en-GB"/>
          <w14:ligatures w14:val="none"/>
        </w:rPr>
        <w:t xml:space="preserve"> The application relates to the site at </w:t>
      </w:r>
      <w:r w:rsidR="00603703" w:rsidRPr="00456D6D">
        <w:rPr>
          <w:rFonts w:ascii="Arial" w:eastAsia="Times New Roman" w:hAnsi="Arial" w:cs="Arial"/>
          <w:kern w:val="0"/>
          <w:sz w:val="22"/>
          <w:szCs w:val="22"/>
          <w:lang w:eastAsia="en-GB"/>
          <w14:ligatures w14:val="none"/>
        </w:rPr>
        <w:t xml:space="preserve">Land on the west side of </w:t>
      </w:r>
      <w:proofErr w:type="spellStart"/>
      <w:r w:rsidR="00603703" w:rsidRPr="00456D6D">
        <w:rPr>
          <w:rFonts w:ascii="Arial" w:eastAsia="Times New Roman" w:hAnsi="Arial" w:cs="Arial"/>
          <w:kern w:val="0"/>
          <w:sz w:val="22"/>
          <w:szCs w:val="22"/>
          <w:lang w:eastAsia="en-GB"/>
          <w14:ligatures w14:val="none"/>
        </w:rPr>
        <w:t>Storridge</w:t>
      </w:r>
      <w:proofErr w:type="spellEnd"/>
      <w:r w:rsidR="00603703" w:rsidRPr="00456D6D">
        <w:rPr>
          <w:rFonts w:ascii="Arial" w:eastAsia="Times New Roman" w:hAnsi="Arial" w:cs="Arial"/>
          <w:kern w:val="0"/>
          <w:sz w:val="22"/>
          <w:szCs w:val="22"/>
          <w:lang w:eastAsia="en-GB"/>
          <w14:ligatures w14:val="none"/>
        </w:rPr>
        <w:t xml:space="preserve"> Road, Westbury</w:t>
      </w:r>
      <w:r w:rsidRPr="00456D6D">
        <w:rPr>
          <w:rFonts w:ascii="Arial" w:eastAsia="Times New Roman" w:hAnsi="Arial" w:cs="Arial"/>
          <w:kern w:val="0"/>
          <w:sz w:val="22"/>
          <w:szCs w:val="22"/>
          <w:lang w:eastAsia="en-GB"/>
          <w14:ligatures w14:val="none"/>
        </w:rPr>
        <w:t>, and seeks to vary/remove condition</w:t>
      </w:r>
      <w:r w:rsidR="00456D6D" w:rsidRPr="00456D6D">
        <w:rPr>
          <w:rFonts w:ascii="Arial" w:eastAsia="Times New Roman" w:hAnsi="Arial" w:cs="Arial"/>
          <w:kern w:val="0"/>
          <w:sz w:val="22"/>
          <w:szCs w:val="22"/>
          <w:lang w:eastAsia="en-GB"/>
          <w14:ligatures w14:val="none"/>
        </w:rPr>
        <w:t>s</w:t>
      </w:r>
      <w:r w:rsidR="00456D6D" w:rsidRPr="00456D6D">
        <w:rPr>
          <w:rFonts w:ascii="Segoe UI" w:hAnsi="Segoe UI" w:cs="Segoe UI"/>
          <w:sz w:val="21"/>
          <w:szCs w:val="21"/>
          <w:shd w:val="clear" w:color="auto" w:fill="FFFFFF"/>
        </w:rPr>
        <w:t xml:space="preserve"> </w:t>
      </w:r>
      <w:r w:rsidR="00456D6D" w:rsidRPr="00456D6D">
        <w:rPr>
          <w:rFonts w:ascii="Arial" w:eastAsia="Times New Roman" w:hAnsi="Arial" w:cs="Arial"/>
          <w:kern w:val="0"/>
          <w:sz w:val="22"/>
          <w:szCs w:val="22"/>
          <w:lang w:eastAsia="en-GB"/>
          <w14:ligatures w14:val="none"/>
        </w:rPr>
        <w:t>2, 4, 5 and 7</w:t>
      </w:r>
      <w:r w:rsidRPr="00456D6D">
        <w:rPr>
          <w:rFonts w:ascii="Arial" w:eastAsia="Times New Roman" w:hAnsi="Arial" w:cs="Arial"/>
          <w:kern w:val="0"/>
          <w:sz w:val="22"/>
          <w:szCs w:val="22"/>
          <w:lang w:eastAsia="en-GB"/>
          <w14:ligatures w14:val="none"/>
        </w:rPr>
        <w:t xml:space="preserve"> in relation </w:t>
      </w:r>
      <w:r w:rsidR="00456D6D" w:rsidRPr="00456D6D">
        <w:rPr>
          <w:rFonts w:ascii="Arial" w:eastAsia="Times New Roman" w:hAnsi="Arial" w:cs="Arial"/>
          <w:kern w:val="0"/>
          <w:sz w:val="22"/>
          <w:szCs w:val="22"/>
          <w:lang w:eastAsia="en-GB"/>
          <w14:ligatures w14:val="none"/>
        </w:rPr>
        <w:t xml:space="preserve">to allow the approved 29MW solar farm (over 43ha) and associated development to incorporate the use of an existing access from </w:t>
      </w:r>
      <w:proofErr w:type="spellStart"/>
      <w:r w:rsidR="00456D6D" w:rsidRPr="00456D6D">
        <w:rPr>
          <w:rFonts w:ascii="Arial" w:eastAsia="Times New Roman" w:hAnsi="Arial" w:cs="Arial"/>
          <w:kern w:val="0"/>
          <w:sz w:val="22"/>
          <w:szCs w:val="22"/>
          <w:lang w:eastAsia="en-GB"/>
          <w14:ligatures w14:val="none"/>
        </w:rPr>
        <w:t>Storridge</w:t>
      </w:r>
      <w:proofErr w:type="spellEnd"/>
      <w:r w:rsidR="00456D6D" w:rsidRPr="00456D6D">
        <w:rPr>
          <w:rFonts w:ascii="Arial" w:eastAsia="Times New Roman" w:hAnsi="Arial" w:cs="Arial"/>
          <w:kern w:val="0"/>
          <w:sz w:val="22"/>
          <w:szCs w:val="22"/>
          <w:lang w:eastAsia="en-GB"/>
          <w14:ligatures w14:val="none"/>
        </w:rPr>
        <w:t xml:space="preserve"> Road.</w:t>
      </w:r>
    </w:p>
    <w:p w14:paraId="120453CA" w14:textId="77777777" w:rsidR="00CE0B06" w:rsidRDefault="00CE0B06" w:rsidP="00683C17">
      <w:pPr>
        <w:spacing w:after="0" w:line="276" w:lineRule="auto"/>
        <w:jc w:val="both"/>
        <w:outlineLvl w:val="2"/>
        <w:rPr>
          <w:rFonts w:ascii="Arial" w:eastAsia="Times New Roman" w:hAnsi="Arial" w:cs="Arial"/>
          <w:kern w:val="0"/>
          <w:sz w:val="22"/>
          <w:szCs w:val="22"/>
          <w:lang w:eastAsia="en-GB"/>
          <w14:ligatures w14:val="none"/>
        </w:rPr>
      </w:pPr>
    </w:p>
    <w:p w14:paraId="208187A4" w14:textId="3430B3FB" w:rsidR="00865279" w:rsidRDefault="00865279"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Proposed revised site plan:</w:t>
      </w:r>
    </w:p>
    <w:p w14:paraId="2073B382" w14:textId="68DA507B" w:rsidR="00CE0B06" w:rsidRPr="00456D6D" w:rsidRDefault="00494F6A" w:rsidP="00683C17">
      <w:pPr>
        <w:spacing w:after="0" w:line="276" w:lineRule="auto"/>
        <w:jc w:val="both"/>
        <w:outlineLvl w:val="2"/>
        <w:rPr>
          <w:rFonts w:ascii="Arial" w:eastAsia="Times New Roman" w:hAnsi="Arial" w:cs="Arial"/>
          <w:kern w:val="0"/>
          <w:sz w:val="22"/>
          <w:szCs w:val="22"/>
          <w:lang w:eastAsia="en-GB"/>
          <w14:ligatures w14:val="none"/>
        </w:rPr>
      </w:pPr>
      <w:r w:rsidRPr="00494F6A">
        <w:rPr>
          <w:rFonts w:ascii="Arial" w:eastAsia="Times New Roman" w:hAnsi="Arial" w:cs="Arial"/>
          <w:noProof/>
          <w:kern w:val="0"/>
          <w:sz w:val="22"/>
          <w:szCs w:val="22"/>
          <w:lang w:eastAsia="en-GB"/>
          <w14:ligatures w14:val="none"/>
        </w:rPr>
        <w:drawing>
          <wp:inline distT="0" distB="0" distL="0" distR="0" wp14:anchorId="1A4E6078" wp14:editId="1197AED1">
            <wp:extent cx="3871600" cy="3586843"/>
            <wp:effectExtent l="0" t="0" r="0" b="0"/>
            <wp:docPr id="2104195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95487" name=""/>
                    <pic:cNvPicPr/>
                  </pic:nvPicPr>
                  <pic:blipFill>
                    <a:blip r:embed="rId9"/>
                    <a:stretch>
                      <a:fillRect/>
                    </a:stretch>
                  </pic:blipFill>
                  <pic:spPr>
                    <a:xfrm>
                      <a:off x="0" y="0"/>
                      <a:ext cx="3884306" cy="3598614"/>
                    </a:xfrm>
                    <a:prstGeom prst="rect">
                      <a:avLst/>
                    </a:prstGeom>
                  </pic:spPr>
                </pic:pic>
              </a:graphicData>
            </a:graphic>
          </wp:inline>
        </w:drawing>
      </w:r>
    </w:p>
    <w:p w14:paraId="67AAE2AF"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03AF4043" w14:textId="741666AF" w:rsidR="00F35C68" w:rsidRPr="00F35C68" w:rsidRDefault="00022313"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variations to the conditions seek to add the above blue land to the site plan </w:t>
      </w:r>
      <w:proofErr w:type="gramStart"/>
      <w:r>
        <w:rPr>
          <w:rFonts w:ascii="Arial" w:eastAsia="Times New Roman" w:hAnsi="Arial" w:cs="Arial"/>
          <w:kern w:val="0"/>
          <w:sz w:val="22"/>
          <w:szCs w:val="22"/>
          <w:lang w:eastAsia="en-GB"/>
          <w14:ligatures w14:val="none"/>
        </w:rPr>
        <w:t>in order to</w:t>
      </w:r>
      <w:proofErr w:type="gramEnd"/>
      <w:r>
        <w:rPr>
          <w:rFonts w:ascii="Arial" w:eastAsia="Times New Roman" w:hAnsi="Arial" w:cs="Arial"/>
          <w:kern w:val="0"/>
          <w:sz w:val="22"/>
          <w:szCs w:val="22"/>
          <w:lang w:eastAsia="en-GB"/>
          <w14:ligatures w14:val="none"/>
        </w:rPr>
        <w:t xml:space="preserve"> make use of </w:t>
      </w:r>
      <w:r w:rsidR="00401998">
        <w:rPr>
          <w:rFonts w:ascii="Arial" w:eastAsia="Times New Roman" w:hAnsi="Arial" w:cs="Arial"/>
          <w:kern w:val="0"/>
          <w:sz w:val="22"/>
          <w:szCs w:val="22"/>
          <w:lang w:eastAsia="en-GB"/>
          <w14:ligatures w14:val="none"/>
        </w:rPr>
        <w:t xml:space="preserve">an existing access road.  </w:t>
      </w:r>
      <w:r w:rsidR="00F35C68" w:rsidRPr="00F35C68">
        <w:rPr>
          <w:rFonts w:ascii="Arial" w:eastAsia="Times New Roman" w:hAnsi="Arial" w:cs="Arial"/>
          <w:kern w:val="0"/>
          <w:sz w:val="22"/>
          <w:szCs w:val="22"/>
          <w:lang w:eastAsia="en-GB"/>
          <w14:ligatures w14:val="none"/>
        </w:rPr>
        <w:t xml:space="preserve">Full </w:t>
      </w:r>
      <w:r w:rsidR="00F35C68">
        <w:rPr>
          <w:rFonts w:ascii="Arial" w:eastAsia="Times New Roman" w:hAnsi="Arial" w:cs="Arial"/>
          <w:kern w:val="0"/>
          <w:sz w:val="22"/>
          <w:szCs w:val="22"/>
          <w:lang w:eastAsia="en-GB"/>
          <w14:ligatures w14:val="none"/>
        </w:rPr>
        <w:t xml:space="preserve">planning permission has been applied for </w:t>
      </w:r>
      <w:r w:rsidR="00401998">
        <w:rPr>
          <w:rFonts w:ascii="Arial" w:eastAsia="Times New Roman" w:hAnsi="Arial" w:cs="Arial"/>
          <w:kern w:val="0"/>
          <w:sz w:val="22"/>
          <w:szCs w:val="22"/>
          <w:lang w:eastAsia="en-GB"/>
          <w14:ligatures w14:val="none"/>
        </w:rPr>
        <w:t xml:space="preserve">the use of the road </w:t>
      </w:r>
      <w:r w:rsidR="00F35C68">
        <w:rPr>
          <w:rFonts w:ascii="Arial" w:eastAsia="Times New Roman" w:hAnsi="Arial" w:cs="Arial"/>
          <w:kern w:val="0"/>
          <w:sz w:val="22"/>
          <w:szCs w:val="22"/>
          <w:lang w:eastAsia="en-GB"/>
          <w14:ligatures w14:val="none"/>
        </w:rPr>
        <w:t xml:space="preserve">(ref. </w:t>
      </w:r>
      <w:r w:rsidRPr="00022313">
        <w:rPr>
          <w:rFonts w:ascii="Arial" w:eastAsia="Times New Roman" w:hAnsi="Arial" w:cs="Arial"/>
          <w:kern w:val="0"/>
          <w:sz w:val="22"/>
          <w:szCs w:val="22"/>
          <w:lang w:eastAsia="en-GB"/>
          <w14:ligatures w14:val="none"/>
        </w:rPr>
        <w:t>PL/2025/09894</w:t>
      </w:r>
      <w:r>
        <w:rPr>
          <w:rFonts w:ascii="Arial" w:eastAsia="Times New Roman" w:hAnsi="Arial" w:cs="Arial"/>
          <w:kern w:val="0"/>
          <w:sz w:val="22"/>
          <w:szCs w:val="22"/>
          <w:lang w:eastAsia="en-GB"/>
          <w14:ligatures w14:val="none"/>
        </w:rPr>
        <w:t>)</w:t>
      </w:r>
      <w:r w:rsidR="00401998">
        <w:rPr>
          <w:rFonts w:ascii="Arial" w:eastAsia="Times New Roman" w:hAnsi="Arial" w:cs="Arial"/>
          <w:kern w:val="0"/>
          <w:sz w:val="22"/>
          <w:szCs w:val="22"/>
          <w:lang w:eastAsia="en-GB"/>
          <w14:ligatures w14:val="none"/>
        </w:rPr>
        <w:t>.</w:t>
      </w:r>
    </w:p>
    <w:p w14:paraId="64AA6075" w14:textId="77777777" w:rsidR="00F35C68" w:rsidRPr="00456D6D" w:rsidRDefault="00F35C68" w:rsidP="00683C17">
      <w:pPr>
        <w:spacing w:after="0" w:line="276" w:lineRule="auto"/>
        <w:jc w:val="both"/>
        <w:outlineLvl w:val="2"/>
        <w:rPr>
          <w:rFonts w:ascii="Arial" w:eastAsia="Times New Roman" w:hAnsi="Arial" w:cs="Arial"/>
          <w:b/>
          <w:bCs/>
          <w:kern w:val="0"/>
          <w:sz w:val="22"/>
          <w:szCs w:val="22"/>
          <w:lang w:eastAsia="en-GB"/>
          <w14:ligatures w14:val="none"/>
        </w:rPr>
      </w:pPr>
    </w:p>
    <w:p w14:paraId="21C73FB3"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3E36D9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25A66039" w14:textId="77777777" w:rsidTr="006B1696">
        <w:trPr>
          <w:trHeight w:hRule="exact" w:val="84"/>
        </w:trPr>
        <w:tc>
          <w:tcPr>
            <w:tcW w:w="8921" w:type="dxa"/>
            <w:tcBorders>
              <w:bottom w:val="single" w:sz="6" w:space="0" w:color="auto"/>
            </w:tcBorders>
            <w:vAlign w:val="center"/>
            <w:hideMark/>
          </w:tcPr>
          <w:p w14:paraId="76F1646B" w14:textId="77777777" w:rsidR="00740341" w:rsidRPr="00D6500C" w:rsidRDefault="00740341" w:rsidP="00B13119">
            <w:pPr>
              <w:rPr>
                <w:rFonts w:ascii="Arial" w:hAnsi="Arial" w:cs="Arial"/>
                <w:sz w:val="22"/>
                <w:szCs w:val="22"/>
              </w:rPr>
            </w:pPr>
            <w:bookmarkStart w:id="0" w:name="_bc9eaa23_7b84_4e11_8860_67eb8bbe0c9e"/>
          </w:p>
        </w:tc>
      </w:tr>
      <w:bookmarkEnd w:id="0"/>
      <w:tr w:rsidR="003D152E" w:rsidRPr="003E74F7" w14:paraId="3C5BD4C6" w14:textId="77777777" w:rsidTr="008219CB">
        <w:trPr>
          <w:trHeight w:hRule="exact" w:val="452"/>
        </w:trPr>
        <w:tc>
          <w:tcPr>
            <w:tcW w:w="8921" w:type="dxa"/>
            <w:tcBorders>
              <w:top w:val="single" w:sz="6" w:space="0" w:color="auto"/>
              <w:left w:val="single" w:sz="12" w:space="0" w:color="auto"/>
              <w:bottom w:val="single" w:sz="6" w:space="0" w:color="auto"/>
              <w:right w:val="single" w:sz="12" w:space="0" w:color="auto"/>
            </w:tcBorders>
            <w:vAlign w:val="center"/>
            <w:hideMark/>
          </w:tcPr>
          <w:p w14:paraId="17FF6895" w14:textId="77777777" w:rsidR="003D152E" w:rsidRPr="008219CB" w:rsidRDefault="003D152E" w:rsidP="00332E94">
            <w:pPr>
              <w:rPr>
                <w:rFonts w:ascii="Arial" w:hAnsi="Arial" w:cs="Arial"/>
                <w:b/>
                <w:bCs/>
                <w:sz w:val="22"/>
                <w:szCs w:val="22"/>
              </w:rPr>
            </w:pPr>
            <w:r w:rsidRPr="008219CB">
              <w:rPr>
                <w:rFonts w:ascii="Arial" w:hAnsi="Arial" w:cs="Arial"/>
                <w:b/>
                <w:bCs/>
                <w:sz w:val="22"/>
                <w:szCs w:val="22"/>
              </w:rPr>
              <w:t>Proposal / Summary</w:t>
            </w:r>
          </w:p>
        </w:tc>
      </w:tr>
      <w:tr w:rsidR="003D152E" w:rsidRPr="003E74F7" w14:paraId="26CF8708" w14:textId="77777777" w:rsidTr="00341132">
        <w:trPr>
          <w:trHeight w:hRule="exact" w:val="919"/>
        </w:trPr>
        <w:tc>
          <w:tcPr>
            <w:tcW w:w="8921" w:type="dxa"/>
            <w:tcBorders>
              <w:top w:val="single" w:sz="6" w:space="0" w:color="auto"/>
              <w:left w:val="single" w:sz="12" w:space="0" w:color="auto"/>
              <w:bottom w:val="single" w:sz="6" w:space="0" w:color="auto"/>
              <w:right w:val="single" w:sz="12" w:space="0" w:color="auto"/>
            </w:tcBorders>
            <w:vAlign w:val="center"/>
            <w:hideMark/>
          </w:tcPr>
          <w:p w14:paraId="29FE960F" w14:textId="77777777" w:rsidR="003D152E" w:rsidRPr="003D152E" w:rsidRDefault="003D152E" w:rsidP="00332E94">
            <w:pPr>
              <w:rPr>
                <w:rFonts w:ascii="Arial" w:hAnsi="Arial" w:cs="Arial"/>
                <w:sz w:val="22"/>
                <w:szCs w:val="22"/>
              </w:rPr>
            </w:pPr>
            <w:r w:rsidRPr="003D152E">
              <w:rPr>
                <w:rFonts w:ascii="Arial" w:hAnsi="Arial" w:cs="Arial"/>
                <w:sz w:val="22"/>
                <w:szCs w:val="22"/>
              </w:rPr>
              <w:t xml:space="preserve">20/08958/SCR – EIA Screening Opinion for solar farm and associated development – Concluded the development does not </w:t>
            </w:r>
            <w:proofErr w:type="gramStart"/>
            <w:r w:rsidRPr="003D152E">
              <w:rPr>
                <w:rFonts w:ascii="Arial" w:hAnsi="Arial" w:cs="Arial"/>
                <w:sz w:val="22"/>
                <w:szCs w:val="22"/>
              </w:rPr>
              <w:t>required</w:t>
            </w:r>
            <w:proofErr w:type="gramEnd"/>
            <w:r w:rsidRPr="003D152E">
              <w:rPr>
                <w:rFonts w:ascii="Arial" w:hAnsi="Arial" w:cs="Arial"/>
                <w:sz w:val="22"/>
                <w:szCs w:val="22"/>
              </w:rPr>
              <w:t xml:space="preserve"> EIA screening</w:t>
            </w:r>
          </w:p>
        </w:tc>
      </w:tr>
      <w:tr w:rsidR="003D152E" w:rsidRPr="003E74F7" w14:paraId="6A0A35B3" w14:textId="77777777" w:rsidTr="008219CB">
        <w:trPr>
          <w:trHeight w:hRule="exact" w:val="1194"/>
        </w:trPr>
        <w:tc>
          <w:tcPr>
            <w:tcW w:w="8921" w:type="dxa"/>
            <w:tcBorders>
              <w:top w:val="single" w:sz="6" w:space="0" w:color="auto"/>
              <w:left w:val="single" w:sz="12" w:space="0" w:color="auto"/>
              <w:bottom w:val="single" w:sz="6" w:space="0" w:color="auto"/>
              <w:right w:val="single" w:sz="12" w:space="0" w:color="auto"/>
            </w:tcBorders>
            <w:vAlign w:val="center"/>
            <w:hideMark/>
          </w:tcPr>
          <w:p w14:paraId="027BFF9F" w14:textId="77777777" w:rsidR="003D152E" w:rsidRPr="003D152E" w:rsidRDefault="003D152E" w:rsidP="00332E94">
            <w:pPr>
              <w:rPr>
                <w:rFonts w:ascii="Arial" w:hAnsi="Arial" w:cs="Arial"/>
                <w:sz w:val="22"/>
                <w:szCs w:val="22"/>
              </w:rPr>
            </w:pPr>
            <w:r w:rsidRPr="003D152E">
              <w:rPr>
                <w:rFonts w:ascii="Arial" w:hAnsi="Arial" w:cs="Arial"/>
                <w:sz w:val="22"/>
                <w:szCs w:val="22"/>
              </w:rPr>
              <w:t xml:space="preserve">20/03136/SCR – Environmental Impact Assessment (EIA) Screening Opinion for proposed development of solar farm and associated development – Concluded the development does not </w:t>
            </w:r>
            <w:proofErr w:type="gramStart"/>
            <w:r w:rsidRPr="003D152E">
              <w:rPr>
                <w:rFonts w:ascii="Arial" w:hAnsi="Arial" w:cs="Arial"/>
                <w:sz w:val="22"/>
                <w:szCs w:val="22"/>
              </w:rPr>
              <w:t>required</w:t>
            </w:r>
            <w:proofErr w:type="gramEnd"/>
            <w:r w:rsidRPr="003D152E">
              <w:rPr>
                <w:rFonts w:ascii="Arial" w:hAnsi="Arial" w:cs="Arial"/>
                <w:sz w:val="22"/>
                <w:szCs w:val="22"/>
              </w:rPr>
              <w:t xml:space="preserve"> EIA screening</w:t>
            </w:r>
          </w:p>
        </w:tc>
      </w:tr>
      <w:tr w:rsidR="003D152E" w:rsidRPr="003E74F7" w14:paraId="3597200B" w14:textId="77777777" w:rsidTr="00341132">
        <w:trPr>
          <w:trHeight w:hRule="exact" w:val="833"/>
        </w:trPr>
        <w:tc>
          <w:tcPr>
            <w:tcW w:w="8921" w:type="dxa"/>
            <w:tcBorders>
              <w:top w:val="single" w:sz="6" w:space="0" w:color="auto"/>
              <w:left w:val="single" w:sz="12" w:space="0" w:color="auto"/>
              <w:bottom w:val="single" w:sz="6" w:space="0" w:color="auto"/>
              <w:right w:val="single" w:sz="12" w:space="0" w:color="auto"/>
            </w:tcBorders>
            <w:vAlign w:val="center"/>
            <w:hideMark/>
          </w:tcPr>
          <w:p w14:paraId="24BB040D" w14:textId="77777777" w:rsidR="003D152E" w:rsidRPr="00D6500C" w:rsidRDefault="003D152E" w:rsidP="00332E94">
            <w:pPr>
              <w:rPr>
                <w:rFonts w:ascii="Arial" w:hAnsi="Arial" w:cs="Arial"/>
                <w:sz w:val="22"/>
                <w:szCs w:val="22"/>
              </w:rPr>
            </w:pPr>
            <w:r w:rsidRPr="00D6500C">
              <w:rPr>
                <w:rFonts w:ascii="Arial" w:hAnsi="Arial" w:cs="Arial"/>
                <w:sz w:val="22"/>
                <w:szCs w:val="22"/>
              </w:rPr>
              <w:t>PL/2021/10592 - Full planning permission Decision - Approve with Conditions Date: 12/10/2023 – 29MW Solar farm (over 43ha) and associated development</w:t>
            </w:r>
          </w:p>
        </w:tc>
      </w:tr>
      <w:tr w:rsidR="003D152E" w:rsidRPr="003E74F7" w14:paraId="1C510964" w14:textId="77777777" w:rsidTr="00341132">
        <w:trPr>
          <w:trHeight w:hRule="exact" w:val="845"/>
        </w:trPr>
        <w:tc>
          <w:tcPr>
            <w:tcW w:w="8921" w:type="dxa"/>
            <w:tcBorders>
              <w:top w:val="single" w:sz="6" w:space="0" w:color="auto"/>
              <w:left w:val="single" w:sz="12" w:space="0" w:color="auto"/>
              <w:bottom w:val="single" w:sz="6" w:space="0" w:color="auto"/>
              <w:right w:val="single" w:sz="12" w:space="0" w:color="auto"/>
            </w:tcBorders>
            <w:vAlign w:val="center"/>
            <w:hideMark/>
          </w:tcPr>
          <w:p w14:paraId="01B51E1E" w14:textId="77777777" w:rsidR="003D152E" w:rsidRPr="00D6500C" w:rsidRDefault="003D152E" w:rsidP="00332E94">
            <w:pPr>
              <w:rPr>
                <w:rFonts w:ascii="Arial" w:hAnsi="Arial" w:cs="Arial"/>
                <w:sz w:val="22"/>
                <w:szCs w:val="22"/>
              </w:rPr>
            </w:pPr>
            <w:r w:rsidRPr="00D6500C">
              <w:rPr>
                <w:rFonts w:ascii="Arial" w:hAnsi="Arial" w:cs="Arial"/>
                <w:sz w:val="22"/>
                <w:szCs w:val="22"/>
              </w:rPr>
              <w:t>PL/2025/09307 - Non-Material Amendment – Amendments to site layout of Phase 1</w:t>
            </w:r>
            <w:r>
              <w:rPr>
                <w:rFonts w:ascii="Arial" w:hAnsi="Arial" w:cs="Arial"/>
                <w:sz w:val="22"/>
                <w:szCs w:val="22"/>
              </w:rPr>
              <w:t xml:space="preserve"> - Approved</w:t>
            </w:r>
          </w:p>
        </w:tc>
      </w:tr>
      <w:tr w:rsidR="003D152E" w:rsidRPr="003E74F7" w14:paraId="591CED1E" w14:textId="77777777" w:rsidTr="00341132">
        <w:trPr>
          <w:trHeight w:hRule="exact" w:val="999"/>
        </w:trPr>
        <w:tc>
          <w:tcPr>
            <w:tcW w:w="8921" w:type="dxa"/>
            <w:tcBorders>
              <w:top w:val="single" w:sz="6" w:space="0" w:color="auto"/>
              <w:left w:val="single" w:sz="12" w:space="0" w:color="auto"/>
              <w:bottom w:val="single" w:sz="6" w:space="0" w:color="auto"/>
              <w:right w:val="single" w:sz="12" w:space="0" w:color="auto"/>
            </w:tcBorders>
            <w:vAlign w:val="center"/>
            <w:hideMark/>
          </w:tcPr>
          <w:p w14:paraId="6BE20669" w14:textId="77777777" w:rsidR="003D152E" w:rsidRPr="00D6500C" w:rsidRDefault="003D152E" w:rsidP="00332E94">
            <w:pPr>
              <w:rPr>
                <w:rFonts w:ascii="Arial" w:hAnsi="Arial" w:cs="Arial"/>
                <w:sz w:val="22"/>
                <w:szCs w:val="22"/>
              </w:rPr>
            </w:pPr>
            <w:r w:rsidRPr="00D6500C">
              <w:rPr>
                <w:rFonts w:ascii="Arial" w:hAnsi="Arial" w:cs="Arial"/>
                <w:sz w:val="22"/>
                <w:szCs w:val="22"/>
              </w:rPr>
              <w:t>PL/2025/09894 - Full planning permission – Permission for the use of an existing access during construction, maintenance and decommissioning of the solar farm approved under (PL/2021/10592)</w:t>
            </w:r>
            <w:r>
              <w:rPr>
                <w:rFonts w:ascii="Arial" w:hAnsi="Arial" w:cs="Arial"/>
                <w:sz w:val="22"/>
                <w:szCs w:val="22"/>
              </w:rPr>
              <w:t xml:space="preserve"> – to be determined</w:t>
            </w:r>
          </w:p>
        </w:tc>
      </w:tr>
      <w:tr w:rsidR="003D152E" w:rsidRPr="003E74F7" w14:paraId="2C208FB5" w14:textId="77777777" w:rsidTr="00341132">
        <w:trPr>
          <w:trHeight w:hRule="exact" w:val="1268"/>
        </w:trPr>
        <w:tc>
          <w:tcPr>
            <w:tcW w:w="8921" w:type="dxa"/>
            <w:tcBorders>
              <w:top w:val="single" w:sz="6" w:space="0" w:color="auto"/>
              <w:left w:val="single" w:sz="12" w:space="0" w:color="auto"/>
              <w:bottom w:val="single" w:sz="6" w:space="0" w:color="auto"/>
              <w:right w:val="single" w:sz="12" w:space="0" w:color="auto"/>
            </w:tcBorders>
            <w:vAlign w:val="center"/>
            <w:hideMark/>
          </w:tcPr>
          <w:p w14:paraId="45C18538" w14:textId="77777777" w:rsidR="003D152E" w:rsidRPr="00D6500C" w:rsidRDefault="003D152E" w:rsidP="00332E94">
            <w:pPr>
              <w:rPr>
                <w:rFonts w:ascii="Arial" w:hAnsi="Arial" w:cs="Arial"/>
                <w:sz w:val="22"/>
                <w:szCs w:val="22"/>
              </w:rPr>
            </w:pPr>
            <w:r w:rsidRPr="00D76E1A">
              <w:rPr>
                <w:rFonts w:ascii="Arial" w:hAnsi="Arial" w:cs="Arial"/>
                <w:sz w:val="22"/>
                <w:szCs w:val="22"/>
              </w:rPr>
              <w:t>PL/2025/09457</w:t>
            </w:r>
            <w:r>
              <w:rPr>
                <w:rFonts w:ascii="Arial" w:hAnsi="Arial" w:cs="Arial"/>
                <w:sz w:val="22"/>
                <w:szCs w:val="22"/>
              </w:rPr>
              <w:t xml:space="preserve"> </w:t>
            </w:r>
            <w:r w:rsidRPr="00D6500C">
              <w:rPr>
                <w:rFonts w:ascii="Arial" w:hAnsi="Arial" w:cs="Arial"/>
                <w:sz w:val="22"/>
                <w:szCs w:val="22"/>
              </w:rPr>
              <w:t xml:space="preserve">- </w:t>
            </w:r>
            <w:r w:rsidRPr="009A6D88">
              <w:rPr>
                <w:rFonts w:ascii="Arial" w:hAnsi="Arial" w:cs="Arial"/>
                <w:sz w:val="22"/>
                <w:szCs w:val="22"/>
              </w:rPr>
              <w:t>Removal/variation of conditions</w:t>
            </w:r>
            <w:r>
              <w:rPr>
                <w:rFonts w:ascii="Arial" w:hAnsi="Arial" w:cs="Arial"/>
                <w:sz w:val="22"/>
                <w:szCs w:val="22"/>
              </w:rPr>
              <w:t xml:space="preserve"> </w:t>
            </w:r>
            <w:r w:rsidRPr="00D6500C">
              <w:rPr>
                <w:rFonts w:ascii="Arial" w:hAnsi="Arial" w:cs="Arial"/>
                <w:sz w:val="22"/>
                <w:szCs w:val="22"/>
              </w:rPr>
              <w:t xml:space="preserve">– </w:t>
            </w:r>
            <w:r w:rsidRPr="009A6D88">
              <w:rPr>
                <w:rFonts w:ascii="Arial" w:hAnsi="Arial" w:cs="Arial"/>
                <w:sz w:val="22"/>
                <w:szCs w:val="22"/>
              </w:rPr>
              <w:t xml:space="preserve">Variation of conditions 2, 4, 5 and 7 of PL/2021/10592 to allow the approved 29MW solar farm (over 43ha) and associated development to incorporate the use of an existing access from </w:t>
            </w:r>
            <w:proofErr w:type="spellStart"/>
            <w:r w:rsidRPr="009A6D88">
              <w:rPr>
                <w:rFonts w:ascii="Arial" w:hAnsi="Arial" w:cs="Arial"/>
                <w:sz w:val="22"/>
                <w:szCs w:val="22"/>
              </w:rPr>
              <w:t>Storridge</w:t>
            </w:r>
            <w:proofErr w:type="spellEnd"/>
            <w:r w:rsidRPr="009A6D88">
              <w:rPr>
                <w:rFonts w:ascii="Arial" w:hAnsi="Arial" w:cs="Arial"/>
                <w:sz w:val="22"/>
                <w:szCs w:val="22"/>
              </w:rPr>
              <w:t xml:space="preserve"> Road</w:t>
            </w:r>
            <w:r>
              <w:rPr>
                <w:rFonts w:ascii="Arial" w:hAnsi="Arial" w:cs="Arial"/>
                <w:sz w:val="22"/>
                <w:szCs w:val="22"/>
              </w:rPr>
              <w:t xml:space="preserve"> – to be determined</w:t>
            </w:r>
          </w:p>
        </w:tc>
      </w:tr>
      <w:tr w:rsidR="003D152E" w:rsidRPr="003E74F7" w14:paraId="48189103" w14:textId="77777777" w:rsidTr="008219CB">
        <w:trPr>
          <w:trHeight w:hRule="exact" w:val="1578"/>
        </w:trPr>
        <w:tc>
          <w:tcPr>
            <w:tcW w:w="8921" w:type="dxa"/>
            <w:tcBorders>
              <w:top w:val="single" w:sz="6" w:space="0" w:color="auto"/>
              <w:left w:val="single" w:sz="12" w:space="0" w:color="auto"/>
              <w:bottom w:val="single" w:sz="6" w:space="0" w:color="auto"/>
              <w:right w:val="single" w:sz="12" w:space="0" w:color="auto"/>
            </w:tcBorders>
            <w:vAlign w:val="center"/>
            <w:hideMark/>
          </w:tcPr>
          <w:p w14:paraId="7835EED6" w14:textId="77777777" w:rsidR="003D152E" w:rsidRPr="00D6500C" w:rsidRDefault="003D152E" w:rsidP="00332E94">
            <w:pPr>
              <w:rPr>
                <w:rFonts w:ascii="Arial" w:hAnsi="Arial" w:cs="Arial"/>
                <w:sz w:val="22"/>
                <w:szCs w:val="22"/>
              </w:rPr>
            </w:pPr>
            <w:r w:rsidRPr="00B558B6">
              <w:rPr>
                <w:rFonts w:ascii="Arial" w:hAnsi="Arial" w:cs="Arial"/>
                <w:sz w:val="22"/>
                <w:szCs w:val="22"/>
              </w:rPr>
              <w:t>PL/2025/09612</w:t>
            </w:r>
            <w:r w:rsidRPr="00D6500C">
              <w:rPr>
                <w:rFonts w:ascii="Arial" w:hAnsi="Arial" w:cs="Arial"/>
                <w:sz w:val="22"/>
                <w:szCs w:val="22"/>
              </w:rPr>
              <w:t xml:space="preserve"> - </w:t>
            </w:r>
            <w:r w:rsidRPr="00B558B6">
              <w:rPr>
                <w:rFonts w:ascii="Arial" w:hAnsi="Arial" w:cs="Arial"/>
                <w:sz w:val="22"/>
                <w:szCs w:val="22"/>
              </w:rPr>
              <w:t>Screening Opinion - TCPA EIA 2006</w:t>
            </w:r>
            <w:r>
              <w:rPr>
                <w:rFonts w:ascii="Arial" w:hAnsi="Arial" w:cs="Arial"/>
                <w:sz w:val="22"/>
                <w:szCs w:val="22"/>
              </w:rPr>
              <w:t xml:space="preserve"> </w:t>
            </w:r>
            <w:r w:rsidRPr="00D6500C">
              <w:rPr>
                <w:rFonts w:ascii="Arial" w:hAnsi="Arial" w:cs="Arial"/>
                <w:sz w:val="22"/>
                <w:szCs w:val="22"/>
              </w:rPr>
              <w:t xml:space="preserve">– </w:t>
            </w:r>
            <w:r w:rsidRPr="00B558B6">
              <w:rPr>
                <w:rFonts w:ascii="Arial" w:hAnsi="Arial" w:cs="Arial"/>
                <w:sz w:val="22"/>
                <w:szCs w:val="22"/>
              </w:rPr>
              <w:t xml:space="preserve">EIA Screening Opinion for the amendments proposed under PL/2025/09457 - Variation of conditions 2, 4, 5 and 7 of PL/2021/10592 to allow the approved 29MW solar farm (over 43ha) and associated development to incorporate the use of an existing access from </w:t>
            </w:r>
            <w:proofErr w:type="spellStart"/>
            <w:r w:rsidRPr="00B558B6">
              <w:rPr>
                <w:rFonts w:ascii="Arial" w:hAnsi="Arial" w:cs="Arial"/>
                <w:sz w:val="22"/>
                <w:szCs w:val="22"/>
              </w:rPr>
              <w:t>Storridge</w:t>
            </w:r>
            <w:proofErr w:type="spellEnd"/>
            <w:r w:rsidRPr="00B558B6">
              <w:rPr>
                <w:rFonts w:ascii="Arial" w:hAnsi="Arial" w:cs="Arial"/>
                <w:sz w:val="22"/>
                <w:szCs w:val="22"/>
              </w:rPr>
              <w:t xml:space="preserve"> Road</w:t>
            </w:r>
            <w:r>
              <w:rPr>
                <w:rFonts w:ascii="Arial" w:hAnsi="Arial" w:cs="Arial"/>
                <w:sz w:val="22"/>
                <w:szCs w:val="22"/>
              </w:rPr>
              <w:t xml:space="preserve"> – to be determined</w:t>
            </w:r>
          </w:p>
        </w:tc>
      </w:tr>
    </w:tbl>
    <w:p w14:paraId="78E29B3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8693CA3"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684800C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D527151"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4ED1EB8B"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6646196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2A49391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6201BCB"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8D71EED"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FCA3E51"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6CC5898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3B0E82"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01A8903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AB1FCC7"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593B33DC" w14:textId="77777777" w:rsidR="002A279C" w:rsidRDefault="002A279C" w:rsidP="002A279C">
      <w:pPr>
        <w:spacing w:after="0" w:line="259" w:lineRule="auto"/>
        <w:jc w:val="both"/>
        <w:rPr>
          <w:rFonts w:ascii="Arial" w:eastAsia="Calibri" w:hAnsi="Arial" w:cs="Arial"/>
          <w:kern w:val="0"/>
          <w:sz w:val="22"/>
          <w:szCs w:val="22"/>
          <w14:ligatures w14:val="none"/>
        </w:rPr>
      </w:pPr>
    </w:p>
    <w:p w14:paraId="4F4174DC"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1D2CF204"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604D51FA"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4ECB7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16DFB646"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lastRenderedPageBreak/>
        <w:t>If the proposed changes go beyond what can reasonably be considered under Section 73, a new planning application under Section 70 would be required.</w:t>
      </w:r>
    </w:p>
    <w:p w14:paraId="1F605773"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4E079D36"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1526F092" w14:textId="77777777" w:rsidR="002A279C" w:rsidRPr="00113BE6" w:rsidRDefault="002A279C" w:rsidP="002A279C">
      <w:pPr>
        <w:spacing w:after="0" w:line="259" w:lineRule="auto"/>
        <w:jc w:val="both"/>
        <w:rPr>
          <w:rFonts w:ascii="Arial" w:eastAsia="Calibri" w:hAnsi="Arial" w:cs="Arial"/>
          <w:kern w:val="0"/>
          <w:sz w:val="22"/>
          <w:szCs w:val="22"/>
          <w14:ligatures w14:val="none"/>
        </w:rPr>
      </w:pPr>
    </w:p>
    <w:p w14:paraId="11E7BD40"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165F1BCF" w14:textId="77777777" w:rsidR="00C8391E" w:rsidRPr="000B4E91" w:rsidRDefault="00C8391E" w:rsidP="00C8391E">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59BAA040" w14:textId="77777777" w:rsidR="00C8391E" w:rsidRPr="008C5404" w:rsidRDefault="00C8391E" w:rsidP="00C8391E">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7A29F19" w14:textId="77777777" w:rsidR="00C8391E" w:rsidRPr="008C5404" w:rsidRDefault="00C8391E" w:rsidP="00C8391E">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4BE78D7" w14:textId="77777777" w:rsidR="00C8391E" w:rsidRPr="008C5404" w:rsidRDefault="00C8391E" w:rsidP="00C8391E">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A2ECC7C" w14:textId="77777777" w:rsidR="00C8391E" w:rsidRPr="000B4E91" w:rsidRDefault="00C8391E" w:rsidP="00C8391E">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0679EF7" w14:textId="77777777" w:rsidR="00C8391E" w:rsidRDefault="00C8391E" w:rsidP="00C8391E">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Pr>
          <w:rFonts w:ascii="Arial" w:hAnsi="Arial" w:cs="Arial"/>
          <w:b/>
          <w:bCs/>
          <w:sz w:val="22"/>
          <w:szCs w:val="22"/>
        </w:rPr>
        <w:t xml:space="preserve"> </w:t>
      </w:r>
      <w:r w:rsidRPr="001A33F3">
        <w:rPr>
          <w:rFonts w:ascii="Arial" w:hAnsi="Arial" w:cs="Arial"/>
          <w:sz w:val="22"/>
          <w:szCs w:val="22"/>
        </w:rPr>
        <w:t>and any made neighbourhood plans,</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24A558D" w14:textId="77777777" w:rsidR="00C8391E" w:rsidRPr="004B1608" w:rsidRDefault="00C8391E" w:rsidP="00C8391E">
      <w:pPr>
        <w:spacing w:line="276" w:lineRule="auto"/>
        <w:jc w:val="both"/>
        <w:rPr>
          <w:rFonts w:ascii="Arial" w:hAnsi="Arial" w:cs="Arial"/>
          <w:sz w:val="22"/>
          <w:szCs w:val="22"/>
        </w:rPr>
      </w:pPr>
    </w:p>
    <w:p w14:paraId="08C0EAC0" w14:textId="77777777" w:rsidR="00C8391E" w:rsidRPr="004B1608" w:rsidRDefault="00C8391E" w:rsidP="00C8391E">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BFA8A22" w14:textId="77777777" w:rsidR="00C8391E" w:rsidRDefault="00C8391E" w:rsidP="00C8391E">
      <w:pPr>
        <w:spacing w:line="276" w:lineRule="auto"/>
        <w:jc w:val="both"/>
        <w:rPr>
          <w:rFonts w:ascii="Arial" w:hAnsi="Arial" w:cs="Arial"/>
          <w:b/>
          <w:bCs/>
          <w:sz w:val="22"/>
          <w:szCs w:val="22"/>
        </w:rPr>
      </w:pPr>
    </w:p>
    <w:p w14:paraId="05923803" w14:textId="77777777" w:rsidR="00C8391E" w:rsidRDefault="00C8391E" w:rsidP="00C8391E">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557B6FBB" w14:textId="77777777" w:rsidR="00C8391E" w:rsidRPr="00D902FA" w:rsidRDefault="00C8391E" w:rsidP="00C8391E">
      <w:pPr>
        <w:spacing w:line="276" w:lineRule="auto"/>
        <w:jc w:val="both"/>
        <w:rPr>
          <w:rFonts w:ascii="Arial" w:hAnsi="Arial" w:cs="Arial"/>
          <w:sz w:val="22"/>
          <w:szCs w:val="22"/>
        </w:rPr>
      </w:pPr>
    </w:p>
    <w:p w14:paraId="7B7A2BF3"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1 Settlement Strategy;</w:t>
      </w:r>
    </w:p>
    <w:p w14:paraId="18F5135F"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2 Delivery Strategy;</w:t>
      </w:r>
    </w:p>
    <w:p w14:paraId="0CF4F45D"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3 Infrastructure Requirements;</w:t>
      </w:r>
    </w:p>
    <w:p w14:paraId="2C4F46E3" w14:textId="77777777" w:rsidR="00C8391E" w:rsidRPr="00564C90"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32 Westbury Spatial Strategy</w:t>
      </w:r>
    </w:p>
    <w:p w14:paraId="785F47A8" w14:textId="283E1C12"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564C90">
        <w:rPr>
          <w:rFonts w:ascii="Arial" w:hAnsi="Arial" w:cs="Arial"/>
          <w:sz w:val="22"/>
          <w:szCs w:val="22"/>
        </w:rPr>
        <w:t>Core Policy</w:t>
      </w:r>
      <w:r>
        <w:rPr>
          <w:rFonts w:ascii="Arial" w:hAnsi="Arial" w:cs="Arial"/>
          <w:sz w:val="22"/>
          <w:szCs w:val="22"/>
        </w:rPr>
        <w:t xml:space="preserve"> 42 Standalone Renewab</w:t>
      </w:r>
      <w:r w:rsidR="00C76D91">
        <w:rPr>
          <w:rFonts w:ascii="Arial" w:hAnsi="Arial" w:cs="Arial"/>
          <w:sz w:val="22"/>
          <w:szCs w:val="22"/>
        </w:rPr>
        <w:t>l</w:t>
      </w:r>
      <w:r>
        <w:rPr>
          <w:rFonts w:ascii="Arial" w:hAnsi="Arial" w:cs="Arial"/>
          <w:sz w:val="22"/>
          <w:szCs w:val="22"/>
        </w:rPr>
        <w:t xml:space="preserve">e Energy Installations </w:t>
      </w:r>
    </w:p>
    <w:p w14:paraId="7A4CE606" w14:textId="77777777" w:rsidR="00C8391E" w:rsidRPr="009B02D8" w:rsidRDefault="00C8391E" w:rsidP="00C8391E">
      <w:pPr>
        <w:pStyle w:val="ListParagraph"/>
        <w:numPr>
          <w:ilvl w:val="0"/>
          <w:numId w:val="11"/>
        </w:numPr>
        <w:spacing w:after="0" w:line="276" w:lineRule="auto"/>
        <w:jc w:val="both"/>
        <w:rPr>
          <w:rFonts w:ascii="Arial" w:hAnsi="Arial" w:cs="Arial"/>
          <w:sz w:val="22"/>
          <w:szCs w:val="22"/>
        </w:rPr>
      </w:pPr>
      <w:r w:rsidRPr="009B02D8">
        <w:rPr>
          <w:rFonts w:ascii="Arial" w:hAnsi="Arial" w:cs="Arial"/>
          <w:sz w:val="22"/>
          <w:szCs w:val="22"/>
        </w:rPr>
        <w:t>Core Policy 50 Biodiversity and Geodiversity;</w:t>
      </w:r>
    </w:p>
    <w:p w14:paraId="732166E4" w14:textId="77777777" w:rsidR="00C8391E" w:rsidRDefault="00C8391E" w:rsidP="00C8391E">
      <w:pPr>
        <w:pStyle w:val="ListParagraph"/>
        <w:numPr>
          <w:ilvl w:val="0"/>
          <w:numId w:val="11"/>
        </w:numPr>
        <w:spacing w:after="0" w:line="276" w:lineRule="auto"/>
        <w:jc w:val="both"/>
        <w:rPr>
          <w:rFonts w:ascii="Arial" w:hAnsi="Arial" w:cs="Arial"/>
          <w:sz w:val="22"/>
          <w:szCs w:val="22"/>
        </w:rPr>
      </w:pPr>
      <w:r w:rsidRPr="47A0F66D">
        <w:rPr>
          <w:rFonts w:ascii="Arial" w:hAnsi="Arial" w:cs="Arial"/>
          <w:sz w:val="22"/>
          <w:szCs w:val="22"/>
        </w:rPr>
        <w:t>Core Policy 51 Landscape</w:t>
      </w:r>
    </w:p>
    <w:p w14:paraId="63753CA0" w14:textId="77777777" w:rsidR="00C8391E" w:rsidRDefault="00C8391E" w:rsidP="00C8391E">
      <w:pPr>
        <w:pStyle w:val="ListParagraph"/>
        <w:numPr>
          <w:ilvl w:val="0"/>
          <w:numId w:val="11"/>
        </w:numPr>
        <w:spacing w:after="0" w:line="276" w:lineRule="auto"/>
        <w:jc w:val="both"/>
        <w:rPr>
          <w:rFonts w:ascii="Arial" w:hAnsi="Arial" w:cs="Arial"/>
          <w:sz w:val="22"/>
          <w:szCs w:val="22"/>
        </w:rPr>
      </w:pPr>
      <w:r>
        <w:rPr>
          <w:rFonts w:ascii="Arial" w:hAnsi="Arial" w:cs="Arial"/>
          <w:sz w:val="22"/>
          <w:szCs w:val="22"/>
        </w:rPr>
        <w:t xml:space="preserve">Core Policy 52 Green Infrastructure </w:t>
      </w:r>
    </w:p>
    <w:p w14:paraId="23A3B373"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A27F6C7"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4A330C61"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60 Sustainable Transport;</w:t>
      </w:r>
    </w:p>
    <w:p w14:paraId="236EC825"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6C010449" w14:textId="77777777" w:rsidR="00C8391E"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7E0E6458"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Pr>
          <w:rFonts w:ascii="Arial" w:hAnsi="Arial" w:cs="Arial"/>
          <w:sz w:val="22"/>
          <w:szCs w:val="22"/>
        </w:rPr>
        <w:t>Core Policy 64 Demand Management</w:t>
      </w:r>
    </w:p>
    <w:p w14:paraId="092C7FAE" w14:textId="77777777" w:rsidR="00C8391E" w:rsidRPr="00D902FA" w:rsidRDefault="00C8391E" w:rsidP="00C8391E">
      <w:pPr>
        <w:pStyle w:val="ListParagraph"/>
        <w:numPr>
          <w:ilvl w:val="0"/>
          <w:numId w:val="11"/>
        </w:numPr>
        <w:spacing w:after="0" w:line="276" w:lineRule="auto"/>
        <w:jc w:val="both"/>
        <w:rPr>
          <w:rFonts w:ascii="Arial" w:hAnsi="Arial" w:cs="Arial"/>
          <w:sz w:val="22"/>
          <w:szCs w:val="22"/>
        </w:rPr>
      </w:pPr>
      <w:r w:rsidRPr="00D902FA">
        <w:rPr>
          <w:rFonts w:ascii="Arial" w:hAnsi="Arial" w:cs="Arial"/>
          <w:sz w:val="22"/>
          <w:szCs w:val="22"/>
        </w:rPr>
        <w:t>Core Policy 67 Flood Risk;</w:t>
      </w:r>
    </w:p>
    <w:p w14:paraId="0B2AE57F" w14:textId="77777777" w:rsidR="00C8391E" w:rsidRDefault="00C8391E" w:rsidP="00C8391E">
      <w:pPr>
        <w:spacing w:line="276" w:lineRule="auto"/>
        <w:jc w:val="both"/>
        <w:rPr>
          <w:rFonts w:ascii="Arial" w:hAnsi="Arial" w:cs="Arial"/>
          <w:color w:val="FF0000"/>
          <w:sz w:val="22"/>
          <w:szCs w:val="22"/>
        </w:rPr>
      </w:pPr>
    </w:p>
    <w:p w14:paraId="07B2DDDB" w14:textId="77777777" w:rsidR="00C8391E" w:rsidRDefault="00C8391E" w:rsidP="00C8391E">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73F5CE2E" w14:textId="77777777" w:rsidR="00C8391E" w:rsidRPr="00CF2835" w:rsidRDefault="00C8391E" w:rsidP="00C8391E">
      <w:pPr>
        <w:spacing w:line="276" w:lineRule="auto"/>
        <w:jc w:val="both"/>
        <w:rPr>
          <w:rFonts w:ascii="Arial" w:hAnsi="Arial" w:cs="Arial"/>
          <w:b/>
          <w:bCs/>
          <w:color w:val="000000" w:themeColor="text1"/>
          <w:sz w:val="22"/>
          <w:szCs w:val="22"/>
        </w:rPr>
      </w:pPr>
    </w:p>
    <w:p w14:paraId="37F3C0AF" w14:textId="77777777" w:rsidR="00C8391E" w:rsidRPr="00CF2835" w:rsidRDefault="00C8391E" w:rsidP="00C8391E">
      <w:pPr>
        <w:numPr>
          <w:ilvl w:val="0"/>
          <w:numId w:val="36"/>
        </w:numPr>
        <w:spacing w:after="0"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1D33CAB9" w14:textId="77777777" w:rsidR="00C8391E" w:rsidRPr="00CF2835" w:rsidRDefault="00C8391E" w:rsidP="00C8391E">
      <w:pPr>
        <w:numPr>
          <w:ilvl w:val="0"/>
          <w:numId w:val="36"/>
        </w:numPr>
        <w:spacing w:after="0"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66F4EA2E" w14:textId="77777777" w:rsidR="00C8391E" w:rsidRPr="00CF2835" w:rsidRDefault="00C8391E" w:rsidP="00C8391E">
      <w:pPr>
        <w:numPr>
          <w:ilvl w:val="0"/>
          <w:numId w:val="36"/>
        </w:numPr>
        <w:spacing w:after="0"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3: Reserve sites and broad locations for growth</w:t>
      </w:r>
    </w:p>
    <w:p w14:paraId="5CC8D1C8" w14:textId="77777777" w:rsidR="00C8391E" w:rsidRPr="00CF2835" w:rsidRDefault="00C8391E" w:rsidP="00C8391E">
      <w:pPr>
        <w:numPr>
          <w:ilvl w:val="0"/>
          <w:numId w:val="36"/>
        </w:numPr>
        <w:spacing w:after="0"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lastRenderedPageBreak/>
        <w:t xml:space="preserve">Policy 4: Addressing climate change </w:t>
      </w:r>
    </w:p>
    <w:p w14:paraId="1F24D527" w14:textId="77777777" w:rsidR="00C8391E" w:rsidRPr="00CF2835" w:rsidRDefault="00C8391E" w:rsidP="00C8391E">
      <w:pPr>
        <w:numPr>
          <w:ilvl w:val="0"/>
          <w:numId w:val="36"/>
        </w:numPr>
        <w:spacing w:after="0"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52 – 63:</w:t>
      </w:r>
      <w:r>
        <w:rPr>
          <w:rFonts w:ascii="Arial" w:hAnsi="Arial" w:cs="Arial"/>
          <w:color w:val="000000" w:themeColor="text1"/>
          <w:sz w:val="22"/>
          <w:szCs w:val="22"/>
        </w:rPr>
        <w:t xml:space="preserve"> </w:t>
      </w:r>
      <w:r w:rsidRPr="00CF2835">
        <w:rPr>
          <w:rFonts w:ascii="Arial" w:hAnsi="Arial" w:cs="Arial"/>
          <w:color w:val="000000" w:themeColor="text1"/>
          <w:sz w:val="22"/>
          <w:szCs w:val="22"/>
        </w:rPr>
        <w:t>Trowbridge Area Strategy</w:t>
      </w:r>
    </w:p>
    <w:p w14:paraId="6311F76E" w14:textId="77777777" w:rsidR="00C8391E" w:rsidRPr="009B018F" w:rsidRDefault="00C8391E" w:rsidP="00C8391E">
      <w:pPr>
        <w:numPr>
          <w:ilvl w:val="0"/>
          <w:numId w:val="36"/>
        </w:numPr>
        <w:spacing w:after="0" w:line="276" w:lineRule="auto"/>
        <w:jc w:val="both"/>
        <w:rPr>
          <w:rFonts w:ascii="Arial" w:hAnsi="Arial" w:cs="Arial"/>
          <w:color w:val="000000" w:themeColor="text1"/>
          <w:sz w:val="22"/>
          <w:szCs w:val="22"/>
        </w:rPr>
      </w:pPr>
      <w:r w:rsidRPr="009B018F">
        <w:rPr>
          <w:rFonts w:ascii="Arial" w:hAnsi="Arial" w:cs="Arial"/>
          <w:color w:val="000000" w:themeColor="text1"/>
          <w:sz w:val="22"/>
          <w:szCs w:val="22"/>
        </w:rPr>
        <w:t>Policies 64 – 75: Economic, tourism, retail and transport</w:t>
      </w:r>
    </w:p>
    <w:p w14:paraId="434E34FE" w14:textId="77777777" w:rsidR="00C8391E" w:rsidRPr="009B018F" w:rsidRDefault="00C8391E" w:rsidP="00C8391E">
      <w:pPr>
        <w:numPr>
          <w:ilvl w:val="0"/>
          <w:numId w:val="36"/>
        </w:numPr>
        <w:spacing w:after="0" w:line="276" w:lineRule="auto"/>
        <w:jc w:val="both"/>
        <w:rPr>
          <w:rFonts w:ascii="Arial" w:hAnsi="Arial" w:cs="Arial"/>
          <w:color w:val="000000" w:themeColor="text1"/>
          <w:sz w:val="22"/>
          <w:szCs w:val="22"/>
        </w:rPr>
      </w:pPr>
      <w:r w:rsidRPr="009B018F">
        <w:rPr>
          <w:rFonts w:ascii="Arial" w:hAnsi="Arial" w:cs="Arial"/>
          <w:color w:val="000000" w:themeColor="text1"/>
          <w:sz w:val="22"/>
          <w:szCs w:val="22"/>
        </w:rPr>
        <w:t>Policies 76 – 84: Social, housing, community, public open space and wellbeing</w:t>
      </w:r>
    </w:p>
    <w:p w14:paraId="2A53BBAF" w14:textId="77777777" w:rsidR="00C8391E" w:rsidRPr="009B018F" w:rsidRDefault="00C8391E" w:rsidP="00C8391E">
      <w:pPr>
        <w:numPr>
          <w:ilvl w:val="0"/>
          <w:numId w:val="36"/>
        </w:numPr>
        <w:spacing w:after="0" w:line="276" w:lineRule="auto"/>
        <w:jc w:val="both"/>
        <w:rPr>
          <w:rFonts w:ascii="Arial" w:hAnsi="Arial" w:cs="Arial"/>
          <w:color w:val="000000" w:themeColor="text1"/>
          <w:sz w:val="22"/>
          <w:szCs w:val="22"/>
        </w:rPr>
      </w:pPr>
      <w:r w:rsidRPr="009B018F">
        <w:rPr>
          <w:rFonts w:ascii="Arial" w:hAnsi="Arial" w:cs="Arial"/>
          <w:color w:val="000000" w:themeColor="text1"/>
          <w:sz w:val="22"/>
          <w:szCs w:val="22"/>
        </w:rPr>
        <w:t xml:space="preserve">Policies 85 – 101: Sustainability, ecology, water and landscape, heritage, air quality </w:t>
      </w:r>
    </w:p>
    <w:p w14:paraId="6953E005" w14:textId="77777777" w:rsidR="00C8391E" w:rsidRPr="009B018F" w:rsidRDefault="00C8391E" w:rsidP="00C8391E">
      <w:pPr>
        <w:spacing w:line="276" w:lineRule="auto"/>
        <w:jc w:val="both"/>
        <w:rPr>
          <w:rFonts w:ascii="Arial" w:hAnsi="Arial" w:cs="Arial"/>
          <w:color w:val="ED0000"/>
          <w:sz w:val="22"/>
          <w:szCs w:val="22"/>
        </w:rPr>
      </w:pPr>
    </w:p>
    <w:p w14:paraId="51C6098A" w14:textId="77777777" w:rsidR="00C8391E" w:rsidRPr="008B6D16" w:rsidRDefault="00C8391E" w:rsidP="00C8391E">
      <w:pPr>
        <w:rPr>
          <w:rFonts w:ascii="Arial" w:hAnsi="Arial" w:cs="Arial"/>
          <w:sz w:val="22"/>
          <w:szCs w:val="22"/>
        </w:rPr>
      </w:pPr>
      <w:r w:rsidRPr="009B018F">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3568D849" w14:textId="77777777" w:rsidR="00C8391E" w:rsidRDefault="00C8391E" w:rsidP="00C8391E">
      <w:pPr>
        <w:spacing w:line="276" w:lineRule="auto"/>
        <w:jc w:val="both"/>
        <w:rPr>
          <w:rFonts w:ascii="Arial" w:hAnsi="Arial" w:cs="Arial"/>
          <w:b/>
          <w:bCs/>
          <w:sz w:val="22"/>
          <w:szCs w:val="22"/>
        </w:rPr>
      </w:pPr>
    </w:p>
    <w:p w14:paraId="123E4A9B" w14:textId="77777777" w:rsidR="00C8391E" w:rsidRPr="001171CC" w:rsidRDefault="00C8391E" w:rsidP="00C8391E">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1171CC">
        <w:rPr>
          <w:rFonts w:ascii="Arial" w:hAnsi="Arial" w:cs="Arial"/>
          <w:sz w:val="22"/>
          <w:szCs w:val="22"/>
          <w:u w:val="single"/>
        </w:rPr>
        <w:t>:</w:t>
      </w:r>
      <w:r>
        <w:rPr>
          <w:rFonts w:ascii="Arial" w:hAnsi="Arial" w:cs="Arial"/>
          <w:sz w:val="22"/>
          <w:szCs w:val="22"/>
        </w:rPr>
        <w:t xml:space="preserve"> </w:t>
      </w:r>
    </w:p>
    <w:p w14:paraId="7AC0C6DD" w14:textId="77777777" w:rsidR="00C8391E" w:rsidRPr="00EF6B85" w:rsidRDefault="00C8391E" w:rsidP="00C8391E">
      <w:pPr>
        <w:spacing w:line="276" w:lineRule="auto"/>
        <w:jc w:val="both"/>
        <w:rPr>
          <w:rFonts w:ascii="Arial" w:hAnsi="Arial" w:cs="Arial"/>
          <w:b/>
          <w:sz w:val="22"/>
          <w:szCs w:val="22"/>
          <w:lang w:val="en-US"/>
        </w:rPr>
      </w:pPr>
      <w:r w:rsidRPr="00EF6B85">
        <w:rPr>
          <w:rFonts w:ascii="Arial" w:hAnsi="Arial" w:cs="Arial"/>
          <w:sz w:val="22"/>
          <w:szCs w:val="22"/>
          <w:lang w:val="en-US"/>
        </w:rPr>
        <w:t>Wiltshire Council’s Local Transport Plan 2011-2026 and Car Parking Strategy</w:t>
      </w:r>
    </w:p>
    <w:p w14:paraId="509A1315" w14:textId="77777777" w:rsidR="00C8391E" w:rsidRPr="00EF6B85" w:rsidRDefault="00C8391E" w:rsidP="00C8391E">
      <w:pPr>
        <w:spacing w:line="276" w:lineRule="auto"/>
        <w:jc w:val="both"/>
        <w:rPr>
          <w:rFonts w:ascii="Arial" w:hAnsi="Arial" w:cs="Arial"/>
          <w:sz w:val="22"/>
          <w:szCs w:val="22"/>
          <w:lang w:val="en-US"/>
        </w:rPr>
      </w:pPr>
      <w:r w:rsidRPr="00EF6B85">
        <w:rPr>
          <w:rFonts w:ascii="Arial" w:hAnsi="Arial" w:cs="Arial"/>
          <w:sz w:val="22"/>
          <w:szCs w:val="22"/>
          <w:lang w:val="en-US"/>
        </w:rPr>
        <w:t>Trowbridge</w:t>
      </w:r>
      <w:r>
        <w:rPr>
          <w:rFonts w:ascii="Arial" w:hAnsi="Arial" w:cs="Arial"/>
          <w:sz w:val="22"/>
          <w:szCs w:val="22"/>
          <w:lang w:val="en-US"/>
        </w:rPr>
        <w:t xml:space="preserve"> and Westbury</w:t>
      </w:r>
      <w:r w:rsidRPr="00EF6B85">
        <w:rPr>
          <w:rFonts w:ascii="Arial" w:hAnsi="Arial" w:cs="Arial"/>
          <w:sz w:val="22"/>
          <w:szCs w:val="22"/>
          <w:lang w:val="en-US"/>
        </w:rPr>
        <w:t xml:space="preserve"> Bat Mitigation Strategy (T</w:t>
      </w:r>
      <w:r>
        <w:rPr>
          <w:rFonts w:ascii="Arial" w:hAnsi="Arial" w:cs="Arial"/>
          <w:sz w:val="22"/>
          <w:szCs w:val="22"/>
          <w:lang w:val="en-US"/>
        </w:rPr>
        <w:t>W</w:t>
      </w:r>
      <w:r w:rsidRPr="00EF6B85">
        <w:rPr>
          <w:rFonts w:ascii="Arial" w:hAnsi="Arial" w:cs="Arial"/>
          <w:sz w:val="22"/>
          <w:szCs w:val="22"/>
          <w:lang w:val="en-US"/>
        </w:rPr>
        <w:t>BMS) SPD, adopted in 202</w:t>
      </w:r>
      <w:r>
        <w:rPr>
          <w:rFonts w:ascii="Arial" w:hAnsi="Arial" w:cs="Arial"/>
          <w:sz w:val="22"/>
          <w:szCs w:val="22"/>
          <w:lang w:val="en-US"/>
        </w:rPr>
        <w:t>5</w:t>
      </w:r>
    </w:p>
    <w:p w14:paraId="41DADDC7" w14:textId="77777777" w:rsidR="00C8391E" w:rsidRPr="00EF6B85" w:rsidRDefault="00C8391E" w:rsidP="00C8391E">
      <w:pPr>
        <w:spacing w:line="276" w:lineRule="auto"/>
        <w:jc w:val="both"/>
        <w:rPr>
          <w:rFonts w:ascii="Arial" w:hAnsi="Arial" w:cs="Arial"/>
          <w:sz w:val="22"/>
          <w:szCs w:val="22"/>
          <w:lang w:val="en-US"/>
        </w:rPr>
      </w:pPr>
      <w:r w:rsidRPr="00EF6B85">
        <w:rPr>
          <w:rFonts w:ascii="Arial" w:hAnsi="Arial" w:cs="Arial"/>
          <w:sz w:val="22"/>
          <w:szCs w:val="22"/>
          <w:lang w:val="en-US"/>
        </w:rPr>
        <w:t>West Wiltshire District Landscape Character Assessment March 2007</w:t>
      </w:r>
    </w:p>
    <w:p w14:paraId="047AEA45" w14:textId="77777777" w:rsidR="00C8391E" w:rsidRPr="00EF6B85" w:rsidRDefault="00C8391E" w:rsidP="00C8391E">
      <w:pPr>
        <w:spacing w:line="276" w:lineRule="auto"/>
        <w:jc w:val="both"/>
        <w:rPr>
          <w:rFonts w:ascii="Arial" w:hAnsi="Arial" w:cs="Arial"/>
          <w:sz w:val="22"/>
          <w:szCs w:val="22"/>
          <w:lang w:val="en-US"/>
        </w:rPr>
      </w:pPr>
      <w:r w:rsidRPr="00EF6B85">
        <w:rPr>
          <w:rFonts w:ascii="Arial" w:hAnsi="Arial" w:cs="Arial"/>
          <w:sz w:val="22"/>
          <w:szCs w:val="22"/>
          <w:lang w:val="en-US"/>
        </w:rPr>
        <w:t>National Planning Practice Guidance (PPG)</w:t>
      </w:r>
    </w:p>
    <w:p w14:paraId="7A7A1DC6" w14:textId="77777777" w:rsidR="00C8391E" w:rsidRPr="00EF6B85" w:rsidRDefault="00C8391E" w:rsidP="00C8391E">
      <w:pPr>
        <w:spacing w:line="276" w:lineRule="auto"/>
        <w:jc w:val="both"/>
        <w:rPr>
          <w:rFonts w:ascii="Arial" w:hAnsi="Arial" w:cs="Arial"/>
          <w:sz w:val="22"/>
          <w:szCs w:val="22"/>
          <w:lang w:val="en-US"/>
        </w:rPr>
      </w:pPr>
      <w:proofErr w:type="spellStart"/>
      <w:r w:rsidRPr="00EF6B85">
        <w:rPr>
          <w:rFonts w:ascii="Arial" w:hAnsi="Arial" w:cs="Arial"/>
          <w:sz w:val="22"/>
          <w:szCs w:val="22"/>
          <w:lang w:val="en-US"/>
        </w:rPr>
        <w:t>Dilton</w:t>
      </w:r>
      <w:proofErr w:type="spellEnd"/>
      <w:r w:rsidRPr="00EF6B85">
        <w:rPr>
          <w:rFonts w:ascii="Arial" w:hAnsi="Arial" w:cs="Arial"/>
          <w:sz w:val="22"/>
          <w:szCs w:val="22"/>
          <w:lang w:val="en-US"/>
        </w:rPr>
        <w:t xml:space="preserve"> Marsh </w:t>
      </w:r>
      <w:proofErr w:type="spellStart"/>
      <w:r w:rsidRPr="00EF6B85">
        <w:rPr>
          <w:rFonts w:ascii="Arial" w:hAnsi="Arial" w:cs="Arial"/>
          <w:sz w:val="22"/>
          <w:szCs w:val="22"/>
          <w:lang w:val="en-US"/>
        </w:rPr>
        <w:t>Neighbourhood</w:t>
      </w:r>
      <w:proofErr w:type="spellEnd"/>
      <w:r w:rsidRPr="00EF6B85">
        <w:rPr>
          <w:rFonts w:ascii="Arial" w:hAnsi="Arial" w:cs="Arial"/>
          <w:sz w:val="22"/>
          <w:szCs w:val="22"/>
          <w:lang w:val="en-US"/>
        </w:rPr>
        <w:t xml:space="preserve"> </w:t>
      </w:r>
      <w:r>
        <w:rPr>
          <w:rFonts w:ascii="Arial" w:hAnsi="Arial" w:cs="Arial"/>
          <w:sz w:val="22"/>
          <w:szCs w:val="22"/>
          <w:lang w:val="en-US"/>
        </w:rPr>
        <w:t xml:space="preserve">Development </w:t>
      </w:r>
      <w:r w:rsidRPr="00EF6B85">
        <w:rPr>
          <w:rFonts w:ascii="Arial" w:hAnsi="Arial" w:cs="Arial"/>
          <w:sz w:val="22"/>
          <w:szCs w:val="22"/>
          <w:lang w:val="en-US"/>
        </w:rPr>
        <w:t>Plan (</w:t>
      </w:r>
      <w:r>
        <w:rPr>
          <w:rFonts w:ascii="Arial" w:hAnsi="Arial" w:cs="Arial"/>
          <w:sz w:val="22"/>
          <w:szCs w:val="22"/>
          <w:lang w:val="en-US"/>
        </w:rPr>
        <w:t xml:space="preserve">Made September </w:t>
      </w:r>
      <w:r w:rsidRPr="00EF6B85">
        <w:rPr>
          <w:rFonts w:ascii="Arial" w:hAnsi="Arial" w:cs="Arial"/>
          <w:sz w:val="22"/>
          <w:szCs w:val="22"/>
          <w:lang w:val="en-US"/>
        </w:rPr>
        <w:t>20</w:t>
      </w:r>
      <w:r>
        <w:rPr>
          <w:rFonts w:ascii="Arial" w:hAnsi="Arial" w:cs="Arial"/>
          <w:sz w:val="22"/>
          <w:szCs w:val="22"/>
          <w:lang w:val="en-US"/>
        </w:rPr>
        <w:t>25</w:t>
      </w:r>
      <w:r w:rsidRPr="00EF6B85">
        <w:rPr>
          <w:rFonts w:ascii="Arial" w:hAnsi="Arial" w:cs="Arial"/>
          <w:sz w:val="22"/>
          <w:szCs w:val="22"/>
          <w:lang w:val="en-US"/>
        </w:rPr>
        <w:t>)</w:t>
      </w:r>
    </w:p>
    <w:p w14:paraId="39D5246C" w14:textId="77777777" w:rsidR="00C8391E" w:rsidRPr="00EF6B85" w:rsidRDefault="00C8391E" w:rsidP="00C8391E">
      <w:pPr>
        <w:spacing w:line="276" w:lineRule="auto"/>
        <w:jc w:val="both"/>
        <w:rPr>
          <w:rFonts w:ascii="Arial" w:hAnsi="Arial" w:cs="Arial"/>
          <w:i/>
          <w:sz w:val="22"/>
          <w:szCs w:val="22"/>
          <w:lang w:val="en-US"/>
        </w:rPr>
      </w:pPr>
      <w:r w:rsidRPr="00EF6B85">
        <w:rPr>
          <w:rFonts w:ascii="Arial" w:hAnsi="Arial" w:cs="Arial"/>
          <w:sz w:val="22"/>
          <w:szCs w:val="22"/>
          <w:lang w:val="en-US"/>
        </w:rPr>
        <w:t xml:space="preserve">Westbury </w:t>
      </w:r>
      <w:proofErr w:type="spellStart"/>
      <w:r w:rsidRPr="00EF6B85">
        <w:rPr>
          <w:rFonts w:ascii="Arial" w:hAnsi="Arial" w:cs="Arial"/>
          <w:sz w:val="22"/>
          <w:szCs w:val="22"/>
          <w:lang w:val="en-US"/>
        </w:rPr>
        <w:t>Neighbourhood</w:t>
      </w:r>
      <w:proofErr w:type="spellEnd"/>
      <w:r w:rsidRPr="00EF6B85">
        <w:rPr>
          <w:rFonts w:ascii="Arial" w:hAnsi="Arial" w:cs="Arial"/>
          <w:sz w:val="22"/>
          <w:szCs w:val="22"/>
          <w:lang w:val="en-US"/>
        </w:rPr>
        <w:t xml:space="preserve"> Plan (</w:t>
      </w:r>
      <w:r>
        <w:rPr>
          <w:rFonts w:ascii="Arial" w:hAnsi="Arial" w:cs="Arial"/>
          <w:sz w:val="22"/>
          <w:szCs w:val="22"/>
          <w:lang w:val="en-US"/>
        </w:rPr>
        <w:t>Made March</w:t>
      </w:r>
      <w:r w:rsidRPr="00EF6B85">
        <w:rPr>
          <w:rFonts w:ascii="Arial" w:hAnsi="Arial" w:cs="Arial"/>
          <w:sz w:val="22"/>
          <w:szCs w:val="22"/>
          <w:lang w:val="en-US"/>
        </w:rPr>
        <w:t xml:space="preserve"> 20</w:t>
      </w:r>
      <w:r>
        <w:rPr>
          <w:rFonts w:ascii="Arial" w:hAnsi="Arial" w:cs="Arial"/>
          <w:sz w:val="22"/>
          <w:szCs w:val="22"/>
          <w:lang w:val="en-US"/>
        </w:rPr>
        <w:t>24</w:t>
      </w:r>
      <w:r w:rsidRPr="00EF6B85">
        <w:rPr>
          <w:rFonts w:ascii="Arial" w:hAnsi="Arial" w:cs="Arial"/>
          <w:sz w:val="22"/>
          <w:szCs w:val="22"/>
          <w:lang w:val="en-US"/>
        </w:rPr>
        <w:t xml:space="preserve">) </w:t>
      </w:r>
    </w:p>
    <w:p w14:paraId="51ED5871"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1966D0C7"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18642116"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545604B6"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02FF8B0B"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2085DF11"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4ACB6040"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72A46E8"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2BEF39D4" w14:textId="77777777" w:rsidR="00D902FA" w:rsidRDefault="00F7609E" w:rsidP="003B3A46">
      <w:pPr>
        <w:spacing w:after="0" w:line="240" w:lineRule="auto"/>
        <w:contextualSpacing/>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138A441F" w14:textId="77777777" w:rsidR="00D902FA" w:rsidRDefault="00D902FA" w:rsidP="003B3A46">
      <w:pPr>
        <w:spacing w:after="0" w:line="240" w:lineRule="auto"/>
        <w:contextualSpacing/>
        <w:jc w:val="both"/>
        <w:rPr>
          <w:rFonts w:ascii="Arial" w:eastAsia="Times New Roman" w:hAnsi="Arial" w:cs="Arial"/>
          <w:b/>
          <w:bCs/>
          <w:color w:val="FF0000"/>
          <w:kern w:val="0"/>
          <w:sz w:val="22"/>
          <w:szCs w:val="22"/>
          <w:lang w:eastAsia="en-GB"/>
          <w14:ligatures w14:val="none"/>
        </w:rPr>
      </w:pPr>
    </w:p>
    <w:p w14:paraId="2BA5EE1F" w14:textId="77777777" w:rsidR="00B429A1" w:rsidRPr="00B429A1" w:rsidRDefault="001C638B" w:rsidP="003B3A46">
      <w:pPr>
        <w:spacing w:line="240" w:lineRule="auto"/>
        <w:contextualSpacing/>
        <w:jc w:val="both"/>
        <w:rPr>
          <w:rFonts w:ascii="Arial" w:hAnsi="Arial" w:cs="Arial"/>
          <w:i/>
          <w:iCs/>
          <w:sz w:val="22"/>
          <w:szCs w:val="22"/>
        </w:rPr>
      </w:pPr>
      <w:r w:rsidRPr="003B3A46">
        <w:rPr>
          <w:rFonts w:ascii="Arial" w:hAnsi="Arial" w:cs="Arial"/>
          <w:b/>
          <w:bCs/>
          <w:sz w:val="22"/>
          <w:szCs w:val="22"/>
        </w:rPr>
        <w:t>WC Highways</w:t>
      </w:r>
      <w:r w:rsidRPr="002C320C">
        <w:rPr>
          <w:rFonts w:ascii="Arial" w:hAnsi="Arial" w:cs="Arial"/>
          <w:sz w:val="22"/>
          <w:szCs w:val="22"/>
        </w:rPr>
        <w:t xml:space="preserve">: </w:t>
      </w:r>
      <w:bookmarkStart w:id="1" w:name="_Hlk206417654"/>
      <w:r>
        <w:rPr>
          <w:rFonts w:ascii="Arial" w:hAnsi="Arial" w:cs="Arial"/>
          <w:sz w:val="22"/>
          <w:szCs w:val="22"/>
        </w:rPr>
        <w:t>“</w:t>
      </w:r>
      <w:r w:rsidR="00B429A1" w:rsidRPr="00B429A1">
        <w:rPr>
          <w:rFonts w:ascii="Arial" w:hAnsi="Arial" w:cs="Arial"/>
          <w:i/>
          <w:iCs/>
          <w:sz w:val="22"/>
          <w:szCs w:val="22"/>
        </w:rPr>
        <w:t>I note the submission seeks Variation of Conditions 2, 4, 5 and 7 of the consent granted under PL/2021/10592, for a 29MW Solar farm. The variations are related to the change in construction access proposals, from that previously agreed. I am also aware of the related submissions made in respect to this matter, under PL/2025/09894 and PL/2025/09612, for which, comments will be made separately.</w:t>
      </w:r>
    </w:p>
    <w:p w14:paraId="51926EE3" w14:textId="4E2257AD" w:rsidR="001C638B" w:rsidRPr="00B429A1" w:rsidRDefault="00B429A1" w:rsidP="003B3A46">
      <w:pPr>
        <w:spacing w:line="240" w:lineRule="auto"/>
        <w:contextualSpacing/>
        <w:jc w:val="both"/>
        <w:rPr>
          <w:rFonts w:ascii="Arial" w:hAnsi="Arial" w:cs="Arial"/>
          <w:i/>
          <w:iCs/>
          <w:color w:val="FF0000"/>
          <w:sz w:val="22"/>
          <w:szCs w:val="22"/>
        </w:rPr>
      </w:pPr>
      <w:r w:rsidRPr="00B429A1">
        <w:rPr>
          <w:rFonts w:ascii="Arial" w:hAnsi="Arial" w:cs="Arial"/>
          <w:i/>
          <w:iCs/>
          <w:sz w:val="22"/>
          <w:szCs w:val="22"/>
        </w:rPr>
        <w:br/>
        <w:t>“The proposed revisions to the stated Conditions are considered acceptable in Highway terms and I thus wish to raise no objection to these Variations.”</w:t>
      </w:r>
    </w:p>
    <w:bookmarkEnd w:id="1"/>
    <w:p w14:paraId="79B4D25A" w14:textId="77777777" w:rsidR="001C638B" w:rsidRDefault="001C638B" w:rsidP="003B3A46">
      <w:pPr>
        <w:spacing w:line="240" w:lineRule="auto"/>
        <w:contextualSpacing/>
        <w:jc w:val="both"/>
        <w:rPr>
          <w:rFonts w:ascii="Arial" w:hAnsi="Arial" w:cs="Arial"/>
          <w:sz w:val="22"/>
          <w:szCs w:val="22"/>
        </w:rPr>
      </w:pPr>
    </w:p>
    <w:p w14:paraId="51328966" w14:textId="04E0A420" w:rsidR="003B3A46" w:rsidRPr="003B3A46" w:rsidRDefault="001C638B" w:rsidP="003B3A46">
      <w:pPr>
        <w:spacing w:line="240" w:lineRule="auto"/>
        <w:contextualSpacing/>
        <w:jc w:val="both"/>
        <w:rPr>
          <w:rFonts w:ascii="Arial" w:hAnsi="Arial" w:cs="Arial"/>
          <w:i/>
          <w:iCs/>
          <w:sz w:val="22"/>
          <w:szCs w:val="22"/>
        </w:rPr>
      </w:pPr>
      <w:r w:rsidRPr="003B3A46">
        <w:rPr>
          <w:rFonts w:ascii="Arial" w:hAnsi="Arial" w:cs="Arial"/>
          <w:b/>
          <w:bCs/>
          <w:sz w:val="22"/>
          <w:szCs w:val="22"/>
        </w:rPr>
        <w:t>WC Public Protection</w:t>
      </w:r>
      <w:r w:rsidRPr="002C320C">
        <w:rPr>
          <w:rFonts w:ascii="Arial" w:hAnsi="Arial" w:cs="Arial"/>
          <w:sz w:val="22"/>
          <w:szCs w:val="22"/>
        </w:rPr>
        <w:t>:</w:t>
      </w:r>
      <w:r>
        <w:rPr>
          <w:rFonts w:ascii="Arial" w:hAnsi="Arial" w:cs="Arial"/>
          <w:sz w:val="22"/>
          <w:szCs w:val="22"/>
        </w:rPr>
        <w:t xml:space="preserve"> </w:t>
      </w:r>
      <w:r w:rsidRPr="003B3A46">
        <w:rPr>
          <w:rFonts w:ascii="Arial" w:hAnsi="Arial" w:cs="Arial"/>
          <w:i/>
          <w:iCs/>
          <w:sz w:val="22"/>
          <w:szCs w:val="22"/>
        </w:rPr>
        <w:t>“</w:t>
      </w:r>
      <w:r w:rsidR="003B3A46" w:rsidRPr="003B3A46">
        <w:rPr>
          <w:rFonts w:ascii="Arial" w:hAnsi="Arial" w:cs="Arial"/>
          <w:i/>
          <w:iCs/>
          <w:sz w:val="22"/>
          <w:szCs w:val="22"/>
        </w:rPr>
        <w:t>…</w:t>
      </w:r>
      <w:r w:rsidR="00F065F8" w:rsidRPr="003B3A46">
        <w:rPr>
          <w:rFonts w:ascii="Arial" w:hAnsi="Arial" w:cs="Arial"/>
          <w:i/>
          <w:iCs/>
          <w:sz w:val="22"/>
          <w:szCs w:val="22"/>
        </w:rPr>
        <w:t xml:space="preserve">regarding the application to vary Conditions 2, 4, 5 and 7 of planning permission PL/2021/10592. The proposed variation seeks to incorporate the use of an existing access from </w:t>
      </w:r>
      <w:proofErr w:type="spellStart"/>
      <w:r w:rsidR="00F065F8" w:rsidRPr="003B3A46">
        <w:rPr>
          <w:rFonts w:ascii="Arial" w:hAnsi="Arial" w:cs="Arial"/>
          <w:i/>
          <w:iCs/>
          <w:sz w:val="22"/>
          <w:szCs w:val="22"/>
        </w:rPr>
        <w:t>Storridge</w:t>
      </w:r>
      <w:proofErr w:type="spellEnd"/>
      <w:r w:rsidR="00F065F8" w:rsidRPr="003B3A46">
        <w:rPr>
          <w:rFonts w:ascii="Arial" w:hAnsi="Arial" w:cs="Arial"/>
          <w:i/>
          <w:iCs/>
          <w:sz w:val="22"/>
          <w:szCs w:val="22"/>
        </w:rPr>
        <w:t xml:space="preserve"> Road.</w:t>
      </w:r>
    </w:p>
    <w:p w14:paraId="1AAE0873" w14:textId="1ACDEF04" w:rsidR="003B3A46" w:rsidRPr="003B3A46" w:rsidRDefault="00F065F8" w:rsidP="003B3A46">
      <w:pPr>
        <w:spacing w:line="240" w:lineRule="auto"/>
        <w:contextualSpacing/>
        <w:jc w:val="both"/>
        <w:rPr>
          <w:rFonts w:ascii="Arial" w:hAnsi="Arial" w:cs="Arial"/>
          <w:i/>
          <w:iCs/>
          <w:sz w:val="22"/>
          <w:szCs w:val="22"/>
        </w:rPr>
      </w:pPr>
      <w:r w:rsidRPr="003B3A46">
        <w:rPr>
          <w:rFonts w:ascii="Arial" w:hAnsi="Arial" w:cs="Arial"/>
          <w:i/>
          <w:iCs/>
          <w:sz w:val="22"/>
          <w:szCs w:val="22"/>
        </w:rPr>
        <w:br/>
      </w:r>
      <w:r w:rsidR="003B3A46" w:rsidRPr="003B3A46">
        <w:rPr>
          <w:rFonts w:ascii="Arial" w:hAnsi="Arial" w:cs="Arial"/>
          <w:i/>
          <w:iCs/>
          <w:sz w:val="22"/>
          <w:szCs w:val="22"/>
        </w:rPr>
        <w:t>“</w:t>
      </w:r>
      <w:r w:rsidRPr="003B3A46">
        <w:rPr>
          <w:rFonts w:ascii="Arial" w:hAnsi="Arial" w:cs="Arial"/>
          <w:i/>
          <w:iCs/>
          <w:sz w:val="22"/>
          <w:szCs w:val="22"/>
        </w:rPr>
        <w:t xml:space="preserve">Having reviewed the revised location plan, I note that the amended access route passes through </w:t>
      </w:r>
      <w:proofErr w:type="spellStart"/>
      <w:r w:rsidRPr="003B3A46">
        <w:rPr>
          <w:rFonts w:ascii="Arial" w:hAnsi="Arial" w:cs="Arial"/>
          <w:i/>
          <w:iCs/>
          <w:sz w:val="22"/>
          <w:szCs w:val="22"/>
        </w:rPr>
        <w:t>Storridge</w:t>
      </w:r>
      <w:proofErr w:type="spellEnd"/>
      <w:r w:rsidRPr="003B3A46">
        <w:rPr>
          <w:rFonts w:ascii="Arial" w:hAnsi="Arial" w:cs="Arial"/>
          <w:i/>
          <w:iCs/>
          <w:sz w:val="22"/>
          <w:szCs w:val="22"/>
        </w:rPr>
        <w:t xml:space="preserve"> Farm. Although the wider </w:t>
      </w:r>
      <w:proofErr w:type="spellStart"/>
      <w:r w:rsidRPr="003B3A46">
        <w:rPr>
          <w:rFonts w:ascii="Arial" w:hAnsi="Arial" w:cs="Arial"/>
          <w:i/>
          <w:iCs/>
          <w:sz w:val="22"/>
          <w:szCs w:val="22"/>
        </w:rPr>
        <w:t>Storridge</w:t>
      </w:r>
      <w:proofErr w:type="spellEnd"/>
      <w:r w:rsidRPr="003B3A46">
        <w:rPr>
          <w:rFonts w:ascii="Arial" w:hAnsi="Arial" w:cs="Arial"/>
          <w:i/>
          <w:iCs/>
          <w:sz w:val="22"/>
          <w:szCs w:val="22"/>
        </w:rPr>
        <w:t xml:space="preserve"> Farm site is predominantly in commercial use, there are several residential properties located to the south. The nearest dwelling appears to be approximately 30m from the proposed access route.</w:t>
      </w:r>
      <w:r w:rsidRPr="003B3A46">
        <w:rPr>
          <w:rFonts w:ascii="Arial" w:hAnsi="Arial" w:cs="Arial"/>
          <w:i/>
          <w:iCs/>
          <w:sz w:val="22"/>
          <w:szCs w:val="22"/>
        </w:rPr>
        <w:br/>
      </w:r>
      <w:r w:rsidRPr="003B3A46">
        <w:rPr>
          <w:rFonts w:ascii="Arial" w:hAnsi="Arial" w:cs="Arial"/>
          <w:i/>
          <w:iCs/>
          <w:sz w:val="22"/>
          <w:szCs w:val="22"/>
        </w:rPr>
        <w:br/>
      </w:r>
      <w:r w:rsidR="003B3A46" w:rsidRPr="003B3A46">
        <w:rPr>
          <w:rFonts w:ascii="Arial" w:hAnsi="Arial" w:cs="Arial"/>
          <w:i/>
          <w:iCs/>
          <w:sz w:val="22"/>
          <w:szCs w:val="22"/>
        </w:rPr>
        <w:t>“</w:t>
      </w:r>
      <w:r w:rsidRPr="003B3A46">
        <w:rPr>
          <w:rFonts w:ascii="Arial" w:hAnsi="Arial" w:cs="Arial"/>
          <w:i/>
          <w:iCs/>
          <w:sz w:val="22"/>
          <w:szCs w:val="22"/>
        </w:rPr>
        <w:t>Vehicle movements associated with both the construction and decommissioning phases have the potential to generate noise and dust. These could adversely affect nearby residential receptors if not appropriately controlled.</w:t>
      </w:r>
    </w:p>
    <w:p w14:paraId="64673B8F" w14:textId="77777777" w:rsidR="003B3A46" w:rsidRPr="003B3A46" w:rsidRDefault="003B3A46" w:rsidP="003B3A46">
      <w:pPr>
        <w:spacing w:line="240" w:lineRule="auto"/>
        <w:contextualSpacing/>
        <w:jc w:val="both"/>
        <w:rPr>
          <w:rFonts w:ascii="Arial" w:hAnsi="Arial" w:cs="Arial"/>
          <w:i/>
          <w:iCs/>
          <w:sz w:val="22"/>
          <w:szCs w:val="22"/>
        </w:rPr>
      </w:pPr>
    </w:p>
    <w:p w14:paraId="513361B5" w14:textId="69AEAF34" w:rsidR="00F065F8" w:rsidRPr="003B3A46" w:rsidRDefault="003B3A46" w:rsidP="003B3A46">
      <w:pPr>
        <w:spacing w:line="240" w:lineRule="auto"/>
        <w:contextualSpacing/>
        <w:jc w:val="both"/>
        <w:rPr>
          <w:rFonts w:ascii="Arial" w:hAnsi="Arial" w:cs="Arial"/>
          <w:i/>
          <w:iCs/>
          <w:sz w:val="22"/>
          <w:szCs w:val="22"/>
        </w:rPr>
      </w:pPr>
      <w:r w:rsidRPr="003B3A46">
        <w:rPr>
          <w:rFonts w:ascii="Arial" w:hAnsi="Arial" w:cs="Arial"/>
          <w:i/>
          <w:iCs/>
          <w:sz w:val="22"/>
          <w:szCs w:val="22"/>
        </w:rPr>
        <w:t>“T</w:t>
      </w:r>
      <w:r w:rsidR="00F065F8" w:rsidRPr="003B3A46">
        <w:rPr>
          <w:rFonts w:ascii="Arial" w:hAnsi="Arial" w:cs="Arial"/>
          <w:i/>
          <w:iCs/>
          <w:sz w:val="22"/>
          <w:szCs w:val="22"/>
        </w:rPr>
        <w:t xml:space="preserve">he risk of such impacts is minimised </w:t>
      </w:r>
      <w:proofErr w:type="gramStart"/>
      <w:r w:rsidR="00F065F8" w:rsidRPr="003B3A46">
        <w:rPr>
          <w:rFonts w:ascii="Arial" w:hAnsi="Arial" w:cs="Arial"/>
          <w:i/>
          <w:iCs/>
          <w:sz w:val="22"/>
          <w:szCs w:val="22"/>
        </w:rPr>
        <w:t>through the use of</w:t>
      </w:r>
      <w:proofErr w:type="gramEnd"/>
      <w:r w:rsidR="00F065F8" w:rsidRPr="003B3A46">
        <w:rPr>
          <w:rFonts w:ascii="Arial" w:hAnsi="Arial" w:cs="Arial"/>
          <w:i/>
          <w:iCs/>
          <w:sz w:val="22"/>
          <w:szCs w:val="22"/>
        </w:rPr>
        <w:t xml:space="preserve"> the previously approved access route, which avoids </w:t>
      </w:r>
      <w:proofErr w:type="gramStart"/>
      <w:r w:rsidR="00F065F8" w:rsidRPr="003B3A46">
        <w:rPr>
          <w:rFonts w:ascii="Arial" w:hAnsi="Arial" w:cs="Arial"/>
          <w:i/>
          <w:iCs/>
          <w:sz w:val="22"/>
          <w:szCs w:val="22"/>
        </w:rPr>
        <w:t>close proximity</w:t>
      </w:r>
      <w:proofErr w:type="gramEnd"/>
      <w:r w:rsidR="00F065F8" w:rsidRPr="003B3A46">
        <w:rPr>
          <w:rFonts w:ascii="Arial" w:hAnsi="Arial" w:cs="Arial"/>
          <w:i/>
          <w:iCs/>
          <w:sz w:val="22"/>
          <w:szCs w:val="22"/>
        </w:rPr>
        <w:t xml:space="preserve"> to sensitive residential properties.</w:t>
      </w:r>
    </w:p>
    <w:p w14:paraId="28F6C95F" w14:textId="4A5AF939" w:rsidR="001C638B" w:rsidRPr="003B3A46" w:rsidRDefault="00F065F8" w:rsidP="003B3A46">
      <w:pPr>
        <w:spacing w:line="240" w:lineRule="auto"/>
        <w:contextualSpacing/>
        <w:jc w:val="both"/>
        <w:rPr>
          <w:rFonts w:ascii="Arial" w:hAnsi="Arial" w:cs="Arial"/>
          <w:i/>
          <w:iCs/>
          <w:color w:val="FF0000"/>
          <w:sz w:val="22"/>
          <w:szCs w:val="22"/>
        </w:rPr>
      </w:pPr>
      <w:r w:rsidRPr="003B3A46">
        <w:rPr>
          <w:rFonts w:ascii="Arial" w:hAnsi="Arial" w:cs="Arial"/>
          <w:i/>
          <w:iCs/>
          <w:sz w:val="22"/>
          <w:szCs w:val="22"/>
        </w:rPr>
        <w:br/>
      </w:r>
      <w:r w:rsidR="003B3A46" w:rsidRPr="003B3A46">
        <w:rPr>
          <w:rFonts w:ascii="Arial" w:hAnsi="Arial" w:cs="Arial"/>
          <w:i/>
          <w:iCs/>
          <w:sz w:val="22"/>
          <w:szCs w:val="22"/>
        </w:rPr>
        <w:t>“</w:t>
      </w:r>
      <w:r w:rsidRPr="003B3A46">
        <w:rPr>
          <w:rFonts w:ascii="Arial" w:hAnsi="Arial" w:cs="Arial"/>
          <w:i/>
          <w:iCs/>
          <w:sz w:val="22"/>
          <w:szCs w:val="22"/>
        </w:rPr>
        <w:t xml:space="preserve">However, should you be minded </w:t>
      </w:r>
      <w:proofErr w:type="gramStart"/>
      <w:r w:rsidRPr="003B3A46">
        <w:rPr>
          <w:rFonts w:ascii="Arial" w:hAnsi="Arial" w:cs="Arial"/>
          <w:i/>
          <w:iCs/>
          <w:sz w:val="22"/>
          <w:szCs w:val="22"/>
        </w:rPr>
        <w:t>to approve</w:t>
      </w:r>
      <w:proofErr w:type="gramEnd"/>
      <w:r w:rsidRPr="003B3A46">
        <w:rPr>
          <w:rFonts w:ascii="Arial" w:hAnsi="Arial" w:cs="Arial"/>
          <w:i/>
          <w:iCs/>
          <w:sz w:val="22"/>
          <w:szCs w:val="22"/>
        </w:rPr>
        <w:t xml:space="preserve"> this variation, we would recommend that the Construction Traffic Management Plan (CTMP) approved under Condition 7 of planning permission PL/2021/10592 is fully implemented for both the construction and decommissioning phases. This will help ensure that any noise and dust impacts are appropriately managed and kept to a minimum”</w:t>
      </w:r>
      <w:r w:rsidR="001C638B" w:rsidRPr="003B3A46">
        <w:rPr>
          <w:rFonts w:ascii="Arial" w:hAnsi="Arial" w:cs="Arial"/>
          <w:i/>
          <w:iCs/>
          <w:sz w:val="22"/>
          <w:szCs w:val="22"/>
        </w:rPr>
        <w:t>.</w:t>
      </w:r>
    </w:p>
    <w:p w14:paraId="1E9812F6" w14:textId="77777777" w:rsidR="001C638B" w:rsidRPr="00335749" w:rsidRDefault="001C638B" w:rsidP="003B3A46">
      <w:pPr>
        <w:spacing w:line="240" w:lineRule="auto"/>
        <w:contextualSpacing/>
        <w:jc w:val="both"/>
        <w:rPr>
          <w:rFonts w:ascii="Arial" w:hAnsi="Arial" w:cs="Arial"/>
          <w:b/>
          <w:bCs/>
          <w:sz w:val="22"/>
          <w:szCs w:val="22"/>
        </w:rPr>
      </w:pPr>
    </w:p>
    <w:p w14:paraId="12CB24C9" w14:textId="364E112C" w:rsidR="001C638B" w:rsidRPr="00335749" w:rsidRDefault="001C638B" w:rsidP="003B3A46">
      <w:pPr>
        <w:spacing w:line="240" w:lineRule="auto"/>
        <w:contextualSpacing/>
        <w:jc w:val="both"/>
        <w:rPr>
          <w:rFonts w:ascii="Arial" w:hAnsi="Arial" w:cs="Arial"/>
          <w:sz w:val="22"/>
          <w:szCs w:val="22"/>
        </w:rPr>
      </w:pPr>
      <w:r w:rsidRPr="003B3A46">
        <w:rPr>
          <w:rFonts w:ascii="Arial" w:hAnsi="Arial" w:cs="Arial"/>
          <w:b/>
          <w:bCs/>
          <w:sz w:val="22"/>
          <w:szCs w:val="22"/>
        </w:rPr>
        <w:t>Dilton Marsh Parish Council</w:t>
      </w:r>
      <w:r w:rsidRPr="00335749">
        <w:rPr>
          <w:rFonts w:ascii="Arial" w:hAnsi="Arial" w:cs="Arial"/>
          <w:sz w:val="22"/>
          <w:szCs w:val="22"/>
        </w:rPr>
        <w:t xml:space="preserve">: “No objection” </w:t>
      </w:r>
    </w:p>
    <w:p w14:paraId="1FC51F64" w14:textId="77777777" w:rsidR="003B3A46" w:rsidRDefault="003B3A46" w:rsidP="003B3A46">
      <w:pPr>
        <w:spacing w:line="240" w:lineRule="auto"/>
        <w:contextualSpacing/>
        <w:jc w:val="both"/>
        <w:rPr>
          <w:rFonts w:ascii="Arial" w:hAnsi="Arial" w:cs="Arial"/>
          <w:b/>
          <w:bCs/>
          <w:sz w:val="22"/>
          <w:szCs w:val="22"/>
        </w:rPr>
      </w:pPr>
    </w:p>
    <w:p w14:paraId="164EFDA7" w14:textId="5B2B1B5A" w:rsidR="001C638B" w:rsidRDefault="001C638B" w:rsidP="003B3A46">
      <w:pPr>
        <w:spacing w:line="240" w:lineRule="auto"/>
        <w:contextualSpacing/>
        <w:jc w:val="both"/>
        <w:rPr>
          <w:rFonts w:ascii="Arial" w:hAnsi="Arial" w:cs="Arial"/>
          <w:sz w:val="22"/>
          <w:szCs w:val="22"/>
        </w:rPr>
      </w:pPr>
      <w:r w:rsidRPr="003B3A46">
        <w:rPr>
          <w:rFonts w:ascii="Arial" w:hAnsi="Arial" w:cs="Arial"/>
          <w:b/>
          <w:bCs/>
          <w:sz w:val="22"/>
          <w:szCs w:val="22"/>
        </w:rPr>
        <w:t>Westbury Town Council</w:t>
      </w:r>
      <w:r w:rsidRPr="00335749">
        <w:rPr>
          <w:rFonts w:ascii="Arial" w:hAnsi="Arial" w:cs="Arial"/>
          <w:sz w:val="22"/>
          <w:szCs w:val="22"/>
        </w:rPr>
        <w:t>: “No objection”</w:t>
      </w:r>
    </w:p>
    <w:p w14:paraId="0F137F12" w14:textId="77777777" w:rsidR="00A027E1" w:rsidRDefault="00A027E1" w:rsidP="003B3A46">
      <w:pPr>
        <w:spacing w:line="240" w:lineRule="auto"/>
        <w:contextualSpacing/>
        <w:jc w:val="both"/>
        <w:rPr>
          <w:rFonts w:ascii="Arial" w:hAnsi="Arial" w:cs="Arial"/>
          <w:sz w:val="22"/>
          <w:szCs w:val="22"/>
        </w:rPr>
      </w:pPr>
    </w:p>
    <w:p w14:paraId="459C0A8D" w14:textId="09662BC3" w:rsidR="00A027E1" w:rsidRPr="00335749" w:rsidRDefault="00A027E1" w:rsidP="00A027E1">
      <w:pPr>
        <w:spacing w:line="240" w:lineRule="auto"/>
        <w:contextualSpacing/>
        <w:jc w:val="both"/>
        <w:rPr>
          <w:rFonts w:ascii="Arial" w:hAnsi="Arial" w:cs="Arial"/>
          <w:sz w:val="22"/>
          <w:szCs w:val="22"/>
        </w:rPr>
      </w:pPr>
      <w:r>
        <w:rPr>
          <w:rFonts w:ascii="Arial" w:hAnsi="Arial" w:cs="Arial"/>
          <w:b/>
          <w:bCs/>
          <w:sz w:val="22"/>
          <w:szCs w:val="22"/>
        </w:rPr>
        <w:t>North Bradley</w:t>
      </w:r>
      <w:r w:rsidRPr="003B3A46">
        <w:rPr>
          <w:rFonts w:ascii="Arial" w:hAnsi="Arial" w:cs="Arial"/>
          <w:b/>
          <w:bCs/>
          <w:sz w:val="22"/>
          <w:szCs w:val="22"/>
        </w:rPr>
        <w:t xml:space="preserve"> Parish Council</w:t>
      </w:r>
      <w:r w:rsidRPr="00335749">
        <w:rPr>
          <w:rFonts w:ascii="Arial" w:hAnsi="Arial" w:cs="Arial"/>
          <w:sz w:val="22"/>
          <w:szCs w:val="22"/>
        </w:rPr>
        <w:t xml:space="preserve">: “No objection” </w:t>
      </w:r>
    </w:p>
    <w:p w14:paraId="37C96E5F" w14:textId="77777777" w:rsidR="00A027E1" w:rsidRPr="00335749" w:rsidRDefault="00A027E1" w:rsidP="003B3A46">
      <w:pPr>
        <w:spacing w:line="240" w:lineRule="auto"/>
        <w:contextualSpacing/>
        <w:jc w:val="both"/>
        <w:rPr>
          <w:rFonts w:ascii="Arial" w:hAnsi="Arial" w:cs="Arial"/>
          <w:sz w:val="22"/>
          <w:szCs w:val="22"/>
        </w:rPr>
      </w:pPr>
    </w:p>
    <w:p w14:paraId="2159D6AA" w14:textId="77777777" w:rsidR="00D902FA" w:rsidRDefault="00D902FA" w:rsidP="003B3A46">
      <w:pPr>
        <w:spacing w:after="0" w:line="240" w:lineRule="auto"/>
        <w:contextualSpacing/>
        <w:jc w:val="both"/>
        <w:rPr>
          <w:rFonts w:ascii="Arial" w:eastAsia="Times New Roman" w:hAnsi="Arial" w:cs="Arial"/>
          <w:b/>
          <w:bCs/>
          <w:color w:val="FF0000"/>
          <w:kern w:val="0"/>
          <w:sz w:val="22"/>
          <w:szCs w:val="22"/>
          <w:lang w:eastAsia="en-GB"/>
          <w14:ligatures w14:val="none"/>
        </w:rPr>
      </w:pPr>
    </w:p>
    <w:p w14:paraId="0E8CEF5C" w14:textId="77777777" w:rsidR="00D902FA" w:rsidRDefault="00F7609E" w:rsidP="003B3A46">
      <w:pPr>
        <w:spacing w:after="0" w:line="240" w:lineRule="auto"/>
        <w:contextualSpacing/>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4FC7475B" w14:textId="77777777" w:rsidR="00D902FA" w:rsidRDefault="3F055B5C" w:rsidP="233E51F8">
      <w:pPr>
        <w:spacing w:after="0" w:line="276" w:lineRule="auto"/>
        <w:jc w:val="both"/>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w:t>
      </w:r>
      <w:proofErr w:type="gramStart"/>
      <w:r w:rsidRPr="233E51F8">
        <w:rPr>
          <w:rFonts w:ascii="Arial" w:eastAsia="Arial" w:hAnsi="Arial" w:cs="Arial"/>
          <w:sz w:val="22"/>
          <w:szCs w:val="22"/>
        </w:rPr>
        <w:t>taken into account</w:t>
      </w:r>
      <w:proofErr w:type="gramEnd"/>
      <w:r w:rsidRPr="233E51F8">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B094AF9"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4BDDB959" w14:textId="3DE10A54" w:rsidR="00BF27BB" w:rsidRPr="0036463E" w:rsidRDefault="00BF27BB" w:rsidP="0007377C">
      <w:p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b/>
          <w:bCs/>
          <w:kern w:val="0"/>
          <w:sz w:val="22"/>
          <w:szCs w:val="22"/>
          <w:lang w:eastAsia="en-GB"/>
          <w14:ligatures w14:val="none"/>
        </w:rPr>
        <w:t>Supportive comments</w:t>
      </w:r>
      <w:r w:rsidR="00D71766" w:rsidRPr="0036463E">
        <w:rPr>
          <w:rFonts w:ascii="Arial" w:eastAsia="Times New Roman" w:hAnsi="Arial" w:cs="Arial"/>
          <w:kern w:val="0"/>
          <w:sz w:val="22"/>
          <w:szCs w:val="22"/>
          <w:lang w:eastAsia="en-GB"/>
          <w14:ligatures w14:val="none"/>
        </w:rPr>
        <w:t xml:space="preserve"> – three comments from three addresses:</w:t>
      </w:r>
    </w:p>
    <w:p w14:paraId="697B4532" w14:textId="77777777" w:rsidR="00D71766" w:rsidRPr="0036463E" w:rsidRDefault="00D71766" w:rsidP="0007377C">
      <w:pPr>
        <w:spacing w:after="0" w:line="276" w:lineRule="auto"/>
        <w:jc w:val="both"/>
        <w:rPr>
          <w:rFonts w:ascii="Arial" w:eastAsia="Times New Roman" w:hAnsi="Arial" w:cs="Arial"/>
          <w:kern w:val="0"/>
          <w:sz w:val="22"/>
          <w:szCs w:val="22"/>
          <w:lang w:eastAsia="en-GB"/>
          <w14:ligatures w14:val="none"/>
        </w:rPr>
      </w:pPr>
    </w:p>
    <w:p w14:paraId="474C053D" w14:textId="2F78553A" w:rsidR="00D71766" w:rsidRPr="0036463E" w:rsidRDefault="007812AE" w:rsidP="00D71766">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Great idea, better than the incinerator</w:t>
      </w:r>
      <w:r w:rsidR="009530DE" w:rsidRPr="0036463E">
        <w:rPr>
          <w:rFonts w:ascii="Arial" w:eastAsia="Times New Roman" w:hAnsi="Arial" w:cs="Arial"/>
          <w:kern w:val="0"/>
          <w:sz w:val="22"/>
          <w:szCs w:val="22"/>
          <w:lang w:eastAsia="en-GB"/>
          <w14:ligatures w14:val="none"/>
        </w:rPr>
        <w:t>.</w:t>
      </w:r>
    </w:p>
    <w:p w14:paraId="42E208E8" w14:textId="2034186A" w:rsidR="007812AE" w:rsidRPr="0036463E" w:rsidRDefault="005D2841" w:rsidP="00D71766">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Solar panels would be better than housing, but provision for wildlife should be made.</w:t>
      </w:r>
    </w:p>
    <w:p w14:paraId="5A43035B" w14:textId="156A8E45" w:rsidR="005D2841" w:rsidRPr="0036463E" w:rsidRDefault="00DB27B8" w:rsidP="00D71766">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Extra leisure facilities should be included.</w:t>
      </w:r>
    </w:p>
    <w:p w14:paraId="4ABB2ED5" w14:textId="6198C8A5" w:rsidR="00DB27B8" w:rsidRPr="0036463E" w:rsidRDefault="00DB27B8" w:rsidP="00DB27B8">
      <w:pPr>
        <w:spacing w:after="0" w:line="276" w:lineRule="auto"/>
        <w:jc w:val="both"/>
        <w:rPr>
          <w:rFonts w:ascii="Arial" w:eastAsia="Times New Roman" w:hAnsi="Arial" w:cs="Arial"/>
          <w:kern w:val="0"/>
          <w:sz w:val="22"/>
          <w:szCs w:val="22"/>
          <w:lang w:eastAsia="en-GB"/>
          <w14:ligatures w14:val="none"/>
        </w:rPr>
      </w:pPr>
    </w:p>
    <w:p w14:paraId="242EC48C" w14:textId="7DBBB26B" w:rsidR="00DB27B8" w:rsidRPr="0036463E" w:rsidRDefault="001435C4" w:rsidP="00DB27B8">
      <w:p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b/>
          <w:bCs/>
          <w:kern w:val="0"/>
          <w:sz w:val="22"/>
          <w:szCs w:val="22"/>
          <w:lang w:eastAsia="en-GB"/>
          <w14:ligatures w14:val="none"/>
        </w:rPr>
        <w:t>Objections</w:t>
      </w:r>
      <w:r w:rsidRPr="0036463E">
        <w:rPr>
          <w:rFonts w:ascii="Arial" w:eastAsia="Times New Roman" w:hAnsi="Arial" w:cs="Arial"/>
          <w:kern w:val="0"/>
          <w:sz w:val="22"/>
          <w:szCs w:val="22"/>
          <w:lang w:eastAsia="en-GB"/>
          <w14:ligatures w14:val="none"/>
        </w:rPr>
        <w:t xml:space="preserve"> </w:t>
      </w:r>
      <w:r w:rsidR="007429A6" w:rsidRPr="0036463E">
        <w:rPr>
          <w:rFonts w:ascii="Arial" w:eastAsia="Times New Roman" w:hAnsi="Arial" w:cs="Arial"/>
          <w:kern w:val="0"/>
          <w:sz w:val="22"/>
          <w:szCs w:val="22"/>
          <w:lang w:eastAsia="en-GB"/>
          <w14:ligatures w14:val="none"/>
        </w:rPr>
        <w:t>–</w:t>
      </w:r>
      <w:r w:rsidRPr="0036463E">
        <w:rPr>
          <w:rFonts w:ascii="Arial" w:eastAsia="Times New Roman" w:hAnsi="Arial" w:cs="Arial"/>
          <w:kern w:val="0"/>
          <w:sz w:val="22"/>
          <w:szCs w:val="22"/>
          <w:lang w:eastAsia="en-GB"/>
          <w14:ligatures w14:val="none"/>
        </w:rPr>
        <w:t xml:space="preserve"> </w:t>
      </w:r>
      <w:r w:rsidR="007429A6" w:rsidRPr="0036463E">
        <w:rPr>
          <w:rFonts w:ascii="Arial" w:eastAsia="Times New Roman" w:hAnsi="Arial" w:cs="Arial"/>
          <w:kern w:val="0"/>
          <w:sz w:val="22"/>
          <w:szCs w:val="22"/>
          <w:lang w:eastAsia="en-GB"/>
          <w14:ligatures w14:val="none"/>
        </w:rPr>
        <w:t xml:space="preserve">nine comments from seven addresses: </w:t>
      </w:r>
    </w:p>
    <w:p w14:paraId="31290EDB" w14:textId="77777777" w:rsidR="007429A6" w:rsidRPr="0036463E" w:rsidRDefault="007429A6" w:rsidP="00DB27B8">
      <w:pPr>
        <w:spacing w:after="0" w:line="276" w:lineRule="auto"/>
        <w:jc w:val="both"/>
        <w:rPr>
          <w:rFonts w:ascii="Arial" w:eastAsia="Times New Roman" w:hAnsi="Arial" w:cs="Arial"/>
          <w:kern w:val="0"/>
          <w:sz w:val="22"/>
          <w:szCs w:val="22"/>
          <w:lang w:eastAsia="en-GB"/>
          <w14:ligatures w14:val="none"/>
        </w:rPr>
      </w:pPr>
    </w:p>
    <w:p w14:paraId="188E06EF" w14:textId="740D7421" w:rsidR="007429A6" w:rsidRPr="0036463E" w:rsidRDefault="005B1110" w:rsidP="007429A6">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Some documents are unavailable.</w:t>
      </w:r>
    </w:p>
    <w:p w14:paraId="30944BC3" w14:textId="62ADE00D" w:rsidR="005B1110" w:rsidRPr="0036463E" w:rsidRDefault="009530DE" w:rsidP="007429A6">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A solar site on this scale could negatively impact our town.</w:t>
      </w:r>
    </w:p>
    <w:p w14:paraId="1D3904C2" w14:textId="388ACDEA" w:rsidR="009530DE" w:rsidRPr="0036463E" w:rsidRDefault="006020B2" w:rsidP="007429A6">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 xml:space="preserve">Concerns over negative health and environmental </w:t>
      </w:r>
      <w:r w:rsidR="001556A6" w:rsidRPr="0036463E">
        <w:rPr>
          <w:rFonts w:ascii="Arial" w:eastAsia="Times New Roman" w:hAnsi="Arial" w:cs="Arial"/>
          <w:kern w:val="0"/>
          <w:sz w:val="22"/>
          <w:szCs w:val="22"/>
          <w:lang w:eastAsia="en-GB"/>
          <w14:ligatures w14:val="none"/>
        </w:rPr>
        <w:t>effects of the solar panels.</w:t>
      </w:r>
    </w:p>
    <w:p w14:paraId="697FEF2F" w14:textId="1E2BEFCB" w:rsidR="001556A6" w:rsidRPr="0036463E" w:rsidRDefault="001556A6" w:rsidP="007429A6">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 xml:space="preserve">The Council should reconsider the application </w:t>
      </w:r>
      <w:r w:rsidR="00A623B4" w:rsidRPr="0036463E">
        <w:rPr>
          <w:rFonts w:ascii="Arial" w:eastAsia="Times New Roman" w:hAnsi="Arial" w:cs="Arial"/>
          <w:kern w:val="0"/>
          <w:sz w:val="22"/>
          <w:szCs w:val="22"/>
          <w:lang w:eastAsia="en-GB"/>
          <w14:ligatures w14:val="none"/>
        </w:rPr>
        <w:t>due to harmful effects</w:t>
      </w:r>
      <w:r w:rsidR="00590139" w:rsidRPr="0036463E">
        <w:rPr>
          <w:rFonts w:ascii="Arial" w:eastAsia="Times New Roman" w:hAnsi="Arial" w:cs="Arial"/>
          <w:kern w:val="0"/>
          <w:sz w:val="22"/>
          <w:szCs w:val="22"/>
          <w:lang w:eastAsia="en-GB"/>
          <w14:ligatures w14:val="none"/>
        </w:rPr>
        <w:t>, and that it would prevent a bypass</w:t>
      </w:r>
      <w:r w:rsidR="00A623B4" w:rsidRPr="0036463E">
        <w:rPr>
          <w:rFonts w:ascii="Arial" w:eastAsia="Times New Roman" w:hAnsi="Arial" w:cs="Arial"/>
          <w:kern w:val="0"/>
          <w:sz w:val="22"/>
          <w:szCs w:val="22"/>
          <w:lang w:eastAsia="en-GB"/>
          <w14:ligatures w14:val="none"/>
        </w:rPr>
        <w:t>.</w:t>
      </w:r>
    </w:p>
    <w:p w14:paraId="4277F76C" w14:textId="01814F62" w:rsidR="00A623B4" w:rsidRPr="0036463E" w:rsidRDefault="00A623B4" w:rsidP="007429A6">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Object to this solar farm proposal as it would damage the rural landscape, remove valuable farmland, and harm local wildlife. This is an inappropriate site, and the application should be refused.</w:t>
      </w:r>
    </w:p>
    <w:p w14:paraId="1A3E7E13" w14:textId="0505C8AF" w:rsidR="00A623B4" w:rsidRPr="0036463E" w:rsidRDefault="000F144A" w:rsidP="007429A6">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36463E">
        <w:rPr>
          <w:rFonts w:ascii="Arial" w:eastAsia="Times New Roman" w:hAnsi="Arial" w:cs="Arial"/>
          <w:kern w:val="0"/>
          <w:sz w:val="22"/>
          <w:szCs w:val="22"/>
          <w:lang w:eastAsia="en-GB"/>
          <w14:ligatures w14:val="none"/>
        </w:rPr>
        <w:t>It is far too large for this area and an unnecessary facility and eyesore. </w:t>
      </w:r>
    </w:p>
    <w:p w14:paraId="2FFE3F68" w14:textId="77777777" w:rsidR="003B3A46" w:rsidRDefault="003B3A46" w:rsidP="0007377C">
      <w:pPr>
        <w:spacing w:after="0" w:line="276" w:lineRule="auto"/>
        <w:jc w:val="both"/>
        <w:rPr>
          <w:rFonts w:ascii="Arial" w:eastAsia="Times New Roman" w:hAnsi="Arial" w:cs="Arial"/>
          <w:b/>
          <w:bCs/>
          <w:color w:val="FF0000"/>
          <w:kern w:val="0"/>
          <w:sz w:val="22"/>
          <w:szCs w:val="22"/>
          <w:lang w:eastAsia="en-GB"/>
          <w14:ligatures w14:val="none"/>
        </w:rPr>
      </w:pPr>
    </w:p>
    <w:p w14:paraId="1E8DEEE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4613C3FA"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F522B6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E58099A"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62752419"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2F6B40A"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0D65BF20"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347A5B6D"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5122F9A"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43E92B3B" w14:textId="77777777" w:rsidR="00B83A9D" w:rsidRDefault="00B83A9D" w:rsidP="00674AAB">
      <w:pPr>
        <w:spacing w:after="0" w:line="276" w:lineRule="auto"/>
        <w:jc w:val="both"/>
        <w:rPr>
          <w:rFonts w:ascii="Arial" w:eastAsia="Times New Roman" w:hAnsi="Arial" w:cs="Arial"/>
          <w:b/>
          <w:bCs/>
          <w:color w:val="ED0000"/>
          <w:kern w:val="0"/>
          <w:sz w:val="22"/>
          <w:szCs w:val="22"/>
          <w:lang w:eastAsia="en-GB"/>
          <w14:ligatures w14:val="none"/>
        </w:rPr>
      </w:pPr>
    </w:p>
    <w:p w14:paraId="385AC4B8" w14:textId="77777777"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 xml:space="preserve">The proposed amendments have been reviewed and are considered to fall within the scope of Section 73 of the Town and Country Planning Act 1990. The changes do not result in a fundamentally different </w:t>
      </w:r>
      <w:r w:rsidRPr="00674AAB">
        <w:rPr>
          <w:rFonts w:ascii="Arial" w:eastAsia="Times New Roman" w:hAnsi="Arial" w:cs="Arial"/>
          <w:color w:val="212121"/>
          <w:kern w:val="0"/>
          <w:sz w:val="22"/>
          <w:szCs w:val="22"/>
          <w:lang w:eastAsia="en-GB"/>
          <w14:ligatures w14:val="none"/>
        </w:rPr>
        <w:lastRenderedPageBreak/>
        <w:t>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3F66FECC" w14:textId="77777777" w:rsidR="00674AAB" w:rsidRPr="001C4CB6" w:rsidRDefault="00674AAB" w:rsidP="00AD7F6A">
      <w:pPr>
        <w:spacing w:after="0" w:line="276" w:lineRule="auto"/>
        <w:jc w:val="both"/>
        <w:rPr>
          <w:rFonts w:ascii="Arial" w:eastAsia="Times New Roman" w:hAnsi="Arial" w:cs="Arial"/>
          <w:kern w:val="0"/>
          <w:sz w:val="22"/>
          <w:szCs w:val="22"/>
          <w:lang w:eastAsia="en-GB"/>
          <w14:ligatures w14:val="none"/>
        </w:rPr>
      </w:pPr>
    </w:p>
    <w:p w14:paraId="64BA457D" w14:textId="2B86DD25" w:rsidR="005E0641" w:rsidRPr="001C4CB6" w:rsidRDefault="005E0641" w:rsidP="00AD7F6A">
      <w:pPr>
        <w:spacing w:after="0" w:line="276" w:lineRule="auto"/>
        <w:jc w:val="both"/>
        <w:rPr>
          <w:rFonts w:ascii="Arial" w:eastAsia="Times New Roman" w:hAnsi="Arial" w:cs="Arial"/>
          <w:kern w:val="0"/>
          <w:sz w:val="22"/>
          <w:szCs w:val="22"/>
          <w:lang w:eastAsia="en-GB"/>
          <w14:ligatures w14:val="none"/>
        </w:rPr>
      </w:pPr>
      <w:r w:rsidRPr="001C4CB6">
        <w:rPr>
          <w:rFonts w:ascii="Arial" w:eastAsia="Times New Roman" w:hAnsi="Arial" w:cs="Arial"/>
          <w:kern w:val="0"/>
          <w:sz w:val="22"/>
          <w:szCs w:val="22"/>
          <w:lang w:eastAsia="en-GB"/>
          <w14:ligatures w14:val="none"/>
        </w:rPr>
        <w:t>Th</w:t>
      </w:r>
      <w:r w:rsidR="003D7EC4" w:rsidRPr="001C4CB6">
        <w:rPr>
          <w:rFonts w:ascii="Arial" w:eastAsia="Times New Roman" w:hAnsi="Arial" w:cs="Arial"/>
          <w:kern w:val="0"/>
          <w:sz w:val="22"/>
          <w:szCs w:val="22"/>
          <w:lang w:eastAsia="en-GB"/>
          <w14:ligatures w14:val="none"/>
        </w:rPr>
        <w:t>is s73</w:t>
      </w:r>
      <w:r w:rsidR="008B5860" w:rsidRPr="001C4CB6">
        <w:rPr>
          <w:rFonts w:ascii="Arial" w:eastAsia="Times New Roman" w:hAnsi="Arial" w:cs="Arial"/>
          <w:kern w:val="0"/>
          <w:sz w:val="22"/>
          <w:szCs w:val="22"/>
          <w:lang w:eastAsia="en-GB"/>
          <w14:ligatures w14:val="none"/>
        </w:rPr>
        <w:t xml:space="preserve"> is being considered alongside </w:t>
      </w:r>
      <w:r w:rsidR="000B31EB" w:rsidRPr="001C4CB6">
        <w:rPr>
          <w:rFonts w:ascii="Arial" w:eastAsia="Times New Roman" w:hAnsi="Arial" w:cs="Arial"/>
          <w:kern w:val="0"/>
          <w:sz w:val="22"/>
          <w:szCs w:val="22"/>
          <w:lang w:eastAsia="en-GB"/>
          <w14:ligatures w14:val="none"/>
        </w:rPr>
        <w:t>two other applications:</w:t>
      </w:r>
    </w:p>
    <w:p w14:paraId="4BEADC2C" w14:textId="3BF96B14" w:rsidR="000B31EB" w:rsidRPr="001C4CB6" w:rsidRDefault="000B31EB" w:rsidP="00AD7F6A">
      <w:pPr>
        <w:spacing w:after="0" w:line="276" w:lineRule="auto"/>
        <w:jc w:val="both"/>
        <w:rPr>
          <w:rFonts w:ascii="Arial" w:eastAsia="Times New Roman" w:hAnsi="Arial" w:cs="Arial"/>
          <w:kern w:val="0"/>
          <w:sz w:val="22"/>
          <w:szCs w:val="22"/>
          <w:lang w:eastAsia="en-GB"/>
          <w14:ligatures w14:val="none"/>
        </w:rPr>
      </w:pPr>
      <w:r w:rsidRPr="001C4CB6">
        <w:rPr>
          <w:rFonts w:ascii="Arial" w:eastAsia="Times New Roman" w:hAnsi="Arial" w:cs="Arial"/>
          <w:kern w:val="0"/>
          <w:sz w:val="22"/>
          <w:szCs w:val="22"/>
          <w:lang w:eastAsia="en-GB"/>
          <w14:ligatures w14:val="none"/>
        </w:rPr>
        <w:t xml:space="preserve">PL/2025/09894 – a full planning application </w:t>
      </w:r>
      <w:r w:rsidR="000549BF" w:rsidRPr="001C4CB6">
        <w:rPr>
          <w:rFonts w:ascii="Arial" w:eastAsia="Times New Roman" w:hAnsi="Arial" w:cs="Arial"/>
          <w:kern w:val="0"/>
          <w:sz w:val="22"/>
          <w:szCs w:val="22"/>
          <w:lang w:eastAsia="en-GB"/>
          <w14:ligatures w14:val="none"/>
        </w:rPr>
        <w:t>for the use of an existing road to access the solar site.  This road has its own application red line</w:t>
      </w:r>
      <w:r w:rsidR="00534171" w:rsidRPr="001C4CB6">
        <w:rPr>
          <w:rFonts w:ascii="Arial" w:eastAsia="Times New Roman" w:hAnsi="Arial" w:cs="Arial"/>
          <w:kern w:val="0"/>
          <w:sz w:val="22"/>
          <w:szCs w:val="22"/>
          <w:lang w:eastAsia="en-GB"/>
          <w14:ligatures w14:val="none"/>
        </w:rPr>
        <w:t>.</w:t>
      </w:r>
    </w:p>
    <w:p w14:paraId="572234E8" w14:textId="77777777" w:rsidR="00534171" w:rsidRPr="001C4CB6" w:rsidRDefault="00534171" w:rsidP="00AD7F6A">
      <w:pPr>
        <w:spacing w:after="0" w:line="276" w:lineRule="auto"/>
        <w:jc w:val="both"/>
        <w:rPr>
          <w:rFonts w:ascii="Arial" w:eastAsia="Times New Roman" w:hAnsi="Arial" w:cs="Arial"/>
          <w:kern w:val="0"/>
          <w:sz w:val="22"/>
          <w:szCs w:val="22"/>
          <w:lang w:eastAsia="en-GB"/>
          <w14:ligatures w14:val="none"/>
        </w:rPr>
      </w:pPr>
    </w:p>
    <w:p w14:paraId="0397CADC" w14:textId="15055032" w:rsidR="00534171" w:rsidRPr="001C4CB6" w:rsidRDefault="00534171" w:rsidP="00AD7F6A">
      <w:pPr>
        <w:spacing w:after="0" w:line="276" w:lineRule="auto"/>
        <w:jc w:val="both"/>
        <w:rPr>
          <w:rFonts w:ascii="Arial" w:eastAsia="Times New Roman" w:hAnsi="Arial" w:cs="Arial"/>
          <w:kern w:val="0"/>
          <w:sz w:val="22"/>
          <w:szCs w:val="22"/>
          <w:lang w:eastAsia="en-GB"/>
          <w14:ligatures w14:val="none"/>
        </w:rPr>
      </w:pPr>
      <w:r w:rsidRPr="001C4CB6">
        <w:rPr>
          <w:rFonts w:ascii="Arial" w:eastAsia="Times New Roman" w:hAnsi="Arial" w:cs="Arial"/>
          <w:kern w:val="0"/>
          <w:sz w:val="22"/>
          <w:szCs w:val="22"/>
          <w:lang w:eastAsia="en-GB"/>
          <w14:ligatures w14:val="none"/>
        </w:rPr>
        <w:t xml:space="preserve">PL/2025/09612 – an EIA Screening Opinion application </w:t>
      </w:r>
      <w:r w:rsidR="003F72DE" w:rsidRPr="001C4CB6">
        <w:rPr>
          <w:rFonts w:ascii="Arial" w:eastAsia="Times New Roman" w:hAnsi="Arial" w:cs="Arial"/>
          <w:kern w:val="0"/>
          <w:sz w:val="22"/>
          <w:szCs w:val="22"/>
          <w:lang w:eastAsia="en-GB"/>
          <w14:ligatures w14:val="none"/>
        </w:rPr>
        <w:t>to consider the proposed changes to the solar site as put forward in the full planning and s73 applications.</w:t>
      </w:r>
    </w:p>
    <w:p w14:paraId="10390884" w14:textId="77777777" w:rsidR="003F72DE" w:rsidRPr="001C4CB6" w:rsidRDefault="003F72DE" w:rsidP="00AD7F6A">
      <w:pPr>
        <w:spacing w:after="0" w:line="276" w:lineRule="auto"/>
        <w:jc w:val="both"/>
        <w:rPr>
          <w:rFonts w:ascii="Arial" w:eastAsia="Times New Roman" w:hAnsi="Arial" w:cs="Arial"/>
          <w:kern w:val="0"/>
          <w:sz w:val="22"/>
          <w:szCs w:val="22"/>
          <w:lang w:eastAsia="en-GB"/>
          <w14:ligatures w14:val="none"/>
        </w:rPr>
      </w:pPr>
    </w:p>
    <w:p w14:paraId="1B5EFC28" w14:textId="652C26CE" w:rsidR="003F72DE" w:rsidRDefault="003F72DE" w:rsidP="00AD7F6A">
      <w:pPr>
        <w:spacing w:after="0" w:line="276" w:lineRule="auto"/>
        <w:jc w:val="both"/>
        <w:rPr>
          <w:rFonts w:ascii="Arial" w:eastAsia="Times New Roman" w:hAnsi="Arial" w:cs="Arial"/>
          <w:kern w:val="0"/>
          <w:sz w:val="22"/>
          <w:szCs w:val="22"/>
          <w:lang w:eastAsia="en-GB"/>
          <w14:ligatures w14:val="none"/>
        </w:rPr>
      </w:pPr>
      <w:r w:rsidRPr="001C4CB6">
        <w:rPr>
          <w:rFonts w:ascii="Arial" w:eastAsia="Times New Roman" w:hAnsi="Arial" w:cs="Arial"/>
          <w:kern w:val="0"/>
          <w:sz w:val="22"/>
          <w:szCs w:val="22"/>
          <w:lang w:eastAsia="en-GB"/>
          <w14:ligatures w14:val="none"/>
        </w:rPr>
        <w:t xml:space="preserve">This s73 seeks to add the </w:t>
      </w:r>
      <w:r w:rsidR="00213B06" w:rsidRPr="001C4CB6">
        <w:rPr>
          <w:rFonts w:ascii="Arial" w:eastAsia="Times New Roman" w:hAnsi="Arial" w:cs="Arial"/>
          <w:kern w:val="0"/>
          <w:sz w:val="22"/>
          <w:szCs w:val="22"/>
          <w:lang w:eastAsia="en-GB"/>
          <w14:ligatures w14:val="none"/>
        </w:rPr>
        <w:t xml:space="preserve">additional access from </w:t>
      </w:r>
      <w:proofErr w:type="spellStart"/>
      <w:r w:rsidR="00213B06" w:rsidRPr="001C4CB6">
        <w:rPr>
          <w:rFonts w:ascii="Arial" w:eastAsia="Times New Roman" w:hAnsi="Arial" w:cs="Arial"/>
          <w:kern w:val="0"/>
          <w:sz w:val="22"/>
          <w:szCs w:val="22"/>
          <w:lang w:eastAsia="en-GB"/>
          <w14:ligatures w14:val="none"/>
        </w:rPr>
        <w:t>Storridge</w:t>
      </w:r>
      <w:proofErr w:type="spellEnd"/>
      <w:r w:rsidR="00213B06" w:rsidRPr="001C4CB6">
        <w:rPr>
          <w:rFonts w:ascii="Arial" w:eastAsia="Times New Roman" w:hAnsi="Arial" w:cs="Arial"/>
          <w:kern w:val="0"/>
          <w:sz w:val="22"/>
          <w:szCs w:val="22"/>
          <w:lang w:eastAsia="en-GB"/>
          <w14:ligatures w14:val="none"/>
        </w:rPr>
        <w:t xml:space="preserve"> Road</w:t>
      </w:r>
      <w:r w:rsidR="000F3180" w:rsidRPr="001C4CB6">
        <w:rPr>
          <w:rFonts w:ascii="Arial" w:eastAsia="Times New Roman" w:hAnsi="Arial" w:cs="Arial"/>
          <w:kern w:val="0"/>
          <w:sz w:val="22"/>
          <w:szCs w:val="22"/>
          <w:lang w:eastAsia="en-GB"/>
          <w14:ligatures w14:val="none"/>
        </w:rPr>
        <w:t xml:space="preserve">.  In this application the road would be included within the blue land, and the relevant conditions are </w:t>
      </w:r>
      <w:r w:rsidR="001C4CB6" w:rsidRPr="001C4CB6">
        <w:rPr>
          <w:rFonts w:ascii="Arial" w:eastAsia="Times New Roman" w:hAnsi="Arial" w:cs="Arial"/>
          <w:kern w:val="0"/>
          <w:sz w:val="22"/>
          <w:szCs w:val="22"/>
          <w:lang w:eastAsia="en-GB"/>
          <w14:ligatures w14:val="none"/>
        </w:rPr>
        <w:t>proposed to be varied accordingly.</w:t>
      </w:r>
    </w:p>
    <w:p w14:paraId="3CD71784" w14:textId="77777777" w:rsidR="003D011C" w:rsidRDefault="003D011C" w:rsidP="00AD7F6A">
      <w:pPr>
        <w:spacing w:after="0" w:line="276" w:lineRule="auto"/>
        <w:jc w:val="both"/>
        <w:rPr>
          <w:rFonts w:ascii="Arial" w:eastAsia="Times New Roman" w:hAnsi="Arial" w:cs="Arial"/>
          <w:kern w:val="0"/>
          <w:sz w:val="22"/>
          <w:szCs w:val="22"/>
          <w:lang w:eastAsia="en-GB"/>
          <w14:ligatures w14:val="none"/>
        </w:rPr>
      </w:pPr>
    </w:p>
    <w:p w14:paraId="08EE6C21" w14:textId="76690392" w:rsidR="003D011C" w:rsidRPr="001C4CB6" w:rsidRDefault="003D011C" w:rsidP="00AD7F6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This three-application approach has been designed to cover the issues in a robust manner to ensure that the </w:t>
      </w:r>
      <w:r w:rsidR="00FE54B2">
        <w:rPr>
          <w:rFonts w:ascii="Arial" w:eastAsia="Times New Roman" w:hAnsi="Arial" w:cs="Arial"/>
          <w:kern w:val="0"/>
          <w:sz w:val="22"/>
          <w:szCs w:val="22"/>
          <w:lang w:eastAsia="en-GB"/>
          <w14:ligatures w14:val="none"/>
        </w:rPr>
        <w:t>wider scheme remains legally implementable.</w:t>
      </w:r>
    </w:p>
    <w:p w14:paraId="6D49BE89"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411F7339" w14:textId="77777777"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6E942972"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4506EF27" w14:textId="1F6D91D5" w:rsidR="00AD7F6A" w:rsidRPr="00D27969" w:rsidRDefault="00877081" w:rsidP="00F56B21">
      <w:pPr>
        <w:spacing w:after="0" w:line="276" w:lineRule="auto"/>
        <w:jc w:val="both"/>
        <w:rPr>
          <w:rFonts w:ascii="Arial" w:eastAsia="Times New Roman" w:hAnsi="Arial" w:cs="Arial"/>
          <w:kern w:val="0"/>
          <w:sz w:val="22"/>
          <w:szCs w:val="22"/>
          <w:lang w:eastAsia="en-GB"/>
          <w14:ligatures w14:val="none"/>
        </w:rPr>
      </w:pPr>
      <w:r w:rsidRPr="00D27969">
        <w:rPr>
          <w:rFonts w:ascii="Arial" w:eastAsia="Times New Roman" w:hAnsi="Arial" w:cs="Arial"/>
          <w:kern w:val="0"/>
          <w:sz w:val="22"/>
          <w:szCs w:val="22"/>
          <w:lang w:eastAsia="en-GB"/>
          <w14:ligatures w14:val="none"/>
        </w:rPr>
        <w:t>T</w:t>
      </w:r>
      <w:r w:rsidR="00F56B21" w:rsidRPr="00D27969">
        <w:rPr>
          <w:rFonts w:ascii="Arial" w:eastAsia="Times New Roman" w:hAnsi="Arial" w:cs="Arial"/>
          <w:kern w:val="0"/>
          <w:sz w:val="22"/>
          <w:szCs w:val="22"/>
          <w:lang w:eastAsia="en-GB"/>
          <w14:ligatures w14:val="none"/>
        </w:rPr>
        <w:t>he amended scheme remains in accordance with the adopted development plan, including:</w:t>
      </w:r>
    </w:p>
    <w:p w14:paraId="36118502" w14:textId="77777777" w:rsidR="00AD7F6A" w:rsidRPr="00D27969" w:rsidRDefault="00AD7F6A" w:rsidP="00F56B21">
      <w:pPr>
        <w:spacing w:after="0" w:line="276" w:lineRule="auto"/>
        <w:jc w:val="both"/>
        <w:rPr>
          <w:rFonts w:ascii="Arial" w:eastAsia="Times New Roman" w:hAnsi="Arial" w:cs="Arial"/>
          <w:kern w:val="0"/>
          <w:sz w:val="22"/>
          <w:szCs w:val="22"/>
          <w:lang w:eastAsia="en-GB"/>
          <w14:ligatures w14:val="none"/>
        </w:rPr>
      </w:pPr>
    </w:p>
    <w:p w14:paraId="59286F66" w14:textId="77777777" w:rsidR="00F56B21" w:rsidRPr="00D27969"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D27969">
        <w:rPr>
          <w:rFonts w:ascii="Arial" w:eastAsia="Times New Roman" w:hAnsi="Arial" w:cs="Arial"/>
          <w:kern w:val="0"/>
          <w:sz w:val="22"/>
          <w:szCs w:val="22"/>
          <w:lang w:eastAsia="en-GB"/>
          <w14:ligatures w14:val="none"/>
        </w:rPr>
        <w:t>Wiltshire Core Strategy (WCS) policies;</w:t>
      </w:r>
    </w:p>
    <w:p w14:paraId="7F467571" w14:textId="50C227B7" w:rsidR="00F56B21" w:rsidRPr="00D27969"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D27969">
        <w:rPr>
          <w:rFonts w:ascii="Arial" w:eastAsia="Times New Roman" w:hAnsi="Arial" w:cs="Arial"/>
          <w:kern w:val="0"/>
          <w:sz w:val="22"/>
          <w:szCs w:val="22"/>
          <w:lang w:eastAsia="en-GB"/>
          <w14:ligatures w14:val="none"/>
        </w:rPr>
        <w:t>Neighbourhood Plans (</w:t>
      </w:r>
      <w:r w:rsidR="0059662C" w:rsidRPr="00D27969">
        <w:rPr>
          <w:rFonts w:ascii="Arial" w:eastAsia="Times New Roman" w:hAnsi="Arial" w:cs="Arial"/>
          <w:kern w:val="0"/>
          <w:sz w:val="22"/>
          <w:szCs w:val="22"/>
          <w:lang w:eastAsia="en-GB"/>
          <w14:ligatures w14:val="none"/>
        </w:rPr>
        <w:t xml:space="preserve">both Dilton Marsh and Westbury </w:t>
      </w:r>
      <w:r w:rsidR="00F222DC" w:rsidRPr="00D27969">
        <w:rPr>
          <w:rFonts w:ascii="Arial" w:eastAsia="Times New Roman" w:hAnsi="Arial" w:cs="Arial"/>
          <w:kern w:val="0"/>
          <w:sz w:val="22"/>
          <w:szCs w:val="22"/>
          <w:lang w:eastAsia="en-GB"/>
          <w14:ligatures w14:val="none"/>
        </w:rPr>
        <w:t>N</w:t>
      </w:r>
      <w:r w:rsidR="0059662C" w:rsidRPr="00D27969">
        <w:rPr>
          <w:rFonts w:ascii="Arial" w:eastAsia="Times New Roman" w:hAnsi="Arial" w:cs="Arial"/>
          <w:kern w:val="0"/>
          <w:sz w:val="22"/>
          <w:szCs w:val="22"/>
          <w:lang w:eastAsia="en-GB"/>
          <w14:ligatures w14:val="none"/>
        </w:rPr>
        <w:t xml:space="preserve">eighbourhood </w:t>
      </w:r>
      <w:r w:rsidR="00F222DC" w:rsidRPr="00D27969">
        <w:rPr>
          <w:rFonts w:ascii="Arial" w:eastAsia="Times New Roman" w:hAnsi="Arial" w:cs="Arial"/>
          <w:kern w:val="0"/>
          <w:sz w:val="22"/>
          <w:szCs w:val="22"/>
          <w:lang w:eastAsia="en-GB"/>
          <w14:ligatures w14:val="none"/>
        </w:rPr>
        <w:t>P</w:t>
      </w:r>
      <w:r w:rsidR="0059662C" w:rsidRPr="00D27969">
        <w:rPr>
          <w:rFonts w:ascii="Arial" w:eastAsia="Times New Roman" w:hAnsi="Arial" w:cs="Arial"/>
          <w:kern w:val="0"/>
          <w:sz w:val="22"/>
          <w:szCs w:val="22"/>
          <w:lang w:eastAsia="en-GB"/>
          <w14:ligatures w14:val="none"/>
        </w:rPr>
        <w:t>lans have been updated</w:t>
      </w:r>
      <w:r w:rsidRPr="00D27969">
        <w:rPr>
          <w:rFonts w:ascii="Arial" w:eastAsia="Times New Roman" w:hAnsi="Arial" w:cs="Arial"/>
          <w:kern w:val="0"/>
          <w:sz w:val="22"/>
          <w:szCs w:val="22"/>
          <w:lang w:eastAsia="en-GB"/>
          <w14:ligatures w14:val="none"/>
        </w:rPr>
        <w:t>);</w:t>
      </w:r>
    </w:p>
    <w:p w14:paraId="4D1464A4" w14:textId="77777777" w:rsidR="00F56B21" w:rsidRPr="00D27969"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D27969">
        <w:rPr>
          <w:rFonts w:ascii="Arial" w:eastAsia="Times New Roman" w:hAnsi="Arial" w:cs="Arial"/>
          <w:kern w:val="0"/>
          <w:sz w:val="22"/>
          <w:szCs w:val="22"/>
          <w:lang w:eastAsia="en-GB"/>
          <w14:ligatures w14:val="none"/>
        </w:rPr>
        <w:t>The National Planning Policy Framework (NPPF).</w:t>
      </w:r>
    </w:p>
    <w:p w14:paraId="2265B355" w14:textId="77777777" w:rsidR="00447A73" w:rsidRPr="00D27969" w:rsidRDefault="00447A73" w:rsidP="00447A73">
      <w:pPr>
        <w:spacing w:after="0" w:line="276" w:lineRule="auto"/>
        <w:ind w:left="720"/>
        <w:jc w:val="both"/>
        <w:rPr>
          <w:rFonts w:ascii="Arial" w:eastAsia="Times New Roman" w:hAnsi="Arial" w:cs="Arial"/>
          <w:kern w:val="0"/>
          <w:sz w:val="22"/>
          <w:szCs w:val="22"/>
          <w:lang w:eastAsia="en-GB"/>
          <w14:ligatures w14:val="none"/>
        </w:rPr>
      </w:pPr>
    </w:p>
    <w:p w14:paraId="329D8FDB" w14:textId="68AAC9DE" w:rsidR="00F56B21" w:rsidRPr="00D27969" w:rsidRDefault="00F222DC" w:rsidP="00F56B21">
      <w:pPr>
        <w:spacing w:after="0" w:line="276" w:lineRule="auto"/>
        <w:jc w:val="both"/>
        <w:rPr>
          <w:rFonts w:ascii="Arial" w:eastAsia="Times New Roman" w:hAnsi="Arial" w:cs="Arial"/>
          <w:kern w:val="0"/>
          <w:sz w:val="22"/>
          <w:szCs w:val="22"/>
          <w:lang w:eastAsia="en-GB"/>
          <w14:ligatures w14:val="none"/>
        </w:rPr>
      </w:pPr>
      <w:r w:rsidRPr="00D27969">
        <w:rPr>
          <w:rFonts w:ascii="Arial" w:eastAsia="Times New Roman" w:hAnsi="Arial" w:cs="Arial"/>
          <w:kern w:val="0"/>
          <w:sz w:val="22"/>
          <w:szCs w:val="22"/>
          <w:lang w:eastAsia="en-GB"/>
          <w14:ligatures w14:val="none"/>
        </w:rPr>
        <w:t>In</w:t>
      </w:r>
      <w:r w:rsidR="00F56B21" w:rsidRPr="00D27969">
        <w:rPr>
          <w:rFonts w:ascii="Arial" w:eastAsia="Times New Roman" w:hAnsi="Arial" w:cs="Arial"/>
          <w:kern w:val="0"/>
          <w:sz w:val="22"/>
          <w:szCs w:val="22"/>
          <w:lang w:eastAsia="en-GB"/>
          <w14:ligatures w14:val="none"/>
        </w:rPr>
        <w:t xml:space="preserve"> consider</w:t>
      </w:r>
      <w:r w:rsidRPr="00D27969">
        <w:rPr>
          <w:rFonts w:ascii="Arial" w:eastAsia="Times New Roman" w:hAnsi="Arial" w:cs="Arial"/>
          <w:kern w:val="0"/>
          <w:sz w:val="22"/>
          <w:szCs w:val="22"/>
          <w:lang w:eastAsia="en-GB"/>
          <w14:ligatures w14:val="none"/>
        </w:rPr>
        <w:t>ing</w:t>
      </w:r>
      <w:r w:rsidR="00F56B21" w:rsidRPr="00D27969">
        <w:rPr>
          <w:rFonts w:ascii="Arial" w:eastAsia="Times New Roman" w:hAnsi="Arial" w:cs="Arial"/>
          <w:kern w:val="0"/>
          <w:sz w:val="22"/>
          <w:szCs w:val="22"/>
          <w:lang w:eastAsia="en-GB"/>
          <w14:ligatures w14:val="none"/>
        </w:rPr>
        <w:t xml:space="preserve"> whether any changes in planning policy since the original permission was granted</w:t>
      </w:r>
      <w:r w:rsidRPr="00D27969">
        <w:rPr>
          <w:rFonts w:ascii="Arial" w:eastAsia="Times New Roman" w:hAnsi="Arial" w:cs="Arial"/>
          <w:kern w:val="0"/>
          <w:sz w:val="22"/>
          <w:szCs w:val="22"/>
          <w:lang w:eastAsia="en-GB"/>
          <w14:ligatures w14:val="none"/>
        </w:rPr>
        <w:t>, officers consider that the updates to the Neighbourhood Plans, and to the NPPF,</w:t>
      </w:r>
      <w:r w:rsidR="009F486B">
        <w:rPr>
          <w:rFonts w:ascii="Arial" w:eastAsia="Times New Roman" w:hAnsi="Arial" w:cs="Arial"/>
          <w:kern w:val="0"/>
          <w:sz w:val="22"/>
          <w:szCs w:val="22"/>
          <w:lang w:eastAsia="en-GB"/>
          <w14:ligatures w14:val="none"/>
        </w:rPr>
        <w:t xml:space="preserve"> </w:t>
      </w:r>
      <w:r w:rsidR="00D27969" w:rsidRPr="00D27969">
        <w:rPr>
          <w:rFonts w:ascii="Arial" w:eastAsia="Times New Roman" w:hAnsi="Arial" w:cs="Arial"/>
          <w:kern w:val="0"/>
          <w:sz w:val="22"/>
          <w:szCs w:val="22"/>
          <w:lang w:eastAsia="en-GB"/>
          <w14:ligatures w14:val="none"/>
        </w:rPr>
        <w:t>have not made any substantive difference to the way the proposal would be approached, from a policy perspective.  Therefore</w:t>
      </w:r>
      <w:r w:rsidR="00D27969">
        <w:rPr>
          <w:rFonts w:ascii="Arial" w:eastAsia="Times New Roman" w:hAnsi="Arial" w:cs="Arial"/>
          <w:kern w:val="0"/>
          <w:sz w:val="22"/>
          <w:szCs w:val="22"/>
          <w:lang w:eastAsia="en-GB"/>
          <w14:ligatures w14:val="none"/>
        </w:rPr>
        <w:t>,</w:t>
      </w:r>
      <w:r w:rsidR="00F56B21" w:rsidRPr="00D27969">
        <w:rPr>
          <w:rFonts w:ascii="Arial" w:eastAsia="Times New Roman" w:hAnsi="Arial" w:cs="Arial"/>
          <w:kern w:val="0"/>
          <w:sz w:val="22"/>
          <w:szCs w:val="22"/>
          <w:lang w:eastAsia="en-GB"/>
          <w14:ligatures w14:val="none"/>
        </w:rPr>
        <w:t xml:space="preserve"> the amended proposal </w:t>
      </w:r>
      <w:r w:rsidR="00CE1DBF" w:rsidRPr="00D27969">
        <w:rPr>
          <w:rFonts w:ascii="Arial" w:eastAsia="Times New Roman" w:hAnsi="Arial" w:cs="Arial"/>
          <w:kern w:val="0"/>
          <w:sz w:val="22"/>
          <w:szCs w:val="22"/>
          <w:lang w:eastAsia="en-GB"/>
          <w14:ligatures w14:val="none"/>
        </w:rPr>
        <w:t>remains</w:t>
      </w:r>
      <w:r w:rsidR="00F56B21" w:rsidRPr="00D27969">
        <w:rPr>
          <w:rFonts w:ascii="Arial" w:eastAsia="Times New Roman" w:hAnsi="Arial" w:cs="Arial"/>
          <w:kern w:val="0"/>
          <w:sz w:val="22"/>
          <w:szCs w:val="22"/>
          <w:lang w:eastAsia="en-GB"/>
          <w14:ligatures w14:val="none"/>
        </w:rPr>
        <w:t xml:space="preserve"> acceptable</w:t>
      </w:r>
      <w:r w:rsidR="00D27969" w:rsidRPr="00D27969">
        <w:rPr>
          <w:rFonts w:ascii="Arial" w:eastAsia="Times New Roman" w:hAnsi="Arial" w:cs="Arial"/>
          <w:kern w:val="0"/>
          <w:sz w:val="22"/>
          <w:szCs w:val="22"/>
          <w:lang w:eastAsia="en-GB"/>
          <w14:ligatures w14:val="none"/>
        </w:rPr>
        <w:t xml:space="preserve"> and compliant with the relevant local and national policies</w:t>
      </w:r>
      <w:r w:rsidR="00F56B21" w:rsidRPr="00D27969">
        <w:rPr>
          <w:rFonts w:ascii="Arial" w:eastAsia="Times New Roman" w:hAnsi="Arial" w:cs="Arial"/>
          <w:kern w:val="0"/>
          <w:sz w:val="22"/>
          <w:szCs w:val="22"/>
          <w:lang w:eastAsia="en-GB"/>
          <w14:ligatures w14:val="none"/>
        </w:rPr>
        <w:t>.</w:t>
      </w:r>
    </w:p>
    <w:p w14:paraId="61A4A570" w14:textId="77777777" w:rsidR="00D56006" w:rsidRPr="00D27969" w:rsidRDefault="00D56006" w:rsidP="00EB26BC">
      <w:pPr>
        <w:spacing w:after="0" w:line="276" w:lineRule="auto"/>
        <w:jc w:val="both"/>
        <w:rPr>
          <w:rFonts w:ascii="Arial" w:eastAsia="Times New Roman" w:hAnsi="Arial" w:cs="Arial"/>
          <w:kern w:val="0"/>
          <w:sz w:val="22"/>
          <w:szCs w:val="22"/>
          <w:lang w:eastAsia="en-GB"/>
          <w14:ligatures w14:val="none"/>
        </w:rPr>
      </w:pPr>
    </w:p>
    <w:p w14:paraId="046BB493"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294E954A" w14:textId="77777777" w:rsidR="00CA1243" w:rsidRPr="00197A01" w:rsidRDefault="00CA1243" w:rsidP="00CA1243">
      <w:pPr>
        <w:spacing w:after="0" w:line="240" w:lineRule="auto"/>
        <w:contextualSpacing/>
        <w:jc w:val="both"/>
        <w:rPr>
          <w:rFonts w:ascii="Arial" w:eastAsia="Times New Roman" w:hAnsi="Arial" w:cs="Arial"/>
          <w:color w:val="ED0000"/>
          <w:kern w:val="0"/>
          <w:sz w:val="22"/>
          <w:szCs w:val="22"/>
          <w:lang w:eastAsia="en-GB"/>
          <w14:ligatures w14:val="none"/>
        </w:rPr>
      </w:pPr>
    </w:p>
    <w:p w14:paraId="46C202D0" w14:textId="0CDE87AD" w:rsidR="00CA1243" w:rsidRPr="00197A01" w:rsidRDefault="00CA1243" w:rsidP="00CA1243">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197A01">
        <w:rPr>
          <w:rFonts w:ascii="Arial" w:eastAsia="Times New Roman" w:hAnsi="Arial" w:cs="Arial"/>
          <w:color w:val="000000" w:themeColor="text1"/>
          <w:kern w:val="0"/>
          <w:sz w:val="22"/>
          <w:szCs w:val="22"/>
          <w:lang w:eastAsia="en-GB"/>
          <w14:ligatures w14:val="none"/>
        </w:rPr>
        <w:t xml:space="preserve">This application seeks to vary several conditions attached to planning permission </w:t>
      </w:r>
      <w:r w:rsidR="000229B6" w:rsidRPr="00197A01">
        <w:rPr>
          <w:rFonts w:ascii="Arial" w:eastAsia="Times New Roman" w:hAnsi="Arial" w:cs="Arial"/>
          <w:color w:val="000000" w:themeColor="text1"/>
          <w:kern w:val="0"/>
          <w:sz w:val="22"/>
          <w:szCs w:val="22"/>
          <w:lang w:eastAsia="en-GB"/>
          <w14:ligatures w14:val="none"/>
        </w:rPr>
        <w:t>PL/2021/10592</w:t>
      </w:r>
      <w:r w:rsidRPr="00197A01">
        <w:rPr>
          <w:rFonts w:ascii="Arial" w:eastAsia="Times New Roman" w:hAnsi="Arial" w:cs="Arial"/>
          <w:color w:val="000000" w:themeColor="text1"/>
          <w:kern w:val="0"/>
          <w:sz w:val="22"/>
          <w:szCs w:val="22"/>
          <w:lang w:eastAsia="en-GB"/>
          <w14:ligatures w14:val="none"/>
        </w:rPr>
        <w:t xml:space="preserve">, which was issued subject to </w:t>
      </w:r>
      <w:r w:rsidR="000229B6" w:rsidRPr="00197A01">
        <w:rPr>
          <w:rFonts w:ascii="Arial" w:eastAsia="Times New Roman" w:hAnsi="Arial" w:cs="Arial"/>
          <w:color w:val="000000" w:themeColor="text1"/>
          <w:kern w:val="0"/>
          <w:sz w:val="22"/>
          <w:szCs w:val="22"/>
          <w:lang w:eastAsia="en-GB"/>
          <w14:ligatures w14:val="none"/>
        </w:rPr>
        <w:t>1</w:t>
      </w:r>
      <w:r w:rsidRPr="00197A01">
        <w:rPr>
          <w:rFonts w:ascii="Arial" w:eastAsia="Times New Roman" w:hAnsi="Arial" w:cs="Arial"/>
          <w:color w:val="000000" w:themeColor="text1"/>
          <w:kern w:val="0"/>
          <w:sz w:val="22"/>
          <w:szCs w:val="22"/>
          <w:lang w:eastAsia="en-GB"/>
          <w14:ligatures w14:val="none"/>
        </w:rPr>
        <w:t xml:space="preserve">5 conditions. </w:t>
      </w:r>
      <w:proofErr w:type="gramStart"/>
      <w:r w:rsidRPr="00197A01">
        <w:rPr>
          <w:rFonts w:ascii="Arial" w:eastAsia="Times New Roman" w:hAnsi="Arial" w:cs="Arial"/>
          <w:color w:val="000000" w:themeColor="text1"/>
          <w:kern w:val="0"/>
          <w:sz w:val="22"/>
          <w:szCs w:val="22"/>
          <w:lang w:eastAsia="en-GB"/>
          <w14:ligatures w14:val="none"/>
        </w:rPr>
        <w:t>In order to</w:t>
      </w:r>
      <w:proofErr w:type="gramEnd"/>
      <w:r w:rsidRPr="00197A01">
        <w:rPr>
          <w:rFonts w:ascii="Arial" w:eastAsia="Times New Roman" w:hAnsi="Arial" w:cs="Arial"/>
          <w:color w:val="000000" w:themeColor="text1"/>
          <w:kern w:val="0"/>
          <w:sz w:val="22"/>
          <w:szCs w:val="22"/>
          <w:lang w:eastAsia="en-GB"/>
          <w14:ligatures w14:val="none"/>
        </w:rPr>
        <w:t xml:space="preserve"> accommodate the </w:t>
      </w:r>
      <w:r w:rsidR="000229B6" w:rsidRPr="00197A01">
        <w:rPr>
          <w:rFonts w:ascii="Arial" w:eastAsia="Times New Roman" w:hAnsi="Arial" w:cs="Arial"/>
          <w:color w:val="000000" w:themeColor="text1"/>
          <w:kern w:val="0"/>
          <w:sz w:val="22"/>
          <w:szCs w:val="22"/>
          <w:lang w:eastAsia="en-GB"/>
          <w14:ligatures w14:val="none"/>
        </w:rPr>
        <w:t>additional access</w:t>
      </w:r>
      <w:r w:rsidRPr="00197A01">
        <w:rPr>
          <w:rFonts w:ascii="Arial" w:eastAsia="Times New Roman" w:hAnsi="Arial" w:cs="Arial"/>
          <w:color w:val="000000" w:themeColor="text1"/>
          <w:kern w:val="0"/>
          <w:sz w:val="22"/>
          <w:szCs w:val="22"/>
          <w:lang w:eastAsia="en-GB"/>
          <w14:ligatures w14:val="none"/>
        </w:rPr>
        <w:t xml:space="preserve"> proposed the following conditions are proposed to </w:t>
      </w:r>
      <w:proofErr w:type="gramStart"/>
      <w:r w:rsidRPr="00197A01">
        <w:rPr>
          <w:rFonts w:ascii="Arial" w:eastAsia="Times New Roman" w:hAnsi="Arial" w:cs="Arial"/>
          <w:color w:val="000000" w:themeColor="text1"/>
          <w:kern w:val="0"/>
          <w:sz w:val="22"/>
          <w:szCs w:val="22"/>
          <w:lang w:eastAsia="en-GB"/>
          <w14:ligatures w14:val="none"/>
        </w:rPr>
        <w:t>change:</w:t>
      </w:r>
      <w:proofErr w:type="gramEnd"/>
      <w:r w:rsidRPr="00197A01">
        <w:rPr>
          <w:rFonts w:ascii="Arial" w:eastAsia="Times New Roman" w:hAnsi="Arial" w:cs="Arial"/>
          <w:color w:val="000000" w:themeColor="text1"/>
          <w:kern w:val="0"/>
          <w:sz w:val="22"/>
          <w:szCs w:val="22"/>
          <w:lang w:eastAsia="en-GB"/>
          <w14:ligatures w14:val="none"/>
        </w:rPr>
        <w:t xml:space="preserve"> conditions 2, 4, 5</w:t>
      </w:r>
      <w:r w:rsidR="007974BF" w:rsidRPr="00197A01">
        <w:rPr>
          <w:rFonts w:ascii="Arial" w:eastAsia="Times New Roman" w:hAnsi="Arial" w:cs="Arial"/>
          <w:color w:val="000000" w:themeColor="text1"/>
          <w:kern w:val="0"/>
          <w:sz w:val="22"/>
          <w:szCs w:val="22"/>
          <w:lang w:eastAsia="en-GB"/>
          <w14:ligatures w14:val="none"/>
        </w:rPr>
        <w:t xml:space="preserve"> and</w:t>
      </w:r>
      <w:r w:rsidRPr="00197A01">
        <w:rPr>
          <w:rFonts w:ascii="Arial" w:eastAsia="Times New Roman" w:hAnsi="Arial" w:cs="Arial"/>
          <w:color w:val="000000" w:themeColor="text1"/>
          <w:kern w:val="0"/>
          <w:sz w:val="22"/>
          <w:szCs w:val="22"/>
          <w:lang w:eastAsia="en-GB"/>
          <w14:ligatures w14:val="none"/>
        </w:rPr>
        <w:t xml:space="preserve"> 7.</w:t>
      </w:r>
    </w:p>
    <w:p w14:paraId="1BF2B19E" w14:textId="77777777" w:rsidR="00CA1243" w:rsidRPr="00CA1243" w:rsidRDefault="00CA1243" w:rsidP="00CA1243">
      <w:pPr>
        <w:spacing w:after="0" w:line="240" w:lineRule="auto"/>
        <w:contextualSpacing/>
        <w:jc w:val="both"/>
        <w:rPr>
          <w:rFonts w:ascii="Arial" w:eastAsia="Times New Roman" w:hAnsi="Arial" w:cs="Arial"/>
          <w:b/>
          <w:bCs/>
          <w:color w:val="000000" w:themeColor="text1"/>
          <w:kern w:val="0"/>
          <w:sz w:val="22"/>
          <w:szCs w:val="22"/>
          <w:highlight w:val="yellow"/>
          <w:lang w:eastAsia="en-GB"/>
          <w14:ligatures w14:val="none"/>
        </w:rPr>
      </w:pPr>
    </w:p>
    <w:p w14:paraId="4894BBE3" w14:textId="77777777" w:rsidR="00CA1243" w:rsidRPr="00E3687B" w:rsidRDefault="00CA1243" w:rsidP="00CA1243">
      <w:pPr>
        <w:spacing w:after="0" w:line="240" w:lineRule="auto"/>
        <w:contextualSpacing/>
        <w:jc w:val="both"/>
        <w:rPr>
          <w:rFonts w:ascii="Arial" w:eastAsia="Times New Roman" w:hAnsi="Arial" w:cs="Arial"/>
          <w:color w:val="000000" w:themeColor="text1"/>
          <w:kern w:val="0"/>
          <w:sz w:val="22"/>
          <w:szCs w:val="22"/>
          <w:u w:val="single"/>
          <w:lang w:eastAsia="en-GB"/>
          <w14:ligatures w14:val="none"/>
        </w:rPr>
      </w:pPr>
      <w:r w:rsidRPr="00E3687B">
        <w:rPr>
          <w:rFonts w:ascii="Arial" w:eastAsia="Times New Roman" w:hAnsi="Arial" w:cs="Arial"/>
          <w:color w:val="000000" w:themeColor="text1"/>
          <w:kern w:val="0"/>
          <w:sz w:val="22"/>
          <w:szCs w:val="22"/>
          <w:u w:val="single"/>
          <w:lang w:eastAsia="en-GB"/>
          <w14:ligatures w14:val="none"/>
        </w:rPr>
        <w:t>Condition 2</w:t>
      </w:r>
    </w:p>
    <w:p w14:paraId="0CF8C3DE" w14:textId="77777777" w:rsidR="00CA1243" w:rsidRPr="00E3687B" w:rsidRDefault="00CA1243" w:rsidP="00CA1243">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p>
    <w:p w14:paraId="3E7ECB4E" w14:textId="42E9AEBD" w:rsidR="00CA1243" w:rsidRPr="00E3687B" w:rsidRDefault="00CA1243" w:rsidP="00CA1243">
      <w:pPr>
        <w:spacing w:after="0" w:line="240" w:lineRule="auto"/>
        <w:contextualSpacing/>
        <w:jc w:val="both"/>
        <w:rPr>
          <w:rFonts w:ascii="Arial" w:eastAsia="Times New Roman" w:hAnsi="Arial" w:cs="Arial"/>
          <w:color w:val="ED0000"/>
          <w:kern w:val="0"/>
          <w:sz w:val="22"/>
          <w:szCs w:val="22"/>
          <w:lang w:eastAsia="en-GB"/>
          <w14:ligatures w14:val="none"/>
        </w:rPr>
      </w:pPr>
      <w:r w:rsidRPr="00E3687B">
        <w:rPr>
          <w:rFonts w:ascii="Arial" w:eastAsia="Times New Roman" w:hAnsi="Arial" w:cs="Arial"/>
          <w:color w:val="000000" w:themeColor="text1"/>
          <w:kern w:val="0"/>
          <w:sz w:val="22"/>
          <w:szCs w:val="22"/>
          <w:lang w:eastAsia="en-GB"/>
          <w14:ligatures w14:val="none"/>
        </w:rPr>
        <w:t>The plans list in condition 2 is proposed to be updated to allow the change</w:t>
      </w:r>
      <w:r w:rsidR="00E3687B" w:rsidRPr="00E3687B">
        <w:rPr>
          <w:rFonts w:ascii="Arial" w:eastAsia="Times New Roman" w:hAnsi="Arial" w:cs="Arial"/>
          <w:color w:val="000000" w:themeColor="text1"/>
          <w:kern w:val="0"/>
          <w:sz w:val="22"/>
          <w:szCs w:val="22"/>
          <w:lang w:eastAsia="en-GB"/>
          <w14:ligatures w14:val="none"/>
        </w:rPr>
        <w:t xml:space="preserve"> to the blue line, to allow the control of the additional access, </w:t>
      </w:r>
      <w:r w:rsidRPr="00E3687B">
        <w:rPr>
          <w:rFonts w:ascii="Arial" w:eastAsia="Times New Roman" w:hAnsi="Arial" w:cs="Arial"/>
          <w:color w:val="000000" w:themeColor="text1"/>
          <w:kern w:val="0"/>
          <w:sz w:val="22"/>
          <w:szCs w:val="22"/>
          <w:lang w:eastAsia="en-GB"/>
          <w14:ligatures w14:val="none"/>
        </w:rPr>
        <w:t>as follows:</w:t>
      </w:r>
    </w:p>
    <w:p w14:paraId="214A36E5" w14:textId="77777777" w:rsidR="00CA1243" w:rsidRPr="00E3687B" w:rsidRDefault="00CA1243" w:rsidP="00CA1243">
      <w:pPr>
        <w:spacing w:after="0" w:line="240" w:lineRule="auto"/>
        <w:contextualSpacing/>
        <w:jc w:val="both"/>
        <w:rPr>
          <w:rFonts w:ascii="Arial" w:eastAsia="Times New Roman" w:hAnsi="Arial" w:cs="Arial"/>
          <w:b/>
          <w:bCs/>
          <w:color w:val="000000" w:themeColor="text1"/>
          <w:kern w:val="0"/>
          <w:sz w:val="22"/>
          <w:szCs w:val="22"/>
          <w:lang w:eastAsia="en-GB"/>
          <w14:ligatures w14:val="none"/>
        </w:rPr>
      </w:pPr>
    </w:p>
    <w:p w14:paraId="684651DF" w14:textId="77777777" w:rsidR="0069117A" w:rsidRPr="00E3687B" w:rsidRDefault="00CA1243" w:rsidP="0069117A">
      <w:pPr>
        <w:spacing w:after="0" w:line="240" w:lineRule="auto"/>
        <w:ind w:left="720" w:hanging="720"/>
        <w:contextualSpacing/>
        <w:jc w:val="both"/>
        <w:rPr>
          <w:rFonts w:ascii="Arial" w:eastAsia="Times New Roman" w:hAnsi="Arial" w:cs="Arial"/>
          <w:color w:val="000000" w:themeColor="text1"/>
          <w:kern w:val="0"/>
          <w:sz w:val="22"/>
          <w:szCs w:val="22"/>
          <w:lang w:eastAsia="en-GB"/>
          <w14:ligatures w14:val="none"/>
        </w:rPr>
      </w:pPr>
      <w:r w:rsidRPr="00E3687B">
        <w:rPr>
          <w:rFonts w:ascii="Arial" w:eastAsia="Times New Roman" w:hAnsi="Arial" w:cs="Arial"/>
          <w:color w:val="000000" w:themeColor="text1"/>
          <w:kern w:val="0"/>
          <w:sz w:val="22"/>
          <w:szCs w:val="22"/>
          <w:lang w:eastAsia="en-GB"/>
          <w14:ligatures w14:val="none"/>
        </w:rPr>
        <w:t>2</w:t>
      </w:r>
      <w:r w:rsidRPr="00E3687B">
        <w:rPr>
          <w:rFonts w:ascii="Arial" w:eastAsia="Times New Roman" w:hAnsi="Arial" w:cs="Arial"/>
          <w:color w:val="000000" w:themeColor="text1"/>
          <w:kern w:val="0"/>
          <w:sz w:val="22"/>
          <w:szCs w:val="22"/>
          <w:lang w:eastAsia="en-GB"/>
          <w14:ligatures w14:val="none"/>
        </w:rPr>
        <w:tab/>
      </w:r>
      <w:r w:rsidR="0069117A" w:rsidRPr="00E3687B">
        <w:rPr>
          <w:rFonts w:ascii="Arial" w:eastAsia="Times New Roman" w:hAnsi="Arial" w:cs="Arial"/>
          <w:color w:val="000000" w:themeColor="text1"/>
          <w:kern w:val="0"/>
          <w:sz w:val="22"/>
          <w:szCs w:val="22"/>
          <w:lang w:eastAsia="en-GB"/>
          <w14:ligatures w14:val="none"/>
        </w:rPr>
        <w:t>The development hereby permitted shall be carried out in accordance with the following approved plans and documents:</w:t>
      </w:r>
    </w:p>
    <w:p w14:paraId="5293CAEA" w14:textId="77777777" w:rsidR="0069117A" w:rsidRPr="00E3687B" w:rsidRDefault="0069117A" w:rsidP="0069117A">
      <w:pPr>
        <w:spacing w:after="0" w:line="240" w:lineRule="auto"/>
        <w:ind w:left="720" w:hanging="720"/>
        <w:contextualSpacing/>
        <w:jc w:val="both"/>
        <w:rPr>
          <w:rFonts w:ascii="Arial" w:eastAsia="Times New Roman" w:hAnsi="Arial" w:cs="Arial"/>
          <w:color w:val="000000" w:themeColor="text1"/>
          <w:kern w:val="0"/>
          <w:sz w:val="22"/>
          <w:szCs w:val="22"/>
          <w:lang w:eastAsia="en-GB"/>
          <w14:ligatures w14:val="none"/>
        </w:rPr>
      </w:pPr>
    </w:p>
    <w:p w14:paraId="6CBFB452" w14:textId="77777777" w:rsidR="0069117A" w:rsidRP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Site Design </w:t>
      </w:r>
      <w:proofErr w:type="spellStart"/>
      <w:r w:rsidRPr="0069117A">
        <w:rPr>
          <w:rFonts w:ascii="Arial" w:eastAsia="Times New Roman" w:hAnsi="Arial" w:cs="Arial"/>
          <w:color w:val="000000" w:themeColor="text1"/>
          <w:kern w:val="0"/>
          <w:sz w:val="22"/>
          <w:szCs w:val="22"/>
          <w:lang w:eastAsia="en-GB"/>
          <w14:ligatures w14:val="none"/>
        </w:rPr>
        <w:t>drg</w:t>
      </w:r>
      <w:proofErr w:type="spellEnd"/>
      <w:r w:rsidRPr="0069117A">
        <w:rPr>
          <w:rFonts w:ascii="Arial" w:eastAsia="Times New Roman" w:hAnsi="Arial" w:cs="Arial"/>
          <w:color w:val="000000" w:themeColor="text1"/>
          <w:kern w:val="0"/>
          <w:sz w:val="22"/>
          <w:szCs w:val="22"/>
          <w:lang w:eastAsia="en-GB"/>
          <w14:ligatures w14:val="none"/>
        </w:rPr>
        <w:t xml:space="preserve"> no. 178-06-PV Rev F1 dated 30/08/2023</w:t>
      </w:r>
    </w:p>
    <w:p w14:paraId="1175A59A" w14:textId="77777777" w:rsidR="0069117A" w:rsidRP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Location Plan dated 24/11/2025</w:t>
      </w:r>
    </w:p>
    <w:p w14:paraId="695EC981" w14:textId="77777777" w:rsidR="0069117A" w:rsidRP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15m SLP2 TOWER </w:t>
      </w:r>
      <w:proofErr w:type="spellStart"/>
      <w:r w:rsidRPr="0069117A">
        <w:rPr>
          <w:rFonts w:ascii="Arial" w:eastAsia="Times New Roman" w:hAnsi="Arial" w:cs="Arial"/>
          <w:color w:val="000000" w:themeColor="text1"/>
          <w:kern w:val="0"/>
          <w:sz w:val="22"/>
          <w:szCs w:val="22"/>
          <w:lang w:eastAsia="en-GB"/>
          <w14:ligatures w14:val="none"/>
        </w:rPr>
        <w:t>drg</w:t>
      </w:r>
      <w:proofErr w:type="spellEnd"/>
      <w:r w:rsidRPr="0069117A">
        <w:rPr>
          <w:rFonts w:ascii="Arial" w:eastAsia="Times New Roman" w:hAnsi="Arial" w:cs="Arial"/>
          <w:color w:val="000000" w:themeColor="text1"/>
          <w:kern w:val="0"/>
          <w:sz w:val="22"/>
          <w:szCs w:val="22"/>
          <w:lang w:eastAsia="en-GB"/>
          <w14:ligatures w14:val="none"/>
        </w:rPr>
        <w:t xml:space="preserve"> no. WPD-10238 Rev A dated 25/10/2012</w:t>
      </w:r>
    </w:p>
    <w:p w14:paraId="57A8F4A5" w14:textId="77777777" w:rsidR="008A1A9D"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Switchgear Housing Rev A1 dated 01/10/2021 </w:t>
      </w:r>
    </w:p>
    <w:p w14:paraId="2ACA3EA9" w14:textId="77777777" w:rsidR="008A1A9D"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Substation Housing Rev A1 dated 01/10/2021 </w:t>
      </w:r>
    </w:p>
    <w:p w14:paraId="74653B6B" w14:textId="07BE4E30" w:rsidR="0069117A" w:rsidRP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Racking Detail Rev A1 dated 01/10/2021</w:t>
      </w:r>
    </w:p>
    <w:p w14:paraId="4C723F22" w14:textId="77777777" w:rsidR="008A1A9D"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Battery Transformer Rev A1 dated 01/10/2021 </w:t>
      </w:r>
    </w:p>
    <w:p w14:paraId="7ACC9E2F" w14:textId="77777777" w:rsidR="008A1A9D"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Battery Container Rev A1 dated 01/10/2021 </w:t>
      </w:r>
    </w:p>
    <w:p w14:paraId="471070D2" w14:textId="77777777" w:rsidR="008A1A9D"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Inverter/Transformer detail Rev A1 dated 01/10/2021 </w:t>
      </w:r>
    </w:p>
    <w:p w14:paraId="6AA564BD" w14:textId="16DD68F6" w:rsidR="0069117A" w:rsidRP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Fence Detail Rev A1 dated 01/10/2021</w:t>
      </w:r>
    </w:p>
    <w:p w14:paraId="6616A403" w14:textId="77777777" w:rsidR="0069117A" w:rsidRP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CCTV Detail Rev A1 dated 01/10/2021</w:t>
      </w:r>
    </w:p>
    <w:p w14:paraId="0C6E237C" w14:textId="77777777" w:rsidR="008A1A9D"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t xml:space="preserve">Proposed Culvert Section Rev A2 dated 28/08/2023 </w:t>
      </w:r>
    </w:p>
    <w:p w14:paraId="0D9F02E0" w14:textId="5CC4FEC1" w:rsidR="0069117A" w:rsidRP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69117A">
        <w:rPr>
          <w:rFonts w:ascii="Arial" w:eastAsia="Times New Roman" w:hAnsi="Arial" w:cs="Arial"/>
          <w:color w:val="000000" w:themeColor="text1"/>
          <w:kern w:val="0"/>
          <w:sz w:val="22"/>
          <w:szCs w:val="22"/>
          <w:lang w:eastAsia="en-GB"/>
          <w14:ligatures w14:val="none"/>
        </w:rPr>
        <w:lastRenderedPageBreak/>
        <w:t>Typical Boundary Section Rev A1 dated 11/07/2023</w:t>
      </w:r>
    </w:p>
    <w:p w14:paraId="561974C4" w14:textId="77777777" w:rsidR="0069117A"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E3687B">
        <w:rPr>
          <w:rFonts w:ascii="Arial" w:eastAsia="Times New Roman" w:hAnsi="Arial" w:cs="Arial"/>
          <w:color w:val="000000" w:themeColor="text1"/>
          <w:kern w:val="0"/>
          <w:sz w:val="22"/>
          <w:szCs w:val="22"/>
          <w:lang w:eastAsia="en-GB"/>
          <w14:ligatures w14:val="none"/>
        </w:rPr>
        <w:t xml:space="preserve">Biodiversity Management Plan by Wychwood Biodiversity dated April 2023 </w:t>
      </w:r>
    </w:p>
    <w:p w14:paraId="06C646A4" w14:textId="130904E9" w:rsidR="008A1A9D" w:rsidRPr="00E3687B" w:rsidRDefault="008A1A9D"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DE4F45">
        <w:rPr>
          <w:rFonts w:ascii="Arial" w:eastAsia="Times New Roman" w:hAnsi="Arial" w:cs="Arial"/>
          <w:color w:val="000000" w:themeColor="text1"/>
          <w:kern w:val="0"/>
          <w:sz w:val="22"/>
          <w:szCs w:val="22"/>
          <w:lang w:eastAsia="en-GB"/>
          <w14:ligatures w14:val="none"/>
        </w:rPr>
        <w:t>Construction Traffic Management Plan Addendum</w:t>
      </w:r>
      <w:r w:rsidR="00DE4F45" w:rsidRPr="00DE4F45">
        <w:rPr>
          <w:rFonts w:ascii="Arial" w:eastAsia="Times New Roman" w:hAnsi="Arial" w:cs="Arial"/>
          <w:color w:val="000000" w:themeColor="text1"/>
          <w:kern w:val="0"/>
          <w:sz w:val="22"/>
          <w:szCs w:val="22"/>
          <w:lang w:eastAsia="en-GB"/>
          <w14:ligatures w14:val="none"/>
        </w:rPr>
        <w:t xml:space="preserve"> dated November 2025</w:t>
      </w:r>
    </w:p>
    <w:p w14:paraId="2FB49293" w14:textId="77777777" w:rsidR="0069117A" w:rsidRPr="00E3687B"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p>
    <w:p w14:paraId="76084731" w14:textId="29A16536" w:rsidR="00CA1243" w:rsidRPr="00E3687B" w:rsidRDefault="0069117A" w:rsidP="0069117A">
      <w:pPr>
        <w:spacing w:after="0" w:line="240" w:lineRule="auto"/>
        <w:ind w:left="720"/>
        <w:contextualSpacing/>
        <w:jc w:val="both"/>
        <w:rPr>
          <w:rFonts w:ascii="Arial" w:eastAsia="Times New Roman" w:hAnsi="Arial" w:cs="Arial"/>
          <w:color w:val="000000" w:themeColor="text1"/>
          <w:kern w:val="0"/>
          <w:sz w:val="22"/>
          <w:szCs w:val="22"/>
          <w:lang w:eastAsia="en-GB"/>
          <w14:ligatures w14:val="none"/>
        </w:rPr>
      </w:pPr>
      <w:r w:rsidRPr="00E3687B">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36A02900" w14:textId="77777777" w:rsidR="00CA1243" w:rsidRDefault="00CA1243" w:rsidP="00E3687B">
      <w:pPr>
        <w:spacing w:line="240" w:lineRule="auto"/>
        <w:contextualSpacing/>
        <w:jc w:val="both"/>
        <w:rPr>
          <w:rFonts w:ascii="Arial" w:hAnsi="Arial" w:cs="Arial"/>
          <w:sz w:val="22"/>
          <w:szCs w:val="22"/>
          <w:highlight w:val="yellow"/>
        </w:rPr>
      </w:pPr>
    </w:p>
    <w:p w14:paraId="79CC9654" w14:textId="70969D50" w:rsidR="00E3687B" w:rsidRPr="00986438" w:rsidRDefault="00E3687B" w:rsidP="00E3687B">
      <w:pPr>
        <w:spacing w:line="240" w:lineRule="auto"/>
        <w:contextualSpacing/>
        <w:jc w:val="both"/>
        <w:rPr>
          <w:rFonts w:ascii="Arial" w:hAnsi="Arial" w:cs="Arial"/>
          <w:sz w:val="22"/>
          <w:szCs w:val="22"/>
        </w:rPr>
      </w:pPr>
      <w:r w:rsidRPr="00986438">
        <w:rPr>
          <w:rFonts w:ascii="Arial" w:hAnsi="Arial" w:cs="Arial"/>
          <w:sz w:val="22"/>
          <w:szCs w:val="22"/>
        </w:rPr>
        <w:t xml:space="preserve">The new access </w:t>
      </w:r>
      <w:r w:rsidR="00071150" w:rsidRPr="00986438">
        <w:rPr>
          <w:rFonts w:ascii="Arial" w:hAnsi="Arial" w:cs="Arial"/>
          <w:sz w:val="22"/>
          <w:szCs w:val="22"/>
        </w:rPr>
        <w:t>is subject to its own full planning application</w:t>
      </w:r>
      <w:r w:rsidR="001C5CFE" w:rsidRPr="00986438">
        <w:rPr>
          <w:rFonts w:ascii="Arial" w:hAnsi="Arial" w:cs="Arial"/>
          <w:sz w:val="22"/>
          <w:szCs w:val="22"/>
        </w:rPr>
        <w:t xml:space="preserve"> (PL/2025/09894)</w:t>
      </w:r>
      <w:r w:rsidR="009A232F" w:rsidRPr="00986438">
        <w:rPr>
          <w:rFonts w:ascii="Arial" w:hAnsi="Arial" w:cs="Arial"/>
          <w:sz w:val="22"/>
          <w:szCs w:val="22"/>
        </w:rPr>
        <w:t xml:space="preserve">, with its own red line, in order that the above condition together with </w:t>
      </w:r>
      <w:r w:rsidR="001C5CFE" w:rsidRPr="00986438">
        <w:rPr>
          <w:rFonts w:ascii="Arial" w:hAnsi="Arial" w:cs="Arial"/>
          <w:sz w:val="22"/>
          <w:szCs w:val="22"/>
        </w:rPr>
        <w:t xml:space="preserve">the full planning permission would work together </w:t>
      </w:r>
      <w:r w:rsidR="00265339" w:rsidRPr="00986438">
        <w:rPr>
          <w:rFonts w:ascii="Arial" w:hAnsi="Arial" w:cs="Arial"/>
          <w:sz w:val="22"/>
          <w:szCs w:val="22"/>
        </w:rPr>
        <w:t>to form a complete and controllable access point.</w:t>
      </w:r>
    </w:p>
    <w:p w14:paraId="7210BF1B" w14:textId="77777777" w:rsidR="001C5CFE" w:rsidRPr="00CA1243" w:rsidRDefault="001C5CFE" w:rsidP="00E3687B">
      <w:pPr>
        <w:spacing w:line="240" w:lineRule="auto"/>
        <w:contextualSpacing/>
        <w:jc w:val="both"/>
        <w:rPr>
          <w:rFonts w:ascii="Arial" w:hAnsi="Arial" w:cs="Arial"/>
          <w:sz w:val="22"/>
          <w:szCs w:val="22"/>
          <w:highlight w:val="yellow"/>
        </w:rPr>
      </w:pPr>
    </w:p>
    <w:p w14:paraId="3951A4C4" w14:textId="74459FA9" w:rsidR="00CA1243" w:rsidRPr="007835F1" w:rsidRDefault="00CA1243" w:rsidP="00CA1243">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7835F1">
        <w:rPr>
          <w:rFonts w:ascii="Arial" w:eastAsia="Times New Roman" w:hAnsi="Arial" w:cs="Arial"/>
          <w:color w:val="000000" w:themeColor="text1"/>
          <w:kern w:val="0"/>
          <w:sz w:val="22"/>
          <w:szCs w:val="22"/>
          <w:u w:val="single"/>
          <w:lang w:eastAsia="en-GB"/>
          <w14:ligatures w14:val="none"/>
        </w:rPr>
        <w:t xml:space="preserve">Condition </w:t>
      </w:r>
      <w:r w:rsidR="007835F1" w:rsidRPr="007835F1">
        <w:rPr>
          <w:rFonts w:ascii="Arial" w:eastAsia="Times New Roman" w:hAnsi="Arial" w:cs="Arial"/>
          <w:color w:val="000000" w:themeColor="text1"/>
          <w:kern w:val="0"/>
          <w:sz w:val="22"/>
          <w:szCs w:val="22"/>
          <w:u w:val="single"/>
          <w:lang w:eastAsia="en-GB"/>
          <w14:ligatures w14:val="none"/>
        </w:rPr>
        <w:t>4</w:t>
      </w:r>
    </w:p>
    <w:p w14:paraId="0C2ABCC9" w14:textId="77777777" w:rsidR="00CA1243" w:rsidRPr="00CA1243" w:rsidRDefault="00CA1243" w:rsidP="00CA1243">
      <w:pPr>
        <w:spacing w:after="0" w:line="240" w:lineRule="auto"/>
        <w:contextualSpacing/>
        <w:jc w:val="both"/>
        <w:rPr>
          <w:rFonts w:ascii="Arial" w:eastAsia="Times New Roman" w:hAnsi="Arial" w:cs="Arial"/>
          <w:color w:val="000000" w:themeColor="text1"/>
          <w:kern w:val="0"/>
          <w:sz w:val="22"/>
          <w:szCs w:val="22"/>
          <w:highlight w:val="yellow"/>
          <w:lang w:eastAsia="en-GB"/>
          <w14:ligatures w14:val="none"/>
        </w:rPr>
      </w:pPr>
    </w:p>
    <w:p w14:paraId="5E992CBB" w14:textId="64AE20F2" w:rsidR="00CA1243" w:rsidRPr="00BB6CDD" w:rsidRDefault="00CA1243" w:rsidP="00CA1243">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BB6CDD">
        <w:rPr>
          <w:rFonts w:ascii="Arial" w:eastAsia="Times New Roman" w:hAnsi="Arial" w:cs="Arial"/>
          <w:color w:val="000000" w:themeColor="text1"/>
          <w:kern w:val="0"/>
          <w:sz w:val="22"/>
          <w:szCs w:val="22"/>
          <w:lang w:eastAsia="en-GB"/>
          <w14:ligatures w14:val="none"/>
        </w:rPr>
        <w:t xml:space="preserve">Condition </w:t>
      </w:r>
      <w:r w:rsidR="007835F1" w:rsidRPr="00BB6CDD">
        <w:rPr>
          <w:rFonts w:ascii="Arial" w:eastAsia="Times New Roman" w:hAnsi="Arial" w:cs="Arial"/>
          <w:color w:val="000000" w:themeColor="text1"/>
          <w:kern w:val="0"/>
          <w:sz w:val="22"/>
          <w:szCs w:val="22"/>
          <w:lang w:eastAsia="en-GB"/>
          <w14:ligatures w14:val="none"/>
        </w:rPr>
        <w:t>4</w:t>
      </w:r>
      <w:r w:rsidRPr="00BB6CDD">
        <w:rPr>
          <w:rFonts w:ascii="Arial" w:eastAsia="Times New Roman" w:hAnsi="Arial" w:cs="Arial"/>
          <w:color w:val="000000" w:themeColor="text1"/>
          <w:kern w:val="0"/>
          <w:sz w:val="22"/>
          <w:szCs w:val="22"/>
          <w:lang w:eastAsia="en-GB"/>
          <w14:ligatures w14:val="none"/>
        </w:rPr>
        <w:t xml:space="preserve"> relates to the </w:t>
      </w:r>
      <w:r w:rsidR="00F160F4" w:rsidRPr="00BB6CDD">
        <w:rPr>
          <w:rFonts w:ascii="Arial" w:eastAsia="Times New Roman" w:hAnsi="Arial" w:cs="Arial"/>
          <w:color w:val="000000" w:themeColor="text1"/>
          <w:kern w:val="0"/>
          <w:sz w:val="22"/>
          <w:szCs w:val="22"/>
          <w:lang w:eastAsia="en-GB"/>
          <w14:ligatures w14:val="none"/>
        </w:rPr>
        <w:t>access arrangements</w:t>
      </w:r>
      <w:r w:rsidRPr="00BB6CDD">
        <w:rPr>
          <w:rFonts w:ascii="Arial" w:eastAsia="Times New Roman" w:hAnsi="Arial" w:cs="Arial"/>
          <w:color w:val="000000" w:themeColor="text1"/>
          <w:kern w:val="0"/>
          <w:sz w:val="22"/>
          <w:szCs w:val="22"/>
          <w:lang w:eastAsia="en-GB"/>
          <w14:ligatures w14:val="none"/>
        </w:rPr>
        <w:t xml:space="preserve">, </w:t>
      </w:r>
      <w:r w:rsidR="00AB662F" w:rsidRPr="00BB6CDD">
        <w:rPr>
          <w:rFonts w:ascii="Arial" w:eastAsia="Times New Roman" w:hAnsi="Arial" w:cs="Arial"/>
          <w:color w:val="000000" w:themeColor="text1"/>
          <w:kern w:val="0"/>
          <w:sz w:val="22"/>
          <w:szCs w:val="22"/>
          <w:lang w:eastAsia="en-GB"/>
          <w14:ligatures w14:val="none"/>
        </w:rPr>
        <w:t>which this application seeks to change, in conjunction with the accompanying full planning application</w:t>
      </w:r>
      <w:r w:rsidR="00BB5E0B" w:rsidRPr="00BB6CDD">
        <w:rPr>
          <w:rFonts w:ascii="Arial" w:eastAsia="Times New Roman" w:hAnsi="Arial" w:cs="Arial"/>
          <w:color w:val="000000" w:themeColor="text1"/>
          <w:kern w:val="0"/>
          <w:sz w:val="22"/>
          <w:szCs w:val="22"/>
          <w:lang w:eastAsia="en-GB"/>
          <w14:ligatures w14:val="none"/>
        </w:rPr>
        <w:t xml:space="preserve">.  A Construction Traffic Management Plan Addendum </w:t>
      </w:r>
      <w:r w:rsidRPr="00BB6CDD">
        <w:rPr>
          <w:rFonts w:ascii="Arial" w:eastAsia="Times New Roman" w:hAnsi="Arial" w:cs="Arial"/>
          <w:color w:val="000000" w:themeColor="text1"/>
          <w:kern w:val="0"/>
          <w:sz w:val="22"/>
          <w:szCs w:val="22"/>
          <w:lang w:eastAsia="en-GB"/>
          <w14:ligatures w14:val="none"/>
        </w:rPr>
        <w:t>has been submitted and found to be acceptable</w:t>
      </w:r>
      <w:r w:rsidR="00BB5E0B" w:rsidRPr="00BB6CDD">
        <w:rPr>
          <w:rFonts w:ascii="Arial" w:eastAsia="Times New Roman" w:hAnsi="Arial" w:cs="Arial"/>
          <w:color w:val="000000" w:themeColor="text1"/>
          <w:kern w:val="0"/>
          <w:sz w:val="22"/>
          <w:szCs w:val="22"/>
          <w:lang w:eastAsia="en-GB"/>
          <w14:ligatures w14:val="none"/>
        </w:rPr>
        <w:t xml:space="preserve"> by the </w:t>
      </w:r>
      <w:r w:rsidR="009072B0" w:rsidRPr="00BB6CDD">
        <w:rPr>
          <w:rFonts w:ascii="Arial" w:eastAsia="Times New Roman" w:hAnsi="Arial" w:cs="Arial"/>
          <w:color w:val="000000" w:themeColor="text1"/>
          <w:kern w:val="0"/>
          <w:sz w:val="22"/>
          <w:szCs w:val="22"/>
          <w:lang w:eastAsia="en-GB"/>
          <w14:ligatures w14:val="none"/>
        </w:rPr>
        <w:t>Highways team</w:t>
      </w:r>
      <w:r w:rsidRPr="00BB6CDD">
        <w:rPr>
          <w:rFonts w:ascii="Arial" w:eastAsia="Times New Roman" w:hAnsi="Arial" w:cs="Arial"/>
          <w:color w:val="000000" w:themeColor="text1"/>
          <w:kern w:val="0"/>
          <w:sz w:val="22"/>
          <w:szCs w:val="22"/>
          <w:lang w:eastAsia="en-GB"/>
          <w14:ligatures w14:val="none"/>
        </w:rPr>
        <w:t xml:space="preserve">.  The proposed replace of condition </w:t>
      </w:r>
      <w:r w:rsidR="009072B0" w:rsidRPr="00BB6CDD">
        <w:rPr>
          <w:rFonts w:ascii="Arial" w:eastAsia="Times New Roman" w:hAnsi="Arial" w:cs="Arial"/>
          <w:color w:val="000000" w:themeColor="text1"/>
          <w:kern w:val="0"/>
          <w:sz w:val="22"/>
          <w:szCs w:val="22"/>
          <w:lang w:eastAsia="en-GB"/>
          <w14:ligatures w14:val="none"/>
        </w:rPr>
        <w:t>4</w:t>
      </w:r>
      <w:r w:rsidRPr="00BB6CDD">
        <w:rPr>
          <w:rFonts w:ascii="Arial" w:eastAsia="Times New Roman" w:hAnsi="Arial" w:cs="Arial"/>
          <w:color w:val="000000" w:themeColor="text1"/>
          <w:kern w:val="0"/>
          <w:sz w:val="22"/>
          <w:szCs w:val="22"/>
          <w:lang w:eastAsia="en-GB"/>
          <w14:ligatures w14:val="none"/>
        </w:rPr>
        <w:t xml:space="preserve"> is as follows:</w:t>
      </w:r>
    </w:p>
    <w:p w14:paraId="3555E73D" w14:textId="77777777" w:rsidR="00CA1243" w:rsidRPr="00BB6CDD" w:rsidRDefault="00CA1243" w:rsidP="00CA1243">
      <w:pPr>
        <w:spacing w:after="0" w:line="240" w:lineRule="auto"/>
        <w:contextualSpacing/>
        <w:jc w:val="both"/>
        <w:rPr>
          <w:rFonts w:ascii="Arial" w:eastAsia="Times New Roman" w:hAnsi="Arial" w:cs="Arial"/>
          <w:color w:val="ED0000"/>
          <w:kern w:val="0"/>
          <w:sz w:val="22"/>
          <w:szCs w:val="22"/>
          <w:lang w:eastAsia="en-GB"/>
          <w14:ligatures w14:val="none"/>
        </w:rPr>
      </w:pPr>
    </w:p>
    <w:p w14:paraId="05E0BCEA" w14:textId="77777777" w:rsidR="00751482" w:rsidRPr="00751482" w:rsidRDefault="009072B0" w:rsidP="00751482">
      <w:pPr>
        <w:widowControl w:val="0"/>
        <w:tabs>
          <w:tab w:val="left" w:pos="1016"/>
        </w:tabs>
        <w:autoSpaceDE w:val="0"/>
        <w:autoSpaceDN w:val="0"/>
        <w:spacing w:after="0" w:line="240" w:lineRule="auto"/>
        <w:ind w:left="720" w:right="-42" w:hanging="720"/>
        <w:contextualSpacing/>
        <w:jc w:val="both"/>
        <w:rPr>
          <w:rFonts w:ascii="Arial" w:hAnsi="Arial" w:cs="Arial"/>
          <w:sz w:val="22"/>
          <w:szCs w:val="22"/>
        </w:rPr>
      </w:pPr>
      <w:r w:rsidRPr="00BB6CDD">
        <w:rPr>
          <w:rFonts w:ascii="Arial" w:hAnsi="Arial" w:cs="Arial"/>
          <w:sz w:val="22"/>
          <w:szCs w:val="22"/>
        </w:rPr>
        <w:t>4</w:t>
      </w:r>
      <w:r w:rsidR="00CA1243" w:rsidRPr="00BB6CDD">
        <w:rPr>
          <w:rFonts w:ascii="Arial" w:hAnsi="Arial" w:cs="Arial"/>
          <w:sz w:val="22"/>
          <w:szCs w:val="22"/>
        </w:rPr>
        <w:tab/>
      </w:r>
      <w:r w:rsidR="00751482" w:rsidRPr="00751482">
        <w:rPr>
          <w:rFonts w:ascii="Arial" w:hAnsi="Arial" w:cs="Arial"/>
          <w:sz w:val="22"/>
          <w:szCs w:val="22"/>
        </w:rPr>
        <w:t xml:space="preserve">All development including, construction, ongoing maintenance and decommissioning, shall be undertaken via the approved access points from </w:t>
      </w:r>
      <w:proofErr w:type="spellStart"/>
      <w:r w:rsidR="00751482" w:rsidRPr="00751482">
        <w:rPr>
          <w:rFonts w:ascii="Arial" w:hAnsi="Arial" w:cs="Arial"/>
          <w:sz w:val="22"/>
          <w:szCs w:val="22"/>
        </w:rPr>
        <w:t>Storridge</w:t>
      </w:r>
      <w:proofErr w:type="spellEnd"/>
      <w:r w:rsidR="00751482" w:rsidRPr="00751482">
        <w:rPr>
          <w:rFonts w:ascii="Arial" w:hAnsi="Arial" w:cs="Arial"/>
          <w:sz w:val="22"/>
          <w:szCs w:val="22"/>
        </w:rPr>
        <w:t xml:space="preserve"> Road, in accordance with the approved Construction Traffic Management Plan (approved under discharge of condition application PL/2024/10092) and hereby approved Construction Traffic Management Plan Addendum.</w:t>
      </w:r>
    </w:p>
    <w:p w14:paraId="437A9D8F" w14:textId="77777777" w:rsidR="00902766" w:rsidRPr="00BB6CDD" w:rsidRDefault="00902766" w:rsidP="00902766">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28D6E258" w14:textId="6F3FD2C8" w:rsidR="00CA1243" w:rsidRPr="00BB6CDD" w:rsidRDefault="00902766" w:rsidP="00902766">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r w:rsidRPr="00BB6CDD">
        <w:rPr>
          <w:rFonts w:ascii="Arial" w:hAnsi="Arial" w:cs="Arial"/>
          <w:sz w:val="22"/>
          <w:szCs w:val="22"/>
        </w:rPr>
        <w:tab/>
        <w:t>REASON: In the interests of highway safety.</w:t>
      </w:r>
    </w:p>
    <w:p w14:paraId="31D8813C" w14:textId="77777777" w:rsidR="00902766" w:rsidRDefault="00902766" w:rsidP="00CA1243">
      <w:pPr>
        <w:pStyle w:val="BodyText"/>
        <w:contextualSpacing/>
        <w:jc w:val="both"/>
        <w:rPr>
          <w:sz w:val="22"/>
          <w:szCs w:val="22"/>
          <w:u w:val="single"/>
        </w:rPr>
      </w:pPr>
    </w:p>
    <w:p w14:paraId="56B61CEA" w14:textId="51FB5429" w:rsidR="00CA1243" w:rsidRPr="007835F1" w:rsidRDefault="00CA1243" w:rsidP="00CA1243">
      <w:pPr>
        <w:pStyle w:val="BodyText"/>
        <w:contextualSpacing/>
        <w:jc w:val="both"/>
        <w:rPr>
          <w:sz w:val="22"/>
          <w:szCs w:val="22"/>
        </w:rPr>
      </w:pPr>
      <w:r w:rsidRPr="007835F1">
        <w:rPr>
          <w:sz w:val="22"/>
          <w:szCs w:val="22"/>
          <w:u w:val="single"/>
        </w:rPr>
        <w:t xml:space="preserve">Condition </w:t>
      </w:r>
      <w:r w:rsidR="007835F1" w:rsidRPr="007835F1">
        <w:rPr>
          <w:sz w:val="22"/>
          <w:szCs w:val="22"/>
          <w:u w:val="single"/>
        </w:rPr>
        <w:t>5</w:t>
      </w:r>
    </w:p>
    <w:p w14:paraId="238019C5" w14:textId="77777777" w:rsidR="00CA1243" w:rsidRPr="00CA1243" w:rsidRDefault="00CA1243" w:rsidP="00CA1243">
      <w:pPr>
        <w:widowControl w:val="0"/>
        <w:tabs>
          <w:tab w:val="left" w:pos="1016"/>
        </w:tabs>
        <w:autoSpaceDE w:val="0"/>
        <w:autoSpaceDN w:val="0"/>
        <w:spacing w:after="0" w:line="240" w:lineRule="auto"/>
        <w:ind w:right="337"/>
        <w:contextualSpacing/>
        <w:jc w:val="both"/>
        <w:rPr>
          <w:rFonts w:ascii="Arial" w:hAnsi="Arial" w:cs="Arial"/>
          <w:sz w:val="22"/>
          <w:szCs w:val="22"/>
          <w:highlight w:val="yellow"/>
        </w:rPr>
      </w:pPr>
    </w:p>
    <w:p w14:paraId="04696F77" w14:textId="647CDC63" w:rsidR="00CA1243" w:rsidRPr="00D54AE4" w:rsidRDefault="00CA1243" w:rsidP="00CA1243">
      <w:pPr>
        <w:widowControl w:val="0"/>
        <w:tabs>
          <w:tab w:val="left" w:pos="1016"/>
        </w:tabs>
        <w:autoSpaceDE w:val="0"/>
        <w:autoSpaceDN w:val="0"/>
        <w:spacing w:after="0" w:line="240" w:lineRule="auto"/>
        <w:ind w:right="337"/>
        <w:contextualSpacing/>
        <w:jc w:val="both"/>
        <w:rPr>
          <w:rFonts w:ascii="Arial" w:hAnsi="Arial" w:cs="Arial"/>
          <w:sz w:val="22"/>
          <w:szCs w:val="22"/>
        </w:rPr>
      </w:pPr>
      <w:r w:rsidRPr="00D54AE4">
        <w:rPr>
          <w:rFonts w:ascii="Arial" w:hAnsi="Arial" w:cs="Arial"/>
          <w:sz w:val="22"/>
          <w:szCs w:val="22"/>
        </w:rPr>
        <w:t xml:space="preserve">This condition relates to the </w:t>
      </w:r>
      <w:r w:rsidR="00484983" w:rsidRPr="00D54AE4">
        <w:rPr>
          <w:rFonts w:ascii="Arial" w:hAnsi="Arial" w:cs="Arial"/>
          <w:sz w:val="22"/>
          <w:szCs w:val="22"/>
        </w:rPr>
        <w:t xml:space="preserve">visibility splays </w:t>
      </w:r>
      <w:r w:rsidR="002065C9" w:rsidRPr="00D54AE4">
        <w:rPr>
          <w:rFonts w:ascii="Arial" w:hAnsi="Arial" w:cs="Arial"/>
          <w:sz w:val="22"/>
          <w:szCs w:val="22"/>
        </w:rPr>
        <w:t>for the accesses</w:t>
      </w:r>
      <w:r w:rsidRPr="00D54AE4">
        <w:rPr>
          <w:rFonts w:ascii="Arial" w:hAnsi="Arial" w:cs="Arial"/>
          <w:sz w:val="22"/>
          <w:szCs w:val="22"/>
        </w:rPr>
        <w:t xml:space="preserve">.  The information received to </w:t>
      </w:r>
      <w:r w:rsidR="00D54AE4" w:rsidRPr="00D54AE4">
        <w:rPr>
          <w:rFonts w:ascii="Arial" w:hAnsi="Arial" w:cs="Arial"/>
          <w:sz w:val="22"/>
          <w:szCs w:val="22"/>
        </w:rPr>
        <w:t>vary</w:t>
      </w:r>
      <w:r w:rsidRPr="00D54AE4">
        <w:rPr>
          <w:rFonts w:ascii="Arial" w:hAnsi="Arial" w:cs="Arial"/>
          <w:sz w:val="22"/>
          <w:szCs w:val="22"/>
        </w:rPr>
        <w:t xml:space="preserve"> the condition is acceptable, as found by the Council’s</w:t>
      </w:r>
      <w:r w:rsidR="00D54AE4" w:rsidRPr="00D54AE4">
        <w:rPr>
          <w:rFonts w:ascii="Arial" w:hAnsi="Arial" w:cs="Arial"/>
          <w:sz w:val="22"/>
          <w:szCs w:val="22"/>
        </w:rPr>
        <w:t xml:space="preserve"> Highways team</w:t>
      </w:r>
      <w:r w:rsidRPr="00D54AE4">
        <w:rPr>
          <w:rFonts w:ascii="Arial" w:hAnsi="Arial" w:cs="Arial"/>
          <w:sz w:val="22"/>
          <w:szCs w:val="22"/>
        </w:rPr>
        <w:t>.  Therefore, the condition can be reworded as follows:</w:t>
      </w:r>
    </w:p>
    <w:p w14:paraId="5BE5D3FD" w14:textId="77777777" w:rsidR="00CA1243" w:rsidRPr="00D54AE4" w:rsidRDefault="00CA1243" w:rsidP="00CA1243">
      <w:pPr>
        <w:widowControl w:val="0"/>
        <w:tabs>
          <w:tab w:val="left" w:pos="1016"/>
        </w:tabs>
        <w:autoSpaceDE w:val="0"/>
        <w:autoSpaceDN w:val="0"/>
        <w:spacing w:after="0" w:line="240" w:lineRule="auto"/>
        <w:ind w:right="337"/>
        <w:contextualSpacing/>
        <w:jc w:val="both"/>
        <w:rPr>
          <w:rFonts w:ascii="Arial" w:hAnsi="Arial" w:cs="Arial"/>
          <w:sz w:val="22"/>
          <w:szCs w:val="22"/>
        </w:rPr>
      </w:pPr>
    </w:p>
    <w:p w14:paraId="1BC5FFF4" w14:textId="2D0DFA12" w:rsidR="00484983" w:rsidRPr="00D54AE4" w:rsidRDefault="00484983" w:rsidP="00197C3B">
      <w:pPr>
        <w:widowControl w:val="0"/>
        <w:tabs>
          <w:tab w:val="left" w:pos="1016"/>
        </w:tabs>
        <w:autoSpaceDE w:val="0"/>
        <w:autoSpaceDN w:val="0"/>
        <w:spacing w:after="0" w:line="240" w:lineRule="auto"/>
        <w:ind w:left="1016" w:right="99" w:hanging="1016"/>
        <w:contextualSpacing/>
        <w:jc w:val="both"/>
        <w:rPr>
          <w:rFonts w:ascii="Arial" w:hAnsi="Arial" w:cs="Arial"/>
          <w:sz w:val="22"/>
          <w:szCs w:val="22"/>
        </w:rPr>
      </w:pPr>
      <w:r w:rsidRPr="00D54AE4">
        <w:rPr>
          <w:rFonts w:ascii="Arial" w:hAnsi="Arial" w:cs="Arial"/>
          <w:sz w:val="22"/>
          <w:szCs w:val="22"/>
        </w:rPr>
        <w:t>5</w:t>
      </w:r>
      <w:r w:rsidR="00CA1243" w:rsidRPr="00D54AE4">
        <w:rPr>
          <w:rFonts w:ascii="Arial" w:hAnsi="Arial" w:cs="Arial"/>
          <w:sz w:val="22"/>
          <w:szCs w:val="22"/>
        </w:rPr>
        <w:tab/>
      </w:r>
      <w:r w:rsidR="00197C3B" w:rsidRPr="00197C3B">
        <w:rPr>
          <w:rFonts w:ascii="Arial" w:hAnsi="Arial" w:cs="Arial"/>
          <w:sz w:val="22"/>
          <w:szCs w:val="22"/>
        </w:rPr>
        <w:t xml:space="preserve">Prior to the first use of the approved northern access from </w:t>
      </w:r>
      <w:proofErr w:type="spellStart"/>
      <w:r w:rsidR="00197C3B" w:rsidRPr="00197C3B">
        <w:rPr>
          <w:rFonts w:ascii="Arial" w:hAnsi="Arial" w:cs="Arial"/>
          <w:sz w:val="22"/>
          <w:szCs w:val="22"/>
        </w:rPr>
        <w:t>Storridge</w:t>
      </w:r>
      <w:proofErr w:type="spellEnd"/>
      <w:r w:rsidR="00197C3B" w:rsidRPr="00197C3B">
        <w:rPr>
          <w:rFonts w:ascii="Arial" w:hAnsi="Arial" w:cs="Arial"/>
          <w:sz w:val="22"/>
          <w:szCs w:val="22"/>
        </w:rPr>
        <w:t xml:space="preserve"> Road, the visibility splays shown on the approved plans must be provided with no obstruction to visibility at or above a height of 900mm above the nearside carriageway level. The visibility splays shall always be maintained free of obstruction thereafter.</w:t>
      </w:r>
    </w:p>
    <w:p w14:paraId="1F20FDEF" w14:textId="77777777" w:rsidR="00484983" w:rsidRPr="00D54AE4" w:rsidRDefault="00484983" w:rsidP="00484983">
      <w:pPr>
        <w:widowControl w:val="0"/>
        <w:tabs>
          <w:tab w:val="left" w:pos="1016"/>
        </w:tabs>
        <w:autoSpaceDE w:val="0"/>
        <w:autoSpaceDN w:val="0"/>
        <w:spacing w:after="0" w:line="240" w:lineRule="auto"/>
        <w:ind w:left="1016" w:right="99" w:hanging="1016"/>
        <w:contextualSpacing/>
        <w:jc w:val="both"/>
        <w:rPr>
          <w:rFonts w:ascii="Arial" w:hAnsi="Arial" w:cs="Arial"/>
          <w:sz w:val="22"/>
          <w:szCs w:val="22"/>
        </w:rPr>
      </w:pPr>
      <w:r w:rsidRPr="00D54AE4">
        <w:rPr>
          <w:rFonts w:ascii="Arial" w:hAnsi="Arial" w:cs="Arial"/>
          <w:sz w:val="22"/>
          <w:szCs w:val="22"/>
        </w:rPr>
        <w:tab/>
      </w:r>
    </w:p>
    <w:p w14:paraId="5F24948C" w14:textId="4FBA88DF" w:rsidR="00CA1243" w:rsidRPr="00D54AE4" w:rsidRDefault="00484983" w:rsidP="00484983">
      <w:pPr>
        <w:widowControl w:val="0"/>
        <w:tabs>
          <w:tab w:val="left" w:pos="1016"/>
        </w:tabs>
        <w:autoSpaceDE w:val="0"/>
        <w:autoSpaceDN w:val="0"/>
        <w:spacing w:after="0" w:line="240" w:lineRule="auto"/>
        <w:ind w:left="1016" w:right="99" w:hanging="1016"/>
        <w:contextualSpacing/>
        <w:jc w:val="both"/>
        <w:rPr>
          <w:rFonts w:ascii="Arial" w:hAnsi="Arial" w:cs="Arial"/>
          <w:sz w:val="22"/>
          <w:szCs w:val="22"/>
        </w:rPr>
      </w:pPr>
      <w:r w:rsidRPr="00D54AE4">
        <w:rPr>
          <w:rFonts w:ascii="Arial" w:hAnsi="Arial" w:cs="Arial"/>
          <w:sz w:val="22"/>
          <w:szCs w:val="22"/>
        </w:rPr>
        <w:tab/>
        <w:t>REASON: In the interests of highway safety.</w:t>
      </w:r>
    </w:p>
    <w:p w14:paraId="147E58FB" w14:textId="77777777" w:rsidR="00484983" w:rsidRPr="00CA1243" w:rsidRDefault="00484983" w:rsidP="00484983">
      <w:pPr>
        <w:widowControl w:val="0"/>
        <w:tabs>
          <w:tab w:val="left" w:pos="1016"/>
        </w:tabs>
        <w:autoSpaceDE w:val="0"/>
        <w:autoSpaceDN w:val="0"/>
        <w:spacing w:after="0" w:line="240" w:lineRule="auto"/>
        <w:ind w:left="1016" w:right="99" w:hanging="1016"/>
        <w:contextualSpacing/>
        <w:jc w:val="both"/>
        <w:rPr>
          <w:sz w:val="22"/>
          <w:szCs w:val="22"/>
          <w:highlight w:val="yellow"/>
        </w:rPr>
      </w:pPr>
    </w:p>
    <w:p w14:paraId="196394F4" w14:textId="19A55AD8" w:rsidR="00CA1243" w:rsidRPr="007835F1" w:rsidRDefault="00CA1243" w:rsidP="00CA1243">
      <w:pPr>
        <w:pStyle w:val="BodyText"/>
        <w:contextualSpacing/>
        <w:jc w:val="both"/>
        <w:rPr>
          <w:sz w:val="22"/>
          <w:szCs w:val="22"/>
        </w:rPr>
      </w:pPr>
      <w:r w:rsidRPr="007835F1">
        <w:rPr>
          <w:sz w:val="22"/>
          <w:szCs w:val="22"/>
          <w:u w:val="single"/>
        </w:rPr>
        <w:t xml:space="preserve">Condition </w:t>
      </w:r>
      <w:r w:rsidR="007835F1" w:rsidRPr="007835F1">
        <w:rPr>
          <w:sz w:val="22"/>
          <w:szCs w:val="22"/>
          <w:u w:val="single"/>
        </w:rPr>
        <w:t>7</w:t>
      </w:r>
    </w:p>
    <w:p w14:paraId="1C56232B" w14:textId="77777777" w:rsidR="00CA1243" w:rsidRPr="00CA1243" w:rsidRDefault="00CA1243" w:rsidP="00CA1243">
      <w:pPr>
        <w:widowControl w:val="0"/>
        <w:tabs>
          <w:tab w:val="left" w:pos="1016"/>
        </w:tabs>
        <w:autoSpaceDE w:val="0"/>
        <w:autoSpaceDN w:val="0"/>
        <w:spacing w:before="1" w:after="0" w:line="240" w:lineRule="auto"/>
        <w:ind w:right="297"/>
        <w:contextualSpacing/>
        <w:jc w:val="both"/>
        <w:rPr>
          <w:rFonts w:ascii="Arial" w:hAnsi="Arial" w:cs="Arial"/>
          <w:sz w:val="22"/>
          <w:szCs w:val="22"/>
          <w:highlight w:val="yellow"/>
        </w:rPr>
      </w:pPr>
    </w:p>
    <w:p w14:paraId="2F8FE9E3" w14:textId="15849C51" w:rsidR="00CA1243" w:rsidRPr="00D62299" w:rsidRDefault="00CA1243" w:rsidP="00CA1243">
      <w:pPr>
        <w:widowControl w:val="0"/>
        <w:tabs>
          <w:tab w:val="left" w:pos="1016"/>
        </w:tabs>
        <w:autoSpaceDE w:val="0"/>
        <w:autoSpaceDN w:val="0"/>
        <w:spacing w:after="0" w:line="240" w:lineRule="auto"/>
        <w:ind w:right="-42"/>
        <w:contextualSpacing/>
        <w:jc w:val="both"/>
        <w:rPr>
          <w:rFonts w:ascii="Arial" w:hAnsi="Arial" w:cs="Arial"/>
          <w:sz w:val="22"/>
          <w:szCs w:val="22"/>
        </w:rPr>
      </w:pPr>
      <w:r w:rsidRPr="00D62299">
        <w:rPr>
          <w:rFonts w:ascii="Arial" w:hAnsi="Arial" w:cs="Arial"/>
          <w:sz w:val="22"/>
          <w:szCs w:val="22"/>
        </w:rPr>
        <w:t xml:space="preserve">This condition relates to the </w:t>
      </w:r>
      <w:r w:rsidR="00CB73FD" w:rsidRPr="00D62299">
        <w:rPr>
          <w:rFonts w:ascii="Arial" w:hAnsi="Arial" w:cs="Arial"/>
          <w:sz w:val="22"/>
          <w:szCs w:val="22"/>
        </w:rPr>
        <w:t>approved Construction Traffic Management Plan (approved under discharge of condition application PL/2024/10092</w:t>
      </w:r>
      <w:r w:rsidR="00542DC9" w:rsidRPr="00D62299">
        <w:rPr>
          <w:rFonts w:ascii="Arial" w:hAnsi="Arial" w:cs="Arial"/>
          <w:sz w:val="22"/>
          <w:szCs w:val="22"/>
        </w:rPr>
        <w:t xml:space="preserve"> and seeks rewording condition 7 into a </w:t>
      </w:r>
      <w:r w:rsidR="00B30E4F" w:rsidRPr="00D62299">
        <w:rPr>
          <w:rFonts w:ascii="Arial" w:hAnsi="Arial" w:cs="Arial"/>
          <w:sz w:val="22"/>
          <w:szCs w:val="22"/>
        </w:rPr>
        <w:t xml:space="preserve">compliance condition.  However, the changes made to condition 4, above, deals with the same issue and </w:t>
      </w:r>
      <w:r w:rsidR="00D30BFB" w:rsidRPr="00D62299">
        <w:rPr>
          <w:rFonts w:ascii="Arial" w:hAnsi="Arial" w:cs="Arial"/>
          <w:sz w:val="22"/>
          <w:szCs w:val="22"/>
        </w:rPr>
        <w:t xml:space="preserve">ensures that the CTMP and the CTMP Addendum are considered together in terms of compliance.  This gives flexibility </w:t>
      </w:r>
      <w:r w:rsidR="00C37023" w:rsidRPr="00D62299">
        <w:rPr>
          <w:rFonts w:ascii="Arial" w:hAnsi="Arial" w:cs="Arial"/>
          <w:sz w:val="22"/>
          <w:szCs w:val="22"/>
        </w:rPr>
        <w:t>in the construction, maintenance and decommissioning phases without causing conflicts within the scheme.  Therefore</w:t>
      </w:r>
      <w:r w:rsidRPr="00D62299">
        <w:rPr>
          <w:rFonts w:ascii="Arial" w:hAnsi="Arial" w:cs="Arial"/>
          <w:sz w:val="22"/>
          <w:szCs w:val="22"/>
        </w:rPr>
        <w:t xml:space="preserve">, condition </w:t>
      </w:r>
      <w:r w:rsidR="00C37023" w:rsidRPr="00D62299">
        <w:rPr>
          <w:rFonts w:ascii="Arial" w:hAnsi="Arial" w:cs="Arial"/>
          <w:sz w:val="22"/>
          <w:szCs w:val="22"/>
        </w:rPr>
        <w:t xml:space="preserve">7 </w:t>
      </w:r>
      <w:r w:rsidRPr="00D62299">
        <w:rPr>
          <w:rFonts w:ascii="Arial" w:hAnsi="Arial" w:cs="Arial"/>
          <w:sz w:val="22"/>
          <w:szCs w:val="22"/>
        </w:rPr>
        <w:t xml:space="preserve">can be </w:t>
      </w:r>
      <w:r w:rsidR="001B07FF" w:rsidRPr="00D62299">
        <w:rPr>
          <w:rFonts w:ascii="Arial" w:hAnsi="Arial" w:cs="Arial"/>
          <w:sz w:val="22"/>
          <w:szCs w:val="22"/>
        </w:rPr>
        <w:t xml:space="preserve">removed, as the previous discharge of condition 7 </w:t>
      </w:r>
      <w:r w:rsidR="00D62299" w:rsidRPr="00D62299">
        <w:rPr>
          <w:rFonts w:ascii="Arial" w:hAnsi="Arial" w:cs="Arial"/>
          <w:sz w:val="22"/>
          <w:szCs w:val="22"/>
        </w:rPr>
        <w:t>is now worked into the reworded condition 4, above.</w:t>
      </w:r>
    </w:p>
    <w:p w14:paraId="041761C8" w14:textId="77777777" w:rsidR="00CA1243" w:rsidRDefault="00CA1243" w:rsidP="00CA1243">
      <w:pPr>
        <w:spacing w:after="0" w:line="276" w:lineRule="auto"/>
        <w:jc w:val="both"/>
        <w:rPr>
          <w:rFonts w:ascii="Arial" w:eastAsia="Times New Roman" w:hAnsi="Arial" w:cs="Arial"/>
          <w:color w:val="ED0000"/>
          <w:kern w:val="0"/>
          <w:sz w:val="22"/>
          <w:szCs w:val="22"/>
          <w:lang w:eastAsia="en-GB"/>
          <w14:ligatures w14:val="none"/>
        </w:rPr>
      </w:pPr>
    </w:p>
    <w:p w14:paraId="0E171784" w14:textId="7D905435" w:rsidR="00FD294E" w:rsidRPr="00120C30" w:rsidRDefault="00FD294E" w:rsidP="00CA1243">
      <w:pPr>
        <w:spacing w:after="0" w:line="276" w:lineRule="auto"/>
        <w:jc w:val="both"/>
        <w:rPr>
          <w:rFonts w:ascii="Arial" w:eastAsia="Times New Roman" w:hAnsi="Arial" w:cs="Arial"/>
          <w:kern w:val="0"/>
          <w:sz w:val="22"/>
          <w:szCs w:val="22"/>
          <w:lang w:eastAsia="en-GB"/>
          <w14:ligatures w14:val="none"/>
        </w:rPr>
      </w:pPr>
      <w:r w:rsidRPr="00120C30">
        <w:rPr>
          <w:rFonts w:ascii="Arial" w:eastAsia="Times New Roman" w:hAnsi="Arial" w:cs="Arial"/>
          <w:kern w:val="0"/>
          <w:sz w:val="22"/>
          <w:szCs w:val="22"/>
          <w:u w:val="single"/>
          <w:lang w:eastAsia="en-GB"/>
          <w14:ligatures w14:val="none"/>
        </w:rPr>
        <w:t>Other conditions</w:t>
      </w:r>
    </w:p>
    <w:p w14:paraId="5B8B75A2" w14:textId="77777777" w:rsidR="00FD294E" w:rsidRPr="00120C30" w:rsidRDefault="00FD294E" w:rsidP="00CA1243">
      <w:pPr>
        <w:spacing w:after="0" w:line="276" w:lineRule="auto"/>
        <w:jc w:val="both"/>
        <w:rPr>
          <w:rFonts w:ascii="Arial" w:eastAsia="Times New Roman" w:hAnsi="Arial" w:cs="Arial"/>
          <w:kern w:val="0"/>
          <w:sz w:val="22"/>
          <w:szCs w:val="22"/>
          <w:lang w:eastAsia="en-GB"/>
          <w14:ligatures w14:val="none"/>
        </w:rPr>
      </w:pPr>
    </w:p>
    <w:p w14:paraId="4E89F127" w14:textId="453E4575" w:rsidR="00FD2721" w:rsidRPr="00FD2721" w:rsidRDefault="00FD2721" w:rsidP="00FD2721">
      <w:pPr>
        <w:spacing w:after="0" w:line="276" w:lineRule="auto"/>
        <w:jc w:val="both"/>
        <w:rPr>
          <w:rFonts w:ascii="Arial" w:eastAsia="Times New Roman" w:hAnsi="Arial" w:cs="Arial"/>
          <w:kern w:val="0"/>
          <w:sz w:val="22"/>
          <w:szCs w:val="22"/>
          <w:lang w:eastAsia="en-GB"/>
          <w14:ligatures w14:val="none"/>
        </w:rPr>
      </w:pPr>
      <w:r w:rsidRPr="00FD2721">
        <w:rPr>
          <w:rFonts w:ascii="Arial" w:eastAsia="Times New Roman" w:hAnsi="Arial" w:cs="Arial"/>
          <w:kern w:val="0"/>
          <w:sz w:val="22"/>
          <w:szCs w:val="22"/>
          <w:lang w:eastAsia="en-GB"/>
          <w14:ligatures w14:val="none"/>
        </w:rPr>
        <w:t xml:space="preserve">The proposed variations to the conditions attached to planning permission </w:t>
      </w:r>
      <w:r w:rsidR="00120C30" w:rsidRPr="00120C30">
        <w:rPr>
          <w:rFonts w:ascii="Arial" w:eastAsia="Times New Roman" w:hAnsi="Arial" w:cs="Arial"/>
          <w:kern w:val="0"/>
          <w:sz w:val="22"/>
          <w:szCs w:val="22"/>
          <w:lang w:eastAsia="en-GB"/>
          <w14:ligatures w14:val="none"/>
        </w:rPr>
        <w:t xml:space="preserve">PL/2021/10592 </w:t>
      </w:r>
      <w:r w:rsidRPr="00FD2721">
        <w:rPr>
          <w:rFonts w:ascii="Arial" w:eastAsia="Times New Roman" w:hAnsi="Arial" w:cs="Arial"/>
          <w:kern w:val="0"/>
          <w:sz w:val="22"/>
          <w:szCs w:val="22"/>
          <w:lang w:eastAsia="en-GB"/>
          <w14:ligatures w14:val="none"/>
        </w:rPr>
        <w:t xml:space="preserve">have been carefully considered in the context of the amended scheme. Where changes are proposed, these have been assessed to determine whether they are reasonable, necessary and justified, and whether they continue to secure an acceptable form of development. The implications of the proposed amendments for other conditions, including those relating to approved plans, have also been </w:t>
      </w:r>
      <w:proofErr w:type="gramStart"/>
      <w:r w:rsidRPr="00FD2721">
        <w:rPr>
          <w:rFonts w:ascii="Arial" w:eastAsia="Times New Roman" w:hAnsi="Arial" w:cs="Arial"/>
          <w:kern w:val="0"/>
          <w:sz w:val="22"/>
          <w:szCs w:val="22"/>
          <w:lang w:eastAsia="en-GB"/>
          <w14:ligatures w14:val="none"/>
        </w:rPr>
        <w:t>taken into account</w:t>
      </w:r>
      <w:proofErr w:type="gramEnd"/>
      <w:r w:rsidRPr="00FD2721">
        <w:rPr>
          <w:rFonts w:ascii="Arial" w:eastAsia="Times New Roman" w:hAnsi="Arial" w:cs="Arial"/>
          <w:kern w:val="0"/>
          <w:sz w:val="22"/>
          <w:szCs w:val="22"/>
          <w:lang w:eastAsia="en-GB"/>
          <w14:ligatures w14:val="none"/>
        </w:rPr>
        <w:t xml:space="preserve"> to ensure internal consistency.</w:t>
      </w:r>
    </w:p>
    <w:p w14:paraId="1CF541EF" w14:textId="77777777" w:rsidR="00FD2721" w:rsidRPr="00FD2721" w:rsidRDefault="00FD2721" w:rsidP="00FD2721">
      <w:pPr>
        <w:spacing w:after="0" w:line="276" w:lineRule="auto"/>
        <w:jc w:val="both"/>
        <w:rPr>
          <w:rFonts w:ascii="Arial" w:eastAsia="Times New Roman" w:hAnsi="Arial" w:cs="Arial"/>
          <w:kern w:val="0"/>
          <w:sz w:val="22"/>
          <w:szCs w:val="22"/>
          <w:lang w:eastAsia="en-GB"/>
          <w14:ligatures w14:val="none"/>
        </w:rPr>
      </w:pPr>
    </w:p>
    <w:p w14:paraId="07EF1C5C" w14:textId="77777777" w:rsidR="00FD2721" w:rsidRPr="00FD2721" w:rsidRDefault="00FD2721" w:rsidP="00FD2721">
      <w:pPr>
        <w:spacing w:after="0" w:line="276" w:lineRule="auto"/>
        <w:jc w:val="both"/>
        <w:rPr>
          <w:rFonts w:ascii="Arial" w:eastAsia="Times New Roman" w:hAnsi="Arial" w:cs="Arial"/>
          <w:kern w:val="0"/>
          <w:sz w:val="22"/>
          <w:szCs w:val="22"/>
          <w:lang w:eastAsia="en-GB"/>
          <w14:ligatures w14:val="none"/>
        </w:rPr>
      </w:pPr>
      <w:r w:rsidRPr="00FD2721">
        <w:rPr>
          <w:rFonts w:ascii="Arial" w:eastAsia="Times New Roman" w:hAnsi="Arial" w:cs="Arial"/>
          <w:kern w:val="0"/>
          <w:sz w:val="22"/>
          <w:szCs w:val="22"/>
          <w:lang w:eastAsia="en-GB"/>
          <w14:ligatures w14:val="none"/>
        </w:rPr>
        <w:t xml:space="preserve">Conditions that have previously been discharged under the original permission have been reviewed, and where necessary updated or removed to reflect their status. Any conditions that are now obsolete or no longer relevant have similarly been identified and omitted. Overall, the revised suite of conditions remains </w:t>
      </w:r>
      <w:r w:rsidRPr="00FD2721">
        <w:rPr>
          <w:rFonts w:ascii="Arial" w:eastAsia="Times New Roman" w:hAnsi="Arial" w:cs="Arial"/>
          <w:kern w:val="0"/>
          <w:sz w:val="22"/>
          <w:szCs w:val="22"/>
          <w:lang w:eastAsia="en-GB"/>
          <w14:ligatures w14:val="none"/>
        </w:rPr>
        <w:lastRenderedPageBreak/>
        <w:t>comprehensive, enforceable, and compliant with the relevant tests, and is considered to adequately control the development as amended.</w:t>
      </w:r>
    </w:p>
    <w:p w14:paraId="7B1FA12D" w14:textId="77777777" w:rsidR="00FD2721" w:rsidRPr="00FD2721" w:rsidRDefault="00FD2721" w:rsidP="00FD2721">
      <w:pPr>
        <w:spacing w:after="0" w:line="276" w:lineRule="auto"/>
        <w:jc w:val="both"/>
        <w:rPr>
          <w:rFonts w:ascii="Arial" w:eastAsia="Times New Roman" w:hAnsi="Arial" w:cs="Arial"/>
          <w:kern w:val="0"/>
          <w:sz w:val="22"/>
          <w:szCs w:val="22"/>
          <w:lang w:eastAsia="en-GB"/>
          <w14:ligatures w14:val="none"/>
        </w:rPr>
      </w:pPr>
    </w:p>
    <w:p w14:paraId="07773E8D" w14:textId="77777777" w:rsidR="00FD2721" w:rsidRPr="00FD2721" w:rsidRDefault="00FD2721" w:rsidP="00FD2721">
      <w:pPr>
        <w:spacing w:after="0" w:line="276" w:lineRule="auto"/>
        <w:jc w:val="both"/>
        <w:rPr>
          <w:rFonts w:ascii="Arial" w:eastAsia="Times New Roman" w:hAnsi="Arial" w:cs="Arial"/>
          <w:kern w:val="0"/>
          <w:sz w:val="22"/>
          <w:szCs w:val="22"/>
          <w:lang w:eastAsia="en-GB"/>
          <w14:ligatures w14:val="none"/>
        </w:rPr>
      </w:pPr>
      <w:r w:rsidRPr="00FD2721">
        <w:rPr>
          <w:rFonts w:ascii="Arial" w:eastAsia="Times New Roman" w:hAnsi="Arial" w:cs="Arial"/>
          <w:kern w:val="0"/>
          <w:sz w:val="22"/>
          <w:szCs w:val="22"/>
          <w:lang w:eastAsia="en-GB"/>
          <w14:ligatures w14:val="none"/>
        </w:rPr>
        <w:t>Subject to the revised conditions, the variation of conditions is therefore considered acceptable.</w:t>
      </w:r>
    </w:p>
    <w:p w14:paraId="0F7B724A" w14:textId="77777777" w:rsidR="00FD294E" w:rsidRPr="00CA1243" w:rsidRDefault="00FD294E" w:rsidP="00CA1243">
      <w:pPr>
        <w:spacing w:after="0" w:line="276" w:lineRule="auto"/>
        <w:jc w:val="both"/>
        <w:rPr>
          <w:rFonts w:ascii="Arial" w:eastAsia="Times New Roman" w:hAnsi="Arial" w:cs="Arial"/>
          <w:color w:val="ED0000"/>
          <w:kern w:val="0"/>
          <w:sz w:val="22"/>
          <w:szCs w:val="22"/>
          <w:lang w:eastAsia="en-GB"/>
          <w14:ligatures w14:val="none"/>
        </w:rPr>
      </w:pPr>
    </w:p>
    <w:p w14:paraId="3D4F0FC7" w14:textId="77777777" w:rsidR="00B7527D" w:rsidRPr="00B7527D"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Other Material Considerations</w:t>
      </w:r>
      <w:r>
        <w:rPr>
          <w:rFonts w:ascii="Arial" w:eastAsia="Times New Roman" w:hAnsi="Arial" w:cs="Arial"/>
          <w:color w:val="000000" w:themeColor="text1"/>
          <w:kern w:val="0"/>
          <w:sz w:val="22"/>
          <w:szCs w:val="22"/>
          <w:u w:val="single"/>
          <w:lang w:eastAsia="en-GB"/>
          <w14:ligatures w14:val="none"/>
        </w:rPr>
        <w:t>/Issues</w:t>
      </w:r>
    </w:p>
    <w:p w14:paraId="3BB23472" w14:textId="05A3A373" w:rsidR="00B7527D" w:rsidRDefault="00B7527D" w:rsidP="00B7527D">
      <w:pPr>
        <w:spacing w:after="0" w:line="276" w:lineRule="auto"/>
        <w:jc w:val="both"/>
        <w:rPr>
          <w:rFonts w:ascii="Arial" w:eastAsia="Times New Roman" w:hAnsi="Arial" w:cs="Arial"/>
          <w:color w:val="ED0000"/>
          <w:kern w:val="0"/>
          <w:sz w:val="22"/>
          <w:szCs w:val="22"/>
          <w:lang w:eastAsia="en-GB"/>
          <w14:ligatures w14:val="none"/>
        </w:rPr>
      </w:pPr>
    </w:p>
    <w:p w14:paraId="40B5581D" w14:textId="333D7CCA" w:rsidR="006412F7" w:rsidRPr="00917D94" w:rsidRDefault="006412F7" w:rsidP="00B7527D">
      <w:pPr>
        <w:spacing w:after="0" w:line="276" w:lineRule="auto"/>
        <w:jc w:val="both"/>
        <w:rPr>
          <w:rFonts w:ascii="Arial" w:eastAsia="Times New Roman" w:hAnsi="Arial" w:cs="Arial"/>
          <w:kern w:val="0"/>
          <w:sz w:val="22"/>
          <w:szCs w:val="22"/>
          <w:lang w:eastAsia="en-GB"/>
          <w14:ligatures w14:val="none"/>
        </w:rPr>
      </w:pPr>
      <w:r w:rsidRPr="00917D94">
        <w:rPr>
          <w:rFonts w:ascii="Arial" w:eastAsia="Times New Roman" w:hAnsi="Arial" w:cs="Arial"/>
          <w:kern w:val="0"/>
          <w:sz w:val="22"/>
          <w:szCs w:val="22"/>
          <w:lang w:eastAsia="en-GB"/>
          <w14:ligatures w14:val="none"/>
        </w:rPr>
        <w:t>To deal with comments from the publicity process:</w:t>
      </w:r>
    </w:p>
    <w:p w14:paraId="00F5E05F" w14:textId="77777777" w:rsidR="006412F7" w:rsidRDefault="006412F7" w:rsidP="00B7527D">
      <w:pPr>
        <w:spacing w:after="0" w:line="276" w:lineRule="auto"/>
        <w:jc w:val="both"/>
        <w:rPr>
          <w:rFonts w:ascii="Arial" w:eastAsia="Times New Roman" w:hAnsi="Arial" w:cs="Arial"/>
          <w:color w:val="ED0000"/>
          <w:kern w:val="0"/>
          <w:sz w:val="22"/>
          <w:szCs w:val="22"/>
          <w:lang w:eastAsia="en-GB"/>
          <w14:ligatures w14:val="none"/>
        </w:rPr>
      </w:pPr>
    </w:p>
    <w:p w14:paraId="03DAB3C4" w14:textId="5FC2B43B" w:rsidR="00434F40" w:rsidRDefault="00434F40" w:rsidP="006412F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principle of development has been established through </w:t>
      </w:r>
      <w:r w:rsidR="0091320C">
        <w:rPr>
          <w:rFonts w:ascii="Arial" w:eastAsia="Times New Roman" w:hAnsi="Arial" w:cs="Arial"/>
          <w:kern w:val="0"/>
          <w:sz w:val="22"/>
          <w:szCs w:val="22"/>
          <w:lang w:eastAsia="en-GB"/>
          <w14:ligatures w14:val="none"/>
        </w:rPr>
        <w:t xml:space="preserve">application </w:t>
      </w:r>
      <w:r w:rsidR="0091320C" w:rsidRPr="0091320C">
        <w:rPr>
          <w:rFonts w:ascii="Arial" w:eastAsia="Times New Roman" w:hAnsi="Arial" w:cs="Arial"/>
          <w:kern w:val="0"/>
          <w:sz w:val="22"/>
          <w:szCs w:val="22"/>
          <w:lang w:eastAsia="en-GB"/>
          <w14:ligatures w14:val="none"/>
        </w:rPr>
        <w:t>PL/2021/10592</w:t>
      </w:r>
      <w:r w:rsidR="0091320C">
        <w:rPr>
          <w:rFonts w:ascii="Arial" w:eastAsia="Times New Roman" w:hAnsi="Arial" w:cs="Arial"/>
          <w:kern w:val="0"/>
          <w:sz w:val="22"/>
          <w:szCs w:val="22"/>
          <w:lang w:eastAsia="en-GB"/>
          <w14:ligatures w14:val="none"/>
        </w:rPr>
        <w:t xml:space="preserve">.  This is a variation of condition application, which only deals with matters of detail concerning </w:t>
      </w:r>
      <w:proofErr w:type="gramStart"/>
      <w:r w:rsidR="0091320C">
        <w:rPr>
          <w:rFonts w:ascii="Arial" w:eastAsia="Times New Roman" w:hAnsi="Arial" w:cs="Arial"/>
          <w:kern w:val="0"/>
          <w:sz w:val="22"/>
          <w:szCs w:val="22"/>
          <w:lang w:eastAsia="en-GB"/>
          <w14:ligatures w14:val="none"/>
        </w:rPr>
        <w:t>a number of</w:t>
      </w:r>
      <w:proofErr w:type="gramEnd"/>
      <w:r w:rsidR="0091320C">
        <w:rPr>
          <w:rFonts w:ascii="Arial" w:eastAsia="Times New Roman" w:hAnsi="Arial" w:cs="Arial"/>
          <w:kern w:val="0"/>
          <w:sz w:val="22"/>
          <w:szCs w:val="22"/>
          <w:lang w:eastAsia="en-GB"/>
          <w14:ligatures w14:val="none"/>
        </w:rPr>
        <w:t xml:space="preserve"> the conditions, as explored in this report.  The </w:t>
      </w:r>
      <w:r w:rsidR="00320ECA">
        <w:rPr>
          <w:rFonts w:ascii="Arial" w:eastAsia="Times New Roman" w:hAnsi="Arial" w:cs="Arial"/>
          <w:kern w:val="0"/>
          <w:sz w:val="22"/>
          <w:szCs w:val="22"/>
          <w:lang w:eastAsia="en-GB"/>
          <w14:ligatures w14:val="none"/>
        </w:rPr>
        <w:t>original decision cannot be revoked in a variation of condition application.  Accordingly, the principle of the development cannot be reconsidered.</w:t>
      </w:r>
    </w:p>
    <w:p w14:paraId="40FEE522" w14:textId="77777777" w:rsidR="00434F40" w:rsidRDefault="00434F40" w:rsidP="006412F7">
      <w:pPr>
        <w:spacing w:after="0" w:line="276" w:lineRule="auto"/>
        <w:jc w:val="both"/>
        <w:rPr>
          <w:rFonts w:ascii="Arial" w:eastAsia="Times New Roman" w:hAnsi="Arial" w:cs="Arial"/>
          <w:kern w:val="0"/>
          <w:sz w:val="22"/>
          <w:szCs w:val="22"/>
          <w:lang w:eastAsia="en-GB"/>
          <w14:ligatures w14:val="none"/>
        </w:rPr>
      </w:pPr>
    </w:p>
    <w:p w14:paraId="7B03F73C" w14:textId="782F1328" w:rsidR="006412F7" w:rsidRDefault="006412F7" w:rsidP="006412F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relevant documents related to the application are available on the public website.</w:t>
      </w:r>
    </w:p>
    <w:p w14:paraId="6EE3D149"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34E0D841"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30D4FD79"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760CC5D9" w14:textId="77777777" w:rsidR="005C2AC9" w:rsidRDefault="005C2AC9" w:rsidP="00A70727">
      <w:pPr>
        <w:spacing w:after="0" w:line="276" w:lineRule="auto"/>
        <w:jc w:val="both"/>
        <w:rPr>
          <w:rFonts w:ascii="Arial" w:eastAsia="Arial" w:hAnsi="Arial" w:cs="Arial"/>
          <w:sz w:val="22"/>
          <w:szCs w:val="22"/>
        </w:rPr>
      </w:pPr>
    </w:p>
    <w:p w14:paraId="2735BC46" w14:textId="560E7807" w:rsidR="00682BCF" w:rsidRPr="00682BCF" w:rsidRDefault="00682BCF" w:rsidP="00682BCF">
      <w:pPr>
        <w:spacing w:after="0" w:line="276" w:lineRule="auto"/>
        <w:jc w:val="both"/>
        <w:rPr>
          <w:rFonts w:ascii="Arial" w:eastAsia="Arial" w:hAnsi="Arial" w:cs="Arial"/>
          <w:sz w:val="22"/>
          <w:szCs w:val="22"/>
        </w:rPr>
      </w:pPr>
      <w:r w:rsidRPr="00682BCF">
        <w:rPr>
          <w:rFonts w:ascii="Arial" w:eastAsia="Arial" w:hAnsi="Arial" w:cs="Arial"/>
          <w:sz w:val="22"/>
          <w:szCs w:val="22"/>
        </w:rPr>
        <w:t xml:space="preserve">The principle of developing a </w:t>
      </w:r>
      <w:r>
        <w:rPr>
          <w:rFonts w:ascii="Arial" w:eastAsia="Arial" w:hAnsi="Arial" w:cs="Arial"/>
          <w:sz w:val="22"/>
          <w:szCs w:val="22"/>
        </w:rPr>
        <w:t>solar farm</w:t>
      </w:r>
      <w:r w:rsidRPr="00682BCF">
        <w:rPr>
          <w:rFonts w:ascii="Arial" w:eastAsia="Arial" w:hAnsi="Arial" w:cs="Arial"/>
          <w:sz w:val="22"/>
          <w:szCs w:val="22"/>
        </w:rPr>
        <w:t xml:space="preserve"> on the site has already been established through earlier permissions. The proposed amendments comprise </w:t>
      </w:r>
      <w:r w:rsidR="0088427B">
        <w:rPr>
          <w:rFonts w:ascii="Arial" w:eastAsia="Arial" w:hAnsi="Arial" w:cs="Arial"/>
          <w:sz w:val="22"/>
          <w:szCs w:val="22"/>
        </w:rPr>
        <w:t>the use of a new access</w:t>
      </w:r>
      <w:r w:rsidRPr="00682BCF">
        <w:rPr>
          <w:rFonts w:ascii="Arial" w:eastAsia="Arial" w:hAnsi="Arial" w:cs="Arial"/>
          <w:sz w:val="22"/>
          <w:szCs w:val="22"/>
        </w:rPr>
        <w:t xml:space="preserve">, </w:t>
      </w:r>
      <w:r w:rsidR="0088427B">
        <w:rPr>
          <w:rFonts w:ascii="Arial" w:eastAsia="Arial" w:hAnsi="Arial" w:cs="Arial"/>
          <w:sz w:val="22"/>
          <w:szCs w:val="22"/>
        </w:rPr>
        <w:t xml:space="preserve">resulting in </w:t>
      </w:r>
      <w:r w:rsidRPr="00682BCF">
        <w:rPr>
          <w:rFonts w:ascii="Arial" w:eastAsia="Arial" w:hAnsi="Arial" w:cs="Arial"/>
          <w:sz w:val="22"/>
          <w:szCs w:val="22"/>
        </w:rPr>
        <w:t>updated plans and documents, and revised condition wording, and do not result in a fundamentally different form of development to that previously approved. The application is therefore capable of being determined as a Section 73 variation.</w:t>
      </w:r>
    </w:p>
    <w:p w14:paraId="53848F30" w14:textId="77777777" w:rsidR="00682BCF" w:rsidRPr="00682BCF" w:rsidRDefault="00682BCF" w:rsidP="00682BCF">
      <w:pPr>
        <w:spacing w:after="0" w:line="276" w:lineRule="auto"/>
        <w:jc w:val="both"/>
        <w:rPr>
          <w:rFonts w:ascii="Arial" w:eastAsia="Arial" w:hAnsi="Arial" w:cs="Arial"/>
          <w:sz w:val="22"/>
          <w:szCs w:val="22"/>
        </w:rPr>
      </w:pPr>
    </w:p>
    <w:p w14:paraId="1F760266" w14:textId="77777777" w:rsidR="00682BCF" w:rsidRPr="00682BCF" w:rsidRDefault="00682BCF" w:rsidP="00682BCF">
      <w:pPr>
        <w:spacing w:after="0" w:line="276" w:lineRule="auto"/>
        <w:jc w:val="both"/>
        <w:rPr>
          <w:rFonts w:ascii="Arial" w:eastAsia="Arial" w:hAnsi="Arial" w:cs="Arial"/>
          <w:sz w:val="22"/>
          <w:szCs w:val="22"/>
        </w:rPr>
      </w:pPr>
      <w:r w:rsidRPr="00682BCF">
        <w:rPr>
          <w:rFonts w:ascii="Arial" w:eastAsia="Arial" w:hAnsi="Arial" w:cs="Arial"/>
          <w:sz w:val="22"/>
          <w:szCs w:val="22"/>
        </w:rPr>
        <w:t xml:space="preserve">Any identified impacts </w:t>
      </w:r>
      <w:proofErr w:type="gramStart"/>
      <w:r w:rsidRPr="00682BCF">
        <w:rPr>
          <w:rFonts w:ascii="Arial" w:eastAsia="Arial" w:hAnsi="Arial" w:cs="Arial"/>
          <w:sz w:val="22"/>
          <w:szCs w:val="22"/>
        </w:rPr>
        <w:t>are considered to be</w:t>
      </w:r>
      <w:proofErr w:type="gramEnd"/>
      <w:r w:rsidRPr="00682BCF">
        <w:rPr>
          <w:rFonts w:ascii="Arial" w:eastAsia="Arial" w:hAnsi="Arial" w:cs="Arial"/>
          <w:sz w:val="22"/>
          <w:szCs w:val="22"/>
        </w:rPr>
        <w:t xml:space="preserve"> appropriately mitigated and controlled through the revised and retained planning conditions. No material changes in policy or site circumstances have been identified that would justify reaching a different conclusion to that of the parent permission.</w:t>
      </w:r>
    </w:p>
    <w:p w14:paraId="0D46D45B" w14:textId="77777777" w:rsidR="00682BCF" w:rsidRPr="00682BCF" w:rsidRDefault="00682BCF" w:rsidP="00682BCF">
      <w:pPr>
        <w:spacing w:after="0" w:line="276" w:lineRule="auto"/>
        <w:jc w:val="both"/>
        <w:rPr>
          <w:rFonts w:ascii="Arial" w:eastAsia="Arial" w:hAnsi="Arial" w:cs="Arial"/>
          <w:sz w:val="22"/>
          <w:szCs w:val="22"/>
        </w:rPr>
      </w:pPr>
    </w:p>
    <w:p w14:paraId="714D5D9B" w14:textId="2A1D8886" w:rsidR="00682BCF" w:rsidRPr="00682BCF" w:rsidRDefault="00682BCF" w:rsidP="00682BCF">
      <w:pPr>
        <w:spacing w:after="0" w:line="276" w:lineRule="auto"/>
        <w:jc w:val="both"/>
        <w:rPr>
          <w:rFonts w:ascii="Arial" w:eastAsia="Arial" w:hAnsi="Arial" w:cs="Arial"/>
          <w:sz w:val="22"/>
          <w:szCs w:val="22"/>
        </w:rPr>
      </w:pPr>
      <w:r w:rsidRPr="00682BCF">
        <w:rPr>
          <w:rFonts w:ascii="Arial" w:eastAsia="Arial" w:hAnsi="Arial" w:cs="Arial"/>
          <w:sz w:val="22"/>
          <w:szCs w:val="22"/>
        </w:rPr>
        <w:t xml:space="preserve">On balance, the proposal is considered to remain in accordance with the development plan and relevant national guidance. There are no material considerations that indicate otherwise, and the application is therefore recommended for approval, subject to the conditions set out in this report – the conditions will be subject to new numbering due to </w:t>
      </w:r>
      <w:r w:rsidRPr="00857BB7">
        <w:rPr>
          <w:rFonts w:ascii="Arial" w:eastAsia="Arial" w:hAnsi="Arial" w:cs="Arial"/>
          <w:sz w:val="22"/>
          <w:szCs w:val="22"/>
        </w:rPr>
        <w:t xml:space="preserve">the </w:t>
      </w:r>
      <w:r w:rsidR="0088427B" w:rsidRPr="00857BB7">
        <w:rPr>
          <w:rFonts w:ascii="Arial" w:eastAsia="Arial" w:hAnsi="Arial" w:cs="Arial"/>
          <w:sz w:val="22"/>
          <w:szCs w:val="22"/>
        </w:rPr>
        <w:t>condition</w:t>
      </w:r>
      <w:r w:rsidR="007F3639" w:rsidRPr="00857BB7">
        <w:rPr>
          <w:rFonts w:ascii="Arial" w:eastAsia="Arial" w:hAnsi="Arial" w:cs="Arial"/>
          <w:sz w:val="22"/>
          <w:szCs w:val="22"/>
        </w:rPr>
        <w:t xml:space="preserve"> 7 being deleted</w:t>
      </w:r>
      <w:r w:rsidRPr="00857BB7">
        <w:rPr>
          <w:rFonts w:ascii="Arial" w:eastAsia="Arial" w:hAnsi="Arial" w:cs="Arial"/>
          <w:sz w:val="22"/>
          <w:szCs w:val="22"/>
        </w:rPr>
        <w:t>.</w:t>
      </w:r>
    </w:p>
    <w:p w14:paraId="7954CE5F" w14:textId="77777777" w:rsidR="004C6F61" w:rsidRDefault="004C6F61" w:rsidP="005C2AC9">
      <w:pPr>
        <w:spacing w:after="0" w:line="276" w:lineRule="auto"/>
        <w:jc w:val="both"/>
        <w:rPr>
          <w:rFonts w:ascii="Arial" w:eastAsia="Arial" w:hAnsi="Arial" w:cs="Arial"/>
          <w:sz w:val="22"/>
          <w:szCs w:val="22"/>
        </w:rPr>
      </w:pPr>
    </w:p>
    <w:p w14:paraId="457DF8DD"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B19E055" w14:textId="7C79264F" w:rsidR="00F7609E" w:rsidRDefault="009E5CE6" w:rsidP="007F3639">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the following conditions</w:t>
      </w:r>
      <w:r w:rsidR="007F3639">
        <w:rPr>
          <w:rFonts w:ascii="Arial" w:eastAsia="Times New Roman" w:hAnsi="Arial" w:cs="Arial"/>
          <w:b/>
          <w:bCs/>
          <w:kern w:val="0"/>
          <w:sz w:val="22"/>
          <w:szCs w:val="22"/>
          <w:lang w:eastAsia="en-GB"/>
          <w14:ligatures w14:val="none"/>
        </w:rPr>
        <w:t>:</w:t>
      </w:r>
    </w:p>
    <w:p w14:paraId="2AE0AFC0" w14:textId="77777777" w:rsidR="007F3639" w:rsidRDefault="007F3639" w:rsidP="007F3639">
      <w:pPr>
        <w:spacing w:after="0" w:line="276" w:lineRule="auto"/>
        <w:jc w:val="both"/>
        <w:rPr>
          <w:rFonts w:ascii="Arial" w:eastAsia="Times New Roman" w:hAnsi="Arial" w:cs="Arial"/>
          <w:b/>
          <w:bCs/>
          <w:kern w:val="0"/>
          <w:sz w:val="22"/>
          <w:szCs w:val="22"/>
          <w:lang w:eastAsia="en-GB"/>
          <w14:ligatures w14:val="none"/>
        </w:rPr>
      </w:pPr>
    </w:p>
    <w:p w14:paraId="4153953B" w14:textId="77777777" w:rsidR="007F3639" w:rsidRPr="00F7609E" w:rsidRDefault="007F3639" w:rsidP="007F3639">
      <w:pPr>
        <w:spacing w:after="0" w:line="276" w:lineRule="auto"/>
        <w:jc w:val="both"/>
        <w:rPr>
          <w:rFonts w:ascii="Arial" w:eastAsia="Times New Roman" w:hAnsi="Arial" w:cs="Arial"/>
          <w:kern w:val="0"/>
          <w:sz w:val="22"/>
          <w:szCs w:val="22"/>
          <w:lang w:eastAsia="en-GB"/>
          <w14:ligatures w14:val="none"/>
        </w:rPr>
      </w:pPr>
    </w:p>
    <w:p w14:paraId="4A9F2C4D" w14:textId="313185A2" w:rsidR="004E6ACB" w:rsidRPr="00857BB7" w:rsidRDefault="000B6307" w:rsidP="00197F99">
      <w:pPr>
        <w:spacing w:line="240" w:lineRule="auto"/>
        <w:ind w:left="720" w:hanging="720"/>
        <w:contextualSpacing/>
        <w:rPr>
          <w:rFonts w:ascii="Arial" w:hAnsi="Arial" w:cs="Arial"/>
          <w:sz w:val="22"/>
          <w:szCs w:val="22"/>
        </w:rPr>
      </w:pPr>
      <w:r w:rsidRPr="00857BB7">
        <w:rPr>
          <w:rFonts w:ascii="Arial" w:hAnsi="Arial" w:cs="Arial"/>
          <w:sz w:val="22"/>
          <w:szCs w:val="22"/>
        </w:rPr>
        <w:t>1</w:t>
      </w:r>
      <w:r w:rsidRPr="00857BB7">
        <w:rPr>
          <w:rFonts w:ascii="Arial" w:hAnsi="Arial" w:cs="Arial"/>
          <w:sz w:val="22"/>
          <w:szCs w:val="22"/>
        </w:rPr>
        <w:tab/>
      </w:r>
      <w:r w:rsidR="004E6ACB" w:rsidRPr="00857BB7">
        <w:rPr>
          <w:rFonts w:ascii="Arial" w:hAnsi="Arial" w:cs="Arial"/>
          <w:sz w:val="22"/>
          <w:szCs w:val="22"/>
        </w:rPr>
        <w:t>The development hereby permitted shall be begun before the expiration of three years from the</w:t>
      </w:r>
      <w:r w:rsidR="00486068" w:rsidRPr="00857BB7">
        <w:rPr>
          <w:rFonts w:ascii="Arial" w:hAnsi="Arial" w:cs="Arial"/>
          <w:sz w:val="22"/>
          <w:szCs w:val="22"/>
        </w:rPr>
        <w:t xml:space="preserve"> </w:t>
      </w:r>
      <w:r w:rsidR="004E6ACB" w:rsidRPr="00857BB7">
        <w:rPr>
          <w:rFonts w:ascii="Arial" w:hAnsi="Arial" w:cs="Arial"/>
          <w:sz w:val="22"/>
          <w:szCs w:val="22"/>
        </w:rPr>
        <w:t>date of th</w:t>
      </w:r>
      <w:r w:rsidR="006B5764" w:rsidRPr="00857BB7">
        <w:rPr>
          <w:rFonts w:ascii="Arial" w:hAnsi="Arial" w:cs="Arial"/>
          <w:sz w:val="22"/>
          <w:szCs w:val="22"/>
        </w:rPr>
        <w:t xml:space="preserve">e original </w:t>
      </w:r>
      <w:r w:rsidR="004E6ACB" w:rsidRPr="00857BB7">
        <w:rPr>
          <w:rFonts w:ascii="Arial" w:hAnsi="Arial" w:cs="Arial"/>
          <w:sz w:val="22"/>
          <w:szCs w:val="22"/>
        </w:rPr>
        <w:t>permission</w:t>
      </w:r>
      <w:r w:rsidR="006B5764" w:rsidRPr="00857BB7">
        <w:rPr>
          <w:rFonts w:ascii="Arial" w:hAnsi="Arial" w:cs="Arial"/>
          <w:sz w:val="22"/>
          <w:szCs w:val="22"/>
        </w:rPr>
        <w:t xml:space="preserve"> </w:t>
      </w:r>
      <w:r w:rsidR="00B653F4" w:rsidRPr="00857BB7">
        <w:rPr>
          <w:rFonts w:ascii="Arial" w:hAnsi="Arial" w:cs="Arial"/>
          <w:sz w:val="22"/>
          <w:szCs w:val="22"/>
        </w:rPr>
        <w:t xml:space="preserve">(PL/2021/10592) </w:t>
      </w:r>
      <w:r w:rsidR="00857BB7" w:rsidRPr="00857BB7">
        <w:rPr>
          <w:rFonts w:ascii="Arial" w:hAnsi="Arial" w:cs="Arial"/>
          <w:sz w:val="22"/>
          <w:szCs w:val="22"/>
        </w:rPr>
        <w:t>12 October 2023</w:t>
      </w:r>
      <w:r w:rsidR="004E6ACB" w:rsidRPr="00857BB7">
        <w:rPr>
          <w:rFonts w:ascii="Arial" w:hAnsi="Arial" w:cs="Arial"/>
          <w:sz w:val="22"/>
          <w:szCs w:val="22"/>
        </w:rPr>
        <w:t>.</w:t>
      </w:r>
    </w:p>
    <w:p w14:paraId="57737132" w14:textId="77777777" w:rsidR="004E6ACB" w:rsidRPr="00857BB7" w:rsidRDefault="004E6ACB" w:rsidP="00197F99">
      <w:pPr>
        <w:spacing w:line="240" w:lineRule="auto"/>
        <w:contextualSpacing/>
        <w:rPr>
          <w:rFonts w:ascii="Arial" w:hAnsi="Arial" w:cs="Arial"/>
          <w:sz w:val="22"/>
          <w:szCs w:val="22"/>
        </w:rPr>
      </w:pPr>
    </w:p>
    <w:p w14:paraId="02CA623C" w14:textId="77777777" w:rsidR="004E6ACB" w:rsidRPr="00857BB7" w:rsidRDefault="004E6ACB" w:rsidP="00197F99">
      <w:pPr>
        <w:spacing w:line="240" w:lineRule="auto"/>
        <w:ind w:left="720"/>
        <w:contextualSpacing/>
        <w:rPr>
          <w:rFonts w:ascii="Arial" w:hAnsi="Arial" w:cs="Arial"/>
          <w:sz w:val="22"/>
          <w:szCs w:val="22"/>
        </w:rPr>
      </w:pPr>
      <w:r w:rsidRPr="00857BB7">
        <w:rPr>
          <w:rFonts w:ascii="Arial" w:hAnsi="Arial" w:cs="Arial"/>
          <w:sz w:val="22"/>
          <w:szCs w:val="22"/>
        </w:rPr>
        <w:t>REASON: To comply with the provisions of Section 91 of the Town and Country Planning Act 1990 as amended by the Planning and Compulsory Purchase Act 2004.</w:t>
      </w:r>
    </w:p>
    <w:p w14:paraId="29274DD2" w14:textId="77777777" w:rsidR="004E6ACB" w:rsidRPr="00857BB7" w:rsidRDefault="004E6ACB" w:rsidP="00197F99">
      <w:pPr>
        <w:spacing w:line="240" w:lineRule="auto"/>
        <w:contextualSpacing/>
        <w:rPr>
          <w:rFonts w:ascii="Arial" w:hAnsi="Arial" w:cs="Arial"/>
          <w:sz w:val="22"/>
          <w:szCs w:val="22"/>
        </w:rPr>
      </w:pPr>
    </w:p>
    <w:p w14:paraId="63E149B4" w14:textId="77777777" w:rsidR="004E6ACB" w:rsidRPr="000B6307" w:rsidRDefault="004E6ACB" w:rsidP="00197F99">
      <w:pPr>
        <w:spacing w:line="240" w:lineRule="auto"/>
        <w:contextualSpacing/>
        <w:rPr>
          <w:rFonts w:ascii="Arial" w:hAnsi="Arial" w:cs="Arial"/>
          <w:sz w:val="22"/>
          <w:szCs w:val="22"/>
          <w:highlight w:val="yellow"/>
        </w:rPr>
      </w:pPr>
    </w:p>
    <w:p w14:paraId="1B6A8339" w14:textId="7608ECCC" w:rsidR="004E6ACB" w:rsidRPr="000B6307" w:rsidRDefault="000B6307" w:rsidP="00C07D2A">
      <w:pPr>
        <w:spacing w:line="240" w:lineRule="auto"/>
        <w:ind w:left="720" w:hanging="720"/>
        <w:contextualSpacing/>
        <w:rPr>
          <w:rFonts w:ascii="Arial" w:hAnsi="Arial" w:cs="Arial"/>
          <w:sz w:val="22"/>
          <w:szCs w:val="22"/>
        </w:rPr>
      </w:pPr>
      <w:r w:rsidRPr="000B6307">
        <w:rPr>
          <w:rFonts w:ascii="Arial" w:hAnsi="Arial" w:cs="Arial"/>
          <w:sz w:val="22"/>
          <w:szCs w:val="22"/>
        </w:rPr>
        <w:t>2</w:t>
      </w:r>
      <w:r w:rsidRPr="000B6307">
        <w:rPr>
          <w:rFonts w:ascii="Arial" w:hAnsi="Arial" w:cs="Arial"/>
          <w:sz w:val="22"/>
          <w:szCs w:val="22"/>
        </w:rPr>
        <w:tab/>
      </w:r>
      <w:r w:rsidR="004E6ACB" w:rsidRPr="000B6307">
        <w:rPr>
          <w:rFonts w:ascii="Arial" w:hAnsi="Arial" w:cs="Arial"/>
          <w:sz w:val="22"/>
          <w:szCs w:val="22"/>
          <w:lang w:eastAsia="en-GB"/>
        </w:rPr>
        <w:t>The development hereby permitted shall be carried out in accordance with the following approved plans and documents:</w:t>
      </w:r>
    </w:p>
    <w:p w14:paraId="6038D794" w14:textId="77777777" w:rsidR="004E6ACB" w:rsidRPr="000B6307" w:rsidRDefault="004E6ACB" w:rsidP="00197F99">
      <w:pPr>
        <w:spacing w:line="240" w:lineRule="auto"/>
        <w:contextualSpacing/>
        <w:rPr>
          <w:rFonts w:ascii="Arial" w:hAnsi="Arial" w:cs="Arial"/>
          <w:sz w:val="22"/>
          <w:szCs w:val="22"/>
          <w:lang w:eastAsia="en-GB"/>
        </w:rPr>
      </w:pPr>
    </w:p>
    <w:p w14:paraId="7FB3399B" w14:textId="77777777" w:rsidR="004E6ACB" w:rsidRPr="0069117A" w:rsidRDefault="004E6ACB" w:rsidP="00C07D2A">
      <w:pPr>
        <w:spacing w:line="240" w:lineRule="auto"/>
        <w:ind w:firstLine="720"/>
        <w:contextualSpacing/>
        <w:rPr>
          <w:rFonts w:ascii="Arial" w:hAnsi="Arial" w:cs="Arial"/>
          <w:sz w:val="22"/>
          <w:szCs w:val="22"/>
          <w:lang w:eastAsia="en-GB"/>
        </w:rPr>
      </w:pPr>
      <w:r w:rsidRPr="0069117A">
        <w:rPr>
          <w:rFonts w:ascii="Arial" w:hAnsi="Arial" w:cs="Arial"/>
          <w:sz w:val="22"/>
          <w:szCs w:val="22"/>
          <w:lang w:eastAsia="en-GB"/>
        </w:rPr>
        <w:t xml:space="preserve">Site Design </w:t>
      </w:r>
      <w:proofErr w:type="spellStart"/>
      <w:r w:rsidRPr="0069117A">
        <w:rPr>
          <w:rFonts w:ascii="Arial" w:hAnsi="Arial" w:cs="Arial"/>
          <w:sz w:val="22"/>
          <w:szCs w:val="22"/>
          <w:lang w:eastAsia="en-GB"/>
        </w:rPr>
        <w:t>drg</w:t>
      </w:r>
      <w:proofErr w:type="spellEnd"/>
      <w:r w:rsidRPr="0069117A">
        <w:rPr>
          <w:rFonts w:ascii="Arial" w:hAnsi="Arial" w:cs="Arial"/>
          <w:sz w:val="22"/>
          <w:szCs w:val="22"/>
          <w:lang w:eastAsia="en-GB"/>
        </w:rPr>
        <w:t xml:space="preserve"> no. 178-06-PV Rev F1 dated 30/08/2023</w:t>
      </w:r>
    </w:p>
    <w:p w14:paraId="19B5DE48" w14:textId="77777777" w:rsidR="004E6ACB" w:rsidRPr="0069117A" w:rsidRDefault="004E6ACB" w:rsidP="00C07D2A">
      <w:pPr>
        <w:spacing w:line="240" w:lineRule="auto"/>
        <w:ind w:firstLine="720"/>
        <w:contextualSpacing/>
        <w:rPr>
          <w:rFonts w:ascii="Arial" w:hAnsi="Arial" w:cs="Arial"/>
          <w:sz w:val="22"/>
          <w:szCs w:val="22"/>
          <w:lang w:eastAsia="en-GB"/>
        </w:rPr>
      </w:pPr>
      <w:r w:rsidRPr="0069117A">
        <w:rPr>
          <w:rFonts w:ascii="Arial" w:hAnsi="Arial" w:cs="Arial"/>
          <w:sz w:val="22"/>
          <w:szCs w:val="22"/>
          <w:lang w:eastAsia="en-GB"/>
        </w:rPr>
        <w:t>Location Plan dated 24/11/2025</w:t>
      </w:r>
    </w:p>
    <w:p w14:paraId="711D2414" w14:textId="77777777" w:rsidR="004E6ACB" w:rsidRPr="0069117A" w:rsidRDefault="004E6ACB" w:rsidP="00C07D2A">
      <w:pPr>
        <w:spacing w:line="240" w:lineRule="auto"/>
        <w:ind w:firstLine="720"/>
        <w:contextualSpacing/>
        <w:rPr>
          <w:rFonts w:ascii="Arial" w:hAnsi="Arial" w:cs="Arial"/>
          <w:sz w:val="22"/>
          <w:szCs w:val="22"/>
          <w:lang w:eastAsia="en-GB"/>
        </w:rPr>
      </w:pPr>
      <w:r w:rsidRPr="0069117A">
        <w:rPr>
          <w:rFonts w:ascii="Arial" w:hAnsi="Arial" w:cs="Arial"/>
          <w:sz w:val="22"/>
          <w:szCs w:val="22"/>
          <w:lang w:eastAsia="en-GB"/>
        </w:rPr>
        <w:t xml:space="preserve">15m SLP2 TOWER </w:t>
      </w:r>
      <w:proofErr w:type="spellStart"/>
      <w:r w:rsidRPr="0069117A">
        <w:rPr>
          <w:rFonts w:ascii="Arial" w:hAnsi="Arial" w:cs="Arial"/>
          <w:sz w:val="22"/>
          <w:szCs w:val="22"/>
          <w:lang w:eastAsia="en-GB"/>
        </w:rPr>
        <w:t>drg</w:t>
      </w:r>
      <w:proofErr w:type="spellEnd"/>
      <w:r w:rsidRPr="0069117A">
        <w:rPr>
          <w:rFonts w:ascii="Arial" w:hAnsi="Arial" w:cs="Arial"/>
          <w:sz w:val="22"/>
          <w:szCs w:val="22"/>
          <w:lang w:eastAsia="en-GB"/>
        </w:rPr>
        <w:t xml:space="preserve"> no. WPD-10238 Rev A dated 25/10/2012</w:t>
      </w:r>
    </w:p>
    <w:p w14:paraId="05FE0EC0" w14:textId="77777777" w:rsidR="004E6ACB" w:rsidRPr="000B6307" w:rsidRDefault="004E6ACB" w:rsidP="00C07D2A">
      <w:pPr>
        <w:spacing w:line="240" w:lineRule="auto"/>
        <w:ind w:firstLine="720"/>
        <w:contextualSpacing/>
        <w:rPr>
          <w:rFonts w:ascii="Arial" w:hAnsi="Arial" w:cs="Arial"/>
          <w:sz w:val="22"/>
          <w:szCs w:val="22"/>
        </w:rPr>
      </w:pPr>
      <w:r w:rsidRPr="0069117A">
        <w:rPr>
          <w:rFonts w:ascii="Arial" w:hAnsi="Arial" w:cs="Arial"/>
          <w:sz w:val="22"/>
          <w:szCs w:val="22"/>
          <w:lang w:eastAsia="en-GB"/>
        </w:rPr>
        <w:lastRenderedPageBreak/>
        <w:t xml:space="preserve">Switchgear Housing Rev A1 dated 01/10/2021 </w:t>
      </w:r>
    </w:p>
    <w:p w14:paraId="7E889C69" w14:textId="77777777" w:rsidR="004E6ACB" w:rsidRPr="000B6307" w:rsidRDefault="004E6ACB" w:rsidP="00C07D2A">
      <w:pPr>
        <w:spacing w:line="240" w:lineRule="auto"/>
        <w:ind w:firstLine="720"/>
        <w:contextualSpacing/>
        <w:rPr>
          <w:rFonts w:ascii="Arial" w:hAnsi="Arial" w:cs="Arial"/>
          <w:sz w:val="22"/>
          <w:szCs w:val="22"/>
        </w:rPr>
      </w:pPr>
      <w:r w:rsidRPr="0069117A">
        <w:rPr>
          <w:rFonts w:ascii="Arial" w:hAnsi="Arial" w:cs="Arial"/>
          <w:sz w:val="22"/>
          <w:szCs w:val="22"/>
          <w:lang w:eastAsia="en-GB"/>
        </w:rPr>
        <w:t xml:space="preserve">Substation Housing Rev A1 dated 01/10/2021 </w:t>
      </w:r>
    </w:p>
    <w:p w14:paraId="59E55EFB" w14:textId="77777777" w:rsidR="004E6ACB" w:rsidRPr="0069117A" w:rsidRDefault="004E6ACB" w:rsidP="00C07D2A">
      <w:pPr>
        <w:spacing w:line="240" w:lineRule="auto"/>
        <w:ind w:firstLine="720"/>
        <w:contextualSpacing/>
        <w:rPr>
          <w:rFonts w:ascii="Arial" w:hAnsi="Arial" w:cs="Arial"/>
          <w:sz w:val="22"/>
          <w:szCs w:val="22"/>
          <w:lang w:eastAsia="en-GB"/>
        </w:rPr>
      </w:pPr>
      <w:r w:rsidRPr="0069117A">
        <w:rPr>
          <w:rFonts w:ascii="Arial" w:hAnsi="Arial" w:cs="Arial"/>
          <w:sz w:val="22"/>
          <w:szCs w:val="22"/>
          <w:lang w:eastAsia="en-GB"/>
        </w:rPr>
        <w:t>Racking Detail Rev A1 dated 01/10/2021</w:t>
      </w:r>
    </w:p>
    <w:p w14:paraId="4F79A052" w14:textId="77777777" w:rsidR="004E6ACB" w:rsidRPr="000B6307" w:rsidRDefault="004E6ACB" w:rsidP="00C07D2A">
      <w:pPr>
        <w:spacing w:line="240" w:lineRule="auto"/>
        <w:ind w:firstLine="720"/>
        <w:contextualSpacing/>
        <w:rPr>
          <w:rFonts w:ascii="Arial" w:hAnsi="Arial" w:cs="Arial"/>
          <w:sz w:val="22"/>
          <w:szCs w:val="22"/>
        </w:rPr>
      </w:pPr>
      <w:r w:rsidRPr="0069117A">
        <w:rPr>
          <w:rFonts w:ascii="Arial" w:hAnsi="Arial" w:cs="Arial"/>
          <w:sz w:val="22"/>
          <w:szCs w:val="22"/>
          <w:lang w:eastAsia="en-GB"/>
        </w:rPr>
        <w:t xml:space="preserve">Battery Transformer Rev A1 dated 01/10/2021 </w:t>
      </w:r>
    </w:p>
    <w:p w14:paraId="08083B2A" w14:textId="77777777" w:rsidR="004E6ACB" w:rsidRPr="000B6307" w:rsidRDefault="004E6ACB" w:rsidP="00C07D2A">
      <w:pPr>
        <w:spacing w:line="240" w:lineRule="auto"/>
        <w:ind w:firstLine="720"/>
        <w:contextualSpacing/>
        <w:rPr>
          <w:rFonts w:ascii="Arial" w:hAnsi="Arial" w:cs="Arial"/>
          <w:sz w:val="22"/>
          <w:szCs w:val="22"/>
        </w:rPr>
      </w:pPr>
      <w:r w:rsidRPr="0069117A">
        <w:rPr>
          <w:rFonts w:ascii="Arial" w:hAnsi="Arial" w:cs="Arial"/>
          <w:sz w:val="22"/>
          <w:szCs w:val="22"/>
          <w:lang w:eastAsia="en-GB"/>
        </w:rPr>
        <w:t xml:space="preserve">Battery Container Rev A1 dated 01/10/2021 </w:t>
      </w:r>
    </w:p>
    <w:p w14:paraId="3ED277C6" w14:textId="77777777" w:rsidR="004E6ACB" w:rsidRPr="000B6307" w:rsidRDefault="004E6ACB" w:rsidP="00C07D2A">
      <w:pPr>
        <w:spacing w:line="240" w:lineRule="auto"/>
        <w:ind w:firstLine="720"/>
        <w:contextualSpacing/>
        <w:rPr>
          <w:rFonts w:ascii="Arial" w:hAnsi="Arial" w:cs="Arial"/>
          <w:sz w:val="22"/>
          <w:szCs w:val="22"/>
        </w:rPr>
      </w:pPr>
      <w:r w:rsidRPr="0069117A">
        <w:rPr>
          <w:rFonts w:ascii="Arial" w:hAnsi="Arial" w:cs="Arial"/>
          <w:sz w:val="22"/>
          <w:szCs w:val="22"/>
          <w:lang w:eastAsia="en-GB"/>
        </w:rPr>
        <w:t xml:space="preserve">Inverter/Transformer detail Rev A1 dated 01/10/2021 </w:t>
      </w:r>
    </w:p>
    <w:p w14:paraId="2B49C5A4" w14:textId="77777777" w:rsidR="004E6ACB" w:rsidRPr="0069117A" w:rsidRDefault="004E6ACB" w:rsidP="00C07D2A">
      <w:pPr>
        <w:spacing w:line="240" w:lineRule="auto"/>
        <w:ind w:firstLine="720"/>
        <w:contextualSpacing/>
        <w:rPr>
          <w:rFonts w:ascii="Arial" w:hAnsi="Arial" w:cs="Arial"/>
          <w:sz w:val="22"/>
          <w:szCs w:val="22"/>
          <w:lang w:eastAsia="en-GB"/>
        </w:rPr>
      </w:pPr>
      <w:r w:rsidRPr="0069117A">
        <w:rPr>
          <w:rFonts w:ascii="Arial" w:hAnsi="Arial" w:cs="Arial"/>
          <w:sz w:val="22"/>
          <w:szCs w:val="22"/>
          <w:lang w:eastAsia="en-GB"/>
        </w:rPr>
        <w:t>Fence Detail Rev A1 dated 01/10/2021</w:t>
      </w:r>
    </w:p>
    <w:p w14:paraId="482FEED5" w14:textId="77777777" w:rsidR="004E6ACB" w:rsidRPr="0069117A" w:rsidRDefault="004E6ACB" w:rsidP="00C07D2A">
      <w:pPr>
        <w:spacing w:line="240" w:lineRule="auto"/>
        <w:ind w:firstLine="720"/>
        <w:contextualSpacing/>
        <w:rPr>
          <w:rFonts w:ascii="Arial" w:hAnsi="Arial" w:cs="Arial"/>
          <w:sz w:val="22"/>
          <w:szCs w:val="22"/>
          <w:lang w:eastAsia="en-GB"/>
        </w:rPr>
      </w:pPr>
      <w:r w:rsidRPr="0069117A">
        <w:rPr>
          <w:rFonts w:ascii="Arial" w:hAnsi="Arial" w:cs="Arial"/>
          <w:sz w:val="22"/>
          <w:szCs w:val="22"/>
          <w:lang w:eastAsia="en-GB"/>
        </w:rPr>
        <w:t>CCTV Detail Rev A1 dated 01/10/2021</w:t>
      </w:r>
    </w:p>
    <w:p w14:paraId="71EA3B71" w14:textId="77777777" w:rsidR="004E6ACB" w:rsidRPr="000B6307" w:rsidRDefault="004E6ACB" w:rsidP="00C07D2A">
      <w:pPr>
        <w:spacing w:line="240" w:lineRule="auto"/>
        <w:ind w:firstLine="720"/>
        <w:contextualSpacing/>
        <w:rPr>
          <w:rFonts w:ascii="Arial" w:hAnsi="Arial" w:cs="Arial"/>
          <w:sz w:val="22"/>
          <w:szCs w:val="22"/>
        </w:rPr>
      </w:pPr>
      <w:r w:rsidRPr="0069117A">
        <w:rPr>
          <w:rFonts w:ascii="Arial" w:hAnsi="Arial" w:cs="Arial"/>
          <w:sz w:val="22"/>
          <w:szCs w:val="22"/>
          <w:lang w:eastAsia="en-GB"/>
        </w:rPr>
        <w:t xml:space="preserve">Proposed Culvert Section Rev A2 dated 28/08/2023 </w:t>
      </w:r>
    </w:p>
    <w:p w14:paraId="41F744A1" w14:textId="77777777" w:rsidR="004E6ACB" w:rsidRPr="0069117A" w:rsidRDefault="004E6ACB" w:rsidP="00C07D2A">
      <w:pPr>
        <w:spacing w:line="240" w:lineRule="auto"/>
        <w:ind w:firstLine="720"/>
        <w:contextualSpacing/>
        <w:rPr>
          <w:rFonts w:ascii="Arial" w:hAnsi="Arial" w:cs="Arial"/>
          <w:sz w:val="22"/>
          <w:szCs w:val="22"/>
          <w:lang w:eastAsia="en-GB"/>
        </w:rPr>
      </w:pPr>
      <w:r w:rsidRPr="0069117A">
        <w:rPr>
          <w:rFonts w:ascii="Arial" w:hAnsi="Arial" w:cs="Arial"/>
          <w:sz w:val="22"/>
          <w:szCs w:val="22"/>
          <w:lang w:eastAsia="en-GB"/>
        </w:rPr>
        <w:t>Typical Boundary Section Rev A1 dated 11/07/2023</w:t>
      </w:r>
    </w:p>
    <w:p w14:paraId="4610A197" w14:textId="77777777" w:rsidR="004E6ACB" w:rsidRPr="000B6307" w:rsidRDefault="004E6ACB" w:rsidP="00C07D2A">
      <w:pPr>
        <w:spacing w:line="240" w:lineRule="auto"/>
        <w:ind w:firstLine="720"/>
        <w:contextualSpacing/>
        <w:rPr>
          <w:rFonts w:ascii="Arial" w:hAnsi="Arial" w:cs="Arial"/>
          <w:sz w:val="22"/>
          <w:szCs w:val="22"/>
        </w:rPr>
      </w:pPr>
      <w:r w:rsidRPr="000B6307">
        <w:rPr>
          <w:rFonts w:ascii="Arial" w:hAnsi="Arial" w:cs="Arial"/>
          <w:sz w:val="22"/>
          <w:szCs w:val="22"/>
          <w:lang w:eastAsia="en-GB"/>
        </w:rPr>
        <w:t xml:space="preserve">Biodiversity Management Plan by Wychwood Biodiversity dated April 2023 </w:t>
      </w:r>
    </w:p>
    <w:p w14:paraId="0713F42D" w14:textId="77777777" w:rsidR="004E6ACB" w:rsidRPr="000B6307" w:rsidRDefault="004E6ACB" w:rsidP="005D056D">
      <w:pPr>
        <w:spacing w:line="240" w:lineRule="auto"/>
        <w:ind w:left="720"/>
        <w:contextualSpacing/>
        <w:rPr>
          <w:rFonts w:ascii="Arial" w:hAnsi="Arial" w:cs="Arial"/>
          <w:sz w:val="22"/>
          <w:szCs w:val="22"/>
        </w:rPr>
      </w:pPr>
      <w:r w:rsidRPr="000B6307">
        <w:rPr>
          <w:rFonts w:ascii="Arial" w:hAnsi="Arial" w:cs="Arial"/>
          <w:sz w:val="22"/>
          <w:szCs w:val="22"/>
        </w:rPr>
        <w:t>Construction Traffic Management Plan Addendum dated November 2025</w:t>
      </w:r>
    </w:p>
    <w:p w14:paraId="238B1F6B" w14:textId="77777777" w:rsidR="004E6ACB" w:rsidRPr="000B6307" w:rsidRDefault="004E6ACB" w:rsidP="00197F99">
      <w:pPr>
        <w:spacing w:line="240" w:lineRule="auto"/>
        <w:contextualSpacing/>
        <w:rPr>
          <w:rFonts w:ascii="Arial" w:hAnsi="Arial" w:cs="Arial"/>
          <w:sz w:val="22"/>
          <w:szCs w:val="22"/>
        </w:rPr>
      </w:pPr>
    </w:p>
    <w:p w14:paraId="2B4100C6" w14:textId="77777777" w:rsidR="004E6ACB" w:rsidRPr="000B6307" w:rsidRDefault="004E6ACB" w:rsidP="005D056D">
      <w:pPr>
        <w:spacing w:line="240" w:lineRule="auto"/>
        <w:ind w:firstLine="720"/>
        <w:contextualSpacing/>
        <w:rPr>
          <w:rFonts w:ascii="Arial" w:hAnsi="Arial" w:cs="Arial"/>
          <w:sz w:val="22"/>
          <w:szCs w:val="22"/>
        </w:rPr>
      </w:pPr>
      <w:r w:rsidRPr="000B6307">
        <w:rPr>
          <w:rFonts w:ascii="Arial" w:hAnsi="Arial" w:cs="Arial"/>
          <w:sz w:val="22"/>
          <w:szCs w:val="22"/>
          <w:lang w:eastAsia="en-GB"/>
        </w:rPr>
        <w:t>REASON: For the avoidance of doubt and in the interests of proper planning</w:t>
      </w:r>
    </w:p>
    <w:p w14:paraId="05856F49" w14:textId="77777777" w:rsidR="00197F99" w:rsidRDefault="00197F99" w:rsidP="00197F99">
      <w:pPr>
        <w:spacing w:line="240" w:lineRule="auto"/>
        <w:contextualSpacing/>
        <w:rPr>
          <w:rFonts w:ascii="Arial" w:hAnsi="Arial" w:cs="Arial"/>
          <w:sz w:val="22"/>
          <w:szCs w:val="22"/>
          <w:highlight w:val="yellow"/>
        </w:rPr>
      </w:pPr>
    </w:p>
    <w:p w14:paraId="1B8DD0B2" w14:textId="77777777" w:rsidR="00655A31" w:rsidRDefault="00655A31" w:rsidP="00197F99">
      <w:pPr>
        <w:spacing w:line="240" w:lineRule="auto"/>
        <w:contextualSpacing/>
        <w:rPr>
          <w:rFonts w:ascii="Arial" w:hAnsi="Arial" w:cs="Arial"/>
          <w:sz w:val="22"/>
          <w:szCs w:val="22"/>
          <w:highlight w:val="yellow"/>
        </w:rPr>
      </w:pPr>
    </w:p>
    <w:p w14:paraId="02466FDF" w14:textId="0BAD49DF" w:rsidR="004E6ACB" w:rsidRPr="00486068" w:rsidRDefault="00486068" w:rsidP="00C07D2A">
      <w:pPr>
        <w:spacing w:line="240" w:lineRule="auto"/>
        <w:ind w:left="720" w:hanging="720"/>
        <w:contextualSpacing/>
        <w:rPr>
          <w:rFonts w:ascii="Arial" w:hAnsi="Arial" w:cs="Arial"/>
          <w:sz w:val="22"/>
          <w:szCs w:val="22"/>
        </w:rPr>
      </w:pPr>
      <w:r w:rsidRPr="00486068">
        <w:rPr>
          <w:rFonts w:ascii="Arial" w:hAnsi="Arial" w:cs="Arial"/>
          <w:sz w:val="22"/>
          <w:szCs w:val="22"/>
        </w:rPr>
        <w:t>3</w:t>
      </w:r>
      <w:r w:rsidRPr="00486068">
        <w:rPr>
          <w:rFonts w:ascii="Arial" w:hAnsi="Arial" w:cs="Arial"/>
          <w:sz w:val="22"/>
          <w:szCs w:val="22"/>
        </w:rPr>
        <w:tab/>
      </w:r>
      <w:r w:rsidR="004E6ACB" w:rsidRPr="00486068">
        <w:rPr>
          <w:rFonts w:ascii="Arial" w:hAnsi="Arial" w:cs="Arial"/>
          <w:sz w:val="22"/>
          <w:szCs w:val="22"/>
        </w:rPr>
        <w:t xml:space="preserve">The permission hereby granted shall be for a temporary period and shall expire 40 years from the date that electricity from the development is first exported to the electricity distribution network (‘First Export Date’) or no later than 45 years from the date of this decision, whichever is the soonest. Written confirmation of the First Export Date shall be provided to the Local Planning Authority no later than 1 calendar month after that First Export Date. Within 12 months of the date of expiry of this planning permission, or, if sooner, the cessation of the use of the solar panels for electricity generation purposes for a continuous period of 6 months, the solar panels together with any supporting/associated infrastructure including the inverter stations, security equipment, poles and fencing shall be removed from the land and the land restored to its former agricultural condition in accordance with a scheme of work to be submitted to, and approved in writing by the Local Planning Authority. The scheme of work, including a restoration plan and a decommissioning scheme, shall be submitted to the local planning authority not less than six months before the removal of the installation. The plan must be supported by an impact assessment based on </w:t>
      </w:r>
      <w:proofErr w:type="gramStart"/>
      <w:r w:rsidR="004E6ACB" w:rsidRPr="00486068">
        <w:rPr>
          <w:rFonts w:ascii="Arial" w:hAnsi="Arial" w:cs="Arial"/>
          <w:sz w:val="22"/>
          <w:szCs w:val="22"/>
        </w:rPr>
        <w:t>up to date</w:t>
      </w:r>
      <w:proofErr w:type="gramEnd"/>
      <w:r w:rsidR="004E6ACB" w:rsidRPr="00486068">
        <w:rPr>
          <w:rFonts w:ascii="Arial" w:hAnsi="Arial" w:cs="Arial"/>
          <w:sz w:val="22"/>
          <w:szCs w:val="22"/>
        </w:rPr>
        <w:t xml:space="preserve"> baseline survey and carried out according to the current guidelines. It must set out clear aims of restoration to benefit key habitats and species.</w:t>
      </w:r>
    </w:p>
    <w:p w14:paraId="633E7C20" w14:textId="77777777" w:rsidR="004E6ACB" w:rsidRPr="00486068" w:rsidRDefault="004E6ACB" w:rsidP="00197F99">
      <w:pPr>
        <w:spacing w:line="240" w:lineRule="auto"/>
        <w:contextualSpacing/>
        <w:rPr>
          <w:rFonts w:ascii="Arial" w:hAnsi="Arial" w:cs="Arial"/>
          <w:sz w:val="22"/>
          <w:szCs w:val="22"/>
        </w:rPr>
      </w:pPr>
    </w:p>
    <w:p w14:paraId="6F2CC7B8" w14:textId="77777777" w:rsidR="004E6ACB" w:rsidRPr="00486068" w:rsidRDefault="004E6ACB" w:rsidP="00C07D2A">
      <w:pPr>
        <w:spacing w:line="240" w:lineRule="auto"/>
        <w:ind w:left="720"/>
        <w:contextualSpacing/>
        <w:rPr>
          <w:rFonts w:ascii="Arial" w:hAnsi="Arial" w:cs="Arial"/>
          <w:sz w:val="22"/>
          <w:szCs w:val="22"/>
        </w:rPr>
      </w:pPr>
      <w:r w:rsidRPr="00486068">
        <w:rPr>
          <w:rFonts w:ascii="Arial" w:hAnsi="Arial" w:cs="Arial"/>
          <w:sz w:val="22"/>
          <w:szCs w:val="22"/>
        </w:rPr>
        <w:t>REASON: In the interests of amenity and the circumstances of the use and to ensure the long-term management of landscape and ecological features retained and created by the development and in the interests of the significance of the heritage assets and their setting.</w:t>
      </w:r>
    </w:p>
    <w:p w14:paraId="23F6C47F" w14:textId="77777777" w:rsidR="004E6ACB" w:rsidRPr="000B6307" w:rsidRDefault="004E6ACB" w:rsidP="00197F99">
      <w:pPr>
        <w:spacing w:line="240" w:lineRule="auto"/>
        <w:contextualSpacing/>
        <w:rPr>
          <w:rFonts w:ascii="Arial" w:hAnsi="Arial" w:cs="Arial"/>
          <w:sz w:val="22"/>
          <w:szCs w:val="22"/>
          <w:highlight w:val="yellow"/>
        </w:rPr>
      </w:pPr>
    </w:p>
    <w:p w14:paraId="4CDD1048" w14:textId="77777777" w:rsidR="004E6ACB" w:rsidRPr="000B6307" w:rsidRDefault="004E6ACB" w:rsidP="00197F99">
      <w:pPr>
        <w:spacing w:line="240" w:lineRule="auto"/>
        <w:contextualSpacing/>
        <w:rPr>
          <w:rFonts w:ascii="Arial" w:hAnsi="Arial" w:cs="Arial"/>
          <w:sz w:val="22"/>
          <w:szCs w:val="22"/>
          <w:highlight w:val="yellow"/>
        </w:rPr>
      </w:pPr>
    </w:p>
    <w:p w14:paraId="2523DD31" w14:textId="77777777" w:rsidR="00751482" w:rsidRPr="00857BB7" w:rsidRDefault="00C07D2A" w:rsidP="00751482">
      <w:pPr>
        <w:widowControl w:val="0"/>
        <w:tabs>
          <w:tab w:val="left" w:pos="1016"/>
        </w:tabs>
        <w:autoSpaceDE w:val="0"/>
        <w:autoSpaceDN w:val="0"/>
        <w:spacing w:after="0" w:line="240" w:lineRule="auto"/>
        <w:ind w:left="720" w:right="-42" w:hanging="720"/>
        <w:contextualSpacing/>
        <w:jc w:val="both"/>
        <w:rPr>
          <w:rFonts w:ascii="Arial" w:hAnsi="Arial" w:cs="Arial"/>
          <w:sz w:val="22"/>
          <w:szCs w:val="22"/>
        </w:rPr>
      </w:pPr>
      <w:r w:rsidRPr="00857BB7">
        <w:rPr>
          <w:rFonts w:ascii="Arial" w:hAnsi="Arial" w:cs="Arial"/>
          <w:sz w:val="22"/>
          <w:szCs w:val="22"/>
        </w:rPr>
        <w:t>4</w:t>
      </w:r>
      <w:r w:rsidRPr="00857BB7">
        <w:rPr>
          <w:rFonts w:ascii="Arial" w:hAnsi="Arial" w:cs="Arial"/>
          <w:sz w:val="22"/>
          <w:szCs w:val="22"/>
        </w:rPr>
        <w:tab/>
      </w:r>
      <w:r w:rsidR="00751482" w:rsidRPr="00857BB7">
        <w:rPr>
          <w:rFonts w:ascii="Arial" w:hAnsi="Arial" w:cs="Arial"/>
          <w:sz w:val="22"/>
          <w:szCs w:val="22"/>
        </w:rPr>
        <w:t xml:space="preserve">All development including, construction, ongoing maintenance and decommissioning, shall be undertaken via the approved access points from </w:t>
      </w:r>
      <w:proofErr w:type="spellStart"/>
      <w:r w:rsidR="00751482" w:rsidRPr="00857BB7">
        <w:rPr>
          <w:rFonts w:ascii="Arial" w:hAnsi="Arial" w:cs="Arial"/>
          <w:sz w:val="22"/>
          <w:szCs w:val="22"/>
        </w:rPr>
        <w:t>Storridge</w:t>
      </w:r>
      <w:proofErr w:type="spellEnd"/>
      <w:r w:rsidR="00751482" w:rsidRPr="00857BB7">
        <w:rPr>
          <w:rFonts w:ascii="Arial" w:hAnsi="Arial" w:cs="Arial"/>
          <w:sz w:val="22"/>
          <w:szCs w:val="22"/>
        </w:rPr>
        <w:t xml:space="preserve"> Road, in accordance with the approved Construction Traffic Management Plan (approved under discharge of condition application PL/2024/10092) and hereby approved Construction Traffic Management Plan Addendum.</w:t>
      </w:r>
    </w:p>
    <w:p w14:paraId="5528F4F3" w14:textId="6BE96402" w:rsidR="00C07D2A" w:rsidRPr="00857BB7" w:rsidRDefault="00C07D2A" w:rsidP="00C07D2A">
      <w:pPr>
        <w:widowControl w:val="0"/>
        <w:tabs>
          <w:tab w:val="left" w:pos="1016"/>
        </w:tabs>
        <w:autoSpaceDE w:val="0"/>
        <w:autoSpaceDN w:val="0"/>
        <w:spacing w:after="0" w:line="240" w:lineRule="auto"/>
        <w:ind w:left="720" w:right="-42" w:hanging="720"/>
        <w:contextualSpacing/>
        <w:jc w:val="both"/>
        <w:rPr>
          <w:rFonts w:ascii="Arial" w:hAnsi="Arial" w:cs="Arial"/>
          <w:sz w:val="22"/>
          <w:szCs w:val="22"/>
        </w:rPr>
      </w:pPr>
    </w:p>
    <w:p w14:paraId="1F49FAA0" w14:textId="77777777" w:rsidR="00C07D2A" w:rsidRPr="00857BB7" w:rsidRDefault="00C07D2A" w:rsidP="00C07D2A">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p>
    <w:p w14:paraId="742098A0" w14:textId="77777777" w:rsidR="00C07D2A" w:rsidRPr="00857BB7" w:rsidRDefault="00C07D2A" w:rsidP="00C07D2A">
      <w:pPr>
        <w:widowControl w:val="0"/>
        <w:tabs>
          <w:tab w:val="left" w:pos="1016"/>
        </w:tabs>
        <w:autoSpaceDE w:val="0"/>
        <w:autoSpaceDN w:val="0"/>
        <w:spacing w:after="0" w:line="240" w:lineRule="auto"/>
        <w:ind w:left="720" w:right="337" w:hanging="720"/>
        <w:contextualSpacing/>
        <w:jc w:val="both"/>
        <w:rPr>
          <w:rFonts w:ascii="Arial" w:hAnsi="Arial" w:cs="Arial"/>
          <w:sz w:val="22"/>
          <w:szCs w:val="22"/>
        </w:rPr>
      </w:pPr>
      <w:r w:rsidRPr="00857BB7">
        <w:rPr>
          <w:rFonts w:ascii="Arial" w:hAnsi="Arial" w:cs="Arial"/>
          <w:sz w:val="22"/>
          <w:szCs w:val="22"/>
        </w:rPr>
        <w:tab/>
        <w:t>REASON: In the interests of highway safety.</w:t>
      </w:r>
    </w:p>
    <w:p w14:paraId="092AE5C2" w14:textId="77777777" w:rsidR="004E6ACB" w:rsidRPr="00857BB7" w:rsidRDefault="004E6ACB" w:rsidP="00197F99">
      <w:pPr>
        <w:spacing w:line="240" w:lineRule="auto"/>
        <w:contextualSpacing/>
        <w:rPr>
          <w:rFonts w:ascii="Arial" w:hAnsi="Arial" w:cs="Arial"/>
          <w:sz w:val="22"/>
          <w:szCs w:val="22"/>
        </w:rPr>
        <w:sectPr w:rsidR="004E6ACB" w:rsidRPr="00857BB7" w:rsidSect="004E6ACB">
          <w:pgSz w:w="11910" w:h="16840"/>
          <w:pgMar w:top="760" w:right="283" w:bottom="280" w:left="1417" w:header="720" w:footer="720" w:gutter="0"/>
          <w:cols w:space="720"/>
        </w:sectPr>
      </w:pPr>
    </w:p>
    <w:p w14:paraId="751929C2" w14:textId="77777777" w:rsidR="00197C3B" w:rsidRPr="00197C3B" w:rsidRDefault="005D056D" w:rsidP="00197C3B">
      <w:pPr>
        <w:widowControl w:val="0"/>
        <w:autoSpaceDE w:val="0"/>
        <w:autoSpaceDN w:val="0"/>
        <w:spacing w:after="0" w:line="240" w:lineRule="auto"/>
        <w:ind w:left="709" w:right="99" w:hanging="709"/>
        <w:contextualSpacing/>
        <w:jc w:val="both"/>
        <w:rPr>
          <w:rFonts w:ascii="Arial" w:hAnsi="Arial" w:cs="Arial"/>
          <w:sz w:val="22"/>
          <w:szCs w:val="22"/>
        </w:rPr>
      </w:pPr>
      <w:r>
        <w:rPr>
          <w:rFonts w:ascii="Arial" w:hAnsi="Arial" w:cs="Arial"/>
          <w:sz w:val="22"/>
          <w:szCs w:val="22"/>
        </w:rPr>
        <w:lastRenderedPageBreak/>
        <w:t>5</w:t>
      </w:r>
      <w:r>
        <w:rPr>
          <w:rFonts w:ascii="Arial" w:hAnsi="Arial" w:cs="Arial"/>
          <w:sz w:val="22"/>
          <w:szCs w:val="22"/>
        </w:rPr>
        <w:tab/>
      </w:r>
      <w:r w:rsidR="00197C3B" w:rsidRPr="00197C3B">
        <w:rPr>
          <w:rFonts w:ascii="Arial" w:hAnsi="Arial" w:cs="Arial"/>
          <w:sz w:val="22"/>
          <w:szCs w:val="22"/>
        </w:rPr>
        <w:t xml:space="preserve">Prior to the first use of the approved northern access from </w:t>
      </w:r>
      <w:proofErr w:type="spellStart"/>
      <w:r w:rsidR="00197C3B" w:rsidRPr="00197C3B">
        <w:rPr>
          <w:rFonts w:ascii="Arial" w:hAnsi="Arial" w:cs="Arial"/>
          <w:sz w:val="22"/>
          <w:szCs w:val="22"/>
        </w:rPr>
        <w:t>Storridge</w:t>
      </w:r>
      <w:proofErr w:type="spellEnd"/>
      <w:r w:rsidR="00197C3B" w:rsidRPr="00197C3B">
        <w:rPr>
          <w:rFonts w:ascii="Arial" w:hAnsi="Arial" w:cs="Arial"/>
          <w:sz w:val="22"/>
          <w:szCs w:val="22"/>
        </w:rPr>
        <w:t xml:space="preserve"> Road, the visibility splays shown on the approved plans must be provided with no obstruction to visibility at or above a height of 900mm above the nearside carriageway level. The visibility splays shall always be maintained free of obstruction thereafter.</w:t>
      </w:r>
    </w:p>
    <w:p w14:paraId="12C955C1" w14:textId="77777777" w:rsidR="005D056D" w:rsidRPr="00D54AE4" w:rsidRDefault="005D056D" w:rsidP="005D056D">
      <w:pPr>
        <w:widowControl w:val="0"/>
        <w:tabs>
          <w:tab w:val="left" w:pos="1016"/>
        </w:tabs>
        <w:autoSpaceDE w:val="0"/>
        <w:autoSpaceDN w:val="0"/>
        <w:spacing w:after="0" w:line="240" w:lineRule="auto"/>
        <w:ind w:left="1016" w:right="99" w:hanging="1016"/>
        <w:contextualSpacing/>
        <w:jc w:val="both"/>
        <w:rPr>
          <w:rFonts w:ascii="Arial" w:hAnsi="Arial" w:cs="Arial"/>
          <w:sz w:val="22"/>
          <w:szCs w:val="22"/>
        </w:rPr>
      </w:pPr>
      <w:r w:rsidRPr="00D54AE4">
        <w:rPr>
          <w:rFonts w:ascii="Arial" w:hAnsi="Arial" w:cs="Arial"/>
          <w:sz w:val="22"/>
          <w:szCs w:val="22"/>
        </w:rPr>
        <w:tab/>
      </w:r>
    </w:p>
    <w:p w14:paraId="50EB92DF" w14:textId="77777777" w:rsidR="005D056D" w:rsidRPr="00D54AE4" w:rsidRDefault="005D056D" w:rsidP="00F77FE0">
      <w:pPr>
        <w:widowControl w:val="0"/>
        <w:tabs>
          <w:tab w:val="left" w:pos="709"/>
        </w:tabs>
        <w:autoSpaceDE w:val="0"/>
        <w:autoSpaceDN w:val="0"/>
        <w:spacing w:after="0" w:line="240" w:lineRule="auto"/>
        <w:ind w:left="709" w:right="99" w:hanging="709"/>
        <w:contextualSpacing/>
        <w:jc w:val="both"/>
        <w:rPr>
          <w:rFonts w:ascii="Arial" w:hAnsi="Arial" w:cs="Arial"/>
          <w:sz w:val="22"/>
          <w:szCs w:val="22"/>
        </w:rPr>
      </w:pPr>
      <w:r w:rsidRPr="00D54AE4">
        <w:rPr>
          <w:rFonts w:ascii="Arial" w:hAnsi="Arial" w:cs="Arial"/>
          <w:sz w:val="22"/>
          <w:szCs w:val="22"/>
        </w:rPr>
        <w:tab/>
        <w:t>REASON: In the interests of highway safety.</w:t>
      </w:r>
    </w:p>
    <w:p w14:paraId="7DF64E03" w14:textId="77777777" w:rsidR="004E6ACB" w:rsidRPr="000B6307" w:rsidRDefault="004E6ACB" w:rsidP="00197F99">
      <w:pPr>
        <w:spacing w:line="240" w:lineRule="auto"/>
        <w:contextualSpacing/>
        <w:rPr>
          <w:rFonts w:ascii="Arial" w:hAnsi="Arial" w:cs="Arial"/>
          <w:sz w:val="22"/>
          <w:szCs w:val="22"/>
          <w:highlight w:val="yellow"/>
        </w:rPr>
      </w:pPr>
    </w:p>
    <w:p w14:paraId="5E5F300F" w14:textId="77777777" w:rsidR="004E6ACB" w:rsidRPr="000B6307" w:rsidRDefault="004E6ACB" w:rsidP="00197F99">
      <w:pPr>
        <w:spacing w:line="240" w:lineRule="auto"/>
        <w:contextualSpacing/>
        <w:rPr>
          <w:rFonts w:ascii="Arial" w:hAnsi="Arial" w:cs="Arial"/>
          <w:sz w:val="22"/>
          <w:szCs w:val="22"/>
          <w:highlight w:val="yellow"/>
        </w:rPr>
      </w:pPr>
    </w:p>
    <w:p w14:paraId="04C38A31" w14:textId="53C2A888" w:rsidR="004E6ACB" w:rsidRPr="00857BB7" w:rsidRDefault="00F77FE0" w:rsidP="00F77FE0">
      <w:pPr>
        <w:spacing w:line="240" w:lineRule="auto"/>
        <w:ind w:left="720" w:hanging="720"/>
        <w:contextualSpacing/>
        <w:rPr>
          <w:rFonts w:ascii="Arial" w:hAnsi="Arial" w:cs="Arial"/>
          <w:sz w:val="22"/>
          <w:szCs w:val="22"/>
        </w:rPr>
      </w:pPr>
      <w:r w:rsidRPr="00857BB7">
        <w:rPr>
          <w:rFonts w:ascii="Arial" w:hAnsi="Arial" w:cs="Arial"/>
          <w:sz w:val="22"/>
          <w:szCs w:val="22"/>
        </w:rPr>
        <w:t>6</w:t>
      </w:r>
      <w:r w:rsidRPr="00857BB7">
        <w:rPr>
          <w:rFonts w:ascii="Arial" w:hAnsi="Arial" w:cs="Arial"/>
          <w:sz w:val="22"/>
          <w:szCs w:val="22"/>
        </w:rPr>
        <w:tab/>
      </w:r>
      <w:r w:rsidR="004E6ACB" w:rsidRPr="00857BB7">
        <w:rPr>
          <w:rFonts w:ascii="Arial" w:hAnsi="Arial" w:cs="Arial"/>
          <w:sz w:val="22"/>
          <w:szCs w:val="22"/>
        </w:rPr>
        <w:t>The gradient of the access way shall not at any point be no steeper than 1 metre in 12 metres from its junction with the public highway.</w:t>
      </w:r>
    </w:p>
    <w:p w14:paraId="5C992C00" w14:textId="77777777" w:rsidR="004E6ACB" w:rsidRPr="00857BB7" w:rsidRDefault="004E6ACB" w:rsidP="00197F99">
      <w:pPr>
        <w:spacing w:line="240" w:lineRule="auto"/>
        <w:contextualSpacing/>
        <w:rPr>
          <w:rFonts w:ascii="Arial" w:hAnsi="Arial" w:cs="Arial"/>
          <w:sz w:val="22"/>
          <w:szCs w:val="22"/>
        </w:rPr>
      </w:pPr>
    </w:p>
    <w:p w14:paraId="5EE2A28C" w14:textId="52F55DD5" w:rsidR="004E6ACB" w:rsidRPr="00857BB7" w:rsidRDefault="004E6ACB" w:rsidP="00857BB7">
      <w:pPr>
        <w:spacing w:line="240" w:lineRule="auto"/>
        <w:ind w:firstLine="720"/>
        <w:contextualSpacing/>
        <w:rPr>
          <w:rFonts w:ascii="Arial" w:hAnsi="Arial" w:cs="Arial"/>
          <w:sz w:val="22"/>
          <w:szCs w:val="22"/>
        </w:rPr>
      </w:pPr>
      <w:r w:rsidRPr="00857BB7">
        <w:rPr>
          <w:rFonts w:ascii="Arial" w:hAnsi="Arial" w:cs="Arial"/>
          <w:sz w:val="22"/>
          <w:szCs w:val="22"/>
        </w:rPr>
        <w:t>REASON: In the interests of highway safety.</w:t>
      </w:r>
    </w:p>
    <w:p w14:paraId="3782AC14" w14:textId="77777777" w:rsidR="004E6ACB" w:rsidRPr="000B6307" w:rsidRDefault="004E6ACB" w:rsidP="00197F99">
      <w:pPr>
        <w:spacing w:line="240" w:lineRule="auto"/>
        <w:contextualSpacing/>
        <w:rPr>
          <w:rFonts w:ascii="Arial" w:hAnsi="Arial" w:cs="Arial"/>
          <w:sz w:val="22"/>
          <w:szCs w:val="22"/>
          <w:highlight w:val="yellow"/>
        </w:rPr>
      </w:pPr>
    </w:p>
    <w:p w14:paraId="02768EDA" w14:textId="77777777" w:rsidR="001D706F" w:rsidRPr="00857BB7" w:rsidRDefault="00D65510" w:rsidP="001D706F">
      <w:pPr>
        <w:spacing w:line="240" w:lineRule="auto"/>
        <w:ind w:left="720" w:hanging="720"/>
        <w:contextualSpacing/>
        <w:rPr>
          <w:rFonts w:ascii="Arial" w:hAnsi="Arial" w:cs="Arial"/>
          <w:sz w:val="22"/>
          <w:szCs w:val="22"/>
        </w:rPr>
      </w:pPr>
      <w:r w:rsidRPr="00857BB7">
        <w:rPr>
          <w:rFonts w:ascii="Arial" w:hAnsi="Arial" w:cs="Arial"/>
          <w:sz w:val="22"/>
          <w:szCs w:val="22"/>
        </w:rPr>
        <w:t>7</w:t>
      </w:r>
      <w:r w:rsidRPr="00857BB7">
        <w:rPr>
          <w:rFonts w:ascii="Arial" w:hAnsi="Arial" w:cs="Arial"/>
          <w:sz w:val="22"/>
          <w:szCs w:val="22"/>
        </w:rPr>
        <w:tab/>
      </w:r>
      <w:r w:rsidR="001D706F" w:rsidRPr="00857BB7">
        <w:rPr>
          <w:rFonts w:ascii="Arial" w:hAnsi="Arial" w:cs="Arial"/>
          <w:sz w:val="22"/>
          <w:szCs w:val="22"/>
        </w:rPr>
        <w:t>The scheme for the discharge of surface water from the site, incorporating sustainable drainage details, approved under application PL/2024/10092 shall be adhered to in the implementation of the development.  The development shall not be first brought into use until surface water drainage has been constructed in accordance with the approved scheme.</w:t>
      </w:r>
    </w:p>
    <w:p w14:paraId="2956643F" w14:textId="77777777" w:rsidR="004E6ACB" w:rsidRPr="00857BB7" w:rsidRDefault="004E6ACB" w:rsidP="00197F99">
      <w:pPr>
        <w:spacing w:line="240" w:lineRule="auto"/>
        <w:contextualSpacing/>
        <w:rPr>
          <w:rFonts w:ascii="Arial" w:hAnsi="Arial" w:cs="Arial"/>
          <w:sz w:val="22"/>
          <w:szCs w:val="22"/>
        </w:rPr>
      </w:pPr>
    </w:p>
    <w:p w14:paraId="725085FF" w14:textId="77777777" w:rsidR="004E6ACB" w:rsidRPr="00857BB7" w:rsidRDefault="004E6ACB" w:rsidP="00D65510">
      <w:pPr>
        <w:spacing w:line="240" w:lineRule="auto"/>
        <w:ind w:left="720"/>
        <w:contextualSpacing/>
        <w:rPr>
          <w:rFonts w:ascii="Arial" w:hAnsi="Arial" w:cs="Arial"/>
          <w:sz w:val="22"/>
          <w:szCs w:val="22"/>
        </w:rPr>
      </w:pPr>
      <w:r w:rsidRPr="00857BB7">
        <w:rPr>
          <w:rFonts w:ascii="Arial" w:hAnsi="Arial" w:cs="Arial"/>
          <w:sz w:val="22"/>
          <w:szCs w:val="22"/>
        </w:rPr>
        <w:t>REASON: The matter is required to be agreed with the Local Planning Authority before development commences in order that the development is undertaken in an acceptable manner and to ensure that the development can be adequately drained.</w:t>
      </w:r>
    </w:p>
    <w:p w14:paraId="163181EC" w14:textId="77777777" w:rsidR="004E6ACB" w:rsidRPr="000B6307" w:rsidRDefault="004E6ACB" w:rsidP="00197F99">
      <w:pPr>
        <w:spacing w:line="240" w:lineRule="auto"/>
        <w:contextualSpacing/>
        <w:rPr>
          <w:rFonts w:ascii="Arial" w:hAnsi="Arial" w:cs="Arial"/>
          <w:sz w:val="22"/>
          <w:szCs w:val="22"/>
          <w:highlight w:val="yellow"/>
        </w:rPr>
      </w:pPr>
    </w:p>
    <w:p w14:paraId="0451FEFF" w14:textId="77777777" w:rsidR="004E6ACB" w:rsidRPr="000B6307" w:rsidRDefault="004E6ACB" w:rsidP="00197F99">
      <w:pPr>
        <w:spacing w:line="240" w:lineRule="auto"/>
        <w:contextualSpacing/>
        <w:rPr>
          <w:rFonts w:ascii="Arial" w:hAnsi="Arial" w:cs="Arial"/>
          <w:sz w:val="22"/>
          <w:szCs w:val="22"/>
          <w:highlight w:val="yellow"/>
        </w:rPr>
      </w:pPr>
    </w:p>
    <w:p w14:paraId="58B04252" w14:textId="7BD94F97" w:rsidR="004E6ACB" w:rsidRPr="00857BB7" w:rsidRDefault="00350D33" w:rsidP="00350D33">
      <w:pPr>
        <w:spacing w:line="240" w:lineRule="auto"/>
        <w:ind w:left="720" w:hanging="720"/>
        <w:contextualSpacing/>
        <w:rPr>
          <w:rFonts w:ascii="Arial" w:hAnsi="Arial" w:cs="Arial"/>
          <w:sz w:val="22"/>
          <w:szCs w:val="22"/>
        </w:rPr>
      </w:pPr>
      <w:r w:rsidRPr="00857BB7">
        <w:rPr>
          <w:rFonts w:ascii="Arial" w:hAnsi="Arial" w:cs="Arial"/>
          <w:sz w:val="22"/>
          <w:szCs w:val="22"/>
        </w:rPr>
        <w:t>8</w:t>
      </w:r>
      <w:r w:rsidRPr="00857BB7">
        <w:rPr>
          <w:rFonts w:ascii="Arial" w:hAnsi="Arial" w:cs="Arial"/>
          <w:sz w:val="22"/>
          <w:szCs w:val="22"/>
        </w:rPr>
        <w:tab/>
      </w:r>
      <w:r w:rsidR="00CA28E2" w:rsidRPr="00857BB7">
        <w:rPr>
          <w:rFonts w:ascii="Arial" w:hAnsi="Arial" w:cs="Arial"/>
          <w:sz w:val="22"/>
          <w:szCs w:val="22"/>
        </w:rPr>
        <w:t>T</w:t>
      </w:r>
      <w:r w:rsidR="004E6ACB" w:rsidRPr="00857BB7">
        <w:rPr>
          <w:rFonts w:ascii="Arial" w:hAnsi="Arial" w:cs="Arial"/>
          <w:sz w:val="22"/>
          <w:szCs w:val="22"/>
        </w:rPr>
        <w:t xml:space="preserve">he scheme of hard and soft landscaping </w:t>
      </w:r>
      <w:r w:rsidR="00C4402C" w:rsidRPr="00857BB7">
        <w:rPr>
          <w:rFonts w:ascii="Arial" w:hAnsi="Arial" w:cs="Arial"/>
          <w:sz w:val="22"/>
          <w:szCs w:val="22"/>
        </w:rPr>
        <w:t>approved un</w:t>
      </w:r>
      <w:r w:rsidR="007B36CE" w:rsidRPr="00857BB7">
        <w:rPr>
          <w:rFonts w:ascii="Arial" w:hAnsi="Arial" w:cs="Arial"/>
          <w:sz w:val="22"/>
          <w:szCs w:val="22"/>
        </w:rPr>
        <w:t>der</w:t>
      </w:r>
      <w:r w:rsidR="00C4402C" w:rsidRPr="00857BB7">
        <w:rPr>
          <w:rFonts w:ascii="Arial" w:hAnsi="Arial" w:cs="Arial"/>
          <w:sz w:val="22"/>
          <w:szCs w:val="22"/>
        </w:rPr>
        <w:t xml:space="preserve"> application </w:t>
      </w:r>
      <w:r w:rsidR="007B36CE" w:rsidRPr="00857BB7">
        <w:rPr>
          <w:rFonts w:ascii="Arial" w:hAnsi="Arial" w:cs="Arial"/>
          <w:sz w:val="22"/>
          <w:szCs w:val="22"/>
        </w:rPr>
        <w:t xml:space="preserve">PL/2024/10092 </w:t>
      </w:r>
      <w:r w:rsidR="002907ED" w:rsidRPr="00857BB7">
        <w:rPr>
          <w:rFonts w:ascii="Arial" w:hAnsi="Arial" w:cs="Arial"/>
          <w:sz w:val="22"/>
          <w:szCs w:val="22"/>
        </w:rPr>
        <w:t>shall be adhered to in the implementation of the development.</w:t>
      </w:r>
    </w:p>
    <w:p w14:paraId="7CED1AC7" w14:textId="77777777" w:rsidR="004E6ACB" w:rsidRPr="00857BB7" w:rsidRDefault="004E6ACB" w:rsidP="00197F99">
      <w:pPr>
        <w:spacing w:line="240" w:lineRule="auto"/>
        <w:contextualSpacing/>
        <w:rPr>
          <w:rFonts w:ascii="Arial" w:hAnsi="Arial" w:cs="Arial"/>
          <w:sz w:val="22"/>
          <w:szCs w:val="22"/>
        </w:rPr>
      </w:pPr>
    </w:p>
    <w:p w14:paraId="0053B00B" w14:textId="77777777" w:rsidR="004E6ACB" w:rsidRPr="00857BB7" w:rsidRDefault="004E6ACB" w:rsidP="00CA28E2">
      <w:pPr>
        <w:spacing w:line="240" w:lineRule="auto"/>
        <w:ind w:left="720"/>
        <w:contextualSpacing/>
        <w:rPr>
          <w:rFonts w:ascii="Arial" w:hAnsi="Arial" w:cs="Arial"/>
          <w:sz w:val="22"/>
          <w:szCs w:val="22"/>
        </w:rPr>
      </w:pPr>
      <w:r w:rsidRPr="00857BB7">
        <w:rPr>
          <w:rFonts w:ascii="Arial" w:hAnsi="Arial" w:cs="Arial"/>
          <w:sz w:val="22"/>
          <w:szCs w:val="22"/>
        </w:rPr>
        <w:t>REASON: In order that the development is undertaken in an acceptable manner and in the interests of visual amenity and the character and appearance of the area.</w:t>
      </w:r>
    </w:p>
    <w:p w14:paraId="25954E1F" w14:textId="77777777" w:rsidR="004E6ACB" w:rsidRPr="000B6307" w:rsidRDefault="004E6ACB" w:rsidP="00197F99">
      <w:pPr>
        <w:spacing w:line="240" w:lineRule="auto"/>
        <w:contextualSpacing/>
        <w:rPr>
          <w:rFonts w:ascii="Arial" w:hAnsi="Arial" w:cs="Arial"/>
          <w:sz w:val="22"/>
          <w:szCs w:val="22"/>
          <w:highlight w:val="yellow"/>
        </w:rPr>
      </w:pPr>
    </w:p>
    <w:p w14:paraId="6BE2B09C" w14:textId="77777777" w:rsidR="004E6ACB" w:rsidRPr="000B6307" w:rsidRDefault="004E6ACB" w:rsidP="00197F99">
      <w:pPr>
        <w:spacing w:line="240" w:lineRule="auto"/>
        <w:contextualSpacing/>
        <w:rPr>
          <w:rFonts w:ascii="Arial" w:hAnsi="Arial" w:cs="Arial"/>
          <w:sz w:val="22"/>
          <w:szCs w:val="22"/>
          <w:highlight w:val="yellow"/>
        </w:rPr>
      </w:pPr>
    </w:p>
    <w:p w14:paraId="729E457B" w14:textId="39C81C7E" w:rsidR="004E6ACB" w:rsidRPr="00857BB7" w:rsidRDefault="00A961D5" w:rsidP="00A961D5">
      <w:pPr>
        <w:spacing w:line="240" w:lineRule="auto"/>
        <w:ind w:left="720" w:hanging="720"/>
        <w:contextualSpacing/>
        <w:rPr>
          <w:rFonts w:ascii="Arial" w:hAnsi="Arial" w:cs="Arial"/>
          <w:sz w:val="22"/>
          <w:szCs w:val="22"/>
        </w:rPr>
      </w:pPr>
      <w:r w:rsidRPr="00857BB7">
        <w:rPr>
          <w:rFonts w:ascii="Arial" w:hAnsi="Arial" w:cs="Arial"/>
          <w:sz w:val="22"/>
          <w:szCs w:val="22"/>
        </w:rPr>
        <w:t>9</w:t>
      </w:r>
      <w:r w:rsidRPr="00857BB7">
        <w:rPr>
          <w:rFonts w:ascii="Arial" w:hAnsi="Arial" w:cs="Arial"/>
          <w:sz w:val="22"/>
          <w:szCs w:val="22"/>
        </w:rPr>
        <w:tab/>
      </w:r>
      <w:r w:rsidR="004E6ACB" w:rsidRPr="00857BB7">
        <w:rPr>
          <w:rFonts w:ascii="Arial" w:hAnsi="Arial" w:cs="Arial"/>
          <w:sz w:val="22"/>
          <w:szCs w:val="22"/>
        </w:rPr>
        <w:t>All soft landscaping comprised in the approved details of landscaping shall be carried out in the first planting and seeding season following the first operation of the development or the completion of the development whichever is the sooner, or in accordance with a schedule and timetable to be agreed in writing by the Local Planning Authority. All shrubs, trees and hedge planting 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unless otherwise agreed in writing by the Local Planning Authority.</w:t>
      </w:r>
    </w:p>
    <w:p w14:paraId="3CDC86C8" w14:textId="77777777" w:rsidR="004E6ACB" w:rsidRPr="00857BB7" w:rsidRDefault="004E6ACB" w:rsidP="00197F99">
      <w:pPr>
        <w:spacing w:line="240" w:lineRule="auto"/>
        <w:contextualSpacing/>
        <w:rPr>
          <w:rFonts w:ascii="Arial" w:hAnsi="Arial" w:cs="Arial"/>
          <w:sz w:val="22"/>
          <w:szCs w:val="22"/>
        </w:rPr>
      </w:pPr>
    </w:p>
    <w:p w14:paraId="732B6D50" w14:textId="77777777" w:rsidR="004E6ACB" w:rsidRPr="00857BB7" w:rsidRDefault="004E6ACB" w:rsidP="00A961D5">
      <w:pPr>
        <w:spacing w:line="240" w:lineRule="auto"/>
        <w:ind w:left="720"/>
        <w:contextualSpacing/>
        <w:rPr>
          <w:rFonts w:ascii="Arial" w:hAnsi="Arial" w:cs="Arial"/>
          <w:sz w:val="22"/>
          <w:szCs w:val="22"/>
        </w:rPr>
      </w:pPr>
      <w:r w:rsidRPr="00857BB7">
        <w:rPr>
          <w:rFonts w:ascii="Arial" w:hAnsi="Arial" w:cs="Arial"/>
          <w:sz w:val="22"/>
          <w:szCs w:val="22"/>
        </w:rPr>
        <w:t>REASON: To ensure a satisfactory landscaped setting for the development and the protection of existing important landscape features.</w:t>
      </w:r>
    </w:p>
    <w:p w14:paraId="640D7AEA" w14:textId="77777777" w:rsidR="004E6ACB" w:rsidRPr="000B6307" w:rsidRDefault="004E6ACB" w:rsidP="00197F99">
      <w:pPr>
        <w:spacing w:line="240" w:lineRule="auto"/>
        <w:contextualSpacing/>
        <w:rPr>
          <w:rFonts w:ascii="Arial" w:hAnsi="Arial" w:cs="Arial"/>
          <w:sz w:val="22"/>
          <w:szCs w:val="22"/>
          <w:highlight w:val="yellow"/>
        </w:rPr>
      </w:pPr>
    </w:p>
    <w:p w14:paraId="74314FBA" w14:textId="77777777" w:rsidR="004E6ACB" w:rsidRPr="000B6307" w:rsidRDefault="004E6ACB" w:rsidP="00197F99">
      <w:pPr>
        <w:spacing w:line="240" w:lineRule="auto"/>
        <w:contextualSpacing/>
        <w:rPr>
          <w:rFonts w:ascii="Arial" w:hAnsi="Arial" w:cs="Arial"/>
          <w:sz w:val="22"/>
          <w:szCs w:val="22"/>
          <w:highlight w:val="yellow"/>
        </w:rPr>
      </w:pPr>
    </w:p>
    <w:p w14:paraId="447E1F19" w14:textId="063BC7A7" w:rsidR="004E6ACB" w:rsidRPr="00857BB7" w:rsidRDefault="008F2AE9" w:rsidP="008F2AE9">
      <w:pPr>
        <w:spacing w:line="240" w:lineRule="auto"/>
        <w:ind w:left="720" w:hanging="720"/>
        <w:contextualSpacing/>
        <w:rPr>
          <w:rFonts w:ascii="Arial" w:hAnsi="Arial" w:cs="Arial"/>
          <w:sz w:val="22"/>
          <w:szCs w:val="22"/>
        </w:rPr>
      </w:pPr>
      <w:r w:rsidRPr="00857BB7">
        <w:rPr>
          <w:rFonts w:ascii="Arial" w:hAnsi="Arial" w:cs="Arial"/>
          <w:sz w:val="22"/>
          <w:szCs w:val="22"/>
        </w:rPr>
        <w:t>10</w:t>
      </w:r>
      <w:r w:rsidRPr="00857BB7">
        <w:rPr>
          <w:rFonts w:ascii="Arial" w:hAnsi="Arial" w:cs="Arial"/>
          <w:sz w:val="22"/>
          <w:szCs w:val="22"/>
        </w:rPr>
        <w:tab/>
        <w:t>The</w:t>
      </w:r>
      <w:r w:rsidR="004E6ACB" w:rsidRPr="00857BB7">
        <w:rPr>
          <w:rFonts w:ascii="Arial" w:hAnsi="Arial" w:cs="Arial"/>
          <w:sz w:val="22"/>
          <w:szCs w:val="22"/>
        </w:rPr>
        <w:t xml:space="preserve"> Landscape and Ecology Management Plan (LEMP) </w:t>
      </w:r>
      <w:r w:rsidRPr="00857BB7">
        <w:rPr>
          <w:rFonts w:ascii="Arial" w:hAnsi="Arial" w:cs="Arial"/>
          <w:sz w:val="22"/>
          <w:szCs w:val="22"/>
        </w:rPr>
        <w:t xml:space="preserve">approved under application PL/2024/10092 shall be adhered to in the implementation of the development. </w:t>
      </w:r>
    </w:p>
    <w:p w14:paraId="13201864" w14:textId="77777777" w:rsidR="008F2AE9" w:rsidRPr="00857BB7" w:rsidRDefault="008F2AE9" w:rsidP="008F2AE9">
      <w:pPr>
        <w:spacing w:line="240" w:lineRule="auto"/>
        <w:contextualSpacing/>
        <w:rPr>
          <w:rFonts w:ascii="Arial" w:hAnsi="Arial" w:cs="Arial"/>
          <w:sz w:val="22"/>
          <w:szCs w:val="22"/>
        </w:rPr>
      </w:pPr>
    </w:p>
    <w:p w14:paraId="357BE0A4" w14:textId="77777777" w:rsidR="004E6ACB" w:rsidRPr="00857BB7" w:rsidRDefault="004E6ACB" w:rsidP="008F2AE9">
      <w:pPr>
        <w:spacing w:line="240" w:lineRule="auto"/>
        <w:ind w:left="720"/>
        <w:contextualSpacing/>
        <w:rPr>
          <w:rFonts w:ascii="Arial" w:hAnsi="Arial" w:cs="Arial"/>
          <w:sz w:val="22"/>
          <w:szCs w:val="22"/>
        </w:rPr>
      </w:pPr>
      <w:r w:rsidRPr="00857BB7">
        <w:rPr>
          <w:rFonts w:ascii="Arial" w:hAnsi="Arial" w:cs="Arial"/>
          <w:sz w:val="22"/>
          <w:szCs w:val="22"/>
        </w:rPr>
        <w:t>REASON: To ensure the long-term management of landscape and ecological features retained and created by the development, for the benefit of visual amenity and biodiversity for the lifetime of the scheme.</w:t>
      </w:r>
    </w:p>
    <w:p w14:paraId="6C65D642" w14:textId="77777777" w:rsidR="004E6ACB" w:rsidRPr="00857BB7" w:rsidRDefault="004E6ACB" w:rsidP="00197F99">
      <w:pPr>
        <w:spacing w:line="240" w:lineRule="auto"/>
        <w:contextualSpacing/>
        <w:rPr>
          <w:rFonts w:ascii="Arial" w:hAnsi="Arial" w:cs="Arial"/>
          <w:sz w:val="22"/>
          <w:szCs w:val="22"/>
        </w:rPr>
      </w:pPr>
    </w:p>
    <w:p w14:paraId="19D98449" w14:textId="77777777" w:rsidR="004E6ACB" w:rsidRPr="000B6307" w:rsidRDefault="004E6ACB" w:rsidP="00197F99">
      <w:pPr>
        <w:spacing w:line="240" w:lineRule="auto"/>
        <w:contextualSpacing/>
        <w:rPr>
          <w:rFonts w:ascii="Arial" w:hAnsi="Arial" w:cs="Arial"/>
          <w:sz w:val="22"/>
          <w:szCs w:val="22"/>
          <w:highlight w:val="yellow"/>
        </w:rPr>
      </w:pPr>
    </w:p>
    <w:p w14:paraId="07F8DE3B" w14:textId="30C68A4D" w:rsidR="00173AD6" w:rsidRPr="00D14C41" w:rsidRDefault="00173AD6" w:rsidP="00173AD6">
      <w:pPr>
        <w:spacing w:line="240" w:lineRule="auto"/>
        <w:ind w:left="720" w:hanging="720"/>
        <w:contextualSpacing/>
        <w:rPr>
          <w:rFonts w:ascii="Arial" w:hAnsi="Arial" w:cs="Arial"/>
          <w:sz w:val="22"/>
          <w:szCs w:val="22"/>
        </w:rPr>
      </w:pPr>
      <w:r w:rsidRPr="00D14C41">
        <w:rPr>
          <w:rFonts w:ascii="Arial" w:hAnsi="Arial" w:cs="Arial"/>
          <w:sz w:val="22"/>
          <w:szCs w:val="22"/>
        </w:rPr>
        <w:lastRenderedPageBreak/>
        <w:t>11</w:t>
      </w:r>
      <w:r w:rsidRPr="00D14C41">
        <w:rPr>
          <w:rFonts w:ascii="Arial" w:hAnsi="Arial" w:cs="Arial"/>
          <w:sz w:val="22"/>
          <w:szCs w:val="22"/>
        </w:rPr>
        <w:tab/>
        <w:t>The Construction Environmental Management Plan (CEMP) approved under application PL/2024/10092 shall be adhered to in the implementation of the development.</w:t>
      </w:r>
    </w:p>
    <w:p w14:paraId="732B5AB5" w14:textId="77777777" w:rsidR="004E6ACB" w:rsidRPr="00D14C41" w:rsidRDefault="004E6ACB" w:rsidP="00197F99">
      <w:pPr>
        <w:spacing w:line="240" w:lineRule="auto"/>
        <w:contextualSpacing/>
        <w:rPr>
          <w:rFonts w:ascii="Arial" w:hAnsi="Arial" w:cs="Arial"/>
          <w:sz w:val="22"/>
          <w:szCs w:val="22"/>
        </w:rPr>
      </w:pPr>
    </w:p>
    <w:p w14:paraId="46BCDA53" w14:textId="47FADB92" w:rsidR="004E6ACB" w:rsidRPr="00D14C41" w:rsidRDefault="004E6ACB" w:rsidP="00951DB8">
      <w:pPr>
        <w:spacing w:line="240" w:lineRule="auto"/>
        <w:ind w:left="720"/>
        <w:contextualSpacing/>
        <w:rPr>
          <w:rFonts w:ascii="Arial" w:hAnsi="Arial" w:cs="Arial"/>
          <w:sz w:val="22"/>
          <w:szCs w:val="22"/>
        </w:rPr>
      </w:pPr>
      <w:r w:rsidRPr="00D14C41">
        <w:rPr>
          <w:rFonts w:ascii="Arial" w:hAnsi="Arial" w:cs="Arial"/>
          <w:sz w:val="22"/>
          <w:szCs w:val="22"/>
        </w:rPr>
        <w:t xml:space="preserve">REASON: To ensure adequate protection and mitigation for ecological receptors prior to and during construction, and that works </w:t>
      </w:r>
      <w:proofErr w:type="gramStart"/>
      <w:r w:rsidRPr="00D14C41">
        <w:rPr>
          <w:rFonts w:ascii="Arial" w:hAnsi="Arial" w:cs="Arial"/>
          <w:sz w:val="22"/>
          <w:szCs w:val="22"/>
        </w:rPr>
        <w:t>are</w:t>
      </w:r>
      <w:proofErr w:type="gramEnd"/>
      <w:r w:rsidRPr="00D14C41">
        <w:rPr>
          <w:rFonts w:ascii="Arial" w:hAnsi="Arial" w:cs="Arial"/>
          <w:sz w:val="22"/>
          <w:szCs w:val="22"/>
        </w:rPr>
        <w:t xml:space="preserve"> undertaken in line with current best practice and industry standards and are supervised by a suitably licensed and</w:t>
      </w:r>
      <w:r w:rsidR="00951DB8" w:rsidRPr="00D14C41">
        <w:rPr>
          <w:rFonts w:ascii="Arial" w:hAnsi="Arial" w:cs="Arial"/>
          <w:sz w:val="22"/>
          <w:szCs w:val="22"/>
        </w:rPr>
        <w:t xml:space="preserve"> </w:t>
      </w:r>
      <w:r w:rsidRPr="00D14C41">
        <w:rPr>
          <w:rFonts w:ascii="Arial" w:hAnsi="Arial" w:cs="Arial"/>
          <w:sz w:val="22"/>
          <w:szCs w:val="22"/>
        </w:rPr>
        <w:t>competent professional ecological consultant where applicable, for the benefit of biodiversity for the lifetime of the scheme.</w:t>
      </w:r>
    </w:p>
    <w:p w14:paraId="561079E5" w14:textId="77777777" w:rsidR="004E6ACB" w:rsidRPr="000B6307" w:rsidRDefault="004E6ACB" w:rsidP="00197F99">
      <w:pPr>
        <w:spacing w:line="240" w:lineRule="auto"/>
        <w:contextualSpacing/>
        <w:rPr>
          <w:rFonts w:ascii="Arial" w:hAnsi="Arial" w:cs="Arial"/>
          <w:sz w:val="22"/>
          <w:szCs w:val="22"/>
          <w:highlight w:val="yellow"/>
        </w:rPr>
      </w:pPr>
    </w:p>
    <w:p w14:paraId="51212008" w14:textId="77777777" w:rsidR="004E6ACB" w:rsidRPr="000B6307" w:rsidRDefault="004E6ACB" w:rsidP="00197F99">
      <w:pPr>
        <w:spacing w:line="240" w:lineRule="auto"/>
        <w:contextualSpacing/>
        <w:rPr>
          <w:rFonts w:ascii="Arial" w:hAnsi="Arial" w:cs="Arial"/>
          <w:sz w:val="22"/>
          <w:szCs w:val="22"/>
          <w:highlight w:val="yellow"/>
        </w:rPr>
      </w:pPr>
    </w:p>
    <w:p w14:paraId="7ED6A493" w14:textId="1B21BDDB" w:rsidR="004E6ACB" w:rsidRPr="00D14C41" w:rsidRDefault="009F2805" w:rsidP="009F2805">
      <w:pPr>
        <w:spacing w:line="240" w:lineRule="auto"/>
        <w:ind w:left="720" w:hanging="720"/>
        <w:contextualSpacing/>
        <w:rPr>
          <w:rFonts w:ascii="Arial" w:hAnsi="Arial" w:cs="Arial"/>
          <w:sz w:val="22"/>
          <w:szCs w:val="22"/>
        </w:rPr>
      </w:pPr>
      <w:r w:rsidRPr="00D14C41">
        <w:rPr>
          <w:rFonts w:ascii="Arial" w:hAnsi="Arial" w:cs="Arial"/>
          <w:sz w:val="22"/>
          <w:szCs w:val="22"/>
        </w:rPr>
        <w:t>12</w:t>
      </w:r>
      <w:r w:rsidRPr="00D14C41">
        <w:rPr>
          <w:rFonts w:ascii="Arial" w:hAnsi="Arial" w:cs="Arial"/>
          <w:sz w:val="22"/>
          <w:szCs w:val="22"/>
        </w:rPr>
        <w:tab/>
      </w:r>
      <w:r w:rsidR="004E6ACB" w:rsidRPr="00D14C41">
        <w:rPr>
          <w:rFonts w:ascii="Arial" w:hAnsi="Arial" w:cs="Arial"/>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0B749B29" w14:textId="77777777" w:rsidR="004E6ACB" w:rsidRPr="00D14C41" w:rsidRDefault="004E6ACB" w:rsidP="00197F99">
      <w:pPr>
        <w:spacing w:line="240" w:lineRule="auto"/>
        <w:contextualSpacing/>
        <w:rPr>
          <w:rFonts w:ascii="Arial" w:hAnsi="Arial" w:cs="Arial"/>
          <w:sz w:val="22"/>
          <w:szCs w:val="22"/>
        </w:rPr>
      </w:pPr>
    </w:p>
    <w:p w14:paraId="13711BD6" w14:textId="77777777" w:rsidR="004E6ACB" w:rsidRPr="00D14C41" w:rsidRDefault="004E6ACB" w:rsidP="009F2805">
      <w:pPr>
        <w:spacing w:line="240" w:lineRule="auto"/>
        <w:ind w:firstLine="720"/>
        <w:contextualSpacing/>
        <w:rPr>
          <w:rFonts w:ascii="Arial" w:hAnsi="Arial" w:cs="Arial"/>
          <w:sz w:val="22"/>
          <w:szCs w:val="22"/>
        </w:rPr>
      </w:pPr>
      <w:r w:rsidRPr="00D14C41">
        <w:rPr>
          <w:rFonts w:ascii="Arial" w:hAnsi="Arial" w:cs="Arial"/>
          <w:sz w:val="22"/>
          <w:szCs w:val="22"/>
        </w:rPr>
        <w:t>REASON: To avoid illumination of habitat used by bats.</w:t>
      </w:r>
    </w:p>
    <w:p w14:paraId="0842E64E" w14:textId="77777777" w:rsidR="004E6ACB" w:rsidRPr="000B6307" w:rsidRDefault="004E6ACB" w:rsidP="00197F99">
      <w:pPr>
        <w:spacing w:line="240" w:lineRule="auto"/>
        <w:contextualSpacing/>
        <w:rPr>
          <w:rFonts w:ascii="Arial" w:hAnsi="Arial" w:cs="Arial"/>
          <w:sz w:val="22"/>
          <w:szCs w:val="22"/>
          <w:highlight w:val="yellow"/>
        </w:rPr>
      </w:pPr>
    </w:p>
    <w:p w14:paraId="0989F94F" w14:textId="77777777" w:rsidR="004E6ACB" w:rsidRPr="000B6307" w:rsidRDefault="004E6ACB" w:rsidP="00197F99">
      <w:pPr>
        <w:spacing w:line="240" w:lineRule="auto"/>
        <w:contextualSpacing/>
        <w:rPr>
          <w:rFonts w:ascii="Arial" w:hAnsi="Arial" w:cs="Arial"/>
          <w:sz w:val="22"/>
          <w:szCs w:val="22"/>
          <w:highlight w:val="yellow"/>
        </w:rPr>
      </w:pPr>
    </w:p>
    <w:p w14:paraId="0BF9B681" w14:textId="5A5AE8DA" w:rsidR="008A3BA2" w:rsidRPr="00D14C41" w:rsidRDefault="008A3BA2" w:rsidP="008A3BA2">
      <w:pPr>
        <w:spacing w:line="240" w:lineRule="auto"/>
        <w:ind w:left="720" w:hanging="720"/>
        <w:contextualSpacing/>
        <w:rPr>
          <w:rFonts w:ascii="Arial" w:hAnsi="Arial" w:cs="Arial"/>
          <w:sz w:val="22"/>
          <w:szCs w:val="22"/>
        </w:rPr>
      </w:pPr>
      <w:r w:rsidRPr="00D14C41">
        <w:rPr>
          <w:rFonts w:ascii="Arial" w:hAnsi="Arial" w:cs="Arial"/>
          <w:sz w:val="22"/>
          <w:szCs w:val="22"/>
        </w:rPr>
        <w:t>13</w:t>
      </w:r>
      <w:r w:rsidRPr="00D14C41">
        <w:rPr>
          <w:rFonts w:ascii="Arial" w:hAnsi="Arial" w:cs="Arial"/>
          <w:sz w:val="22"/>
          <w:szCs w:val="22"/>
        </w:rPr>
        <w:tab/>
        <w:t>The written programme of archaeological monitoring approved under application PL/2024/10092 shall be adhered to in the implementation of the development. The approved programme of archaeological work shall be carried out in accordance with the approved details.</w:t>
      </w:r>
    </w:p>
    <w:p w14:paraId="72F7B535" w14:textId="77777777" w:rsidR="004E6ACB" w:rsidRPr="00D14C41" w:rsidRDefault="004E6ACB" w:rsidP="00197F99">
      <w:pPr>
        <w:spacing w:line="240" w:lineRule="auto"/>
        <w:contextualSpacing/>
        <w:rPr>
          <w:rFonts w:ascii="Arial" w:hAnsi="Arial" w:cs="Arial"/>
          <w:sz w:val="22"/>
          <w:szCs w:val="22"/>
        </w:rPr>
      </w:pPr>
    </w:p>
    <w:p w14:paraId="23EFB501" w14:textId="77777777" w:rsidR="004E6ACB" w:rsidRPr="00D14C41" w:rsidRDefault="004E6ACB" w:rsidP="008A3BA2">
      <w:pPr>
        <w:spacing w:line="240" w:lineRule="auto"/>
        <w:ind w:firstLine="720"/>
        <w:contextualSpacing/>
        <w:rPr>
          <w:rFonts w:ascii="Arial" w:hAnsi="Arial" w:cs="Arial"/>
          <w:sz w:val="22"/>
          <w:szCs w:val="22"/>
        </w:rPr>
      </w:pPr>
      <w:r w:rsidRPr="00D14C41">
        <w:rPr>
          <w:rFonts w:ascii="Arial" w:hAnsi="Arial" w:cs="Arial"/>
          <w:sz w:val="22"/>
          <w:szCs w:val="22"/>
        </w:rPr>
        <w:t>REASON: To enable the recording of any matters of archaeological interest.</w:t>
      </w:r>
    </w:p>
    <w:p w14:paraId="3DFFBFDB" w14:textId="77777777" w:rsidR="004E6ACB" w:rsidRPr="00D14C41" w:rsidRDefault="004E6ACB" w:rsidP="00197F99">
      <w:pPr>
        <w:spacing w:line="240" w:lineRule="auto"/>
        <w:contextualSpacing/>
        <w:rPr>
          <w:rFonts w:ascii="Arial" w:hAnsi="Arial" w:cs="Arial"/>
          <w:sz w:val="22"/>
          <w:szCs w:val="22"/>
        </w:rPr>
      </w:pPr>
    </w:p>
    <w:p w14:paraId="176FFBE5" w14:textId="77777777" w:rsidR="004E6ACB" w:rsidRPr="000B6307" w:rsidRDefault="004E6ACB" w:rsidP="00197F99">
      <w:pPr>
        <w:spacing w:line="240" w:lineRule="auto"/>
        <w:contextualSpacing/>
        <w:rPr>
          <w:rFonts w:ascii="Arial" w:hAnsi="Arial" w:cs="Arial"/>
          <w:sz w:val="22"/>
          <w:szCs w:val="22"/>
          <w:highlight w:val="yellow"/>
        </w:rPr>
      </w:pPr>
    </w:p>
    <w:p w14:paraId="4DEFFF0B" w14:textId="09677012" w:rsidR="000C277C" w:rsidRPr="00D14C41" w:rsidRDefault="000C277C" w:rsidP="000C277C">
      <w:pPr>
        <w:spacing w:line="240" w:lineRule="auto"/>
        <w:ind w:left="720" w:hanging="720"/>
        <w:contextualSpacing/>
        <w:rPr>
          <w:rFonts w:ascii="Arial" w:hAnsi="Arial" w:cs="Arial"/>
          <w:sz w:val="22"/>
          <w:szCs w:val="22"/>
        </w:rPr>
      </w:pPr>
      <w:r w:rsidRPr="00D14C41">
        <w:rPr>
          <w:rFonts w:ascii="Arial" w:hAnsi="Arial" w:cs="Arial"/>
          <w:sz w:val="22"/>
          <w:szCs w:val="22"/>
        </w:rPr>
        <w:t>14</w:t>
      </w:r>
      <w:r w:rsidRPr="00D14C41">
        <w:rPr>
          <w:rFonts w:ascii="Arial" w:hAnsi="Arial" w:cs="Arial"/>
          <w:sz w:val="22"/>
          <w:szCs w:val="22"/>
        </w:rPr>
        <w:tab/>
        <w:t>The Archaeological Management Plan (AMP) approved under application PL/2024/10092 shall be adhered to in the implementation of the development. The approved AMP shall be carried out in accordance with the approved details.</w:t>
      </w:r>
    </w:p>
    <w:p w14:paraId="2F55A38B" w14:textId="77777777" w:rsidR="004E6ACB" w:rsidRPr="00D14C41" w:rsidRDefault="004E6ACB" w:rsidP="00197F99">
      <w:pPr>
        <w:spacing w:line="240" w:lineRule="auto"/>
        <w:contextualSpacing/>
        <w:rPr>
          <w:rFonts w:ascii="Arial" w:hAnsi="Arial" w:cs="Arial"/>
          <w:sz w:val="22"/>
          <w:szCs w:val="22"/>
        </w:rPr>
      </w:pPr>
    </w:p>
    <w:p w14:paraId="6FD03246" w14:textId="39D163BD" w:rsidR="004E6ACB" w:rsidRPr="000B6307" w:rsidRDefault="004E6ACB" w:rsidP="000C277C">
      <w:pPr>
        <w:spacing w:line="240" w:lineRule="auto"/>
        <w:ind w:firstLine="720"/>
        <w:contextualSpacing/>
        <w:rPr>
          <w:rFonts w:ascii="Arial" w:hAnsi="Arial" w:cs="Arial"/>
          <w:sz w:val="22"/>
          <w:szCs w:val="22"/>
        </w:rPr>
      </w:pPr>
      <w:r w:rsidRPr="00D14C41">
        <w:rPr>
          <w:rFonts w:ascii="Arial" w:hAnsi="Arial" w:cs="Arial"/>
          <w:sz w:val="22"/>
          <w:szCs w:val="22"/>
        </w:rPr>
        <w:t>REASON: To enable the recording of any matters of archaeological interest.</w:t>
      </w:r>
    </w:p>
    <w:p w14:paraId="2125950D" w14:textId="77777777" w:rsidR="004E6ACB" w:rsidRPr="000B6307" w:rsidRDefault="004E6ACB" w:rsidP="00197F99">
      <w:pPr>
        <w:spacing w:line="240" w:lineRule="auto"/>
        <w:contextualSpacing/>
        <w:rPr>
          <w:rFonts w:ascii="Arial" w:hAnsi="Arial" w:cs="Arial"/>
          <w:sz w:val="22"/>
          <w:szCs w:val="22"/>
        </w:rPr>
      </w:pPr>
    </w:p>
    <w:p w14:paraId="39D3E3AC" w14:textId="3CEE525E" w:rsidR="004E6ACB" w:rsidRPr="000B6307" w:rsidRDefault="004E6ACB" w:rsidP="00197F99">
      <w:pPr>
        <w:spacing w:line="240" w:lineRule="auto"/>
        <w:contextualSpacing/>
        <w:rPr>
          <w:rFonts w:ascii="Arial" w:hAnsi="Arial" w:cs="Arial"/>
          <w:sz w:val="22"/>
          <w:szCs w:val="22"/>
        </w:rPr>
      </w:pPr>
      <w:r w:rsidRPr="000B6307">
        <w:rPr>
          <w:rFonts w:ascii="Arial" w:hAnsi="Arial" w:cs="Arial"/>
          <w:sz w:val="22"/>
          <w:szCs w:val="22"/>
        </w:rPr>
        <w:t xml:space="preserve">Informatives: </w:t>
      </w:r>
    </w:p>
    <w:p w14:paraId="10D2100F" w14:textId="77777777" w:rsidR="004E6ACB" w:rsidRPr="000B6307" w:rsidRDefault="004E6ACB" w:rsidP="00197F99">
      <w:pPr>
        <w:spacing w:line="240" w:lineRule="auto"/>
        <w:contextualSpacing/>
        <w:rPr>
          <w:rFonts w:ascii="Arial" w:hAnsi="Arial" w:cs="Arial"/>
          <w:sz w:val="22"/>
          <w:szCs w:val="22"/>
        </w:rPr>
      </w:pPr>
    </w:p>
    <w:p w14:paraId="29FF248E" w14:textId="04414FC5" w:rsidR="004E6ACB" w:rsidRPr="000B6307" w:rsidRDefault="004E6ACB" w:rsidP="00197F99">
      <w:pPr>
        <w:spacing w:line="240" w:lineRule="auto"/>
        <w:contextualSpacing/>
        <w:rPr>
          <w:rFonts w:ascii="Arial" w:hAnsi="Arial" w:cs="Arial"/>
          <w:sz w:val="22"/>
          <w:szCs w:val="22"/>
        </w:rPr>
      </w:pPr>
      <w:r w:rsidRPr="000B6307">
        <w:rPr>
          <w:rFonts w:ascii="Arial" w:hAnsi="Arial" w:cs="Arial"/>
          <w:sz w:val="22"/>
          <w:szCs w:val="22"/>
        </w:rPr>
        <w:t>No materials, plant, temporary structures or excavations of any kind should be deposited / undertaken which obstruct or adversely affect the public right of way whilst development takes place.</w:t>
      </w:r>
      <w:r w:rsidR="00283714">
        <w:rPr>
          <w:rFonts w:ascii="Arial" w:hAnsi="Arial" w:cs="Arial"/>
          <w:sz w:val="22"/>
          <w:szCs w:val="22"/>
        </w:rPr>
        <w:t xml:space="preserve"> </w:t>
      </w:r>
      <w:r w:rsidRPr="000B6307">
        <w:rPr>
          <w:rFonts w:ascii="Arial" w:hAnsi="Arial" w:cs="Arial"/>
          <w:sz w:val="22"/>
          <w:szCs w:val="22"/>
        </w:rPr>
        <w:t xml:space="preserve">The application involves an extension to the existing/creation of a new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10">
        <w:r w:rsidRPr="000B6307">
          <w:rPr>
            <w:rStyle w:val="Hyperlink"/>
            <w:rFonts w:ascii="Arial" w:hAnsi="Arial" w:cs="Arial"/>
            <w:sz w:val="22"/>
            <w:szCs w:val="22"/>
          </w:rPr>
          <w:t>vehicleaccess@wiltshire.gov.uk</w:t>
        </w:r>
      </w:hyperlink>
      <w:r w:rsidRPr="000B6307">
        <w:rPr>
          <w:rFonts w:ascii="Arial" w:hAnsi="Arial" w:cs="Arial"/>
          <w:sz w:val="22"/>
          <w:szCs w:val="22"/>
        </w:rPr>
        <w:t xml:space="preserve"> and/or 01225 713352 or visit their website at </w:t>
      </w:r>
      <w:hyperlink r:id="rId11">
        <w:r w:rsidRPr="000B6307">
          <w:rPr>
            <w:rStyle w:val="Hyperlink"/>
            <w:rFonts w:ascii="Arial" w:hAnsi="Arial" w:cs="Arial"/>
            <w:sz w:val="22"/>
            <w:szCs w:val="22"/>
          </w:rPr>
          <w:t>http://wiltshire.gov.uk/highways-streets</w:t>
        </w:r>
      </w:hyperlink>
      <w:r w:rsidRPr="000B6307">
        <w:rPr>
          <w:rFonts w:ascii="Arial" w:hAnsi="Arial" w:cs="Arial"/>
          <w:sz w:val="22"/>
          <w:szCs w:val="22"/>
        </w:rPr>
        <w:t xml:space="preserve"> to make an application.</w:t>
      </w:r>
    </w:p>
    <w:p w14:paraId="3C2A23AB" w14:textId="77777777" w:rsidR="004E6ACB" w:rsidRPr="000B6307" w:rsidRDefault="004E6ACB" w:rsidP="00197F99">
      <w:pPr>
        <w:spacing w:line="240" w:lineRule="auto"/>
        <w:contextualSpacing/>
        <w:rPr>
          <w:rFonts w:ascii="Arial" w:hAnsi="Arial" w:cs="Arial"/>
          <w:sz w:val="22"/>
          <w:szCs w:val="22"/>
        </w:rPr>
      </w:pPr>
    </w:p>
    <w:p w14:paraId="37A726EC" w14:textId="77777777" w:rsidR="004E6ACB" w:rsidRPr="000B6307" w:rsidRDefault="004E6ACB" w:rsidP="00197F99">
      <w:pPr>
        <w:spacing w:line="240" w:lineRule="auto"/>
        <w:contextualSpacing/>
        <w:rPr>
          <w:rFonts w:ascii="Arial" w:hAnsi="Arial" w:cs="Arial"/>
          <w:sz w:val="22"/>
          <w:szCs w:val="22"/>
        </w:rPr>
      </w:pPr>
    </w:p>
    <w:p w14:paraId="13EE2EAD" w14:textId="563BC212" w:rsidR="004E6ACB" w:rsidRPr="000B6307" w:rsidRDefault="004E6ACB" w:rsidP="00197F99">
      <w:pPr>
        <w:spacing w:line="240" w:lineRule="auto"/>
        <w:contextualSpacing/>
        <w:rPr>
          <w:rFonts w:ascii="Arial" w:hAnsi="Arial" w:cs="Arial"/>
          <w:sz w:val="22"/>
          <w:szCs w:val="22"/>
        </w:rPr>
      </w:pPr>
      <w:r w:rsidRPr="000B6307">
        <w:rPr>
          <w:rFonts w:ascii="Arial" w:hAnsi="Arial" w:cs="Arial"/>
          <w:sz w:val="22"/>
          <w:szCs w:val="22"/>
        </w:rPr>
        <w:t xml:space="preserve">The applicant is advised that if it is proposed to drain this development directly into the river or carry out any work within 8 metres of the watercourse then Land Drainage Consent is required from the Environment Agency. For further information see </w:t>
      </w:r>
      <w:hyperlink r:id="rId12">
        <w:r w:rsidRPr="000B6307">
          <w:rPr>
            <w:rStyle w:val="Hyperlink"/>
            <w:rFonts w:ascii="Arial" w:hAnsi="Arial" w:cs="Arial"/>
            <w:sz w:val="22"/>
            <w:szCs w:val="22"/>
          </w:rPr>
          <w:t>www.environment-agency.gov.uk</w:t>
        </w:r>
      </w:hyperlink>
    </w:p>
    <w:p w14:paraId="3381653C" w14:textId="77777777" w:rsidR="004E6ACB" w:rsidRPr="000B6307" w:rsidRDefault="004E6ACB" w:rsidP="00197F99">
      <w:pPr>
        <w:spacing w:line="240" w:lineRule="auto"/>
        <w:contextualSpacing/>
        <w:rPr>
          <w:rFonts w:ascii="Arial" w:hAnsi="Arial" w:cs="Arial"/>
          <w:sz w:val="22"/>
          <w:szCs w:val="22"/>
        </w:rPr>
      </w:pPr>
    </w:p>
    <w:p w14:paraId="06158618" w14:textId="77777777" w:rsidR="004E6ACB" w:rsidRPr="000B6307" w:rsidRDefault="004E6ACB" w:rsidP="00197F99">
      <w:pPr>
        <w:spacing w:line="240" w:lineRule="auto"/>
        <w:contextualSpacing/>
        <w:rPr>
          <w:rFonts w:ascii="Arial" w:hAnsi="Arial" w:cs="Arial"/>
          <w:sz w:val="22"/>
          <w:szCs w:val="22"/>
        </w:rPr>
      </w:pPr>
    </w:p>
    <w:p w14:paraId="0AC00F13"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3B72BF"/>
    <w:multiLevelType w:val="multilevel"/>
    <w:tmpl w:val="9214AEEE"/>
    <w:lvl w:ilvl="0">
      <w:start w:val="1"/>
      <w:numFmt w:val="decimal"/>
      <w:lvlText w:val="%1"/>
      <w:lvlJc w:val="left"/>
      <w:pPr>
        <w:ind w:left="463" w:hanging="410"/>
        <w:jc w:val="left"/>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1059" w:hanging="596"/>
        <w:jc w:val="left"/>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2076" w:hanging="596"/>
      </w:pPr>
      <w:rPr>
        <w:rFonts w:hint="default"/>
        <w:lang w:val="en-US" w:eastAsia="en-US" w:bidi="ar-SA"/>
      </w:rPr>
    </w:lvl>
    <w:lvl w:ilvl="3">
      <w:numFmt w:val="bullet"/>
      <w:lvlText w:val="•"/>
      <w:lvlJc w:val="left"/>
      <w:pPr>
        <w:ind w:left="3092" w:hanging="596"/>
      </w:pPr>
      <w:rPr>
        <w:rFonts w:hint="default"/>
        <w:lang w:val="en-US" w:eastAsia="en-US" w:bidi="ar-SA"/>
      </w:rPr>
    </w:lvl>
    <w:lvl w:ilvl="4">
      <w:numFmt w:val="bullet"/>
      <w:lvlText w:val="•"/>
      <w:lvlJc w:val="left"/>
      <w:pPr>
        <w:ind w:left="4108" w:hanging="596"/>
      </w:pPr>
      <w:rPr>
        <w:rFonts w:hint="default"/>
        <w:lang w:val="en-US" w:eastAsia="en-US" w:bidi="ar-SA"/>
      </w:rPr>
    </w:lvl>
    <w:lvl w:ilvl="5">
      <w:numFmt w:val="bullet"/>
      <w:lvlText w:val="•"/>
      <w:lvlJc w:val="left"/>
      <w:pPr>
        <w:ind w:left="5124" w:hanging="596"/>
      </w:pPr>
      <w:rPr>
        <w:rFonts w:hint="default"/>
        <w:lang w:val="en-US" w:eastAsia="en-US" w:bidi="ar-SA"/>
      </w:rPr>
    </w:lvl>
    <w:lvl w:ilvl="6">
      <w:numFmt w:val="bullet"/>
      <w:lvlText w:val="•"/>
      <w:lvlJc w:val="left"/>
      <w:pPr>
        <w:ind w:left="6141" w:hanging="596"/>
      </w:pPr>
      <w:rPr>
        <w:rFonts w:hint="default"/>
        <w:lang w:val="en-US" w:eastAsia="en-US" w:bidi="ar-SA"/>
      </w:rPr>
    </w:lvl>
    <w:lvl w:ilvl="7">
      <w:numFmt w:val="bullet"/>
      <w:lvlText w:val="•"/>
      <w:lvlJc w:val="left"/>
      <w:pPr>
        <w:ind w:left="7157" w:hanging="596"/>
      </w:pPr>
      <w:rPr>
        <w:rFonts w:hint="default"/>
        <w:lang w:val="en-US" w:eastAsia="en-US" w:bidi="ar-SA"/>
      </w:rPr>
    </w:lvl>
    <w:lvl w:ilvl="8">
      <w:numFmt w:val="bullet"/>
      <w:lvlText w:val="•"/>
      <w:lvlJc w:val="left"/>
      <w:pPr>
        <w:ind w:left="8173" w:hanging="596"/>
      </w:pPr>
      <w:rPr>
        <w:rFonts w:hint="default"/>
        <w:lang w:val="en-US" w:eastAsia="en-US" w:bidi="ar-SA"/>
      </w:rPr>
    </w:lvl>
  </w:abstractNum>
  <w:abstractNum w:abstractNumId="5" w15:restartNumberingAfterBreak="0">
    <w:nsid w:val="14553D96"/>
    <w:multiLevelType w:val="hybridMultilevel"/>
    <w:tmpl w:val="A2DA0EBC"/>
    <w:lvl w:ilvl="0" w:tplc="970A0726">
      <w:start w:val="1"/>
      <w:numFmt w:val="decimal"/>
      <w:lvlText w:val="%1"/>
      <w:lvlJc w:val="left"/>
      <w:pPr>
        <w:ind w:left="1025" w:hanging="894"/>
        <w:jc w:val="left"/>
      </w:pPr>
      <w:rPr>
        <w:rFonts w:hint="default"/>
        <w:spacing w:val="0"/>
        <w:w w:val="100"/>
        <w:lang w:val="en-US" w:eastAsia="en-US" w:bidi="ar-SA"/>
      </w:rPr>
    </w:lvl>
    <w:lvl w:ilvl="1" w:tplc="96FE08A8">
      <w:start w:val="1"/>
      <w:numFmt w:val="decimal"/>
      <w:lvlText w:val="%2."/>
      <w:lvlJc w:val="left"/>
      <w:pPr>
        <w:ind w:left="1291" w:hanging="267"/>
        <w:jc w:val="left"/>
      </w:pPr>
      <w:rPr>
        <w:rFonts w:ascii="Arial" w:eastAsia="Arial" w:hAnsi="Arial" w:cs="Arial" w:hint="default"/>
        <w:b w:val="0"/>
        <w:bCs w:val="0"/>
        <w:i w:val="0"/>
        <w:iCs w:val="0"/>
        <w:spacing w:val="-1"/>
        <w:w w:val="100"/>
        <w:sz w:val="24"/>
        <w:szCs w:val="24"/>
        <w:lang w:val="en-US" w:eastAsia="en-US" w:bidi="ar-SA"/>
      </w:rPr>
    </w:lvl>
    <w:lvl w:ilvl="2" w:tplc="64684D8C">
      <w:numFmt w:val="bullet"/>
      <w:lvlText w:val="•"/>
      <w:lvlJc w:val="left"/>
      <w:pPr>
        <w:ind w:left="2289" w:hanging="267"/>
      </w:pPr>
      <w:rPr>
        <w:rFonts w:hint="default"/>
        <w:lang w:val="en-US" w:eastAsia="en-US" w:bidi="ar-SA"/>
      </w:rPr>
    </w:lvl>
    <w:lvl w:ilvl="3" w:tplc="46048D44">
      <w:numFmt w:val="bullet"/>
      <w:lvlText w:val="•"/>
      <w:lvlJc w:val="left"/>
      <w:pPr>
        <w:ind w:left="3279" w:hanging="267"/>
      </w:pPr>
      <w:rPr>
        <w:rFonts w:hint="default"/>
        <w:lang w:val="en-US" w:eastAsia="en-US" w:bidi="ar-SA"/>
      </w:rPr>
    </w:lvl>
    <w:lvl w:ilvl="4" w:tplc="E4808456">
      <w:numFmt w:val="bullet"/>
      <w:lvlText w:val="•"/>
      <w:lvlJc w:val="left"/>
      <w:pPr>
        <w:ind w:left="4268" w:hanging="267"/>
      </w:pPr>
      <w:rPr>
        <w:rFonts w:hint="default"/>
        <w:lang w:val="en-US" w:eastAsia="en-US" w:bidi="ar-SA"/>
      </w:rPr>
    </w:lvl>
    <w:lvl w:ilvl="5" w:tplc="624A2C4E">
      <w:numFmt w:val="bullet"/>
      <w:lvlText w:val="•"/>
      <w:lvlJc w:val="left"/>
      <w:pPr>
        <w:ind w:left="5258" w:hanging="267"/>
      </w:pPr>
      <w:rPr>
        <w:rFonts w:hint="default"/>
        <w:lang w:val="en-US" w:eastAsia="en-US" w:bidi="ar-SA"/>
      </w:rPr>
    </w:lvl>
    <w:lvl w:ilvl="6" w:tplc="204C66F6">
      <w:numFmt w:val="bullet"/>
      <w:lvlText w:val="•"/>
      <w:lvlJc w:val="left"/>
      <w:pPr>
        <w:ind w:left="6247" w:hanging="267"/>
      </w:pPr>
      <w:rPr>
        <w:rFonts w:hint="default"/>
        <w:lang w:val="en-US" w:eastAsia="en-US" w:bidi="ar-SA"/>
      </w:rPr>
    </w:lvl>
    <w:lvl w:ilvl="7" w:tplc="413AC232">
      <w:numFmt w:val="bullet"/>
      <w:lvlText w:val="•"/>
      <w:lvlJc w:val="left"/>
      <w:pPr>
        <w:ind w:left="7237" w:hanging="267"/>
      </w:pPr>
      <w:rPr>
        <w:rFonts w:hint="default"/>
        <w:lang w:val="en-US" w:eastAsia="en-US" w:bidi="ar-SA"/>
      </w:rPr>
    </w:lvl>
    <w:lvl w:ilvl="8" w:tplc="7E8E7D98">
      <w:numFmt w:val="bullet"/>
      <w:lvlText w:val="•"/>
      <w:lvlJc w:val="left"/>
      <w:pPr>
        <w:ind w:left="8226" w:hanging="267"/>
      </w:pPr>
      <w:rPr>
        <w:rFonts w:hint="default"/>
        <w:lang w:val="en-US" w:eastAsia="en-US" w:bidi="ar-SA"/>
      </w:rPr>
    </w:lvl>
  </w:abstractNum>
  <w:abstractNum w:abstractNumId="6"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21ABE"/>
    <w:multiLevelType w:val="hybridMultilevel"/>
    <w:tmpl w:val="3362BF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7" w15:restartNumberingAfterBreak="0">
    <w:nsid w:val="34E32160"/>
    <w:multiLevelType w:val="hybridMultilevel"/>
    <w:tmpl w:val="45A66582"/>
    <w:lvl w:ilvl="0" w:tplc="B0EE2964">
      <w:start w:val="1"/>
      <w:numFmt w:val="lowerLetter"/>
      <w:lvlText w:val="%1)"/>
      <w:lvlJc w:val="left"/>
      <w:pPr>
        <w:ind w:left="1025" w:hanging="281"/>
        <w:jc w:val="left"/>
      </w:pPr>
      <w:rPr>
        <w:rFonts w:ascii="Arial" w:eastAsia="Arial" w:hAnsi="Arial" w:cs="Arial" w:hint="default"/>
        <w:b w:val="0"/>
        <w:bCs w:val="0"/>
        <w:i w:val="0"/>
        <w:iCs w:val="0"/>
        <w:spacing w:val="0"/>
        <w:w w:val="100"/>
        <w:sz w:val="24"/>
        <w:szCs w:val="24"/>
        <w:lang w:val="en-US" w:eastAsia="en-US" w:bidi="ar-SA"/>
      </w:rPr>
    </w:lvl>
    <w:lvl w:ilvl="1" w:tplc="2AAA20EA">
      <w:numFmt w:val="bullet"/>
      <w:lvlText w:val="•"/>
      <w:lvlJc w:val="left"/>
      <w:pPr>
        <w:ind w:left="1938" w:hanging="281"/>
      </w:pPr>
      <w:rPr>
        <w:rFonts w:hint="default"/>
        <w:lang w:val="en-US" w:eastAsia="en-US" w:bidi="ar-SA"/>
      </w:rPr>
    </w:lvl>
    <w:lvl w:ilvl="2" w:tplc="22DCA2CA">
      <w:numFmt w:val="bullet"/>
      <w:lvlText w:val="•"/>
      <w:lvlJc w:val="left"/>
      <w:pPr>
        <w:ind w:left="2857" w:hanging="281"/>
      </w:pPr>
      <w:rPr>
        <w:rFonts w:hint="default"/>
        <w:lang w:val="en-US" w:eastAsia="en-US" w:bidi="ar-SA"/>
      </w:rPr>
    </w:lvl>
    <w:lvl w:ilvl="3" w:tplc="A02AFB54">
      <w:numFmt w:val="bullet"/>
      <w:lvlText w:val="•"/>
      <w:lvlJc w:val="left"/>
      <w:pPr>
        <w:ind w:left="3775" w:hanging="281"/>
      </w:pPr>
      <w:rPr>
        <w:rFonts w:hint="default"/>
        <w:lang w:val="en-US" w:eastAsia="en-US" w:bidi="ar-SA"/>
      </w:rPr>
    </w:lvl>
    <w:lvl w:ilvl="4" w:tplc="8F44A4EE">
      <w:numFmt w:val="bullet"/>
      <w:lvlText w:val="•"/>
      <w:lvlJc w:val="left"/>
      <w:pPr>
        <w:ind w:left="4694" w:hanging="281"/>
      </w:pPr>
      <w:rPr>
        <w:rFonts w:hint="default"/>
        <w:lang w:val="en-US" w:eastAsia="en-US" w:bidi="ar-SA"/>
      </w:rPr>
    </w:lvl>
    <w:lvl w:ilvl="5" w:tplc="D1901EF6">
      <w:numFmt w:val="bullet"/>
      <w:lvlText w:val="•"/>
      <w:lvlJc w:val="left"/>
      <w:pPr>
        <w:ind w:left="5613" w:hanging="281"/>
      </w:pPr>
      <w:rPr>
        <w:rFonts w:hint="default"/>
        <w:lang w:val="en-US" w:eastAsia="en-US" w:bidi="ar-SA"/>
      </w:rPr>
    </w:lvl>
    <w:lvl w:ilvl="6" w:tplc="2C1EF49E">
      <w:numFmt w:val="bullet"/>
      <w:lvlText w:val="•"/>
      <w:lvlJc w:val="left"/>
      <w:pPr>
        <w:ind w:left="6531" w:hanging="281"/>
      </w:pPr>
      <w:rPr>
        <w:rFonts w:hint="default"/>
        <w:lang w:val="en-US" w:eastAsia="en-US" w:bidi="ar-SA"/>
      </w:rPr>
    </w:lvl>
    <w:lvl w:ilvl="7" w:tplc="14961716">
      <w:numFmt w:val="bullet"/>
      <w:lvlText w:val="•"/>
      <w:lvlJc w:val="left"/>
      <w:pPr>
        <w:ind w:left="7450" w:hanging="281"/>
      </w:pPr>
      <w:rPr>
        <w:rFonts w:hint="default"/>
        <w:lang w:val="en-US" w:eastAsia="en-US" w:bidi="ar-SA"/>
      </w:rPr>
    </w:lvl>
    <w:lvl w:ilvl="8" w:tplc="ED7062A6">
      <w:numFmt w:val="bullet"/>
      <w:lvlText w:val="•"/>
      <w:lvlJc w:val="left"/>
      <w:pPr>
        <w:ind w:left="8368" w:hanging="281"/>
      </w:pPr>
      <w:rPr>
        <w:rFonts w:hint="default"/>
        <w:lang w:val="en-US" w:eastAsia="en-US" w:bidi="ar-SA"/>
      </w:rPr>
    </w:lvl>
  </w:abstractNum>
  <w:abstractNum w:abstractNumId="18"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0" w15:restartNumberingAfterBreak="0">
    <w:nsid w:val="3BF72C2D"/>
    <w:multiLevelType w:val="hybridMultilevel"/>
    <w:tmpl w:val="A7BAF4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46D680">
      <w:numFmt w:val="bullet"/>
      <w:lvlText w:val="·"/>
      <w:lvlJc w:val="left"/>
      <w:pPr>
        <w:ind w:left="2532" w:hanging="552"/>
      </w:pPr>
      <w:rPr>
        <w:rFonts w:ascii="Arial" w:eastAsia="Arial"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5BA407F"/>
    <w:multiLevelType w:val="hybridMultilevel"/>
    <w:tmpl w:val="1B0AC8AC"/>
    <w:lvl w:ilvl="0" w:tplc="0C047AA2">
      <w:start w:val="1"/>
      <w:numFmt w:val="lowerLetter"/>
      <w:lvlText w:val="%1)"/>
      <w:lvlJc w:val="left"/>
      <w:pPr>
        <w:ind w:left="1025" w:hanging="281"/>
        <w:jc w:val="left"/>
      </w:pPr>
      <w:rPr>
        <w:rFonts w:ascii="Arial" w:eastAsia="Arial" w:hAnsi="Arial" w:cs="Arial" w:hint="default"/>
        <w:b w:val="0"/>
        <w:bCs w:val="0"/>
        <w:i w:val="0"/>
        <w:iCs w:val="0"/>
        <w:spacing w:val="0"/>
        <w:w w:val="100"/>
        <w:sz w:val="24"/>
        <w:szCs w:val="24"/>
        <w:lang w:val="en-US" w:eastAsia="en-US" w:bidi="ar-SA"/>
      </w:rPr>
    </w:lvl>
    <w:lvl w:ilvl="1" w:tplc="1C3234B2">
      <w:numFmt w:val="bullet"/>
      <w:lvlText w:val="•"/>
      <w:lvlJc w:val="left"/>
      <w:pPr>
        <w:ind w:left="1938" w:hanging="281"/>
      </w:pPr>
      <w:rPr>
        <w:rFonts w:hint="default"/>
        <w:lang w:val="en-US" w:eastAsia="en-US" w:bidi="ar-SA"/>
      </w:rPr>
    </w:lvl>
    <w:lvl w:ilvl="2" w:tplc="20BE62DE">
      <w:numFmt w:val="bullet"/>
      <w:lvlText w:val="•"/>
      <w:lvlJc w:val="left"/>
      <w:pPr>
        <w:ind w:left="2857" w:hanging="281"/>
      </w:pPr>
      <w:rPr>
        <w:rFonts w:hint="default"/>
        <w:lang w:val="en-US" w:eastAsia="en-US" w:bidi="ar-SA"/>
      </w:rPr>
    </w:lvl>
    <w:lvl w:ilvl="3" w:tplc="61E613DE">
      <w:numFmt w:val="bullet"/>
      <w:lvlText w:val="•"/>
      <w:lvlJc w:val="left"/>
      <w:pPr>
        <w:ind w:left="3775" w:hanging="281"/>
      </w:pPr>
      <w:rPr>
        <w:rFonts w:hint="default"/>
        <w:lang w:val="en-US" w:eastAsia="en-US" w:bidi="ar-SA"/>
      </w:rPr>
    </w:lvl>
    <w:lvl w:ilvl="4" w:tplc="7D2220AC">
      <w:numFmt w:val="bullet"/>
      <w:lvlText w:val="•"/>
      <w:lvlJc w:val="left"/>
      <w:pPr>
        <w:ind w:left="4694" w:hanging="281"/>
      </w:pPr>
      <w:rPr>
        <w:rFonts w:hint="default"/>
        <w:lang w:val="en-US" w:eastAsia="en-US" w:bidi="ar-SA"/>
      </w:rPr>
    </w:lvl>
    <w:lvl w:ilvl="5" w:tplc="B052CD04">
      <w:numFmt w:val="bullet"/>
      <w:lvlText w:val="•"/>
      <w:lvlJc w:val="left"/>
      <w:pPr>
        <w:ind w:left="5613" w:hanging="281"/>
      </w:pPr>
      <w:rPr>
        <w:rFonts w:hint="default"/>
        <w:lang w:val="en-US" w:eastAsia="en-US" w:bidi="ar-SA"/>
      </w:rPr>
    </w:lvl>
    <w:lvl w:ilvl="6" w:tplc="97787DBA">
      <w:numFmt w:val="bullet"/>
      <w:lvlText w:val="•"/>
      <w:lvlJc w:val="left"/>
      <w:pPr>
        <w:ind w:left="6531" w:hanging="281"/>
      </w:pPr>
      <w:rPr>
        <w:rFonts w:hint="default"/>
        <w:lang w:val="en-US" w:eastAsia="en-US" w:bidi="ar-SA"/>
      </w:rPr>
    </w:lvl>
    <w:lvl w:ilvl="7" w:tplc="C4F80D80">
      <w:numFmt w:val="bullet"/>
      <w:lvlText w:val="•"/>
      <w:lvlJc w:val="left"/>
      <w:pPr>
        <w:ind w:left="7450" w:hanging="281"/>
      </w:pPr>
      <w:rPr>
        <w:rFonts w:hint="default"/>
        <w:lang w:val="en-US" w:eastAsia="en-US" w:bidi="ar-SA"/>
      </w:rPr>
    </w:lvl>
    <w:lvl w:ilvl="8" w:tplc="31061AE4">
      <w:numFmt w:val="bullet"/>
      <w:lvlText w:val="•"/>
      <w:lvlJc w:val="left"/>
      <w:pPr>
        <w:ind w:left="8368" w:hanging="281"/>
      </w:pPr>
      <w:rPr>
        <w:rFonts w:hint="default"/>
        <w:lang w:val="en-US" w:eastAsia="en-US" w:bidi="ar-SA"/>
      </w:rPr>
    </w:lvl>
  </w:abstractNum>
  <w:abstractNum w:abstractNumId="25"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242D84"/>
    <w:multiLevelType w:val="hybridMultilevel"/>
    <w:tmpl w:val="B45A5E4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020E89"/>
    <w:multiLevelType w:val="hybridMultilevel"/>
    <w:tmpl w:val="7B98ED86"/>
    <w:lvl w:ilvl="0" w:tplc="AECEA2A2">
      <w:start w:val="1"/>
      <w:numFmt w:val="lowerLetter"/>
      <w:lvlText w:val="%1)"/>
      <w:lvlJc w:val="left"/>
      <w:pPr>
        <w:ind w:left="1025" w:hanging="281"/>
        <w:jc w:val="left"/>
      </w:pPr>
      <w:rPr>
        <w:rFonts w:ascii="Arial" w:eastAsia="Arial" w:hAnsi="Arial" w:cs="Arial" w:hint="default"/>
        <w:b w:val="0"/>
        <w:bCs w:val="0"/>
        <w:i w:val="0"/>
        <w:iCs w:val="0"/>
        <w:spacing w:val="0"/>
        <w:w w:val="100"/>
        <w:sz w:val="24"/>
        <w:szCs w:val="24"/>
        <w:lang w:val="en-US" w:eastAsia="en-US" w:bidi="ar-SA"/>
      </w:rPr>
    </w:lvl>
    <w:lvl w:ilvl="1" w:tplc="C2EA0524">
      <w:numFmt w:val="bullet"/>
      <w:lvlText w:val="•"/>
      <w:lvlJc w:val="left"/>
      <w:pPr>
        <w:ind w:left="1938" w:hanging="281"/>
      </w:pPr>
      <w:rPr>
        <w:rFonts w:hint="default"/>
        <w:lang w:val="en-US" w:eastAsia="en-US" w:bidi="ar-SA"/>
      </w:rPr>
    </w:lvl>
    <w:lvl w:ilvl="2" w:tplc="79D8DD0C">
      <w:numFmt w:val="bullet"/>
      <w:lvlText w:val="•"/>
      <w:lvlJc w:val="left"/>
      <w:pPr>
        <w:ind w:left="2857" w:hanging="281"/>
      </w:pPr>
      <w:rPr>
        <w:rFonts w:hint="default"/>
        <w:lang w:val="en-US" w:eastAsia="en-US" w:bidi="ar-SA"/>
      </w:rPr>
    </w:lvl>
    <w:lvl w:ilvl="3" w:tplc="B2923DAA">
      <w:numFmt w:val="bullet"/>
      <w:lvlText w:val="•"/>
      <w:lvlJc w:val="left"/>
      <w:pPr>
        <w:ind w:left="3775" w:hanging="281"/>
      </w:pPr>
      <w:rPr>
        <w:rFonts w:hint="default"/>
        <w:lang w:val="en-US" w:eastAsia="en-US" w:bidi="ar-SA"/>
      </w:rPr>
    </w:lvl>
    <w:lvl w:ilvl="4" w:tplc="1C0A1860">
      <w:numFmt w:val="bullet"/>
      <w:lvlText w:val="•"/>
      <w:lvlJc w:val="left"/>
      <w:pPr>
        <w:ind w:left="4694" w:hanging="281"/>
      </w:pPr>
      <w:rPr>
        <w:rFonts w:hint="default"/>
        <w:lang w:val="en-US" w:eastAsia="en-US" w:bidi="ar-SA"/>
      </w:rPr>
    </w:lvl>
    <w:lvl w:ilvl="5" w:tplc="71928570">
      <w:numFmt w:val="bullet"/>
      <w:lvlText w:val="•"/>
      <w:lvlJc w:val="left"/>
      <w:pPr>
        <w:ind w:left="5613" w:hanging="281"/>
      </w:pPr>
      <w:rPr>
        <w:rFonts w:hint="default"/>
        <w:lang w:val="en-US" w:eastAsia="en-US" w:bidi="ar-SA"/>
      </w:rPr>
    </w:lvl>
    <w:lvl w:ilvl="6" w:tplc="AB96094C">
      <w:numFmt w:val="bullet"/>
      <w:lvlText w:val="•"/>
      <w:lvlJc w:val="left"/>
      <w:pPr>
        <w:ind w:left="6531" w:hanging="281"/>
      </w:pPr>
      <w:rPr>
        <w:rFonts w:hint="default"/>
        <w:lang w:val="en-US" w:eastAsia="en-US" w:bidi="ar-SA"/>
      </w:rPr>
    </w:lvl>
    <w:lvl w:ilvl="7" w:tplc="F17CCA60">
      <w:numFmt w:val="bullet"/>
      <w:lvlText w:val="•"/>
      <w:lvlJc w:val="left"/>
      <w:pPr>
        <w:ind w:left="7450" w:hanging="281"/>
      </w:pPr>
      <w:rPr>
        <w:rFonts w:hint="default"/>
        <w:lang w:val="en-US" w:eastAsia="en-US" w:bidi="ar-SA"/>
      </w:rPr>
    </w:lvl>
    <w:lvl w:ilvl="8" w:tplc="75D4E186">
      <w:numFmt w:val="bullet"/>
      <w:lvlText w:val="•"/>
      <w:lvlJc w:val="left"/>
      <w:pPr>
        <w:ind w:left="8368" w:hanging="281"/>
      </w:pPr>
      <w:rPr>
        <w:rFonts w:hint="default"/>
        <w:lang w:val="en-US" w:eastAsia="en-US" w:bidi="ar-SA"/>
      </w:rPr>
    </w:lvl>
  </w:abstractNum>
  <w:abstractNum w:abstractNumId="30"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9701B6"/>
    <w:multiLevelType w:val="hybridMultilevel"/>
    <w:tmpl w:val="A4C25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7"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243342"/>
    <w:multiLevelType w:val="hybridMultilevel"/>
    <w:tmpl w:val="5874B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6"/>
  </w:num>
  <w:num w:numId="3" w16cid:durableId="275334715">
    <w:abstractNumId w:val="36"/>
  </w:num>
  <w:num w:numId="4" w16cid:durableId="2127187465">
    <w:abstractNumId w:val="1"/>
  </w:num>
  <w:num w:numId="5" w16cid:durableId="1840077599">
    <w:abstractNumId w:val="19"/>
  </w:num>
  <w:num w:numId="6" w16cid:durableId="84883305">
    <w:abstractNumId w:val="40"/>
  </w:num>
  <w:num w:numId="7" w16cid:durableId="892273552">
    <w:abstractNumId w:val="6"/>
  </w:num>
  <w:num w:numId="8" w16cid:durableId="1181357059">
    <w:abstractNumId w:val="34"/>
  </w:num>
  <w:num w:numId="9" w16cid:durableId="1650787556">
    <w:abstractNumId w:val="21"/>
  </w:num>
  <w:num w:numId="10" w16cid:durableId="466094426">
    <w:abstractNumId w:val="39"/>
  </w:num>
  <w:num w:numId="11" w16cid:durableId="1542328013">
    <w:abstractNumId w:val="41"/>
  </w:num>
  <w:num w:numId="12" w16cid:durableId="1080446926">
    <w:abstractNumId w:val="37"/>
  </w:num>
  <w:num w:numId="13" w16cid:durableId="277103818">
    <w:abstractNumId w:val="0"/>
  </w:num>
  <w:num w:numId="14" w16cid:durableId="2120640263">
    <w:abstractNumId w:val="23"/>
  </w:num>
  <w:num w:numId="15" w16cid:durableId="764690557">
    <w:abstractNumId w:val="15"/>
  </w:num>
  <w:num w:numId="16" w16cid:durableId="782188959">
    <w:abstractNumId w:val="14"/>
  </w:num>
  <w:num w:numId="17" w16cid:durableId="47800428">
    <w:abstractNumId w:val="8"/>
  </w:num>
  <w:num w:numId="18" w16cid:durableId="1498494478">
    <w:abstractNumId w:val="35"/>
  </w:num>
  <w:num w:numId="19" w16cid:durableId="2085175374">
    <w:abstractNumId w:val="12"/>
  </w:num>
  <w:num w:numId="20" w16cid:durableId="1488207918">
    <w:abstractNumId w:val="28"/>
  </w:num>
  <w:num w:numId="21" w16cid:durableId="1316035816">
    <w:abstractNumId w:val="30"/>
  </w:num>
  <w:num w:numId="22" w16cid:durableId="1793137108">
    <w:abstractNumId w:val="18"/>
  </w:num>
  <w:num w:numId="23" w16cid:durableId="225800178">
    <w:abstractNumId w:val="22"/>
  </w:num>
  <w:num w:numId="24" w16cid:durableId="1217547833">
    <w:abstractNumId w:val="9"/>
  </w:num>
  <w:num w:numId="25" w16cid:durableId="1364744063">
    <w:abstractNumId w:val="42"/>
  </w:num>
  <w:num w:numId="26" w16cid:durableId="1736467886">
    <w:abstractNumId w:val="10"/>
  </w:num>
  <w:num w:numId="27" w16cid:durableId="457721024">
    <w:abstractNumId w:val="3"/>
  </w:num>
  <w:num w:numId="28" w16cid:durableId="2127390177">
    <w:abstractNumId w:val="7"/>
  </w:num>
  <w:num w:numId="29" w16cid:durableId="1931695530">
    <w:abstractNumId w:val="26"/>
  </w:num>
  <w:num w:numId="30" w16cid:durableId="1153910931">
    <w:abstractNumId w:val="44"/>
  </w:num>
  <w:num w:numId="31" w16cid:durableId="2038431825">
    <w:abstractNumId w:val="45"/>
  </w:num>
  <w:num w:numId="32" w16cid:durableId="604653652">
    <w:abstractNumId w:val="38"/>
  </w:num>
  <w:num w:numId="33" w16cid:durableId="1113668273">
    <w:abstractNumId w:val="33"/>
  </w:num>
  <w:num w:numId="34" w16cid:durableId="1184368633">
    <w:abstractNumId w:val="13"/>
  </w:num>
  <w:num w:numId="35" w16cid:durableId="2095318903">
    <w:abstractNumId w:val="31"/>
  </w:num>
  <w:num w:numId="36" w16cid:durableId="443884281">
    <w:abstractNumId w:val="25"/>
  </w:num>
  <w:num w:numId="37" w16cid:durableId="311299084">
    <w:abstractNumId w:val="32"/>
  </w:num>
  <w:num w:numId="38" w16cid:durableId="755321600">
    <w:abstractNumId w:val="43"/>
  </w:num>
  <w:num w:numId="39" w16cid:durableId="322513941">
    <w:abstractNumId w:val="27"/>
  </w:num>
  <w:num w:numId="40" w16cid:durableId="808977575">
    <w:abstractNumId w:val="4"/>
  </w:num>
  <w:num w:numId="41" w16cid:durableId="1716853708">
    <w:abstractNumId w:val="24"/>
  </w:num>
  <w:num w:numId="42" w16cid:durableId="1247105357">
    <w:abstractNumId w:val="17"/>
  </w:num>
  <w:num w:numId="43" w16cid:durableId="1117525934">
    <w:abstractNumId w:val="29"/>
  </w:num>
  <w:num w:numId="44" w16cid:durableId="350566578">
    <w:abstractNumId w:val="5"/>
  </w:num>
  <w:num w:numId="45" w16cid:durableId="362173919">
    <w:abstractNumId w:val="11"/>
  </w:num>
  <w:num w:numId="46" w16cid:durableId="62397267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22313"/>
    <w:rsid w:val="000229B6"/>
    <w:rsid w:val="00043338"/>
    <w:rsid w:val="000434BA"/>
    <w:rsid w:val="000549BF"/>
    <w:rsid w:val="00071150"/>
    <w:rsid w:val="00071B3E"/>
    <w:rsid w:val="0007377C"/>
    <w:rsid w:val="0009057D"/>
    <w:rsid w:val="00097010"/>
    <w:rsid w:val="000B31EB"/>
    <w:rsid w:val="000B6307"/>
    <w:rsid w:val="000B7D9E"/>
    <w:rsid w:val="000C277C"/>
    <w:rsid w:val="000D0858"/>
    <w:rsid w:val="000F144A"/>
    <w:rsid w:val="000F3180"/>
    <w:rsid w:val="000F4A22"/>
    <w:rsid w:val="000F7B03"/>
    <w:rsid w:val="00106997"/>
    <w:rsid w:val="001121BA"/>
    <w:rsid w:val="00113BE6"/>
    <w:rsid w:val="00120C30"/>
    <w:rsid w:val="00142705"/>
    <w:rsid w:val="001435C4"/>
    <w:rsid w:val="001544CA"/>
    <w:rsid w:val="00154DA9"/>
    <w:rsid w:val="001556A6"/>
    <w:rsid w:val="00164862"/>
    <w:rsid w:val="00172BC1"/>
    <w:rsid w:val="00173AD6"/>
    <w:rsid w:val="00197A01"/>
    <w:rsid w:val="00197C3B"/>
    <w:rsid w:val="00197F99"/>
    <w:rsid w:val="001A277F"/>
    <w:rsid w:val="001A37CB"/>
    <w:rsid w:val="001B07FF"/>
    <w:rsid w:val="001C39F8"/>
    <w:rsid w:val="001C446E"/>
    <w:rsid w:val="001C4CB6"/>
    <w:rsid w:val="001C5CFE"/>
    <w:rsid w:val="001C638B"/>
    <w:rsid w:val="001D133E"/>
    <w:rsid w:val="001D706F"/>
    <w:rsid w:val="00204465"/>
    <w:rsid w:val="002065C9"/>
    <w:rsid w:val="00213B06"/>
    <w:rsid w:val="0021435E"/>
    <w:rsid w:val="002335A0"/>
    <w:rsid w:val="002617F9"/>
    <w:rsid w:val="00265339"/>
    <w:rsid w:val="00273F59"/>
    <w:rsid w:val="00283714"/>
    <w:rsid w:val="002907ED"/>
    <w:rsid w:val="002A279C"/>
    <w:rsid w:val="002B6FAC"/>
    <w:rsid w:val="002E3C68"/>
    <w:rsid w:val="002E3CA8"/>
    <w:rsid w:val="002F01D4"/>
    <w:rsid w:val="003010D8"/>
    <w:rsid w:val="00305509"/>
    <w:rsid w:val="00312C7F"/>
    <w:rsid w:val="00320ECA"/>
    <w:rsid w:val="003377DE"/>
    <w:rsid w:val="00341132"/>
    <w:rsid w:val="0034569A"/>
    <w:rsid w:val="003466B2"/>
    <w:rsid w:val="00350D33"/>
    <w:rsid w:val="0036463E"/>
    <w:rsid w:val="003A1D8D"/>
    <w:rsid w:val="003A3D3E"/>
    <w:rsid w:val="003B1F1C"/>
    <w:rsid w:val="003B2C21"/>
    <w:rsid w:val="003B3A46"/>
    <w:rsid w:val="003D011C"/>
    <w:rsid w:val="003D152E"/>
    <w:rsid w:val="003D7EC4"/>
    <w:rsid w:val="003F72DE"/>
    <w:rsid w:val="00401998"/>
    <w:rsid w:val="00434F40"/>
    <w:rsid w:val="00447A73"/>
    <w:rsid w:val="00456D6D"/>
    <w:rsid w:val="00470EDA"/>
    <w:rsid w:val="00484983"/>
    <w:rsid w:val="00486068"/>
    <w:rsid w:val="00494F6A"/>
    <w:rsid w:val="004A3011"/>
    <w:rsid w:val="004C6F61"/>
    <w:rsid w:val="004C7EA3"/>
    <w:rsid w:val="004E6ACB"/>
    <w:rsid w:val="004F00E0"/>
    <w:rsid w:val="004F2DB5"/>
    <w:rsid w:val="004F7BE7"/>
    <w:rsid w:val="00507927"/>
    <w:rsid w:val="005339BF"/>
    <w:rsid w:val="00534171"/>
    <w:rsid w:val="0054068B"/>
    <w:rsid w:val="00542DC9"/>
    <w:rsid w:val="0055548F"/>
    <w:rsid w:val="005570AE"/>
    <w:rsid w:val="00590139"/>
    <w:rsid w:val="0059662C"/>
    <w:rsid w:val="005B1110"/>
    <w:rsid w:val="005B1F73"/>
    <w:rsid w:val="005C123A"/>
    <w:rsid w:val="005C2AC9"/>
    <w:rsid w:val="005C7019"/>
    <w:rsid w:val="005D056D"/>
    <w:rsid w:val="005D1695"/>
    <w:rsid w:val="005D2841"/>
    <w:rsid w:val="005E0641"/>
    <w:rsid w:val="006020B2"/>
    <w:rsid w:val="00602EF6"/>
    <w:rsid w:val="00603703"/>
    <w:rsid w:val="00634C26"/>
    <w:rsid w:val="006412F7"/>
    <w:rsid w:val="00643C57"/>
    <w:rsid w:val="00654727"/>
    <w:rsid w:val="00655A31"/>
    <w:rsid w:val="00674AAB"/>
    <w:rsid w:val="00680DA9"/>
    <w:rsid w:val="00682BCF"/>
    <w:rsid w:val="00683C17"/>
    <w:rsid w:val="0069117A"/>
    <w:rsid w:val="00694E86"/>
    <w:rsid w:val="006A0827"/>
    <w:rsid w:val="006B05AB"/>
    <w:rsid w:val="006B1696"/>
    <w:rsid w:val="006B5764"/>
    <w:rsid w:val="006D4E4A"/>
    <w:rsid w:val="006F3B12"/>
    <w:rsid w:val="00727857"/>
    <w:rsid w:val="00740341"/>
    <w:rsid w:val="007429A6"/>
    <w:rsid w:val="00745752"/>
    <w:rsid w:val="0074663F"/>
    <w:rsid w:val="00751482"/>
    <w:rsid w:val="007812AE"/>
    <w:rsid w:val="007835F1"/>
    <w:rsid w:val="007974BF"/>
    <w:rsid w:val="007A118B"/>
    <w:rsid w:val="007B36CE"/>
    <w:rsid w:val="007C0E05"/>
    <w:rsid w:val="007C5E80"/>
    <w:rsid w:val="007D248C"/>
    <w:rsid w:val="007E1D9F"/>
    <w:rsid w:val="007F3639"/>
    <w:rsid w:val="0080014A"/>
    <w:rsid w:val="00811FBB"/>
    <w:rsid w:val="00817599"/>
    <w:rsid w:val="008219CB"/>
    <w:rsid w:val="00833B12"/>
    <w:rsid w:val="008449A3"/>
    <w:rsid w:val="00857BB7"/>
    <w:rsid w:val="00865279"/>
    <w:rsid w:val="00876321"/>
    <w:rsid w:val="00877081"/>
    <w:rsid w:val="0088110F"/>
    <w:rsid w:val="0088427B"/>
    <w:rsid w:val="0089201F"/>
    <w:rsid w:val="00894D81"/>
    <w:rsid w:val="008A1A9D"/>
    <w:rsid w:val="008A20C1"/>
    <w:rsid w:val="008A3BA2"/>
    <w:rsid w:val="008B5860"/>
    <w:rsid w:val="008F2AE9"/>
    <w:rsid w:val="00902766"/>
    <w:rsid w:val="009072B0"/>
    <w:rsid w:val="0091320C"/>
    <w:rsid w:val="00917D94"/>
    <w:rsid w:val="0092586B"/>
    <w:rsid w:val="00945DD3"/>
    <w:rsid w:val="00951DB8"/>
    <w:rsid w:val="009530DE"/>
    <w:rsid w:val="00955713"/>
    <w:rsid w:val="00962875"/>
    <w:rsid w:val="00970A8A"/>
    <w:rsid w:val="00986438"/>
    <w:rsid w:val="00991B2B"/>
    <w:rsid w:val="00994456"/>
    <w:rsid w:val="009A232F"/>
    <w:rsid w:val="009C3071"/>
    <w:rsid w:val="009C5277"/>
    <w:rsid w:val="009E1642"/>
    <w:rsid w:val="009E202E"/>
    <w:rsid w:val="009E5CE6"/>
    <w:rsid w:val="009F2805"/>
    <w:rsid w:val="009F486B"/>
    <w:rsid w:val="009F63E3"/>
    <w:rsid w:val="00A027E1"/>
    <w:rsid w:val="00A623B4"/>
    <w:rsid w:val="00A62B73"/>
    <w:rsid w:val="00A70727"/>
    <w:rsid w:val="00A72F86"/>
    <w:rsid w:val="00A81938"/>
    <w:rsid w:val="00A961D5"/>
    <w:rsid w:val="00AA5049"/>
    <w:rsid w:val="00AB662F"/>
    <w:rsid w:val="00AD7F6A"/>
    <w:rsid w:val="00AE1C41"/>
    <w:rsid w:val="00AE34E4"/>
    <w:rsid w:val="00B029D5"/>
    <w:rsid w:val="00B30E4F"/>
    <w:rsid w:val="00B4208E"/>
    <w:rsid w:val="00B429A1"/>
    <w:rsid w:val="00B52C0E"/>
    <w:rsid w:val="00B55634"/>
    <w:rsid w:val="00B653F4"/>
    <w:rsid w:val="00B65B2D"/>
    <w:rsid w:val="00B7527D"/>
    <w:rsid w:val="00B81E21"/>
    <w:rsid w:val="00B83A9D"/>
    <w:rsid w:val="00BB43E5"/>
    <w:rsid w:val="00BB5E0B"/>
    <w:rsid w:val="00BB6CDD"/>
    <w:rsid w:val="00BF0F4B"/>
    <w:rsid w:val="00BF27BB"/>
    <w:rsid w:val="00C07D2A"/>
    <w:rsid w:val="00C3288D"/>
    <w:rsid w:val="00C37023"/>
    <w:rsid w:val="00C4402C"/>
    <w:rsid w:val="00C4576B"/>
    <w:rsid w:val="00C62D06"/>
    <w:rsid w:val="00C760C4"/>
    <w:rsid w:val="00C76D91"/>
    <w:rsid w:val="00C8391E"/>
    <w:rsid w:val="00C85102"/>
    <w:rsid w:val="00C96653"/>
    <w:rsid w:val="00CA1243"/>
    <w:rsid w:val="00CA28E2"/>
    <w:rsid w:val="00CB73FD"/>
    <w:rsid w:val="00CC51B9"/>
    <w:rsid w:val="00CE0B06"/>
    <w:rsid w:val="00CE1DBF"/>
    <w:rsid w:val="00D14841"/>
    <w:rsid w:val="00D14C41"/>
    <w:rsid w:val="00D15EC8"/>
    <w:rsid w:val="00D21B2B"/>
    <w:rsid w:val="00D27969"/>
    <w:rsid w:val="00D30BFB"/>
    <w:rsid w:val="00D413B8"/>
    <w:rsid w:val="00D52850"/>
    <w:rsid w:val="00D54AE4"/>
    <w:rsid w:val="00D56006"/>
    <w:rsid w:val="00D62299"/>
    <w:rsid w:val="00D65510"/>
    <w:rsid w:val="00D71766"/>
    <w:rsid w:val="00D859CC"/>
    <w:rsid w:val="00D902FA"/>
    <w:rsid w:val="00D92E81"/>
    <w:rsid w:val="00DA576C"/>
    <w:rsid w:val="00DB27B8"/>
    <w:rsid w:val="00DC1D43"/>
    <w:rsid w:val="00DE4F45"/>
    <w:rsid w:val="00DF79E6"/>
    <w:rsid w:val="00E03670"/>
    <w:rsid w:val="00E20E28"/>
    <w:rsid w:val="00E21FFE"/>
    <w:rsid w:val="00E3687B"/>
    <w:rsid w:val="00E66EFD"/>
    <w:rsid w:val="00E67637"/>
    <w:rsid w:val="00E70D98"/>
    <w:rsid w:val="00E766EE"/>
    <w:rsid w:val="00E91B3F"/>
    <w:rsid w:val="00E9779F"/>
    <w:rsid w:val="00EB26BC"/>
    <w:rsid w:val="00EC2E4E"/>
    <w:rsid w:val="00EE5C03"/>
    <w:rsid w:val="00EF2A4F"/>
    <w:rsid w:val="00EF4551"/>
    <w:rsid w:val="00F005A4"/>
    <w:rsid w:val="00F065F8"/>
    <w:rsid w:val="00F071E7"/>
    <w:rsid w:val="00F07FC6"/>
    <w:rsid w:val="00F1263F"/>
    <w:rsid w:val="00F15B51"/>
    <w:rsid w:val="00F160F4"/>
    <w:rsid w:val="00F206E4"/>
    <w:rsid w:val="00F222DC"/>
    <w:rsid w:val="00F2477F"/>
    <w:rsid w:val="00F315B5"/>
    <w:rsid w:val="00F35C68"/>
    <w:rsid w:val="00F411CE"/>
    <w:rsid w:val="00F4302F"/>
    <w:rsid w:val="00F56B21"/>
    <w:rsid w:val="00F7017C"/>
    <w:rsid w:val="00F7506C"/>
    <w:rsid w:val="00F7609E"/>
    <w:rsid w:val="00F77FE0"/>
    <w:rsid w:val="00F818B1"/>
    <w:rsid w:val="00F85D77"/>
    <w:rsid w:val="00F86303"/>
    <w:rsid w:val="00F864FC"/>
    <w:rsid w:val="00F95EB0"/>
    <w:rsid w:val="00FA4F07"/>
    <w:rsid w:val="00FD2721"/>
    <w:rsid w:val="00FD294E"/>
    <w:rsid w:val="00FE54B2"/>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2DD8"/>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1"/>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paragraph" w:styleId="BodyText">
    <w:name w:val="Body Text"/>
    <w:basedOn w:val="Normal"/>
    <w:link w:val="BodyTextChar"/>
    <w:uiPriority w:val="1"/>
    <w:qFormat/>
    <w:rsid w:val="00CA1243"/>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CA1243"/>
    <w:rPr>
      <w:rFonts w:ascii="Arial" w:eastAsia="Arial" w:hAnsi="Arial" w:cs="Arial"/>
      <w:kern w:val="0"/>
      <w:lang w:val="en-US"/>
      <w14:ligatures w14:val="none"/>
    </w:rPr>
  </w:style>
  <w:style w:type="paragraph" w:customStyle="1" w:styleId="TableParagraph">
    <w:name w:val="Table Paragraph"/>
    <w:basedOn w:val="Normal"/>
    <w:uiPriority w:val="1"/>
    <w:qFormat/>
    <w:rsid w:val="004E6ACB"/>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styleId="Hyperlink">
    <w:name w:val="Hyperlink"/>
    <w:basedOn w:val="DefaultParagraphFont"/>
    <w:uiPriority w:val="99"/>
    <w:unhideWhenUsed/>
    <w:rsid w:val="000B63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nvironment-agency.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iltshire.gov.uk/highways-streets" TargetMode="External"/><Relationship Id="rId5" Type="http://schemas.openxmlformats.org/officeDocument/2006/relationships/styles" Target="styles.xml"/><Relationship Id="rId10" Type="http://schemas.openxmlformats.org/officeDocument/2006/relationships/hyperlink" Target="mailto:vehicleaccess@wiltshire.gov.uk"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12</Pages>
  <Words>4748</Words>
  <Characters>27066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salesforceId:6ee73ebb-bd41-4689-a41f-152435c92c4a</dc:subject>
  <dc:creator>O'Donoghue, Ruaridh</dc:creator>
  <cp:keywords/>
  <dc:description/>
  <cp:lastModifiedBy>Sims, Steven</cp:lastModifiedBy>
  <cp:revision>142</cp:revision>
  <dcterms:created xsi:type="dcterms:W3CDTF">2026-04-22T16:21:00Z</dcterms:created>
  <dcterms:modified xsi:type="dcterms:W3CDTF">2026-04-27T12:27:00Z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069Q300000ObiSUIAZ</vt:lpwstr>
  </property>
</Properties>
</file>