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21794" w14:textId="7E92680D" w:rsidR="0046009B" w:rsidRDefault="002B4744" w:rsidP="00460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</w:t>
      </w:r>
      <w:r w:rsidR="0046009B">
        <w:rPr>
          <w:rFonts w:ascii="Times New Roman" w:hAnsi="Times New Roman" w:cs="Times New Roman"/>
        </w:rPr>
        <w:t xml:space="preserve"> object to the applications </w:t>
      </w:r>
      <w:r w:rsidR="0046009B" w:rsidRPr="00D560CF">
        <w:rPr>
          <w:rFonts w:ascii="Times New Roman" w:hAnsi="Times New Roman" w:cs="Times New Roman"/>
        </w:rPr>
        <w:t>PL/2026/01607 &amp; PL/2026/01995</w:t>
      </w:r>
      <w:r w:rsidR="0046009B">
        <w:rPr>
          <w:rFonts w:ascii="Times New Roman" w:hAnsi="Times New Roman" w:cs="Times New Roman"/>
        </w:rPr>
        <w:t xml:space="preserve"> that request permission to turn Eastleigh Court into a short stay c</w:t>
      </w:r>
      <w:r>
        <w:rPr>
          <w:rFonts w:ascii="Times New Roman" w:hAnsi="Times New Roman" w:cs="Times New Roman"/>
        </w:rPr>
        <w:t>omplex</w:t>
      </w:r>
      <w:r w:rsidR="0046009B">
        <w:rPr>
          <w:rFonts w:ascii="Times New Roman" w:hAnsi="Times New Roman" w:cs="Times New Roman"/>
        </w:rPr>
        <w:t xml:space="preserve"> for private events</w:t>
      </w:r>
      <w:r w:rsidR="00C02319">
        <w:rPr>
          <w:rFonts w:ascii="Times New Roman" w:hAnsi="Times New Roman" w:cs="Times New Roman"/>
        </w:rPr>
        <w:t xml:space="preserve">. </w:t>
      </w:r>
      <w:r w:rsidR="00C02319" w:rsidRPr="00C02319">
        <w:rPr>
          <w:rFonts w:ascii="Times New Roman" w:hAnsi="Times New Roman" w:cs="Times New Roman"/>
        </w:rPr>
        <w:t xml:space="preserve"> </w:t>
      </w:r>
      <w:r w:rsidR="00C02319">
        <w:rPr>
          <w:rFonts w:ascii="Times New Roman" w:hAnsi="Times New Roman" w:cs="Times New Roman"/>
        </w:rPr>
        <w:t>The term complex in this context cover</w:t>
      </w:r>
      <w:r w:rsidR="0063712D">
        <w:rPr>
          <w:rFonts w:ascii="Times New Roman" w:hAnsi="Times New Roman" w:cs="Times New Roman"/>
        </w:rPr>
        <w:t xml:space="preserve">s </w:t>
      </w:r>
      <w:r w:rsidR="00C02319">
        <w:rPr>
          <w:rFonts w:ascii="Times New Roman" w:hAnsi="Times New Roman" w:cs="Times New Roman"/>
        </w:rPr>
        <w:t xml:space="preserve">the </w:t>
      </w:r>
      <w:r w:rsidR="005C79E8">
        <w:rPr>
          <w:rFonts w:ascii="Times New Roman" w:hAnsi="Times New Roman" w:cs="Times New Roman"/>
        </w:rPr>
        <w:t>changes to</w:t>
      </w:r>
      <w:r w:rsidR="00C02319">
        <w:rPr>
          <w:rFonts w:ascii="Times New Roman" w:hAnsi="Times New Roman" w:cs="Times New Roman"/>
        </w:rPr>
        <w:t xml:space="preserve"> Eastleigh Court</w:t>
      </w:r>
      <w:r w:rsidR="005C79E8">
        <w:rPr>
          <w:rFonts w:ascii="Times New Roman" w:hAnsi="Times New Roman" w:cs="Times New Roman"/>
        </w:rPr>
        <w:t xml:space="preserve"> (up to 32 overnight beds)</w:t>
      </w:r>
      <w:r w:rsidR="00C02319">
        <w:rPr>
          <w:rFonts w:ascii="Times New Roman" w:hAnsi="Times New Roman" w:cs="Times New Roman"/>
        </w:rPr>
        <w:t>, Eastleigh Stables,</w:t>
      </w:r>
      <w:r w:rsidR="005C79E8">
        <w:rPr>
          <w:rFonts w:ascii="Times New Roman" w:hAnsi="Times New Roman" w:cs="Times New Roman"/>
        </w:rPr>
        <w:t xml:space="preserve"> (already open for up to 24 overnight beds), </w:t>
      </w:r>
      <w:r w:rsidR="00C02319">
        <w:rPr>
          <w:rFonts w:ascii="Times New Roman" w:hAnsi="Times New Roman" w:cs="Times New Roman"/>
        </w:rPr>
        <w:t xml:space="preserve">2 swimming pools, a Pavilion for party use, a marquee </w:t>
      </w:r>
      <w:proofErr w:type="gramStart"/>
      <w:r w:rsidR="00C02319">
        <w:rPr>
          <w:rFonts w:ascii="Times New Roman" w:hAnsi="Times New Roman" w:cs="Times New Roman"/>
        </w:rPr>
        <w:t>site</w:t>
      </w:r>
      <w:proofErr w:type="gramEnd"/>
      <w:r w:rsidR="00C02319">
        <w:rPr>
          <w:rFonts w:ascii="Times New Roman" w:hAnsi="Times New Roman" w:cs="Times New Roman"/>
        </w:rPr>
        <w:t xml:space="preserve"> and the surrounding land.  </w:t>
      </w:r>
      <w:r w:rsidR="0046009B">
        <w:rPr>
          <w:rFonts w:ascii="Times New Roman" w:hAnsi="Times New Roman" w:cs="Times New Roman"/>
        </w:rPr>
        <w:t xml:space="preserve"> </w:t>
      </w:r>
      <w:r w:rsidR="00C02319">
        <w:rPr>
          <w:rFonts w:ascii="Times New Roman" w:hAnsi="Times New Roman" w:cs="Times New Roman"/>
        </w:rPr>
        <w:t xml:space="preserve"> </w:t>
      </w:r>
      <w:r w:rsidR="00114B2D">
        <w:rPr>
          <w:rFonts w:ascii="Times New Roman" w:hAnsi="Times New Roman" w:cs="Times New Roman"/>
        </w:rPr>
        <w:t>We live in the nearest property bar one to the proposed complex.</w:t>
      </w:r>
    </w:p>
    <w:p w14:paraId="005F8A9F" w14:textId="77777777" w:rsidR="0046009B" w:rsidRDefault="0046009B" w:rsidP="0046009B">
      <w:pPr>
        <w:rPr>
          <w:rFonts w:ascii="Times New Roman" w:hAnsi="Times New Roman" w:cs="Times New Roman"/>
          <w:b/>
          <w:bCs/>
        </w:rPr>
      </w:pPr>
    </w:p>
    <w:p w14:paraId="0A664E2B" w14:textId="220598B2" w:rsidR="0046009B" w:rsidRDefault="0046009B" w:rsidP="00460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Impact on Bishopstrow and its Residents</w:t>
      </w:r>
      <w:r>
        <w:rPr>
          <w:rFonts w:ascii="Times New Roman" w:hAnsi="Times New Roman" w:cs="Times New Roman"/>
        </w:rPr>
        <w:t xml:space="preserve">.  </w:t>
      </w:r>
    </w:p>
    <w:p w14:paraId="553ECEEB" w14:textId="2FD9DC48" w:rsidR="0046009B" w:rsidRDefault="0046009B" w:rsidP="00460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2B4744">
        <w:rPr>
          <w:rFonts w:ascii="Times New Roman" w:hAnsi="Times New Roman" w:cs="Times New Roman"/>
        </w:rPr>
        <w:t xml:space="preserve">proposed </w:t>
      </w:r>
      <w:r w:rsidR="00C02319">
        <w:rPr>
          <w:rFonts w:ascii="Times New Roman" w:hAnsi="Times New Roman" w:cs="Times New Roman"/>
        </w:rPr>
        <w:t>complex</w:t>
      </w:r>
      <w:r>
        <w:rPr>
          <w:rFonts w:ascii="Times New Roman" w:hAnsi="Times New Roman" w:cs="Times New Roman"/>
        </w:rPr>
        <w:t xml:space="preserve"> is in a Conservation Area.  It is an integral part of Bishopstrow Village where 19 properties have a direct border with </w:t>
      </w:r>
      <w:r w:rsidR="00C02319">
        <w:rPr>
          <w:rFonts w:ascii="Times New Roman" w:hAnsi="Times New Roman" w:cs="Times New Roman"/>
        </w:rPr>
        <w:t>it</w:t>
      </w:r>
      <w:r>
        <w:rPr>
          <w:rFonts w:ascii="Times New Roman" w:hAnsi="Times New Roman" w:cs="Times New Roman"/>
        </w:rPr>
        <w:t xml:space="preserve"> and, when full, the </w:t>
      </w:r>
      <w:r w:rsidR="005C79E8">
        <w:rPr>
          <w:rFonts w:ascii="Times New Roman" w:hAnsi="Times New Roman" w:cs="Times New Roman"/>
        </w:rPr>
        <w:t xml:space="preserve">56 </w:t>
      </w:r>
      <w:r w:rsidR="00C02319">
        <w:rPr>
          <w:rFonts w:ascii="Times New Roman" w:hAnsi="Times New Roman" w:cs="Times New Roman"/>
        </w:rPr>
        <w:t xml:space="preserve">short-term </w:t>
      </w:r>
      <w:r>
        <w:rPr>
          <w:rFonts w:ascii="Times New Roman" w:hAnsi="Times New Roman" w:cs="Times New Roman"/>
        </w:rPr>
        <w:t xml:space="preserve">occupants will comfortably outnumber the Village residents in those properties.  The operating concept </w:t>
      </w:r>
      <w:r w:rsidR="0029734B">
        <w:rPr>
          <w:rFonts w:ascii="Times New Roman" w:hAnsi="Times New Roman" w:cs="Times New Roman"/>
        </w:rPr>
        <w:t>will mean</w:t>
      </w:r>
      <w:r>
        <w:rPr>
          <w:rFonts w:ascii="Times New Roman" w:hAnsi="Times New Roman" w:cs="Times New Roman"/>
        </w:rPr>
        <w:t xml:space="preserve"> almost continuous occupation by large groups intent on enjoying themselves but with no effective</w:t>
      </w:r>
      <w:r w:rsidR="00C02319">
        <w:rPr>
          <w:rFonts w:ascii="Times New Roman" w:hAnsi="Times New Roman" w:cs="Times New Roman"/>
        </w:rPr>
        <w:t xml:space="preserve">, or legally enforceable </w:t>
      </w:r>
      <w:r>
        <w:rPr>
          <w:rFonts w:ascii="Times New Roman" w:hAnsi="Times New Roman" w:cs="Times New Roman"/>
        </w:rPr>
        <w:t>noise control measures in place.</w:t>
      </w:r>
    </w:p>
    <w:p w14:paraId="1E7F1CE2" w14:textId="77777777" w:rsidR="0046009B" w:rsidRDefault="0046009B" w:rsidP="0046009B">
      <w:pPr>
        <w:rPr>
          <w:rFonts w:ascii="Times New Roman" w:hAnsi="Times New Roman" w:cs="Times New Roman"/>
        </w:rPr>
      </w:pPr>
    </w:p>
    <w:p w14:paraId="2AD4121F" w14:textId="28F79ECE" w:rsidR="0046009B" w:rsidRDefault="0046009B" w:rsidP="00460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Village is poorly served by public transport, so the overwhelming proportion of traffic to the site</w:t>
      </w:r>
      <w:r w:rsidR="00237409">
        <w:rPr>
          <w:rFonts w:ascii="Times New Roman" w:hAnsi="Times New Roman" w:cs="Times New Roman"/>
        </w:rPr>
        <w:t>, whether guests or support contractors,</w:t>
      </w:r>
      <w:r>
        <w:rPr>
          <w:rFonts w:ascii="Times New Roman" w:hAnsi="Times New Roman" w:cs="Times New Roman"/>
        </w:rPr>
        <w:t xml:space="preserve"> will be by vehicle though a Village already suffering from high levels of traffic.   </w:t>
      </w:r>
    </w:p>
    <w:p w14:paraId="24B6AE4C" w14:textId="77777777" w:rsidR="0046009B" w:rsidRDefault="0046009B" w:rsidP="0046009B">
      <w:pPr>
        <w:rPr>
          <w:rFonts w:ascii="Times New Roman" w:hAnsi="Times New Roman" w:cs="Times New Roman"/>
        </w:rPr>
      </w:pPr>
    </w:p>
    <w:p w14:paraId="0F7B6CF0" w14:textId="7A24849D" w:rsidR="00C26278" w:rsidRDefault="0029734B" w:rsidP="00460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is difficult to see how these</w:t>
      </w:r>
      <w:r w:rsidR="0046009B">
        <w:rPr>
          <w:rFonts w:ascii="Times New Roman" w:hAnsi="Times New Roman" w:cs="Times New Roman"/>
        </w:rPr>
        <w:t xml:space="preserve"> plans meet a single key objective of the Wiltshire Core Plan 2015</w:t>
      </w:r>
      <w:r>
        <w:rPr>
          <w:rFonts w:ascii="Times New Roman" w:hAnsi="Times New Roman" w:cs="Times New Roman"/>
        </w:rPr>
        <w:t>.   T</w:t>
      </w:r>
      <w:r w:rsidR="0046009B">
        <w:rPr>
          <w:rFonts w:ascii="Times New Roman" w:hAnsi="Times New Roman" w:cs="Times New Roman"/>
        </w:rPr>
        <w:t>hey will do nothing to aid the delivery of a resilient rural community in the Conservation Village of Bishopstrow</w:t>
      </w:r>
      <w:r>
        <w:rPr>
          <w:rFonts w:ascii="Times New Roman" w:hAnsi="Times New Roman" w:cs="Times New Roman"/>
        </w:rPr>
        <w:t xml:space="preserve">.  Most certainly they do not meet </w:t>
      </w:r>
      <w:r w:rsidR="0046009B">
        <w:rPr>
          <w:rFonts w:ascii="Times New Roman" w:hAnsi="Times New Roman" w:cs="Times New Roman"/>
        </w:rPr>
        <w:t xml:space="preserve">a local </w:t>
      </w:r>
      <w:r w:rsidR="00163EDF">
        <w:rPr>
          <w:rFonts w:ascii="Times New Roman" w:hAnsi="Times New Roman" w:cs="Times New Roman"/>
        </w:rPr>
        <w:t>need,</w:t>
      </w:r>
      <w:r>
        <w:rPr>
          <w:rFonts w:ascii="Times New Roman" w:hAnsi="Times New Roman" w:cs="Times New Roman"/>
        </w:rPr>
        <w:t xml:space="preserve"> nor will they </w:t>
      </w:r>
      <w:r w:rsidR="00C26278">
        <w:rPr>
          <w:rFonts w:ascii="Times New Roman" w:hAnsi="Times New Roman" w:cs="Times New Roman"/>
        </w:rPr>
        <w:t xml:space="preserve">create </w:t>
      </w:r>
      <w:r w:rsidR="00163EDF">
        <w:rPr>
          <w:rFonts w:ascii="Times New Roman" w:hAnsi="Times New Roman" w:cs="Times New Roman"/>
        </w:rPr>
        <w:t xml:space="preserve">sustainable </w:t>
      </w:r>
      <w:r>
        <w:rPr>
          <w:rFonts w:ascii="Times New Roman" w:hAnsi="Times New Roman" w:cs="Times New Roman"/>
        </w:rPr>
        <w:t>local employment</w:t>
      </w:r>
      <w:r w:rsidR="0046009B">
        <w:rPr>
          <w:rFonts w:ascii="Times New Roman" w:hAnsi="Times New Roman" w:cs="Times New Roman"/>
        </w:rPr>
        <w:t xml:space="preserve">.  When operating as planned the Village will </w:t>
      </w:r>
      <w:r>
        <w:rPr>
          <w:rFonts w:ascii="Times New Roman" w:hAnsi="Times New Roman" w:cs="Times New Roman"/>
        </w:rPr>
        <w:t>have to endure</w:t>
      </w:r>
      <w:r w:rsidR="0046009B">
        <w:rPr>
          <w:rFonts w:ascii="Times New Roman" w:hAnsi="Times New Roman" w:cs="Times New Roman"/>
        </w:rPr>
        <w:t xml:space="preserve"> both </w:t>
      </w:r>
      <w:r w:rsidR="0072564C">
        <w:rPr>
          <w:rFonts w:ascii="Times New Roman" w:hAnsi="Times New Roman" w:cs="Times New Roman"/>
        </w:rPr>
        <w:t xml:space="preserve">intense </w:t>
      </w:r>
      <w:r w:rsidR="0046009B">
        <w:rPr>
          <w:rFonts w:ascii="Times New Roman" w:hAnsi="Times New Roman" w:cs="Times New Roman"/>
        </w:rPr>
        <w:t xml:space="preserve">party noise and increased traffic volume at normally quiet hours. </w:t>
      </w:r>
      <w:r>
        <w:rPr>
          <w:rFonts w:ascii="Times New Roman" w:hAnsi="Times New Roman" w:cs="Times New Roman"/>
        </w:rPr>
        <w:t xml:space="preserve"> In short, i</w:t>
      </w:r>
      <w:r w:rsidR="0046009B">
        <w:rPr>
          <w:rFonts w:ascii="Times New Roman" w:hAnsi="Times New Roman" w:cs="Times New Roman"/>
        </w:rPr>
        <w:t xml:space="preserve">t is difficult to determine any Bishopstrow related benefits from these proposals.  </w:t>
      </w:r>
    </w:p>
    <w:p w14:paraId="58A5FA4E" w14:textId="77777777" w:rsidR="00C045DE" w:rsidRDefault="00C045DE" w:rsidP="0046009B">
      <w:pPr>
        <w:rPr>
          <w:rFonts w:ascii="Times New Roman" w:hAnsi="Times New Roman" w:cs="Times New Roman"/>
        </w:rPr>
      </w:pPr>
    </w:p>
    <w:p w14:paraId="4074267F" w14:textId="5A167F08" w:rsidR="00C045DE" w:rsidRDefault="00C045DE" w:rsidP="00460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More detailed comments are included in the attached file.</w:t>
      </w:r>
    </w:p>
    <w:p w14:paraId="2C0E2910" w14:textId="77777777" w:rsidR="0046009B" w:rsidRDefault="0046009B" w:rsidP="0046009B">
      <w:pPr>
        <w:rPr>
          <w:rFonts w:ascii="Times New Roman" w:hAnsi="Times New Roman" w:cs="Times New Roman"/>
        </w:rPr>
      </w:pPr>
    </w:p>
    <w:p w14:paraId="364A052F" w14:textId="46AF410D" w:rsidR="0046009B" w:rsidRPr="00D560CF" w:rsidRDefault="0046009B" w:rsidP="0046009B">
      <w:pPr>
        <w:pStyle w:val="Heading1"/>
        <w:spacing w:before="0" w:after="0"/>
        <w:textAlignment w:val="center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en-GB"/>
          <w14:ligatures w14:val="none"/>
        </w:rPr>
      </w:pPr>
      <w:r w:rsidRPr="00422B85">
        <w:rPr>
          <w:rFonts w:ascii="Times New Roman" w:hAnsi="Times New Roman" w:cs="Times New Roman"/>
          <w:b/>
          <w:bCs/>
          <w:sz w:val="24"/>
          <w:szCs w:val="24"/>
        </w:rPr>
        <w:t>Recommendation</w:t>
      </w:r>
      <w:r w:rsidRPr="00422B85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It is recommended that </w:t>
      </w:r>
      <w:r w:rsidR="00C26278">
        <w:rPr>
          <w:rFonts w:ascii="Times New Roman" w:hAnsi="Times New Roman" w:cs="Times New Roman"/>
          <w:sz w:val="24"/>
          <w:szCs w:val="24"/>
        </w:rPr>
        <w:t xml:space="preserve">Wiltshire Council pre-empt another </w:t>
      </w:r>
      <w:proofErr w:type="spellStart"/>
      <w:r w:rsidR="00C26278">
        <w:rPr>
          <w:rFonts w:ascii="Times New Roman" w:hAnsi="Times New Roman" w:cs="Times New Roman"/>
          <w:sz w:val="24"/>
          <w:szCs w:val="24"/>
        </w:rPr>
        <w:t>Euridge</w:t>
      </w:r>
      <w:proofErr w:type="spellEnd"/>
      <w:r w:rsidR="00C26278">
        <w:rPr>
          <w:rFonts w:ascii="Times New Roman" w:hAnsi="Times New Roman" w:cs="Times New Roman"/>
          <w:sz w:val="24"/>
          <w:szCs w:val="24"/>
        </w:rPr>
        <w:t xml:space="preserve"> Manor by rejecting a</w:t>
      </w:r>
      <w:r>
        <w:rPr>
          <w:rFonts w:ascii="Times New Roman" w:hAnsi="Times New Roman" w:cs="Times New Roman"/>
          <w:sz w:val="24"/>
          <w:szCs w:val="24"/>
        </w:rPr>
        <w:t xml:space="preserve">pplications </w:t>
      </w:r>
      <w:r w:rsidRPr="00422B8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en-GB"/>
          <w14:ligatures w14:val="none"/>
        </w:rPr>
        <w:t>PL/2026/01607 &amp; PL/2026/01995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en-GB"/>
          <w14:ligatures w14:val="none"/>
        </w:rPr>
        <w:t xml:space="preserve"> in their entirety. </w:t>
      </w:r>
    </w:p>
    <w:p w14:paraId="3A6732D5" w14:textId="77777777" w:rsidR="00207F01" w:rsidRDefault="00207F01"/>
    <w:sectPr w:rsidR="00207F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9B"/>
    <w:rsid w:val="00114B2D"/>
    <w:rsid w:val="00163EDF"/>
    <w:rsid w:val="00205B5D"/>
    <w:rsid w:val="00207F01"/>
    <w:rsid w:val="00237409"/>
    <w:rsid w:val="0029734B"/>
    <w:rsid w:val="002B4744"/>
    <w:rsid w:val="0046009B"/>
    <w:rsid w:val="005C79E8"/>
    <w:rsid w:val="0063712D"/>
    <w:rsid w:val="0072564C"/>
    <w:rsid w:val="00812532"/>
    <w:rsid w:val="00BF6EB7"/>
    <w:rsid w:val="00C02319"/>
    <w:rsid w:val="00C045DE"/>
    <w:rsid w:val="00C26278"/>
    <w:rsid w:val="00FB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DF7E8"/>
  <w15:chartTrackingRefBased/>
  <w15:docId w15:val="{788D6D1E-81F8-5443-B506-A0C80734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09B"/>
  </w:style>
  <w:style w:type="paragraph" w:styleId="Heading1">
    <w:name w:val="heading 1"/>
    <w:basedOn w:val="Normal"/>
    <w:next w:val="Normal"/>
    <w:link w:val="Heading1Char"/>
    <w:uiPriority w:val="9"/>
    <w:qFormat/>
    <w:rsid w:val="00460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0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0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0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0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0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0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0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0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0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0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0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0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Potter</dc:creator>
  <cp:keywords/>
  <dc:description/>
  <cp:lastModifiedBy>Anthony Potter</cp:lastModifiedBy>
  <cp:revision>14</cp:revision>
  <cp:lastPrinted>2026-04-26T09:00:00Z</cp:lastPrinted>
  <dcterms:created xsi:type="dcterms:W3CDTF">2026-04-25T17:34:00Z</dcterms:created>
  <dcterms:modified xsi:type="dcterms:W3CDTF">2026-04-26T10:39:00Z</dcterms:modified>
</cp:coreProperties>
</file>