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63EF" w14:textId="62D97E3F" w:rsidR="002C470C" w:rsidRDefault="002C470C" w:rsidP="002C470C">
      <w:pPr>
        <w:pStyle w:val="Heading1"/>
        <w:spacing w:before="0" w:after="0"/>
        <w:textAlignment w:val="center"/>
        <w:rPr>
          <w:rFonts w:ascii="Times New Roman" w:eastAsia="Times New Roman" w:hAnsi="Times New Roman" w:cs="Times New Roman"/>
          <w:b/>
          <w:bCs/>
          <w:color w:val="333333"/>
          <w:kern w:val="36"/>
          <w:sz w:val="24"/>
          <w:szCs w:val="24"/>
          <w:lang w:eastAsia="en-GB"/>
          <w14:ligatures w14:val="none"/>
        </w:rPr>
      </w:pPr>
      <w:r w:rsidRPr="00F156D7">
        <w:rPr>
          <w:rFonts w:ascii="Times New Roman" w:hAnsi="Times New Roman" w:cs="Times New Roman"/>
          <w:b/>
          <w:bCs/>
          <w:sz w:val="24"/>
          <w:szCs w:val="24"/>
        </w:rPr>
        <w:t xml:space="preserve">APPLICATION </w:t>
      </w:r>
      <w:r w:rsidRPr="00F156D7">
        <w:rPr>
          <w:rFonts w:ascii="Times New Roman" w:eastAsia="Times New Roman" w:hAnsi="Times New Roman" w:cs="Times New Roman"/>
          <w:b/>
          <w:bCs/>
          <w:color w:val="333333"/>
          <w:kern w:val="36"/>
          <w:sz w:val="24"/>
          <w:szCs w:val="24"/>
          <w:lang w:eastAsia="en-GB"/>
          <w14:ligatures w14:val="none"/>
        </w:rPr>
        <w:t>PL/2026/01607 &amp; PL/2026/01995</w:t>
      </w:r>
    </w:p>
    <w:p w14:paraId="106D6ADE" w14:textId="77777777" w:rsidR="002D617D" w:rsidRDefault="002D617D">
      <w:pPr>
        <w:rPr>
          <w:rFonts w:ascii="Times New Roman" w:hAnsi="Times New Roman" w:cs="Times New Roman"/>
        </w:rPr>
      </w:pPr>
    </w:p>
    <w:p w14:paraId="0E56EB65" w14:textId="73B7FBA2" w:rsidR="00D560CF" w:rsidRPr="00D560CF" w:rsidRDefault="00D560CF" w:rsidP="00D560CF">
      <w:pPr>
        <w:pStyle w:val="Heading1"/>
        <w:spacing w:before="0" w:after="0"/>
        <w:textAlignment w:val="center"/>
        <w:rPr>
          <w:rFonts w:ascii="Times New Roman" w:eastAsia="Times New Roman" w:hAnsi="Times New Roman" w:cs="Times New Roman"/>
          <w:color w:val="333333"/>
          <w:kern w:val="36"/>
          <w:sz w:val="24"/>
          <w:szCs w:val="24"/>
          <w:lang w:eastAsia="en-GB"/>
          <w14:ligatures w14:val="none"/>
        </w:rPr>
      </w:pPr>
      <w:r w:rsidRPr="00422B85">
        <w:rPr>
          <w:rFonts w:ascii="Times New Roman" w:hAnsi="Times New Roman" w:cs="Times New Roman"/>
          <w:b/>
          <w:bCs/>
          <w:sz w:val="24"/>
          <w:szCs w:val="24"/>
        </w:rPr>
        <w:t>Recommendation</w:t>
      </w:r>
      <w:r w:rsidRPr="00422B85">
        <w:rPr>
          <w:rFonts w:ascii="Times New Roman" w:hAnsi="Times New Roman" w:cs="Times New Roman"/>
          <w:sz w:val="24"/>
          <w:szCs w:val="24"/>
        </w:rPr>
        <w:t xml:space="preserve">.  </w:t>
      </w:r>
      <w:r>
        <w:rPr>
          <w:rFonts w:ascii="Times New Roman" w:hAnsi="Times New Roman" w:cs="Times New Roman"/>
          <w:sz w:val="24"/>
          <w:szCs w:val="24"/>
        </w:rPr>
        <w:t xml:space="preserve">It is recommended that </w:t>
      </w:r>
      <w:r w:rsidRPr="00422B85">
        <w:rPr>
          <w:rFonts w:ascii="Times New Roman" w:hAnsi="Times New Roman" w:cs="Times New Roman"/>
          <w:sz w:val="24"/>
          <w:szCs w:val="24"/>
        </w:rPr>
        <w:t>A</w:t>
      </w:r>
      <w:r>
        <w:rPr>
          <w:rFonts w:ascii="Times New Roman" w:hAnsi="Times New Roman" w:cs="Times New Roman"/>
          <w:sz w:val="24"/>
          <w:szCs w:val="24"/>
        </w:rPr>
        <w:t xml:space="preserve">pplications </w:t>
      </w:r>
      <w:r w:rsidRPr="00422B85">
        <w:rPr>
          <w:rFonts w:ascii="Times New Roman" w:eastAsia="Times New Roman" w:hAnsi="Times New Roman" w:cs="Times New Roman"/>
          <w:color w:val="333333"/>
          <w:kern w:val="36"/>
          <w:sz w:val="24"/>
          <w:szCs w:val="24"/>
          <w:lang w:eastAsia="en-GB"/>
          <w14:ligatures w14:val="none"/>
        </w:rPr>
        <w:t>PL/2026/01607 &amp; PL/2026/01995</w:t>
      </w:r>
      <w:r>
        <w:rPr>
          <w:rFonts w:ascii="Times New Roman" w:eastAsia="Times New Roman" w:hAnsi="Times New Roman" w:cs="Times New Roman"/>
          <w:color w:val="333333"/>
          <w:kern w:val="36"/>
          <w:sz w:val="24"/>
          <w:szCs w:val="24"/>
          <w:lang w:eastAsia="en-GB"/>
          <w14:ligatures w14:val="none"/>
        </w:rPr>
        <w:t xml:space="preserve"> are rejected in their entirety. My detailed reasons are set out below.</w:t>
      </w:r>
    </w:p>
    <w:p w14:paraId="20AEA705" w14:textId="77777777" w:rsidR="00A5401C" w:rsidRDefault="00A5401C">
      <w:pPr>
        <w:rPr>
          <w:rFonts w:ascii="Times New Roman" w:hAnsi="Times New Roman" w:cs="Times New Roman"/>
        </w:rPr>
      </w:pPr>
    </w:p>
    <w:p w14:paraId="4CCE93A3" w14:textId="77777777" w:rsidR="00EC050A" w:rsidRDefault="00F156D7">
      <w:pPr>
        <w:rPr>
          <w:rFonts w:ascii="Times New Roman" w:hAnsi="Times New Roman" w:cs="Times New Roman"/>
        </w:rPr>
      </w:pPr>
      <w:r>
        <w:rPr>
          <w:rFonts w:ascii="Times New Roman" w:hAnsi="Times New Roman" w:cs="Times New Roman"/>
          <w:b/>
          <w:bCs/>
        </w:rPr>
        <w:t>BACKGROUND</w:t>
      </w:r>
      <w:r w:rsidR="00A5401C">
        <w:rPr>
          <w:rFonts w:ascii="Times New Roman" w:hAnsi="Times New Roman" w:cs="Times New Roman"/>
        </w:rPr>
        <w:t xml:space="preserve">  </w:t>
      </w:r>
    </w:p>
    <w:p w14:paraId="262A7EDD" w14:textId="49D5E948" w:rsidR="00A5401C" w:rsidRDefault="00A5401C">
      <w:pPr>
        <w:rPr>
          <w:rFonts w:ascii="Times New Roman" w:hAnsi="Times New Roman" w:cs="Times New Roman"/>
        </w:rPr>
      </w:pPr>
      <w:r>
        <w:rPr>
          <w:rFonts w:ascii="Times New Roman" w:hAnsi="Times New Roman" w:cs="Times New Roman"/>
        </w:rPr>
        <w:t xml:space="preserve"> </w:t>
      </w:r>
      <w:r w:rsidR="00BC3032">
        <w:rPr>
          <w:rFonts w:ascii="Times New Roman" w:hAnsi="Times New Roman" w:cs="Times New Roman"/>
        </w:rPr>
        <w:t>Our</w:t>
      </w:r>
      <w:r>
        <w:rPr>
          <w:rFonts w:ascii="Times New Roman" w:hAnsi="Times New Roman" w:cs="Times New Roman"/>
        </w:rPr>
        <w:t xml:space="preserve"> property, 50 Bishopstrow</w:t>
      </w:r>
      <w:r w:rsidR="006F446A">
        <w:rPr>
          <w:rFonts w:ascii="Times New Roman" w:hAnsi="Times New Roman" w:cs="Times New Roman"/>
        </w:rPr>
        <w:t>,</w:t>
      </w:r>
      <w:r>
        <w:rPr>
          <w:rFonts w:ascii="Times New Roman" w:hAnsi="Times New Roman" w:cs="Times New Roman"/>
        </w:rPr>
        <w:t xml:space="preserve"> is the closest bar one to the proposed event spaces.  We are less than 1</w:t>
      </w:r>
      <w:r w:rsidR="00317C4D">
        <w:rPr>
          <w:rFonts w:ascii="Times New Roman" w:hAnsi="Times New Roman" w:cs="Times New Roman"/>
        </w:rPr>
        <w:t>0</w:t>
      </w:r>
      <w:r>
        <w:rPr>
          <w:rFonts w:ascii="Times New Roman" w:hAnsi="Times New Roman" w:cs="Times New Roman"/>
        </w:rPr>
        <w:t>0 m from Eastleigh Stables</w:t>
      </w:r>
      <w:r w:rsidR="001611F4">
        <w:rPr>
          <w:rFonts w:ascii="Times New Roman" w:hAnsi="Times New Roman" w:cs="Times New Roman"/>
        </w:rPr>
        <w:t>, already a holiday let for up to 24 guest</w:t>
      </w:r>
      <w:r w:rsidR="005D690D">
        <w:rPr>
          <w:rFonts w:ascii="Times New Roman" w:hAnsi="Times New Roman" w:cs="Times New Roman"/>
        </w:rPr>
        <w:t>s</w:t>
      </w:r>
      <w:r w:rsidR="006F446A">
        <w:rPr>
          <w:rFonts w:ascii="Times New Roman" w:hAnsi="Times New Roman" w:cs="Times New Roman"/>
        </w:rPr>
        <w:t>,</w:t>
      </w:r>
      <w:r>
        <w:rPr>
          <w:rFonts w:ascii="Times New Roman" w:hAnsi="Times New Roman" w:cs="Times New Roman"/>
        </w:rPr>
        <w:t xml:space="preserve"> around </w:t>
      </w:r>
      <w:r w:rsidR="00317C4D">
        <w:rPr>
          <w:rFonts w:ascii="Times New Roman" w:hAnsi="Times New Roman" w:cs="Times New Roman"/>
        </w:rPr>
        <w:t>1</w:t>
      </w:r>
      <w:r w:rsidR="00BC3032">
        <w:rPr>
          <w:rFonts w:ascii="Times New Roman" w:hAnsi="Times New Roman" w:cs="Times New Roman"/>
        </w:rPr>
        <w:t>2</w:t>
      </w:r>
      <w:r>
        <w:rPr>
          <w:rFonts w:ascii="Times New Roman" w:hAnsi="Times New Roman" w:cs="Times New Roman"/>
        </w:rPr>
        <w:t>0 m f</w:t>
      </w:r>
      <w:r w:rsidR="00902ABC">
        <w:rPr>
          <w:rFonts w:ascii="Times New Roman" w:hAnsi="Times New Roman" w:cs="Times New Roman"/>
        </w:rPr>
        <w:t>ro</w:t>
      </w:r>
      <w:r>
        <w:rPr>
          <w:rFonts w:ascii="Times New Roman" w:hAnsi="Times New Roman" w:cs="Times New Roman"/>
        </w:rPr>
        <w:t xml:space="preserve">m the ‘Pavilion” and </w:t>
      </w:r>
      <w:r w:rsidR="00BC3032">
        <w:rPr>
          <w:rFonts w:ascii="Times New Roman" w:hAnsi="Times New Roman" w:cs="Times New Roman"/>
        </w:rPr>
        <w:t>16</w:t>
      </w:r>
      <w:r>
        <w:rPr>
          <w:rFonts w:ascii="Times New Roman" w:hAnsi="Times New Roman" w:cs="Times New Roman"/>
        </w:rPr>
        <w:t xml:space="preserve">0 m from the proposed marquee site.  In </w:t>
      </w:r>
      <w:r w:rsidR="00902ABC">
        <w:rPr>
          <w:rFonts w:ascii="Times New Roman" w:hAnsi="Times New Roman" w:cs="Times New Roman"/>
        </w:rPr>
        <w:t>addition,</w:t>
      </w:r>
      <w:r>
        <w:rPr>
          <w:rFonts w:ascii="Times New Roman" w:hAnsi="Times New Roman" w:cs="Times New Roman"/>
        </w:rPr>
        <w:t xml:space="preserve"> the house fronts onto the Bishopstrow Road at the </w:t>
      </w:r>
      <w:r w:rsidR="00902ABC">
        <w:rPr>
          <w:rFonts w:ascii="Times New Roman" w:hAnsi="Times New Roman" w:cs="Times New Roman"/>
        </w:rPr>
        <w:t xml:space="preserve">south end </w:t>
      </w:r>
      <w:r>
        <w:rPr>
          <w:rFonts w:ascii="Times New Roman" w:hAnsi="Times New Roman" w:cs="Times New Roman"/>
        </w:rPr>
        <w:t xml:space="preserve">of the narrow, </w:t>
      </w:r>
      <w:r w:rsidR="00557975">
        <w:rPr>
          <w:rFonts w:ascii="Times New Roman" w:hAnsi="Times New Roman" w:cs="Times New Roman"/>
        </w:rPr>
        <w:t>built-up</w:t>
      </w:r>
      <w:r>
        <w:rPr>
          <w:rFonts w:ascii="Times New Roman" w:hAnsi="Times New Roman" w:cs="Times New Roman"/>
        </w:rPr>
        <w:t xml:space="preserve"> section of the Village.  As such most traffic passes us at some stage.  Apart from our neighbours in Wylye View we </w:t>
      </w:r>
      <w:r w:rsidR="00902ABC">
        <w:rPr>
          <w:rFonts w:ascii="Times New Roman" w:hAnsi="Times New Roman" w:cs="Times New Roman"/>
        </w:rPr>
        <w:t>are likely to suffer the most impact f</w:t>
      </w:r>
      <w:r w:rsidR="00E1006C">
        <w:rPr>
          <w:rFonts w:ascii="Times New Roman" w:hAnsi="Times New Roman" w:cs="Times New Roman"/>
        </w:rPr>
        <w:t>ro</w:t>
      </w:r>
      <w:r w:rsidR="00902ABC">
        <w:rPr>
          <w:rFonts w:ascii="Times New Roman" w:hAnsi="Times New Roman" w:cs="Times New Roman"/>
        </w:rPr>
        <w:t>m these plans.  See Fig 1 below:</w:t>
      </w:r>
    </w:p>
    <w:p w14:paraId="10E1585E" w14:textId="77777777" w:rsidR="00557975" w:rsidRDefault="00557975">
      <w:pPr>
        <w:rPr>
          <w:rFonts w:ascii="Times New Roman" w:hAnsi="Times New Roman" w:cs="Times New Roman"/>
        </w:rPr>
      </w:pPr>
    </w:p>
    <w:p w14:paraId="7B3678EF" w14:textId="77777777" w:rsidR="008E3E1B" w:rsidRDefault="009A7A24" w:rsidP="008E3E1B">
      <w:pPr>
        <w:keepNext/>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2C04C0C" wp14:editId="5112A23B">
                <wp:simplePos x="0" y="0"/>
                <wp:positionH relativeFrom="column">
                  <wp:posOffset>2743200</wp:posOffset>
                </wp:positionH>
                <wp:positionV relativeFrom="paragraph">
                  <wp:posOffset>1110615</wp:posOffset>
                </wp:positionV>
                <wp:extent cx="1380067" cy="491278"/>
                <wp:effectExtent l="0" t="0" r="17145" b="17145"/>
                <wp:wrapNone/>
                <wp:docPr id="1623692315" name="Text Box 22"/>
                <wp:cNvGraphicFramePr/>
                <a:graphic xmlns:a="http://schemas.openxmlformats.org/drawingml/2006/main">
                  <a:graphicData uri="http://schemas.microsoft.com/office/word/2010/wordprocessingShape">
                    <wps:wsp>
                      <wps:cNvSpPr txBox="1"/>
                      <wps:spPr>
                        <a:xfrm>
                          <a:off x="0" y="0"/>
                          <a:ext cx="1380067" cy="491278"/>
                        </a:xfrm>
                        <a:prstGeom prst="rect">
                          <a:avLst/>
                        </a:prstGeom>
                        <a:solidFill>
                          <a:schemeClr val="lt1"/>
                        </a:solidFill>
                        <a:ln w="6350">
                          <a:solidFill>
                            <a:prstClr val="black"/>
                          </a:solidFill>
                        </a:ln>
                      </wps:spPr>
                      <wps:txbx>
                        <w:txbxContent>
                          <w:p w14:paraId="7B719576" w14:textId="508D64A3" w:rsidR="009A7A24" w:rsidRDefault="009A7A24">
                            <w:r>
                              <w:t>East</w:t>
                            </w:r>
                            <w:r w:rsidR="000F19A4">
                              <w:t>le</w:t>
                            </w:r>
                            <w:r>
                              <w:t>igh Stables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C04C0C" id="_x0000_t202" coordsize="21600,21600" o:spt="202" path="m,l,21600r21600,l21600,xe">
                <v:stroke joinstyle="miter"/>
                <v:path gradientshapeok="t" o:connecttype="rect"/>
              </v:shapetype>
              <v:shape id="Text Box 22" o:spid="_x0000_s1026" type="#_x0000_t202" style="position:absolute;margin-left:3in;margin-top:87.45pt;width:108.65pt;height:38.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" fillcolor="white [3201]" strokeweight=".5pt">
                <v:textbox>
                  <w:txbxContent>
                    <w:p w14:paraId="7B719576" w14:textId="508D64A3" w:rsidR="009A7A24" w:rsidRDefault="009A7A24">
                      <w:r>
                        <w:t>East</w:t>
                      </w:r>
                      <w:r w:rsidR="000F19A4">
                        <w:t>le</w:t>
                      </w:r>
                      <w:r>
                        <w:t>igh Stables</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5AD2303" wp14:editId="300F2DBB">
                <wp:simplePos x="0" y="0"/>
                <wp:positionH relativeFrom="column">
                  <wp:posOffset>973667</wp:posOffset>
                </wp:positionH>
                <wp:positionV relativeFrom="paragraph">
                  <wp:posOffset>607060</wp:posOffset>
                </wp:positionV>
                <wp:extent cx="1549400" cy="503767"/>
                <wp:effectExtent l="0" t="38100" r="12700" b="17145"/>
                <wp:wrapNone/>
                <wp:docPr id="585998252" name="Straight Arrow Connector 21"/>
                <wp:cNvGraphicFramePr/>
                <a:graphic xmlns:a="http://schemas.openxmlformats.org/drawingml/2006/main">
                  <a:graphicData uri="http://schemas.microsoft.com/office/word/2010/wordprocessingShape">
                    <wps:wsp>
                      <wps:cNvCnPr/>
                      <wps:spPr>
                        <a:xfrm flipH="1" flipV="1">
                          <a:off x="0" y="0"/>
                          <a:ext cx="1549400" cy="5037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245811" id="_x0000_t32" coordsize="21600,21600" o:spt="32" o:oned="t" path="m,l21600,21600e" filled="f">
                <v:path arrowok="t" fillok="f" o:connecttype="none"/>
                <o:lock v:ext="edit" shapetype="t"/>
              </v:shapetype>
              <v:shape id="Straight Arrow Connector 21" o:spid="_x0000_s1026" type="#_x0000_t32" style="position:absolute;margin-left:76.65pt;margin-top:47.8pt;width:122pt;height:39.6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" strokecolor="#156082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0A4A718" wp14:editId="5D599D8B">
                <wp:simplePos x="0" y="0"/>
                <wp:positionH relativeFrom="column">
                  <wp:posOffset>2743200</wp:posOffset>
                </wp:positionH>
                <wp:positionV relativeFrom="paragraph">
                  <wp:posOffset>1965960</wp:posOffset>
                </wp:positionV>
                <wp:extent cx="1430867" cy="465667"/>
                <wp:effectExtent l="0" t="0" r="17145" b="17145"/>
                <wp:wrapNone/>
                <wp:docPr id="357151108" name="Text Box 20"/>
                <wp:cNvGraphicFramePr/>
                <a:graphic xmlns:a="http://schemas.openxmlformats.org/drawingml/2006/main">
                  <a:graphicData uri="http://schemas.microsoft.com/office/word/2010/wordprocessingShape">
                    <wps:wsp>
                      <wps:cNvSpPr txBox="1"/>
                      <wps:spPr>
                        <a:xfrm>
                          <a:off x="0" y="0"/>
                          <a:ext cx="1430867" cy="465667"/>
                        </a:xfrm>
                        <a:prstGeom prst="rect">
                          <a:avLst/>
                        </a:prstGeom>
                        <a:solidFill>
                          <a:schemeClr val="lt1"/>
                        </a:solidFill>
                        <a:ln w="6350">
                          <a:solidFill>
                            <a:prstClr val="black"/>
                          </a:solidFill>
                        </a:ln>
                      </wps:spPr>
                      <wps:txbx>
                        <w:txbxContent>
                          <w:p w14:paraId="4E11DC42" w14:textId="6EFDB4CA" w:rsidR="009A7A24" w:rsidRDefault="009A7A24">
                            <w:r>
                              <w:t>Marquee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A4A718" id="Text Box 20" o:spid="_x0000_s1027" type="#_x0000_t202" style="position:absolute;margin-left:3in;margin-top:154.8pt;width:112.65pt;height:36.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" fillcolor="white [3201]" strokeweight=".5pt">
                <v:textbox>
                  <w:txbxContent>
                    <w:p w14:paraId="4E11DC42" w14:textId="6EFDB4CA" w:rsidR="009A7A24" w:rsidRDefault="009A7A24">
                      <w:r>
                        <w:t>Marquee AREA</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7113068" wp14:editId="30FAF470">
                <wp:simplePos x="0" y="0"/>
                <wp:positionH relativeFrom="column">
                  <wp:posOffset>508000</wp:posOffset>
                </wp:positionH>
                <wp:positionV relativeFrom="paragraph">
                  <wp:posOffset>1962573</wp:posOffset>
                </wp:positionV>
                <wp:extent cx="2167467" cy="45719"/>
                <wp:effectExtent l="12700" t="25400" r="17145" b="69215"/>
                <wp:wrapNone/>
                <wp:docPr id="1195245015" name="Straight Arrow Connector 17"/>
                <wp:cNvGraphicFramePr/>
                <a:graphic xmlns:a="http://schemas.openxmlformats.org/drawingml/2006/main">
                  <a:graphicData uri="http://schemas.microsoft.com/office/word/2010/wordprocessingShape">
                    <wps:wsp>
                      <wps:cNvCnPr/>
                      <wps:spPr>
                        <a:xfrm flipH="1">
                          <a:off x="0" y="0"/>
                          <a:ext cx="2167467"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36E845" id="Straight Arrow Connector 17" o:spid="_x0000_s1026" type="#_x0000_t32" style="position:absolute;margin-left:40pt;margin-top:154.55pt;width:170.65pt;height:3.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" strokecolor="#156082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6739EEAC" wp14:editId="20E039E1">
                <wp:simplePos x="0" y="0"/>
                <wp:positionH relativeFrom="column">
                  <wp:posOffset>2675467</wp:posOffset>
                </wp:positionH>
                <wp:positionV relativeFrom="paragraph">
                  <wp:posOffset>441960</wp:posOffset>
                </wp:positionV>
                <wp:extent cx="1378800" cy="464400"/>
                <wp:effectExtent l="0" t="0" r="18415" b="18415"/>
                <wp:wrapNone/>
                <wp:docPr id="158610668" name="Text Box 19"/>
                <wp:cNvGraphicFramePr/>
                <a:graphic xmlns:a="http://schemas.openxmlformats.org/drawingml/2006/main">
                  <a:graphicData uri="http://schemas.microsoft.com/office/word/2010/wordprocessingShape">
                    <wps:wsp>
                      <wps:cNvSpPr txBox="1"/>
                      <wps:spPr>
                        <a:xfrm>
                          <a:off x="0" y="0"/>
                          <a:ext cx="1378800" cy="464400"/>
                        </a:xfrm>
                        <a:prstGeom prst="rect">
                          <a:avLst/>
                        </a:prstGeom>
                        <a:solidFill>
                          <a:schemeClr val="lt1"/>
                        </a:solidFill>
                        <a:ln w="6350">
                          <a:solidFill>
                            <a:prstClr val="black"/>
                          </a:solidFill>
                        </a:ln>
                      </wps:spPr>
                      <wps:txbx>
                        <w:txbxContent>
                          <w:p w14:paraId="3EDAA7BD" w14:textId="257A6F0C" w:rsidR="009A7A24" w:rsidRDefault="009A7A24">
                            <w:r>
                              <w:t>50 Bishopstrow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9EEAC" id="_x0000_t202" coordsize="21600,21600" o:spt="202" path="m,l,21600r21600,l21600,xe">
                <v:stroke joinstyle="miter"/>
                <v:path gradientshapeok="t" o:connecttype="rect"/>
              </v:shapetype>
              <v:shape id="Text Box 19" o:spid="_x0000_s1028" type="#_x0000_t202" style="position:absolute;margin-left:210.65pt;margin-top:34.8pt;width:108.55pt;height:3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" fillcolor="white [3201]" strokeweight=".5pt">
                <v:textbox>
                  <w:txbxContent>
                    <w:p w14:paraId="3EDAA7BD" w14:textId="257A6F0C" w:rsidR="009A7A24" w:rsidRDefault="009A7A24">
                      <w:r>
                        <w:t>50 Bishopstrow</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E30E9BF" wp14:editId="3C63C60E">
                <wp:simplePos x="0" y="0"/>
                <wp:positionH relativeFrom="column">
                  <wp:posOffset>1608667</wp:posOffset>
                </wp:positionH>
                <wp:positionV relativeFrom="paragraph">
                  <wp:posOffset>150495</wp:posOffset>
                </wp:positionV>
                <wp:extent cx="1380066" cy="198332"/>
                <wp:effectExtent l="0" t="50800" r="17145" b="17780"/>
                <wp:wrapNone/>
                <wp:docPr id="988824380" name="Straight Arrow Connector 18"/>
                <wp:cNvGraphicFramePr/>
                <a:graphic xmlns:a="http://schemas.openxmlformats.org/drawingml/2006/main">
                  <a:graphicData uri="http://schemas.microsoft.com/office/word/2010/wordprocessingShape">
                    <wps:wsp>
                      <wps:cNvCnPr/>
                      <wps:spPr>
                        <a:xfrm flipH="1" flipV="1">
                          <a:off x="0" y="0"/>
                          <a:ext cx="1380066" cy="1983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39FF91" id="Straight Arrow Connector 18" o:spid="_x0000_s1026" type="#_x0000_t32" style="position:absolute;margin-left:126.65pt;margin-top:11.85pt;width:108.65pt;height:15.6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" strokecolor="#156082 [3204]" strokeweight=".5pt">
                <v:stroke endarrow="block" joinstyle="miter"/>
              </v:shape>
            </w:pict>
          </mc:Fallback>
        </mc:AlternateContent>
      </w:r>
      <w:r>
        <w:rPr>
          <w:rFonts w:ascii="Times New Roman" w:hAnsi="Times New Roman" w:cs="Times New Roman"/>
          <w:noProof/>
        </w:rPr>
        <mc:AlternateContent>
          <mc:Choice Requires="wpi">
            <w:drawing>
              <wp:anchor distT="0" distB="0" distL="114300" distR="114300" simplePos="0" relativeHeight="251660288" behindDoc="0" locked="0" layoutInCell="1" allowOverlap="1" wp14:anchorId="59280D0B" wp14:editId="30D4D22B">
                <wp:simplePos x="0" y="0"/>
                <wp:positionH relativeFrom="column">
                  <wp:posOffset>346075</wp:posOffset>
                </wp:positionH>
                <wp:positionV relativeFrom="paragraph">
                  <wp:posOffset>1971252</wp:posOffset>
                </wp:positionV>
                <wp:extent cx="161640" cy="211680"/>
                <wp:effectExtent l="76200" t="139700" r="80010" b="144145"/>
                <wp:wrapNone/>
                <wp:docPr id="908296876" name="Ink 13"/>
                <wp:cNvGraphicFramePr/>
                <a:graphic xmlns:a="http://schemas.openxmlformats.org/drawingml/2006/main">
                  <a:graphicData uri="http://schemas.microsoft.com/office/word/2010/wordprocessingInk">
                    <w14:contentPart bwMode="auto" r:id="rId7">
                      <w14:nvContentPartPr>
                        <w14:cNvContentPartPr/>
                      </w14:nvContentPartPr>
                      <w14:xfrm>
                        <a:off x="0" y="0"/>
                        <a:ext cx="161640" cy="211680"/>
                      </w14:xfrm>
                    </w14:contentPart>
                  </a:graphicData>
                </a:graphic>
              </wp:anchor>
            </w:drawing>
          </mc:Choice>
          <mc:Fallback>
            <w:pict>
              <v:shapetype w14:anchorId="01D386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23pt;margin-top:146.7pt;width:21.25pt;height:33.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">
                <v:imagedata r:id="rId8" o:title=""/>
              </v:shape>
            </w:pict>
          </mc:Fallback>
        </mc:AlternateContent>
      </w:r>
      <w:r>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07E1E16D" wp14:editId="57B5EB70">
                <wp:simplePos x="0" y="0"/>
                <wp:positionH relativeFrom="column">
                  <wp:posOffset>1445907</wp:posOffset>
                </wp:positionH>
                <wp:positionV relativeFrom="paragraph">
                  <wp:posOffset>70780</wp:posOffset>
                </wp:positionV>
                <wp:extent cx="275400" cy="80280"/>
                <wp:effectExtent l="88900" t="139700" r="80645" b="135890"/>
                <wp:wrapNone/>
                <wp:docPr id="1977599289" name="Ink 12"/>
                <wp:cNvGraphicFramePr/>
                <a:graphic xmlns:a="http://schemas.openxmlformats.org/drawingml/2006/main">
                  <a:graphicData uri="http://schemas.microsoft.com/office/word/2010/wordprocessingInk">
                    <w14:contentPart bwMode="auto" r:id="rId9">
                      <w14:nvContentPartPr>
                        <w14:cNvContentPartPr/>
                      </w14:nvContentPartPr>
                      <w14:xfrm>
                        <a:off x="0" y="0"/>
                        <a:ext cx="275400" cy="80280"/>
                      </w14:xfrm>
                    </w14:contentPart>
                  </a:graphicData>
                </a:graphic>
              </wp:anchor>
            </w:drawing>
          </mc:Choice>
          <mc:Fallback>
            <w:pict>
              <v:shape w14:anchorId="1B20F912" id="Ink 12" o:spid="_x0000_s1026" type="#_x0000_t75" style="position:absolute;margin-left:109.6pt;margin-top:-2.95pt;width:30.2pt;height:23.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">
                <v:imagedata r:id="rId10" o:title=""/>
              </v:shape>
            </w:pict>
          </mc:Fallback>
        </mc:AlternateContent>
      </w:r>
      <w:r>
        <w:rPr>
          <w:rFonts w:ascii="Times New Roman" w:hAnsi="Times New Roman" w:cs="Times New Roman"/>
          <w:noProof/>
        </w:rPr>
        <w:drawing>
          <wp:inline distT="0" distB="0" distL="0" distR="0" wp14:anchorId="09E03F4D" wp14:editId="26F00311">
            <wp:extent cx="1888067" cy="2351885"/>
            <wp:effectExtent l="0" t="0" r="4445" b="0"/>
            <wp:docPr id="9287132" name="Picture 11" descr="A map of a residential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132" name="Picture 11" descr="A map of a residential area&#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4488" cy="2397253"/>
                    </a:xfrm>
                    <a:prstGeom prst="rect">
                      <a:avLst/>
                    </a:prstGeom>
                  </pic:spPr>
                </pic:pic>
              </a:graphicData>
            </a:graphic>
          </wp:inline>
        </w:drawing>
      </w:r>
    </w:p>
    <w:p w14:paraId="7ADC6138" w14:textId="2E02FB45" w:rsidR="005E19C3" w:rsidRPr="008E3E1B" w:rsidRDefault="008E3E1B" w:rsidP="008E3E1B">
      <w:pPr>
        <w:pStyle w:val="Caption"/>
        <w:rPr>
          <w:rFonts w:ascii="Times New Roman" w:hAnsi="Times New Roman" w:cs="Times New Roman"/>
        </w:rPr>
      </w:pPr>
      <w:r>
        <w:t xml:space="preserve">Figure </w:t>
      </w:r>
      <w:fldSimple w:instr=" SEQ Figure \* ARABIC ">
        <w:r w:rsidR="0066344E">
          <w:rPr>
            <w:noProof/>
          </w:rPr>
          <w:t>1</w:t>
        </w:r>
      </w:fldSimple>
      <w:r>
        <w:t>Partial Site Plan</w:t>
      </w:r>
    </w:p>
    <w:p w14:paraId="1EBDACFB" w14:textId="77777777" w:rsidR="0066344E" w:rsidRDefault="00094788" w:rsidP="00F3711A">
      <w:r>
        <w:rPr>
          <w:rFonts w:ascii="Times New Roman" w:hAnsi="Times New Roman" w:cs="Times New Roman"/>
        </w:rPr>
        <w:t xml:space="preserve">Bishopstrow Village </w:t>
      </w:r>
      <w:r w:rsidR="00BC3032">
        <w:rPr>
          <w:rFonts w:ascii="Times New Roman" w:hAnsi="Times New Roman" w:cs="Times New Roman"/>
        </w:rPr>
        <w:t>lies in a Conservation Area and was built when traffic was confined to the horse and cart.</w:t>
      </w:r>
      <w:r w:rsidR="00E27782">
        <w:tab/>
      </w:r>
      <w:r w:rsidR="00E27782">
        <w:tab/>
      </w:r>
    </w:p>
    <w:p w14:paraId="73913CED" w14:textId="77777777" w:rsidR="0066344E" w:rsidRDefault="0066344E" w:rsidP="00F3711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6344E" w14:paraId="50822F59" w14:textId="77777777" w:rsidTr="0066344E">
        <w:tc>
          <w:tcPr>
            <w:tcW w:w="4508" w:type="dxa"/>
          </w:tcPr>
          <w:p w14:paraId="389D8389" w14:textId="77777777" w:rsidR="0066344E" w:rsidRDefault="0066344E" w:rsidP="0066344E">
            <w:pPr>
              <w:keepNext/>
            </w:pPr>
            <w:r>
              <w:rPr>
                <w:noProof/>
              </w:rPr>
              <w:drawing>
                <wp:inline distT="0" distB="0" distL="0" distR="0" wp14:anchorId="79470CDF" wp14:editId="35C5B4C8">
                  <wp:extent cx="2169987" cy="1508125"/>
                  <wp:effectExtent l="0" t="0" r="1905" b="3175"/>
                  <wp:docPr id="1028052895" name="Picture 2" descr="A street with hous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52895" name="Picture 2" descr="A street with houses and building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4690" cy="1664292"/>
                          </a:xfrm>
                          <a:prstGeom prst="rect">
                            <a:avLst/>
                          </a:prstGeom>
                        </pic:spPr>
                      </pic:pic>
                    </a:graphicData>
                  </a:graphic>
                </wp:inline>
              </w:drawing>
            </w:r>
          </w:p>
          <w:p w14:paraId="32321D2B" w14:textId="6984DA0B" w:rsidR="0066344E" w:rsidRDefault="0066344E" w:rsidP="0066344E">
            <w:pPr>
              <w:pStyle w:val="Caption"/>
            </w:pPr>
            <w:r>
              <w:t xml:space="preserve">Figure </w:t>
            </w:r>
            <w:fldSimple w:instr=" SEQ Figure \* ARABIC ">
              <w:r>
                <w:rPr>
                  <w:noProof/>
                </w:rPr>
                <w:t>2</w:t>
              </w:r>
            </w:fldSimple>
            <w:r>
              <w:t xml:space="preserve"> Bishopstrow Village 1920s</w:t>
            </w:r>
          </w:p>
        </w:tc>
        <w:tc>
          <w:tcPr>
            <w:tcW w:w="4508" w:type="dxa"/>
          </w:tcPr>
          <w:p w14:paraId="46AACBB9" w14:textId="77777777" w:rsidR="0066344E" w:rsidRDefault="0066344E" w:rsidP="0066344E">
            <w:pPr>
              <w:keepNext/>
            </w:pPr>
            <w:r w:rsidRPr="0066344E">
              <w:drawing>
                <wp:inline distT="0" distB="0" distL="0" distR="0" wp14:anchorId="7BF169DA" wp14:editId="394DDC53">
                  <wp:extent cx="2023534" cy="1517764"/>
                  <wp:effectExtent l="0" t="0" r="0" b="0"/>
                  <wp:docPr id="520885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85621" name=""/>
                          <pic:cNvPicPr/>
                        </pic:nvPicPr>
                        <pic:blipFill>
                          <a:blip r:embed="rId13"/>
                          <a:stretch>
                            <a:fillRect/>
                          </a:stretch>
                        </pic:blipFill>
                        <pic:spPr>
                          <a:xfrm>
                            <a:off x="0" y="0"/>
                            <a:ext cx="2134884" cy="1601283"/>
                          </a:xfrm>
                          <a:prstGeom prst="rect">
                            <a:avLst/>
                          </a:prstGeom>
                        </pic:spPr>
                      </pic:pic>
                    </a:graphicData>
                  </a:graphic>
                </wp:inline>
              </w:drawing>
            </w:r>
          </w:p>
          <w:p w14:paraId="21564DA1" w14:textId="44D7997B" w:rsidR="0066344E" w:rsidRDefault="0066344E" w:rsidP="0066344E">
            <w:pPr>
              <w:pStyle w:val="Caption"/>
            </w:pPr>
            <w:r>
              <w:t xml:space="preserve">Figure </w:t>
            </w:r>
            <w:fldSimple w:instr=" SEQ Figure \* ARABIC ">
              <w:r>
                <w:rPr>
                  <w:noProof/>
                </w:rPr>
                <w:t>3</w:t>
              </w:r>
            </w:fldSimple>
            <w:r>
              <w:t xml:space="preserve">  </w:t>
            </w:r>
            <w:proofErr w:type="spellStart"/>
            <w:r>
              <w:t>Bishopsstrow</w:t>
            </w:r>
            <w:proofErr w:type="spellEnd"/>
            <w:r>
              <w:t xml:space="preserve"> Village Today</w:t>
            </w:r>
          </w:p>
          <w:p w14:paraId="644633C7" w14:textId="53CBA5F7" w:rsidR="0066344E" w:rsidRDefault="0066344E" w:rsidP="00F3711A"/>
          <w:p w14:paraId="670F4976" w14:textId="40710733" w:rsidR="0066344E" w:rsidRDefault="0066344E" w:rsidP="00F3711A"/>
        </w:tc>
      </w:tr>
    </w:tbl>
    <w:p w14:paraId="780ED81C" w14:textId="7B0A40A1" w:rsidR="005E19F1" w:rsidRPr="00F3711A" w:rsidRDefault="005E19F1" w:rsidP="00F3711A">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6344E" w14:paraId="2F2A98A2" w14:textId="77777777" w:rsidTr="005E19F1">
        <w:tc>
          <w:tcPr>
            <w:tcW w:w="4508" w:type="dxa"/>
          </w:tcPr>
          <w:p w14:paraId="23C4EEAA" w14:textId="77777777" w:rsidR="0066344E" w:rsidRDefault="0066344E" w:rsidP="005E19F1">
            <w:pPr>
              <w:pStyle w:val="Caption"/>
              <w:keepNext/>
              <w:rPr>
                <w:noProof/>
              </w:rPr>
            </w:pPr>
          </w:p>
        </w:tc>
        <w:tc>
          <w:tcPr>
            <w:tcW w:w="4508" w:type="dxa"/>
          </w:tcPr>
          <w:p w14:paraId="5504AB40" w14:textId="77777777" w:rsidR="0066344E" w:rsidRDefault="0066344E" w:rsidP="005D690D">
            <w:pPr>
              <w:pStyle w:val="Caption"/>
              <w:keepNext/>
            </w:pPr>
          </w:p>
        </w:tc>
      </w:tr>
    </w:tbl>
    <w:p w14:paraId="117BDE10" w14:textId="77777777" w:rsidR="0009145F" w:rsidRDefault="00094788">
      <w:pPr>
        <w:rPr>
          <w:rFonts w:ascii="Times New Roman" w:hAnsi="Times New Roman" w:cs="Times New Roman"/>
        </w:rPr>
      </w:pPr>
      <w:r>
        <w:rPr>
          <w:rFonts w:ascii="Times New Roman" w:hAnsi="Times New Roman" w:cs="Times New Roman"/>
        </w:rPr>
        <w:t xml:space="preserve">Over the last 30 years </w:t>
      </w:r>
      <w:r w:rsidR="00BC3032">
        <w:rPr>
          <w:rFonts w:ascii="Times New Roman" w:hAnsi="Times New Roman" w:cs="Times New Roman"/>
        </w:rPr>
        <w:t xml:space="preserve">or so </w:t>
      </w:r>
      <w:r>
        <w:rPr>
          <w:rFonts w:ascii="Times New Roman" w:hAnsi="Times New Roman" w:cs="Times New Roman"/>
        </w:rPr>
        <w:t xml:space="preserve">ownership of the terraced properties has changed from predominantly older and single occupancy with perhaps 1 car to families with 2, or even more vehicles.  Parking is almost exclusively on the west side of the road and there is no central white line, making it, in essence a single carriageway road.  </w:t>
      </w:r>
    </w:p>
    <w:p w14:paraId="7595CBF5" w14:textId="28384355" w:rsidR="008F17B2" w:rsidRPr="0009145F" w:rsidRDefault="008F17B2">
      <w:pPr>
        <w:rPr>
          <w:rFonts w:ascii="Times New Roman" w:hAnsi="Times New Roman" w:cs="Times New Roman"/>
        </w:rPr>
      </w:pPr>
      <w:r>
        <w:rPr>
          <w:rFonts w:ascii="Times New Roman" w:hAnsi="Times New Roman" w:cs="Times New Roman"/>
          <w:b/>
          <w:bCs/>
        </w:rPr>
        <w:lastRenderedPageBreak/>
        <w:t>THE PROPOSAL</w:t>
      </w:r>
    </w:p>
    <w:p w14:paraId="5C3B0CDF" w14:textId="1E81954D" w:rsidR="00BC3032" w:rsidRDefault="00B63765">
      <w:pPr>
        <w:rPr>
          <w:rFonts w:ascii="Times New Roman" w:hAnsi="Times New Roman" w:cs="Times New Roman"/>
        </w:rPr>
      </w:pPr>
      <w:r>
        <w:rPr>
          <w:rFonts w:ascii="Times New Roman" w:hAnsi="Times New Roman" w:cs="Times New Roman"/>
        </w:rPr>
        <w:t xml:space="preserve">Kindred Living make much of their experience operating a </w:t>
      </w:r>
      <w:r w:rsidR="00BC3032">
        <w:rPr>
          <w:rFonts w:ascii="Times New Roman" w:hAnsi="Times New Roman" w:cs="Times New Roman"/>
        </w:rPr>
        <w:t>function</w:t>
      </w:r>
      <w:r>
        <w:rPr>
          <w:rFonts w:ascii="Times New Roman" w:hAnsi="Times New Roman" w:cs="Times New Roman"/>
        </w:rPr>
        <w:t xml:space="preserve"> venue </w:t>
      </w:r>
      <w:r w:rsidR="00BC3032">
        <w:rPr>
          <w:rFonts w:ascii="Times New Roman" w:hAnsi="Times New Roman" w:cs="Times New Roman"/>
        </w:rPr>
        <w:t xml:space="preserve">at </w:t>
      </w:r>
      <w:proofErr w:type="spellStart"/>
      <w:r w:rsidR="00BC3032">
        <w:rPr>
          <w:rFonts w:ascii="Times New Roman" w:hAnsi="Times New Roman" w:cs="Times New Roman"/>
        </w:rPr>
        <w:t>Bradmore</w:t>
      </w:r>
      <w:proofErr w:type="spellEnd"/>
      <w:r w:rsidR="00BC3032">
        <w:rPr>
          <w:rFonts w:ascii="Times New Roman" w:hAnsi="Times New Roman" w:cs="Times New Roman"/>
        </w:rPr>
        <w:t xml:space="preserve"> House </w:t>
      </w:r>
      <w:r>
        <w:rPr>
          <w:rFonts w:ascii="Times New Roman" w:hAnsi="Times New Roman" w:cs="Times New Roman"/>
        </w:rPr>
        <w:t xml:space="preserve">in Hammersmith, London, under their associated company Kindred Hospitality. </w:t>
      </w:r>
      <w:r w:rsidR="00127F84">
        <w:rPr>
          <w:rFonts w:ascii="Times New Roman" w:hAnsi="Times New Roman" w:cs="Times New Roman"/>
        </w:rPr>
        <w:t xml:space="preserve">However, </w:t>
      </w:r>
      <w:r>
        <w:rPr>
          <w:rFonts w:ascii="Times New Roman" w:hAnsi="Times New Roman" w:cs="Times New Roman"/>
        </w:rPr>
        <w:t xml:space="preserve">there </w:t>
      </w:r>
      <w:r w:rsidR="00AB12FF">
        <w:rPr>
          <w:rFonts w:ascii="Times New Roman" w:hAnsi="Times New Roman" w:cs="Times New Roman"/>
        </w:rPr>
        <w:t xml:space="preserve">are </w:t>
      </w:r>
      <w:r w:rsidR="00BC3032">
        <w:rPr>
          <w:rFonts w:ascii="Times New Roman" w:hAnsi="Times New Roman" w:cs="Times New Roman"/>
        </w:rPr>
        <w:t>3</w:t>
      </w:r>
      <w:r>
        <w:rPr>
          <w:rFonts w:ascii="Times New Roman" w:hAnsi="Times New Roman" w:cs="Times New Roman"/>
        </w:rPr>
        <w:t xml:space="preserve"> significant difference</w:t>
      </w:r>
      <w:r w:rsidR="00AB12FF">
        <w:rPr>
          <w:rFonts w:ascii="Times New Roman" w:hAnsi="Times New Roman" w:cs="Times New Roman"/>
        </w:rPr>
        <w:t>s</w:t>
      </w:r>
      <w:r>
        <w:rPr>
          <w:rFonts w:ascii="Times New Roman" w:hAnsi="Times New Roman" w:cs="Times New Roman"/>
        </w:rPr>
        <w:t>;</w:t>
      </w:r>
      <w:r w:rsidR="00BC3032">
        <w:rPr>
          <w:rFonts w:ascii="Times New Roman" w:hAnsi="Times New Roman" w:cs="Times New Roman"/>
        </w:rPr>
        <w:t xml:space="preserve"> </w:t>
      </w:r>
      <w:proofErr w:type="spellStart"/>
      <w:r w:rsidR="00BC3032">
        <w:rPr>
          <w:rFonts w:ascii="Times New Roman" w:hAnsi="Times New Roman" w:cs="Times New Roman"/>
        </w:rPr>
        <w:t>Bradmore</w:t>
      </w:r>
      <w:proofErr w:type="spellEnd"/>
      <w:r w:rsidR="00BC3032">
        <w:rPr>
          <w:rFonts w:ascii="Times New Roman" w:hAnsi="Times New Roman" w:cs="Times New Roman"/>
        </w:rPr>
        <w:t xml:space="preserve"> House is in Greater London, it has no </w:t>
      </w:r>
      <w:r w:rsidR="00AB12FF">
        <w:rPr>
          <w:rFonts w:ascii="Times New Roman" w:hAnsi="Times New Roman" w:cs="Times New Roman"/>
        </w:rPr>
        <w:t xml:space="preserve">overnight accommodation and </w:t>
      </w:r>
      <w:r w:rsidR="00BC3032">
        <w:rPr>
          <w:rFonts w:ascii="Times New Roman" w:hAnsi="Times New Roman" w:cs="Times New Roman"/>
        </w:rPr>
        <w:t xml:space="preserve">has access to a wide variety </w:t>
      </w:r>
      <w:r w:rsidR="00AB12FF">
        <w:rPr>
          <w:rFonts w:ascii="Times New Roman" w:hAnsi="Times New Roman" w:cs="Times New Roman"/>
        </w:rPr>
        <w:t xml:space="preserve">of local transport options. </w:t>
      </w:r>
      <w:r w:rsidR="00BC3032">
        <w:rPr>
          <w:rFonts w:ascii="Times New Roman" w:hAnsi="Times New Roman" w:cs="Times New Roman"/>
        </w:rPr>
        <w:t xml:space="preserve"> </w:t>
      </w:r>
      <w:r w:rsidR="00127F84">
        <w:rPr>
          <w:rFonts w:ascii="Times New Roman" w:hAnsi="Times New Roman" w:cs="Times New Roman"/>
        </w:rPr>
        <w:t>A b</w:t>
      </w:r>
      <w:r w:rsidR="00D560CF">
        <w:rPr>
          <w:rFonts w:ascii="Times New Roman" w:hAnsi="Times New Roman" w:cs="Times New Roman"/>
        </w:rPr>
        <w:t xml:space="preserve">etter comparison would be </w:t>
      </w:r>
      <w:proofErr w:type="spellStart"/>
      <w:r w:rsidR="00D560CF">
        <w:rPr>
          <w:rFonts w:ascii="Times New Roman" w:hAnsi="Times New Roman" w:cs="Times New Roman"/>
        </w:rPr>
        <w:t>Euridge</w:t>
      </w:r>
      <w:proofErr w:type="spellEnd"/>
      <w:r w:rsidR="00D560CF">
        <w:rPr>
          <w:rFonts w:ascii="Times New Roman" w:hAnsi="Times New Roman" w:cs="Times New Roman"/>
        </w:rPr>
        <w:t xml:space="preserve"> Manor and North Cadbury Manor both of which target a similar market</w:t>
      </w:r>
      <w:r w:rsidR="00127F84">
        <w:rPr>
          <w:rFonts w:ascii="Times New Roman" w:hAnsi="Times New Roman" w:cs="Times New Roman"/>
        </w:rPr>
        <w:t xml:space="preserve"> but are relatively isolated.</w:t>
      </w:r>
      <w:r w:rsidR="00D560CF">
        <w:rPr>
          <w:rFonts w:ascii="Times New Roman" w:hAnsi="Times New Roman" w:cs="Times New Roman"/>
        </w:rPr>
        <w:t xml:space="preserve">  </w:t>
      </w:r>
      <w:r>
        <w:rPr>
          <w:rFonts w:ascii="Times New Roman" w:hAnsi="Times New Roman" w:cs="Times New Roman"/>
        </w:rPr>
        <w:t xml:space="preserve">The Eastleigh Court complex </w:t>
      </w:r>
      <w:r w:rsidR="00BC3032">
        <w:rPr>
          <w:rFonts w:ascii="Times New Roman" w:hAnsi="Times New Roman" w:cs="Times New Roman"/>
        </w:rPr>
        <w:t>is in a Conservation Area</w:t>
      </w:r>
      <w:r w:rsidR="00F3711A">
        <w:rPr>
          <w:rFonts w:ascii="Times New Roman" w:hAnsi="Times New Roman" w:cs="Times New Roman"/>
        </w:rPr>
        <w:t>.  It</w:t>
      </w:r>
      <w:r w:rsidR="00BC3032">
        <w:rPr>
          <w:rFonts w:ascii="Times New Roman" w:hAnsi="Times New Roman" w:cs="Times New Roman"/>
        </w:rPr>
        <w:t xml:space="preserve"> is an integral part of a </w:t>
      </w:r>
      <w:r w:rsidR="00127F84">
        <w:rPr>
          <w:rFonts w:ascii="Times New Roman" w:hAnsi="Times New Roman" w:cs="Times New Roman"/>
        </w:rPr>
        <w:t>Bishopstrow V</w:t>
      </w:r>
      <w:r w:rsidR="00BC3032">
        <w:rPr>
          <w:rFonts w:ascii="Times New Roman" w:hAnsi="Times New Roman" w:cs="Times New Roman"/>
        </w:rPr>
        <w:t>illage</w:t>
      </w:r>
      <w:r w:rsidR="00F3711A">
        <w:rPr>
          <w:rFonts w:ascii="Times New Roman" w:hAnsi="Times New Roman" w:cs="Times New Roman"/>
        </w:rPr>
        <w:t xml:space="preserve">, </w:t>
      </w:r>
      <w:r w:rsidR="00127F84">
        <w:rPr>
          <w:rFonts w:ascii="Times New Roman" w:hAnsi="Times New Roman" w:cs="Times New Roman"/>
        </w:rPr>
        <w:t>19</w:t>
      </w:r>
      <w:r w:rsidR="00F3711A">
        <w:rPr>
          <w:rFonts w:ascii="Times New Roman" w:hAnsi="Times New Roman" w:cs="Times New Roman"/>
        </w:rPr>
        <w:t xml:space="preserve"> properties have a direct border with the complex</w:t>
      </w:r>
      <w:r w:rsidR="00127F84">
        <w:rPr>
          <w:rFonts w:ascii="Times New Roman" w:hAnsi="Times New Roman" w:cs="Times New Roman"/>
        </w:rPr>
        <w:t xml:space="preserve"> and, when full, the occupants of the complex will comfortably outnumber the Village residents.  Finally, it </w:t>
      </w:r>
      <w:r w:rsidR="00BC3032">
        <w:rPr>
          <w:rFonts w:ascii="Times New Roman" w:hAnsi="Times New Roman" w:cs="Times New Roman"/>
        </w:rPr>
        <w:t xml:space="preserve">is poorly served by public transport.  </w:t>
      </w:r>
      <w:r w:rsidR="00127F84">
        <w:rPr>
          <w:rFonts w:ascii="Times New Roman" w:hAnsi="Times New Roman" w:cs="Times New Roman"/>
        </w:rPr>
        <w:t xml:space="preserve"> </w:t>
      </w:r>
    </w:p>
    <w:p w14:paraId="76723F97" w14:textId="77777777" w:rsidR="00BA7323" w:rsidRDefault="00BA7323">
      <w:pPr>
        <w:rPr>
          <w:rFonts w:ascii="Times New Roman" w:hAnsi="Times New Roman" w:cs="Times New Roman"/>
        </w:rPr>
      </w:pPr>
    </w:p>
    <w:p w14:paraId="708E87EB" w14:textId="05E486AA" w:rsidR="00F35753" w:rsidRDefault="001A6BFC" w:rsidP="00BA7323">
      <w:pPr>
        <w:rPr>
          <w:rFonts w:ascii="Times New Roman" w:hAnsi="Times New Roman" w:cs="Times New Roman"/>
        </w:rPr>
      </w:pPr>
      <w:r>
        <w:rPr>
          <w:rFonts w:ascii="Times New Roman" w:hAnsi="Times New Roman" w:cs="Times New Roman"/>
        </w:rPr>
        <w:t>Kindred Living propos</w:t>
      </w:r>
      <w:r w:rsidR="00E32AD5">
        <w:rPr>
          <w:rFonts w:ascii="Times New Roman" w:hAnsi="Times New Roman" w:cs="Times New Roman"/>
        </w:rPr>
        <w:t xml:space="preserve">e creating a High Value Event complex with </w:t>
      </w:r>
      <w:r w:rsidR="000F19A4">
        <w:rPr>
          <w:rFonts w:ascii="Times New Roman" w:hAnsi="Times New Roman" w:cs="Times New Roman"/>
        </w:rPr>
        <w:t xml:space="preserve">Eastleigh </w:t>
      </w:r>
      <w:r>
        <w:rPr>
          <w:rFonts w:ascii="Times New Roman" w:hAnsi="Times New Roman" w:cs="Times New Roman"/>
        </w:rPr>
        <w:t>Court</w:t>
      </w:r>
      <w:r w:rsidR="00BA7323">
        <w:rPr>
          <w:rFonts w:ascii="Times New Roman" w:hAnsi="Times New Roman" w:cs="Times New Roman"/>
        </w:rPr>
        <w:t xml:space="preserve"> </w:t>
      </w:r>
      <w:r>
        <w:rPr>
          <w:rFonts w:ascii="Times New Roman" w:hAnsi="Times New Roman" w:cs="Times New Roman"/>
        </w:rPr>
        <w:t>and Eastleigh Stables operating either as stand-alone sites or as a single complex.  The Stables has its own swimming pool</w:t>
      </w:r>
      <w:r w:rsidR="00F3711A">
        <w:rPr>
          <w:rFonts w:ascii="Times New Roman" w:hAnsi="Times New Roman" w:cs="Times New Roman"/>
        </w:rPr>
        <w:t xml:space="preserve">, </w:t>
      </w:r>
      <w:r>
        <w:rPr>
          <w:rFonts w:ascii="Times New Roman" w:hAnsi="Times New Roman" w:cs="Times New Roman"/>
        </w:rPr>
        <w:t xml:space="preserve">but the occupants do not have access to the Court’s event spaces.  </w:t>
      </w:r>
      <w:r w:rsidR="00D06C35">
        <w:rPr>
          <w:rFonts w:ascii="Times New Roman" w:hAnsi="Times New Roman" w:cs="Times New Roman"/>
        </w:rPr>
        <w:t xml:space="preserve">That does not stop a group hiring in catering </w:t>
      </w:r>
      <w:r w:rsidR="00EC050A">
        <w:rPr>
          <w:rFonts w:ascii="Times New Roman" w:hAnsi="Times New Roman" w:cs="Times New Roman"/>
        </w:rPr>
        <w:t xml:space="preserve">or inviting extra guests </w:t>
      </w:r>
      <w:r w:rsidR="00D06C35">
        <w:rPr>
          <w:rFonts w:ascii="Times New Roman" w:hAnsi="Times New Roman" w:cs="Times New Roman"/>
        </w:rPr>
        <w:t>for a speci</w:t>
      </w:r>
      <w:r>
        <w:rPr>
          <w:rFonts w:ascii="Times New Roman" w:hAnsi="Times New Roman" w:cs="Times New Roman"/>
        </w:rPr>
        <w:t xml:space="preserve">al meal or event. </w:t>
      </w:r>
      <w:r w:rsidR="004D5B56">
        <w:rPr>
          <w:rFonts w:ascii="Times New Roman" w:hAnsi="Times New Roman" w:cs="Times New Roman"/>
        </w:rPr>
        <w:t xml:space="preserve"> </w:t>
      </w:r>
      <w:r w:rsidR="003766B7">
        <w:rPr>
          <w:rFonts w:ascii="Times New Roman" w:hAnsi="Times New Roman" w:cs="Times New Roman"/>
        </w:rPr>
        <w:t xml:space="preserve">An </w:t>
      </w:r>
      <w:r w:rsidR="000F19A4">
        <w:rPr>
          <w:rFonts w:ascii="Times New Roman" w:hAnsi="Times New Roman" w:cs="Times New Roman"/>
        </w:rPr>
        <w:t>Eastleigh Court</w:t>
      </w:r>
      <w:r w:rsidR="00D06C35">
        <w:rPr>
          <w:rFonts w:ascii="Times New Roman" w:hAnsi="Times New Roman" w:cs="Times New Roman"/>
        </w:rPr>
        <w:t xml:space="preserve"> </w:t>
      </w:r>
      <w:r w:rsidR="003766B7">
        <w:rPr>
          <w:rFonts w:ascii="Times New Roman" w:hAnsi="Times New Roman" w:cs="Times New Roman"/>
        </w:rPr>
        <w:t>booking</w:t>
      </w:r>
      <w:r w:rsidR="00D06C35">
        <w:rPr>
          <w:rFonts w:ascii="Times New Roman" w:hAnsi="Times New Roman" w:cs="Times New Roman"/>
        </w:rPr>
        <w:t xml:space="preserve"> includes full use of the pool and Pavilion, aka the event space (OMS Para 46b).  </w:t>
      </w:r>
      <w:r>
        <w:rPr>
          <w:rFonts w:ascii="Times New Roman" w:hAnsi="Times New Roman" w:cs="Times New Roman"/>
        </w:rPr>
        <w:t xml:space="preserve">Accommodation </w:t>
      </w:r>
      <w:r w:rsidR="006B76AD">
        <w:rPr>
          <w:rFonts w:ascii="Times New Roman" w:hAnsi="Times New Roman" w:cs="Times New Roman"/>
        </w:rPr>
        <w:t xml:space="preserve">for both </w:t>
      </w:r>
      <w:r>
        <w:rPr>
          <w:rFonts w:ascii="Times New Roman" w:hAnsi="Times New Roman" w:cs="Times New Roman"/>
        </w:rPr>
        <w:t xml:space="preserve">must be booked for a minimum of 3 nights so guests </w:t>
      </w:r>
      <w:r w:rsidR="00EC050A">
        <w:rPr>
          <w:rFonts w:ascii="Times New Roman" w:hAnsi="Times New Roman" w:cs="Times New Roman"/>
        </w:rPr>
        <w:t xml:space="preserve">are likely to </w:t>
      </w:r>
      <w:r>
        <w:rPr>
          <w:rFonts w:ascii="Times New Roman" w:hAnsi="Times New Roman" w:cs="Times New Roman"/>
        </w:rPr>
        <w:t xml:space="preserve">arrive on evening one and depart after the final night of the booking.  </w:t>
      </w:r>
      <w:r w:rsidR="006B76AD">
        <w:rPr>
          <w:rFonts w:ascii="Times New Roman" w:hAnsi="Times New Roman" w:cs="Times New Roman"/>
        </w:rPr>
        <w:t xml:space="preserve">Visiting </w:t>
      </w:r>
      <w:r>
        <w:rPr>
          <w:rFonts w:ascii="Times New Roman" w:hAnsi="Times New Roman" w:cs="Times New Roman"/>
        </w:rPr>
        <w:t>guests will require transport to and from the site daily as will hired in catering and other function staff.</w:t>
      </w:r>
    </w:p>
    <w:p w14:paraId="4433DA59" w14:textId="77777777" w:rsidR="001A6BFC" w:rsidRDefault="001A6BFC" w:rsidP="00BA7323">
      <w:pPr>
        <w:rPr>
          <w:rFonts w:ascii="Times New Roman" w:hAnsi="Times New Roman" w:cs="Times New Roman"/>
        </w:rPr>
      </w:pPr>
    </w:p>
    <w:p w14:paraId="4BBD36DF" w14:textId="11D1052C" w:rsidR="00BA7323" w:rsidRDefault="00AB12FF" w:rsidP="00BA7323">
      <w:pPr>
        <w:rPr>
          <w:rFonts w:ascii="Times New Roman" w:hAnsi="Times New Roman" w:cs="Times New Roman"/>
        </w:rPr>
      </w:pPr>
      <w:r>
        <w:rPr>
          <w:rFonts w:ascii="Times New Roman" w:hAnsi="Times New Roman" w:cs="Times New Roman"/>
        </w:rPr>
        <w:t>Insider knowledge</w:t>
      </w:r>
      <w:r w:rsidR="00D560CF">
        <w:rPr>
          <w:rFonts w:ascii="Times New Roman" w:hAnsi="Times New Roman" w:cs="Times New Roman"/>
        </w:rPr>
        <w:t xml:space="preserve">, and recent press reports, </w:t>
      </w:r>
      <w:r>
        <w:rPr>
          <w:rFonts w:ascii="Times New Roman" w:hAnsi="Times New Roman" w:cs="Times New Roman"/>
        </w:rPr>
        <w:t xml:space="preserve">of how </w:t>
      </w:r>
      <w:r w:rsidR="00EC050A">
        <w:rPr>
          <w:rFonts w:ascii="Times New Roman" w:hAnsi="Times New Roman" w:cs="Times New Roman"/>
        </w:rPr>
        <w:t xml:space="preserve">a similar sized establishment </w:t>
      </w:r>
      <w:r>
        <w:rPr>
          <w:rFonts w:ascii="Times New Roman" w:hAnsi="Times New Roman" w:cs="Times New Roman"/>
        </w:rPr>
        <w:t xml:space="preserve">is managed suggests that </w:t>
      </w:r>
      <w:r w:rsidR="00F3711A">
        <w:rPr>
          <w:rFonts w:ascii="Times New Roman" w:hAnsi="Times New Roman" w:cs="Times New Roman"/>
        </w:rPr>
        <w:t xml:space="preserve">“special events”, </w:t>
      </w:r>
      <w:r>
        <w:rPr>
          <w:rFonts w:ascii="Times New Roman" w:hAnsi="Times New Roman" w:cs="Times New Roman"/>
        </w:rPr>
        <w:t>weddings</w:t>
      </w:r>
      <w:r w:rsidR="001A6BFC">
        <w:rPr>
          <w:rFonts w:ascii="Times New Roman" w:hAnsi="Times New Roman" w:cs="Times New Roman"/>
        </w:rPr>
        <w:t>, re</w:t>
      </w:r>
      <w:r w:rsidR="006B76AD">
        <w:rPr>
          <w:rFonts w:ascii="Times New Roman" w:hAnsi="Times New Roman" w:cs="Times New Roman"/>
        </w:rPr>
        <w:t>unions,</w:t>
      </w:r>
      <w:r w:rsidR="001A6BFC">
        <w:rPr>
          <w:rFonts w:ascii="Times New Roman" w:hAnsi="Times New Roman" w:cs="Times New Roman"/>
        </w:rPr>
        <w:t xml:space="preserve"> and </w:t>
      </w:r>
      <w:r w:rsidR="006B76AD">
        <w:rPr>
          <w:rFonts w:ascii="Times New Roman" w:hAnsi="Times New Roman" w:cs="Times New Roman"/>
        </w:rPr>
        <w:t>“</w:t>
      </w:r>
      <w:r w:rsidR="001A6BFC">
        <w:rPr>
          <w:rFonts w:ascii="Times New Roman" w:hAnsi="Times New Roman" w:cs="Times New Roman"/>
        </w:rPr>
        <w:t>big” birthdays</w:t>
      </w:r>
      <w:r w:rsidR="00F3711A">
        <w:rPr>
          <w:rFonts w:ascii="Times New Roman" w:hAnsi="Times New Roman" w:cs="Times New Roman"/>
        </w:rPr>
        <w:t xml:space="preserve"> f</w:t>
      </w:r>
      <w:r>
        <w:rPr>
          <w:rFonts w:ascii="Times New Roman" w:hAnsi="Times New Roman" w:cs="Times New Roman"/>
        </w:rPr>
        <w:t xml:space="preserve">or example, become </w:t>
      </w:r>
      <w:r w:rsidR="006B76AD">
        <w:rPr>
          <w:rFonts w:ascii="Times New Roman" w:hAnsi="Times New Roman" w:cs="Times New Roman"/>
        </w:rPr>
        <w:t>3</w:t>
      </w:r>
      <w:r>
        <w:rPr>
          <w:rFonts w:ascii="Times New Roman" w:hAnsi="Times New Roman" w:cs="Times New Roman"/>
        </w:rPr>
        <w:t xml:space="preserve">-day </w:t>
      </w:r>
      <w:r w:rsidR="006B76AD">
        <w:rPr>
          <w:rFonts w:ascii="Times New Roman" w:hAnsi="Times New Roman" w:cs="Times New Roman"/>
        </w:rPr>
        <w:t>or more e</w:t>
      </w:r>
      <w:r>
        <w:rPr>
          <w:rFonts w:ascii="Times New Roman" w:hAnsi="Times New Roman" w:cs="Times New Roman"/>
        </w:rPr>
        <w:t xml:space="preserve">vents with </w:t>
      </w:r>
      <w:r w:rsidR="006B76AD">
        <w:rPr>
          <w:rFonts w:ascii="Times New Roman" w:hAnsi="Times New Roman" w:cs="Times New Roman"/>
        </w:rPr>
        <w:t>celebrations</w:t>
      </w:r>
      <w:r>
        <w:rPr>
          <w:rFonts w:ascii="Times New Roman" w:hAnsi="Times New Roman" w:cs="Times New Roman"/>
        </w:rPr>
        <w:t xml:space="preserve"> on </w:t>
      </w:r>
      <w:r w:rsidR="001A6BFC">
        <w:rPr>
          <w:rFonts w:ascii="Times New Roman" w:hAnsi="Times New Roman" w:cs="Times New Roman"/>
        </w:rPr>
        <w:t>every</w:t>
      </w:r>
      <w:r>
        <w:rPr>
          <w:rFonts w:ascii="Times New Roman" w:hAnsi="Times New Roman" w:cs="Times New Roman"/>
        </w:rPr>
        <w:t xml:space="preserve"> day.  </w:t>
      </w:r>
      <w:r w:rsidR="006B76AD">
        <w:rPr>
          <w:rFonts w:ascii="Times New Roman" w:hAnsi="Times New Roman" w:cs="Times New Roman"/>
        </w:rPr>
        <w:t xml:space="preserve">Eastleigh Stables is currently marketed under the name </w:t>
      </w:r>
      <w:proofErr w:type="spellStart"/>
      <w:r w:rsidR="006B76AD">
        <w:rPr>
          <w:rFonts w:ascii="Times New Roman" w:hAnsi="Times New Roman" w:cs="Times New Roman"/>
        </w:rPr>
        <w:t>Redmere</w:t>
      </w:r>
      <w:proofErr w:type="spellEnd"/>
      <w:r w:rsidR="006B76AD">
        <w:rPr>
          <w:rFonts w:ascii="Times New Roman" w:hAnsi="Times New Roman" w:cs="Times New Roman"/>
        </w:rPr>
        <w:t xml:space="preserve"> Hall by Unique Homestays.   T</w:t>
      </w:r>
      <w:r w:rsidR="00BA7323">
        <w:rPr>
          <w:rFonts w:ascii="Times New Roman" w:hAnsi="Times New Roman" w:cs="Times New Roman"/>
        </w:rPr>
        <w:t>he</w:t>
      </w:r>
      <w:r w:rsidR="006B76AD">
        <w:rPr>
          <w:rFonts w:ascii="Times New Roman" w:hAnsi="Times New Roman" w:cs="Times New Roman"/>
        </w:rPr>
        <w:t>ir</w:t>
      </w:r>
      <w:r w:rsidR="00BA7323">
        <w:rPr>
          <w:rFonts w:ascii="Times New Roman" w:hAnsi="Times New Roman" w:cs="Times New Roman"/>
        </w:rPr>
        <w:t xml:space="preserve"> “</w:t>
      </w:r>
      <w:r w:rsidR="006B76AD">
        <w:rPr>
          <w:rFonts w:ascii="Times New Roman" w:hAnsi="Times New Roman" w:cs="Times New Roman"/>
        </w:rPr>
        <w:t>Booking</w:t>
      </w:r>
      <w:r w:rsidR="00BA7323">
        <w:rPr>
          <w:rFonts w:ascii="Times New Roman" w:hAnsi="Times New Roman" w:cs="Times New Roman"/>
        </w:rPr>
        <w:t xml:space="preserve">” page </w:t>
      </w:r>
      <w:r w:rsidR="006B76AD">
        <w:rPr>
          <w:rFonts w:ascii="Times New Roman" w:hAnsi="Times New Roman" w:cs="Times New Roman"/>
        </w:rPr>
        <w:t>shows</w:t>
      </w:r>
      <w:r w:rsidR="00BA7323">
        <w:rPr>
          <w:rFonts w:ascii="Times New Roman" w:hAnsi="Times New Roman" w:cs="Times New Roman"/>
        </w:rPr>
        <w:t xml:space="preserve"> that there are weeks </w:t>
      </w:r>
      <w:r w:rsidR="00F3711A">
        <w:rPr>
          <w:rFonts w:ascii="Times New Roman" w:hAnsi="Times New Roman" w:cs="Times New Roman"/>
        </w:rPr>
        <w:t>this</w:t>
      </w:r>
      <w:r w:rsidR="00BA7323">
        <w:rPr>
          <w:rFonts w:ascii="Times New Roman" w:hAnsi="Times New Roman" w:cs="Times New Roman"/>
        </w:rPr>
        <w:t xml:space="preserve"> summer when the facilities are booked fully with </w:t>
      </w:r>
      <w:r w:rsidR="006B76AD">
        <w:rPr>
          <w:rFonts w:ascii="Times New Roman" w:hAnsi="Times New Roman" w:cs="Times New Roman"/>
        </w:rPr>
        <w:t>3</w:t>
      </w:r>
      <w:r w:rsidR="00BA7323">
        <w:rPr>
          <w:rFonts w:ascii="Times New Roman" w:hAnsi="Times New Roman" w:cs="Times New Roman"/>
        </w:rPr>
        <w:t xml:space="preserve"> day </w:t>
      </w:r>
      <w:r w:rsidR="00F0296C">
        <w:rPr>
          <w:rFonts w:ascii="Times New Roman" w:hAnsi="Times New Roman" w:cs="Times New Roman"/>
        </w:rPr>
        <w:t xml:space="preserve">or longer </w:t>
      </w:r>
      <w:r w:rsidR="00BA7323">
        <w:rPr>
          <w:rFonts w:ascii="Times New Roman" w:hAnsi="Times New Roman" w:cs="Times New Roman"/>
        </w:rPr>
        <w:t>stay</w:t>
      </w:r>
      <w:r w:rsidR="00F0296C">
        <w:rPr>
          <w:rFonts w:ascii="Times New Roman" w:hAnsi="Times New Roman" w:cs="Times New Roman"/>
        </w:rPr>
        <w:t xml:space="preserve">s of </w:t>
      </w:r>
      <w:r w:rsidR="00BA7323">
        <w:rPr>
          <w:rFonts w:ascii="Times New Roman" w:hAnsi="Times New Roman" w:cs="Times New Roman"/>
        </w:rPr>
        <w:t xml:space="preserve">groups of varying sizes. </w:t>
      </w:r>
      <w:r w:rsidR="006B76AD">
        <w:rPr>
          <w:rFonts w:ascii="Times New Roman" w:hAnsi="Times New Roman" w:cs="Times New Roman"/>
        </w:rPr>
        <w:t xml:space="preserve"> It is assumed that the owners will wish for an equivalent density of booking for the Eastleigh Court complex</w:t>
      </w:r>
      <w:r w:rsidR="001611F4">
        <w:rPr>
          <w:rFonts w:ascii="Times New Roman" w:hAnsi="Times New Roman" w:cs="Times New Roman"/>
        </w:rPr>
        <w:t>.</w:t>
      </w:r>
    </w:p>
    <w:p w14:paraId="11A7715A" w14:textId="77777777" w:rsidR="00F24870" w:rsidRDefault="00F24870">
      <w:pPr>
        <w:rPr>
          <w:rFonts w:ascii="Times New Roman" w:hAnsi="Times New Roman" w:cs="Times New Roman"/>
          <w:b/>
          <w:bCs/>
        </w:rPr>
      </w:pPr>
    </w:p>
    <w:p w14:paraId="75821171" w14:textId="32883F92" w:rsidR="001A6BFC" w:rsidRDefault="001A6BFC">
      <w:pPr>
        <w:rPr>
          <w:rFonts w:ascii="Times New Roman" w:hAnsi="Times New Roman" w:cs="Times New Roman"/>
        </w:rPr>
      </w:pPr>
      <w:r>
        <w:rPr>
          <w:rFonts w:ascii="Times New Roman" w:hAnsi="Times New Roman" w:cs="Times New Roman"/>
          <w:b/>
          <w:bCs/>
        </w:rPr>
        <w:t xml:space="preserve">Noise.  </w:t>
      </w:r>
      <w:r w:rsidR="003555FD">
        <w:rPr>
          <w:rFonts w:ascii="Times New Roman" w:hAnsi="Times New Roman" w:cs="Times New Roman"/>
        </w:rPr>
        <w:t>The Operational Management Statement focusses on the sound proofing of the Pavilion</w:t>
      </w:r>
      <w:r>
        <w:rPr>
          <w:rFonts w:ascii="Times New Roman" w:hAnsi="Times New Roman" w:cs="Times New Roman"/>
        </w:rPr>
        <w:t>, aka the “event space”</w:t>
      </w:r>
      <w:r w:rsidR="003555FD">
        <w:rPr>
          <w:rFonts w:ascii="Times New Roman" w:hAnsi="Times New Roman" w:cs="Times New Roman"/>
        </w:rPr>
        <w:t xml:space="preserve"> and but lists </w:t>
      </w:r>
      <w:r w:rsidR="000651F3">
        <w:rPr>
          <w:rFonts w:ascii="Times New Roman" w:hAnsi="Times New Roman" w:cs="Times New Roman"/>
        </w:rPr>
        <w:t>on-site</w:t>
      </w:r>
      <w:r w:rsidR="003B0E91">
        <w:rPr>
          <w:rFonts w:ascii="Times New Roman" w:hAnsi="Times New Roman" w:cs="Times New Roman"/>
        </w:rPr>
        <w:t xml:space="preserve"> staff </w:t>
      </w:r>
      <w:r w:rsidR="003766B7">
        <w:rPr>
          <w:rFonts w:ascii="Times New Roman" w:hAnsi="Times New Roman" w:cs="Times New Roman"/>
        </w:rPr>
        <w:t>f</w:t>
      </w:r>
      <w:r w:rsidR="003555FD">
        <w:rPr>
          <w:rFonts w:ascii="Times New Roman" w:hAnsi="Times New Roman" w:cs="Times New Roman"/>
        </w:rPr>
        <w:t xml:space="preserve">or “Special Events” only, </w:t>
      </w:r>
      <w:proofErr w:type="spellStart"/>
      <w:proofErr w:type="gramStart"/>
      <w:r w:rsidR="003555FD">
        <w:rPr>
          <w:rFonts w:ascii="Times New Roman" w:hAnsi="Times New Roman" w:cs="Times New Roman"/>
        </w:rPr>
        <w:t>ie</w:t>
      </w:r>
      <w:proofErr w:type="spellEnd"/>
      <w:proofErr w:type="gramEnd"/>
      <w:r w:rsidR="003555FD">
        <w:rPr>
          <w:rFonts w:ascii="Times New Roman" w:hAnsi="Times New Roman" w:cs="Times New Roman"/>
        </w:rPr>
        <w:t xml:space="preserve"> Option 3 at para 46 of the OMS.  </w:t>
      </w:r>
      <w:r>
        <w:rPr>
          <w:rFonts w:ascii="Times New Roman" w:hAnsi="Times New Roman" w:cs="Times New Roman"/>
        </w:rPr>
        <w:t xml:space="preserve"> Para 8.34 of the Town Planning Statement </w:t>
      </w:r>
      <w:r w:rsidR="00C85885">
        <w:rPr>
          <w:rFonts w:ascii="Times New Roman" w:hAnsi="Times New Roman" w:cs="Times New Roman"/>
        </w:rPr>
        <w:t xml:space="preserve">does </w:t>
      </w:r>
      <w:r>
        <w:rPr>
          <w:rFonts w:ascii="Times New Roman" w:hAnsi="Times New Roman" w:cs="Times New Roman"/>
        </w:rPr>
        <w:t xml:space="preserve">state that “staff will attend the site when guests are staying” </w:t>
      </w:r>
      <w:r w:rsidR="006B76AD">
        <w:rPr>
          <w:rFonts w:ascii="Times New Roman" w:hAnsi="Times New Roman" w:cs="Times New Roman"/>
        </w:rPr>
        <w:t xml:space="preserve">but </w:t>
      </w:r>
      <w:r>
        <w:rPr>
          <w:rFonts w:ascii="Times New Roman" w:hAnsi="Times New Roman" w:cs="Times New Roman"/>
        </w:rPr>
        <w:t xml:space="preserve">there is no mention of that in the Operational Management Statement.  </w:t>
      </w:r>
      <w:r w:rsidR="003555FD">
        <w:rPr>
          <w:rFonts w:ascii="Times New Roman" w:hAnsi="Times New Roman" w:cs="Times New Roman"/>
        </w:rPr>
        <w:t xml:space="preserve">It is presumed that </w:t>
      </w:r>
      <w:r w:rsidR="00C85885">
        <w:rPr>
          <w:rFonts w:ascii="Times New Roman" w:hAnsi="Times New Roman" w:cs="Times New Roman"/>
        </w:rPr>
        <w:t>onsite staff</w:t>
      </w:r>
      <w:r w:rsidR="003555FD">
        <w:rPr>
          <w:rFonts w:ascii="Times New Roman" w:hAnsi="Times New Roman" w:cs="Times New Roman"/>
        </w:rPr>
        <w:t xml:space="preserve"> will be responsible for supervising external noise levels</w:t>
      </w:r>
      <w:r w:rsidR="00F3711A">
        <w:rPr>
          <w:rFonts w:ascii="Times New Roman" w:hAnsi="Times New Roman" w:cs="Times New Roman"/>
        </w:rPr>
        <w:t xml:space="preserve">, how that is </w:t>
      </w:r>
      <w:r w:rsidR="0088336B">
        <w:rPr>
          <w:rFonts w:ascii="Times New Roman" w:hAnsi="Times New Roman" w:cs="Times New Roman"/>
        </w:rPr>
        <w:t xml:space="preserve">done and under what legal authority, </w:t>
      </w:r>
      <w:r w:rsidR="00F3711A">
        <w:rPr>
          <w:rFonts w:ascii="Times New Roman" w:hAnsi="Times New Roman" w:cs="Times New Roman"/>
        </w:rPr>
        <w:t>is unclear.</w:t>
      </w:r>
      <w:r w:rsidR="003555FD">
        <w:rPr>
          <w:rFonts w:ascii="Times New Roman" w:hAnsi="Times New Roman" w:cs="Times New Roman"/>
        </w:rPr>
        <w:t xml:space="preserve">  </w:t>
      </w:r>
      <w:r w:rsidR="00F24870">
        <w:rPr>
          <w:rFonts w:ascii="Times New Roman" w:hAnsi="Times New Roman" w:cs="Times New Roman"/>
        </w:rPr>
        <w:t xml:space="preserve">However, </w:t>
      </w:r>
      <w:r w:rsidR="000651F3">
        <w:rPr>
          <w:rFonts w:ascii="Times New Roman" w:hAnsi="Times New Roman" w:cs="Times New Roman"/>
        </w:rPr>
        <w:t>the</w:t>
      </w:r>
      <w:r w:rsidR="00EF3A97">
        <w:rPr>
          <w:rFonts w:ascii="Times New Roman" w:hAnsi="Times New Roman" w:cs="Times New Roman"/>
        </w:rPr>
        <w:t xml:space="preserve"> application </w:t>
      </w:r>
      <w:r>
        <w:rPr>
          <w:rFonts w:ascii="Times New Roman" w:hAnsi="Times New Roman" w:cs="Times New Roman"/>
        </w:rPr>
        <w:t xml:space="preserve">specifically </w:t>
      </w:r>
      <w:r w:rsidR="00EF3A97">
        <w:rPr>
          <w:rFonts w:ascii="Times New Roman" w:hAnsi="Times New Roman" w:cs="Times New Roman"/>
        </w:rPr>
        <w:t>ignores the impact of the 200 or so days when there is no “special event”</w:t>
      </w:r>
      <w:r w:rsidR="003766B7">
        <w:rPr>
          <w:rFonts w:ascii="Times New Roman" w:hAnsi="Times New Roman" w:cs="Times New Roman"/>
        </w:rPr>
        <w:t xml:space="preserve"> </w:t>
      </w:r>
      <w:r w:rsidR="0013709E">
        <w:rPr>
          <w:rFonts w:ascii="Times New Roman" w:hAnsi="Times New Roman" w:cs="Times New Roman"/>
        </w:rPr>
        <w:t xml:space="preserve">declared </w:t>
      </w:r>
      <w:r w:rsidR="003766B7">
        <w:rPr>
          <w:rFonts w:ascii="Times New Roman" w:hAnsi="Times New Roman" w:cs="Times New Roman"/>
        </w:rPr>
        <w:t>and so no onsite management</w:t>
      </w:r>
      <w:r w:rsidR="00EF3A97">
        <w:rPr>
          <w:rFonts w:ascii="Times New Roman" w:hAnsi="Times New Roman" w:cs="Times New Roman"/>
        </w:rPr>
        <w:t>.  Those 50-70 “s</w:t>
      </w:r>
      <w:r w:rsidR="00F24870">
        <w:rPr>
          <w:rFonts w:ascii="Times New Roman" w:hAnsi="Times New Roman" w:cs="Times New Roman"/>
        </w:rPr>
        <w:t>maller</w:t>
      </w:r>
      <w:r w:rsidR="00EF3A97">
        <w:rPr>
          <w:rFonts w:ascii="Times New Roman" w:hAnsi="Times New Roman" w:cs="Times New Roman"/>
        </w:rPr>
        <w:t xml:space="preserve">” </w:t>
      </w:r>
      <w:r w:rsidR="00F24870">
        <w:rPr>
          <w:rFonts w:ascii="Times New Roman" w:hAnsi="Times New Roman" w:cs="Times New Roman"/>
        </w:rPr>
        <w:t xml:space="preserve">gatherings </w:t>
      </w:r>
      <w:r w:rsidR="0013709E">
        <w:rPr>
          <w:rFonts w:ascii="Times New Roman" w:hAnsi="Times New Roman" w:cs="Times New Roman"/>
        </w:rPr>
        <w:t>a</w:t>
      </w:r>
      <w:r w:rsidR="0088336B">
        <w:rPr>
          <w:rFonts w:ascii="Times New Roman" w:hAnsi="Times New Roman" w:cs="Times New Roman"/>
        </w:rPr>
        <w:t>t</w:t>
      </w:r>
      <w:r w:rsidR="0013709E">
        <w:rPr>
          <w:rFonts w:ascii="Times New Roman" w:hAnsi="Times New Roman" w:cs="Times New Roman"/>
        </w:rPr>
        <w:t xml:space="preserve"> Eastleigh Court </w:t>
      </w:r>
      <w:r w:rsidR="003766B7">
        <w:rPr>
          <w:rFonts w:ascii="Times New Roman" w:hAnsi="Times New Roman" w:cs="Times New Roman"/>
        </w:rPr>
        <w:t xml:space="preserve">will </w:t>
      </w:r>
      <w:r w:rsidR="00F24870">
        <w:rPr>
          <w:rFonts w:ascii="Times New Roman" w:hAnsi="Times New Roman" w:cs="Times New Roman"/>
        </w:rPr>
        <w:t>have full use of the facilities and are free to roam</w:t>
      </w:r>
      <w:r w:rsidR="003766B7">
        <w:rPr>
          <w:rFonts w:ascii="Times New Roman" w:hAnsi="Times New Roman" w:cs="Times New Roman"/>
        </w:rPr>
        <w:t xml:space="preserve">, </w:t>
      </w:r>
      <w:r w:rsidR="00E1006C">
        <w:rPr>
          <w:rFonts w:ascii="Times New Roman" w:hAnsi="Times New Roman" w:cs="Times New Roman"/>
        </w:rPr>
        <w:t>party</w:t>
      </w:r>
      <w:r w:rsidR="003766B7">
        <w:rPr>
          <w:rFonts w:ascii="Times New Roman" w:hAnsi="Times New Roman" w:cs="Times New Roman"/>
        </w:rPr>
        <w:t xml:space="preserve"> and invite outside guest</w:t>
      </w:r>
      <w:r w:rsidR="00094788">
        <w:rPr>
          <w:rFonts w:ascii="Times New Roman" w:hAnsi="Times New Roman" w:cs="Times New Roman"/>
        </w:rPr>
        <w:t>s</w:t>
      </w:r>
      <w:r w:rsidR="003766B7">
        <w:rPr>
          <w:rFonts w:ascii="Times New Roman" w:hAnsi="Times New Roman" w:cs="Times New Roman"/>
        </w:rPr>
        <w:t xml:space="preserve"> at will.   </w:t>
      </w:r>
      <w:r w:rsidR="0013709E">
        <w:rPr>
          <w:rFonts w:ascii="Times New Roman" w:hAnsi="Times New Roman" w:cs="Times New Roman"/>
        </w:rPr>
        <w:t xml:space="preserve">It is likely that there will a group booked into Eastleigh Stables at the same time.  </w:t>
      </w:r>
      <w:r w:rsidR="006B76AD">
        <w:rPr>
          <w:rFonts w:ascii="Times New Roman" w:hAnsi="Times New Roman" w:cs="Times New Roman"/>
        </w:rPr>
        <w:t xml:space="preserve">On a warm summer evening, with </w:t>
      </w:r>
      <w:r w:rsidR="0013709E">
        <w:rPr>
          <w:rFonts w:ascii="Times New Roman" w:hAnsi="Times New Roman" w:cs="Times New Roman"/>
        </w:rPr>
        <w:t xml:space="preserve">2 </w:t>
      </w:r>
      <w:r w:rsidR="0088336B">
        <w:rPr>
          <w:rFonts w:ascii="Times New Roman" w:hAnsi="Times New Roman" w:cs="Times New Roman"/>
        </w:rPr>
        <w:t>groups</w:t>
      </w:r>
      <w:r w:rsidR="0013709E">
        <w:rPr>
          <w:rFonts w:ascii="Times New Roman" w:hAnsi="Times New Roman" w:cs="Times New Roman"/>
        </w:rPr>
        <w:t xml:space="preserve">, </w:t>
      </w:r>
      <w:r w:rsidR="006B76AD">
        <w:rPr>
          <w:rFonts w:ascii="Times New Roman" w:hAnsi="Times New Roman" w:cs="Times New Roman"/>
        </w:rPr>
        <w:t xml:space="preserve">well-refreshed guests and 2 swimming pools, it is suggested that </w:t>
      </w:r>
      <w:r w:rsidR="0013709E">
        <w:rPr>
          <w:rFonts w:ascii="Times New Roman" w:hAnsi="Times New Roman" w:cs="Times New Roman"/>
        </w:rPr>
        <w:t>noise control</w:t>
      </w:r>
      <w:r w:rsidR="006B76AD">
        <w:rPr>
          <w:rFonts w:ascii="Times New Roman" w:hAnsi="Times New Roman" w:cs="Times New Roman"/>
        </w:rPr>
        <w:t xml:space="preserve"> will be an impossible task.  Indeed, the </w:t>
      </w:r>
      <w:proofErr w:type="spellStart"/>
      <w:r w:rsidR="006B76AD">
        <w:rPr>
          <w:rFonts w:ascii="Times New Roman" w:hAnsi="Times New Roman" w:cs="Times New Roman"/>
        </w:rPr>
        <w:t>Euridge</w:t>
      </w:r>
      <w:proofErr w:type="spellEnd"/>
      <w:r w:rsidR="006B76AD">
        <w:rPr>
          <w:rFonts w:ascii="Times New Roman" w:hAnsi="Times New Roman" w:cs="Times New Roman"/>
        </w:rPr>
        <w:t xml:space="preserve"> Manor case</w:t>
      </w:r>
      <w:r w:rsidR="0088336B">
        <w:rPr>
          <w:rFonts w:ascii="Times New Roman" w:hAnsi="Times New Roman" w:cs="Times New Roman"/>
        </w:rPr>
        <w:t xml:space="preserve"> </w:t>
      </w:r>
      <w:r w:rsidR="006B76AD">
        <w:rPr>
          <w:rFonts w:ascii="Times New Roman" w:hAnsi="Times New Roman" w:cs="Times New Roman"/>
        </w:rPr>
        <w:t xml:space="preserve">would suggest that it is almost impossible to impose legally binding noise restrictions on such activities.  </w:t>
      </w:r>
      <w:r w:rsidR="000651F3">
        <w:rPr>
          <w:rFonts w:ascii="Times New Roman" w:hAnsi="Times New Roman" w:cs="Times New Roman"/>
        </w:rPr>
        <w:t xml:space="preserve">Individuals paying the high prices that will be demanded will have little compunction to ignore </w:t>
      </w:r>
      <w:r w:rsidR="003766B7">
        <w:rPr>
          <w:rFonts w:ascii="Times New Roman" w:hAnsi="Times New Roman" w:cs="Times New Roman"/>
        </w:rPr>
        <w:t>any</w:t>
      </w:r>
      <w:r w:rsidR="000651F3">
        <w:rPr>
          <w:rFonts w:ascii="Times New Roman" w:hAnsi="Times New Roman" w:cs="Times New Roman"/>
        </w:rPr>
        <w:t xml:space="preserve"> controls </w:t>
      </w:r>
      <w:r w:rsidR="006B76AD">
        <w:rPr>
          <w:rFonts w:ascii="Times New Roman" w:hAnsi="Times New Roman" w:cs="Times New Roman"/>
        </w:rPr>
        <w:t>or requests</w:t>
      </w:r>
      <w:r w:rsidR="000651F3">
        <w:rPr>
          <w:rFonts w:ascii="Times New Roman" w:hAnsi="Times New Roman" w:cs="Times New Roman"/>
        </w:rPr>
        <w:t xml:space="preserve">.  </w:t>
      </w:r>
    </w:p>
    <w:p w14:paraId="5EDD7E34" w14:textId="77777777" w:rsidR="001A6BFC" w:rsidRDefault="001A6BFC">
      <w:pPr>
        <w:rPr>
          <w:rFonts w:ascii="Times New Roman" w:hAnsi="Times New Roman" w:cs="Times New Roman"/>
        </w:rPr>
      </w:pPr>
    </w:p>
    <w:p w14:paraId="3B875FE7" w14:textId="141DAF86" w:rsidR="00B27643" w:rsidRPr="001A6BFC" w:rsidRDefault="001A6BFC">
      <w:pPr>
        <w:rPr>
          <w:rFonts w:ascii="Times New Roman" w:hAnsi="Times New Roman" w:cs="Times New Roman"/>
        </w:rPr>
      </w:pPr>
      <w:r>
        <w:rPr>
          <w:rFonts w:ascii="Times New Roman" w:hAnsi="Times New Roman" w:cs="Times New Roman"/>
          <w:b/>
          <w:bCs/>
        </w:rPr>
        <w:t xml:space="preserve">Noise </w:t>
      </w:r>
      <w:r w:rsidRPr="001A6BFC">
        <w:rPr>
          <w:rFonts w:ascii="Times New Roman" w:hAnsi="Times New Roman" w:cs="Times New Roman"/>
          <w:b/>
          <w:bCs/>
        </w:rPr>
        <w:t>Conclusion</w:t>
      </w:r>
      <w:r>
        <w:rPr>
          <w:rFonts w:ascii="Times New Roman" w:hAnsi="Times New Roman" w:cs="Times New Roman"/>
        </w:rPr>
        <w:t xml:space="preserve">.  </w:t>
      </w:r>
      <w:r w:rsidR="00EF3A97" w:rsidRPr="001A6BFC">
        <w:rPr>
          <w:rFonts w:ascii="Times New Roman" w:hAnsi="Times New Roman" w:cs="Times New Roman"/>
        </w:rPr>
        <w:t>This</w:t>
      </w:r>
      <w:r w:rsidR="00EF3A97">
        <w:rPr>
          <w:rFonts w:ascii="Times New Roman" w:hAnsi="Times New Roman" w:cs="Times New Roman"/>
        </w:rPr>
        <w:t xml:space="preserve"> application opens the prospect of an almost continuous use of the outside facilities</w:t>
      </w:r>
      <w:r w:rsidR="003766B7">
        <w:rPr>
          <w:rFonts w:ascii="Times New Roman" w:hAnsi="Times New Roman" w:cs="Times New Roman"/>
        </w:rPr>
        <w:t xml:space="preserve"> for both small and large parties,</w:t>
      </w:r>
      <w:r w:rsidR="00EF3A97">
        <w:rPr>
          <w:rFonts w:ascii="Times New Roman" w:hAnsi="Times New Roman" w:cs="Times New Roman"/>
        </w:rPr>
        <w:t xml:space="preserve"> especially during the warmer months.  </w:t>
      </w:r>
      <w:r w:rsidR="008F17B2">
        <w:rPr>
          <w:rFonts w:ascii="Times New Roman" w:hAnsi="Times New Roman" w:cs="Times New Roman"/>
        </w:rPr>
        <w:t xml:space="preserve">I can only agree with Mr Jacob, the Deputy Leader of Wiltshire Council, apropos </w:t>
      </w:r>
      <w:proofErr w:type="spellStart"/>
      <w:r w:rsidR="008F17B2">
        <w:rPr>
          <w:rFonts w:ascii="Times New Roman" w:hAnsi="Times New Roman" w:cs="Times New Roman"/>
        </w:rPr>
        <w:t>Euridge</w:t>
      </w:r>
      <w:proofErr w:type="spellEnd"/>
      <w:r w:rsidR="008F17B2">
        <w:rPr>
          <w:rFonts w:ascii="Times New Roman" w:hAnsi="Times New Roman" w:cs="Times New Roman"/>
        </w:rPr>
        <w:t xml:space="preserve"> Manor, when he </w:t>
      </w:r>
      <w:r w:rsidR="00FB1AB7">
        <w:rPr>
          <w:rFonts w:ascii="Times New Roman" w:hAnsi="Times New Roman" w:cs="Times New Roman"/>
        </w:rPr>
        <w:t>is quoted as saying</w:t>
      </w:r>
      <w:r w:rsidR="00C85885">
        <w:rPr>
          <w:rFonts w:ascii="Times New Roman" w:hAnsi="Times New Roman" w:cs="Times New Roman"/>
        </w:rPr>
        <w:t>,</w:t>
      </w:r>
      <w:r w:rsidR="008F17B2">
        <w:rPr>
          <w:rFonts w:ascii="Times New Roman" w:hAnsi="Times New Roman" w:cs="Times New Roman"/>
        </w:rPr>
        <w:t xml:space="preserve"> </w:t>
      </w:r>
      <w:r w:rsidR="008F17B2">
        <w:rPr>
          <w:rFonts w:ascii="Times New Roman" w:eastAsiaTheme="majorEastAsia" w:hAnsi="Times New Roman" w:cs="Times New Roman"/>
          <w:color w:val="0F4761" w:themeColor="accent1" w:themeShade="BF"/>
        </w:rPr>
        <w:t>“</w:t>
      </w:r>
      <w:r w:rsidR="008F17B2" w:rsidRPr="00C85885">
        <w:rPr>
          <w:rFonts w:ascii="Times New Roman" w:hAnsi="Times New Roman" w:cs="Times New Roman"/>
        </w:rPr>
        <w:t xml:space="preserve">It is simply not fair that residents should have to put up with excessive noise as the result of the absence of a legally enforceable noise management </w:t>
      </w:r>
      <w:r w:rsidR="008F17B2" w:rsidRPr="00C85885">
        <w:rPr>
          <w:rFonts w:ascii="Times New Roman" w:hAnsi="Times New Roman" w:cs="Times New Roman"/>
        </w:rPr>
        <w:lastRenderedPageBreak/>
        <w:t>plan…</w:t>
      </w:r>
      <w:r w:rsidR="008F17B2">
        <w:rPr>
          <w:rFonts w:ascii="Times New Roman" w:hAnsi="Times New Roman" w:cs="Times New Roman"/>
        </w:rPr>
        <w:t>.”</w:t>
      </w:r>
      <w:r w:rsidR="00E32AD5">
        <w:rPr>
          <w:rFonts w:ascii="Times New Roman" w:hAnsi="Times New Roman" w:cs="Times New Roman"/>
        </w:rPr>
        <w:t xml:space="preserve">. </w:t>
      </w:r>
      <w:r w:rsidR="008F17B2">
        <w:rPr>
          <w:rFonts w:ascii="Times New Roman" w:hAnsi="Times New Roman" w:cs="Times New Roman"/>
        </w:rPr>
        <w:t xml:space="preserve">  </w:t>
      </w:r>
      <w:r w:rsidR="00E32AD5">
        <w:rPr>
          <w:rFonts w:ascii="Times New Roman" w:hAnsi="Times New Roman" w:cs="Times New Roman"/>
        </w:rPr>
        <w:t xml:space="preserve">It is noted that </w:t>
      </w:r>
      <w:proofErr w:type="spellStart"/>
      <w:r w:rsidR="00E32AD5">
        <w:rPr>
          <w:rFonts w:ascii="Times New Roman" w:hAnsi="Times New Roman" w:cs="Times New Roman"/>
        </w:rPr>
        <w:t>Euridge</w:t>
      </w:r>
      <w:proofErr w:type="spellEnd"/>
      <w:r w:rsidR="00E32AD5">
        <w:rPr>
          <w:rFonts w:ascii="Times New Roman" w:hAnsi="Times New Roman" w:cs="Times New Roman"/>
        </w:rPr>
        <w:t xml:space="preserve"> Manor is a relatively isolated site.  The Eastleigh Court complex is in Bishopstrow</w:t>
      </w:r>
      <w:r w:rsidR="00C97BAC">
        <w:rPr>
          <w:rFonts w:ascii="Times New Roman" w:hAnsi="Times New Roman" w:cs="Times New Roman"/>
        </w:rPr>
        <w:t xml:space="preserve"> </w:t>
      </w:r>
      <w:r w:rsidR="00E32AD5">
        <w:rPr>
          <w:rFonts w:ascii="Times New Roman" w:hAnsi="Times New Roman" w:cs="Times New Roman"/>
        </w:rPr>
        <w:t xml:space="preserve">Village. </w:t>
      </w:r>
      <w:r w:rsidR="008F17B2">
        <w:rPr>
          <w:rFonts w:ascii="Times New Roman" w:hAnsi="Times New Roman" w:cs="Times New Roman"/>
        </w:rPr>
        <w:t>The</w:t>
      </w:r>
      <w:r w:rsidR="00EF3A97">
        <w:rPr>
          <w:rFonts w:ascii="Times New Roman" w:hAnsi="Times New Roman" w:cs="Times New Roman"/>
        </w:rPr>
        <w:t xml:space="preserve"> </w:t>
      </w:r>
      <w:r w:rsidR="003766B7">
        <w:rPr>
          <w:rFonts w:ascii="Times New Roman" w:hAnsi="Times New Roman" w:cs="Times New Roman"/>
        </w:rPr>
        <w:t>level of disturbance to my property and to my neighbours will be in direct contravention of Core Policies 39</w:t>
      </w:r>
      <w:r w:rsidR="00D560CF">
        <w:rPr>
          <w:rFonts w:ascii="Times New Roman" w:hAnsi="Times New Roman" w:cs="Times New Roman"/>
        </w:rPr>
        <w:t xml:space="preserve">, </w:t>
      </w:r>
      <w:r w:rsidR="003766B7">
        <w:rPr>
          <w:rFonts w:ascii="Times New Roman" w:hAnsi="Times New Roman" w:cs="Times New Roman"/>
        </w:rPr>
        <w:t xml:space="preserve">48 </w:t>
      </w:r>
      <w:r w:rsidR="00D560CF">
        <w:rPr>
          <w:rFonts w:ascii="Times New Roman" w:hAnsi="Times New Roman" w:cs="Times New Roman"/>
        </w:rPr>
        <w:t>and 57</w:t>
      </w:r>
      <w:r w:rsidR="003766B7">
        <w:rPr>
          <w:rFonts w:ascii="Times New Roman" w:hAnsi="Times New Roman" w:cs="Times New Roman"/>
        </w:rPr>
        <w:t>as it will “detract from the character…of the settlement” and will be “detrimental to the amenities of residential areas.”</w:t>
      </w:r>
    </w:p>
    <w:p w14:paraId="5C9B946E" w14:textId="77777777" w:rsidR="001A6BFC" w:rsidRDefault="001A6BFC">
      <w:pPr>
        <w:rPr>
          <w:rFonts w:ascii="Times New Roman" w:hAnsi="Times New Roman" w:cs="Times New Roman"/>
        </w:rPr>
      </w:pPr>
    </w:p>
    <w:p w14:paraId="1D715992" w14:textId="5EAF7728" w:rsidR="00FB1AB7" w:rsidRDefault="00FB1AB7">
      <w:pPr>
        <w:rPr>
          <w:rFonts w:ascii="Times New Roman" w:hAnsi="Times New Roman" w:cs="Times New Roman"/>
        </w:rPr>
      </w:pPr>
      <w:r>
        <w:rPr>
          <w:rFonts w:ascii="Times New Roman" w:hAnsi="Times New Roman" w:cs="Times New Roman"/>
          <w:b/>
          <w:bCs/>
        </w:rPr>
        <w:t>TRAFFIC</w:t>
      </w:r>
    </w:p>
    <w:p w14:paraId="5D411888" w14:textId="51E370F5" w:rsidR="00DC1BD8" w:rsidRDefault="00B778CF">
      <w:pPr>
        <w:rPr>
          <w:rFonts w:ascii="Times New Roman" w:hAnsi="Times New Roman" w:cs="Times New Roman"/>
        </w:rPr>
      </w:pPr>
      <w:r w:rsidRPr="001A6BFC">
        <w:rPr>
          <w:rFonts w:ascii="Times New Roman" w:hAnsi="Times New Roman" w:cs="Times New Roman"/>
        </w:rPr>
        <w:t>The</w:t>
      </w:r>
      <w:r>
        <w:rPr>
          <w:rFonts w:ascii="Times New Roman" w:hAnsi="Times New Roman" w:cs="Times New Roman"/>
        </w:rPr>
        <w:t xml:space="preserve"> application </w:t>
      </w:r>
      <w:r w:rsidR="002A489B" w:rsidRPr="001A6BFC">
        <w:rPr>
          <w:rFonts w:ascii="Times New Roman" w:hAnsi="Times New Roman" w:cs="Times New Roman"/>
        </w:rPr>
        <w:t>attempts</w:t>
      </w:r>
      <w:r w:rsidR="002A489B">
        <w:rPr>
          <w:rFonts w:ascii="Times New Roman" w:hAnsi="Times New Roman" w:cs="Times New Roman"/>
        </w:rPr>
        <w:t xml:space="preserve"> to address</w:t>
      </w:r>
      <w:r>
        <w:rPr>
          <w:rFonts w:ascii="Times New Roman" w:hAnsi="Times New Roman" w:cs="Times New Roman"/>
        </w:rPr>
        <w:t xml:space="preserve"> issue</w:t>
      </w:r>
      <w:r w:rsidR="002A489B">
        <w:rPr>
          <w:rFonts w:ascii="Times New Roman" w:hAnsi="Times New Roman" w:cs="Times New Roman"/>
        </w:rPr>
        <w:t xml:space="preserve">s </w:t>
      </w:r>
      <w:r>
        <w:rPr>
          <w:rFonts w:ascii="Times New Roman" w:hAnsi="Times New Roman" w:cs="Times New Roman"/>
        </w:rPr>
        <w:t xml:space="preserve">about traffic in </w:t>
      </w:r>
      <w:r w:rsidR="000651F3">
        <w:rPr>
          <w:rFonts w:ascii="Times New Roman" w:hAnsi="Times New Roman" w:cs="Times New Roman"/>
        </w:rPr>
        <w:t xml:space="preserve">detail in </w:t>
      </w:r>
      <w:r>
        <w:rPr>
          <w:rFonts w:ascii="Times New Roman" w:hAnsi="Times New Roman" w:cs="Times New Roman"/>
        </w:rPr>
        <w:t xml:space="preserve">Ref B and C.  </w:t>
      </w:r>
      <w:r w:rsidR="007B22B1">
        <w:rPr>
          <w:rFonts w:ascii="Times New Roman" w:hAnsi="Times New Roman" w:cs="Times New Roman"/>
        </w:rPr>
        <w:t>I have</w:t>
      </w:r>
      <w:r>
        <w:rPr>
          <w:rFonts w:ascii="Times New Roman" w:hAnsi="Times New Roman" w:cs="Times New Roman"/>
        </w:rPr>
        <w:t xml:space="preserve"> 2 related concerns; the volume of traffic the plans will generate and </w:t>
      </w:r>
      <w:r w:rsidR="00EB254E">
        <w:rPr>
          <w:rFonts w:ascii="Times New Roman" w:hAnsi="Times New Roman" w:cs="Times New Roman"/>
        </w:rPr>
        <w:t>t</w:t>
      </w:r>
      <w:r>
        <w:rPr>
          <w:rFonts w:ascii="Times New Roman" w:hAnsi="Times New Roman" w:cs="Times New Roman"/>
        </w:rPr>
        <w:t>he impl</w:t>
      </w:r>
      <w:r w:rsidR="00EB254E">
        <w:rPr>
          <w:rFonts w:ascii="Times New Roman" w:hAnsi="Times New Roman" w:cs="Times New Roman"/>
        </w:rPr>
        <w:t>eme</w:t>
      </w:r>
      <w:r>
        <w:rPr>
          <w:rFonts w:ascii="Times New Roman" w:hAnsi="Times New Roman" w:cs="Times New Roman"/>
        </w:rPr>
        <w:t xml:space="preserve">ntation of a one-way system on the site.  </w:t>
      </w:r>
    </w:p>
    <w:p w14:paraId="170BA38A" w14:textId="77777777" w:rsidR="00DC1BD8" w:rsidRDefault="00DC1BD8">
      <w:pPr>
        <w:rPr>
          <w:rFonts w:ascii="Times New Roman" w:hAnsi="Times New Roman" w:cs="Times New Roman"/>
        </w:rPr>
      </w:pPr>
    </w:p>
    <w:p w14:paraId="40252D90" w14:textId="5015E0BE" w:rsidR="00BB3847" w:rsidRDefault="00DC1BD8">
      <w:pPr>
        <w:rPr>
          <w:rFonts w:ascii="Times New Roman" w:hAnsi="Times New Roman" w:cs="Times New Roman"/>
        </w:rPr>
      </w:pPr>
      <w:r w:rsidRPr="00DC1BD8">
        <w:rPr>
          <w:rFonts w:ascii="Times New Roman" w:hAnsi="Times New Roman" w:cs="Times New Roman"/>
          <w:b/>
          <w:bCs/>
        </w:rPr>
        <w:t>Traffic Volume</w:t>
      </w:r>
      <w:r>
        <w:rPr>
          <w:rFonts w:ascii="Times New Roman" w:hAnsi="Times New Roman" w:cs="Times New Roman"/>
        </w:rPr>
        <w:t xml:space="preserve">. Traffic surveys have shown that Bishopstrow sees </w:t>
      </w:r>
      <w:r w:rsidR="001A6BFC">
        <w:rPr>
          <w:rFonts w:ascii="Times New Roman" w:hAnsi="Times New Roman" w:cs="Times New Roman"/>
        </w:rPr>
        <w:t>more than</w:t>
      </w:r>
      <w:r>
        <w:rPr>
          <w:rFonts w:ascii="Times New Roman" w:hAnsi="Times New Roman" w:cs="Times New Roman"/>
        </w:rPr>
        <w:t xml:space="preserve"> 23,000 vehicle transits a week</w:t>
      </w:r>
      <w:r w:rsidR="00094788">
        <w:rPr>
          <w:rFonts w:ascii="Times New Roman" w:hAnsi="Times New Roman" w:cs="Times New Roman"/>
        </w:rPr>
        <w:t xml:space="preserve"> so</w:t>
      </w:r>
      <w:r>
        <w:rPr>
          <w:rFonts w:ascii="Times New Roman" w:hAnsi="Times New Roman" w:cs="Times New Roman"/>
        </w:rPr>
        <w:t xml:space="preserve"> </w:t>
      </w:r>
      <w:r w:rsidR="00DE4165">
        <w:rPr>
          <w:rFonts w:ascii="Times New Roman" w:hAnsi="Times New Roman" w:cs="Times New Roman"/>
        </w:rPr>
        <w:t xml:space="preserve">although </w:t>
      </w:r>
      <w:r>
        <w:rPr>
          <w:rFonts w:ascii="Times New Roman" w:hAnsi="Times New Roman" w:cs="Times New Roman"/>
        </w:rPr>
        <w:t xml:space="preserve">the overall volume of additional traffic generated by this development </w:t>
      </w:r>
      <w:r w:rsidR="00B16E79">
        <w:rPr>
          <w:rFonts w:ascii="Times New Roman" w:hAnsi="Times New Roman" w:cs="Times New Roman"/>
        </w:rPr>
        <w:t xml:space="preserve">may </w:t>
      </w:r>
      <w:r>
        <w:rPr>
          <w:rFonts w:ascii="Times New Roman" w:hAnsi="Times New Roman" w:cs="Times New Roman"/>
        </w:rPr>
        <w:t xml:space="preserve">not </w:t>
      </w:r>
      <w:r w:rsidR="00B16E79">
        <w:rPr>
          <w:rFonts w:ascii="Times New Roman" w:hAnsi="Times New Roman" w:cs="Times New Roman"/>
        </w:rPr>
        <w:t xml:space="preserve">be </w:t>
      </w:r>
      <w:r>
        <w:rPr>
          <w:rFonts w:ascii="Times New Roman" w:hAnsi="Times New Roman" w:cs="Times New Roman"/>
        </w:rPr>
        <w:t>significant</w:t>
      </w:r>
      <w:r w:rsidR="00DE4165">
        <w:rPr>
          <w:rFonts w:ascii="Times New Roman" w:hAnsi="Times New Roman" w:cs="Times New Roman"/>
        </w:rPr>
        <w:t xml:space="preserve"> it will make a bad situation worse</w:t>
      </w:r>
      <w:r>
        <w:rPr>
          <w:rFonts w:ascii="Times New Roman" w:hAnsi="Times New Roman" w:cs="Times New Roman"/>
        </w:rPr>
        <w:t xml:space="preserve">.  </w:t>
      </w:r>
      <w:r w:rsidR="00DE4165">
        <w:rPr>
          <w:rFonts w:ascii="Times New Roman" w:hAnsi="Times New Roman" w:cs="Times New Roman"/>
        </w:rPr>
        <w:t>T</w:t>
      </w:r>
      <w:r w:rsidR="00B16E79">
        <w:rPr>
          <w:rFonts w:ascii="Times New Roman" w:hAnsi="Times New Roman" w:cs="Times New Roman"/>
        </w:rPr>
        <w:t xml:space="preserve">he OMS and Traffic Statement assume a single function in a 3-day booking.  </w:t>
      </w:r>
      <w:r w:rsidR="008F17B2">
        <w:rPr>
          <w:rFonts w:ascii="Times New Roman" w:hAnsi="Times New Roman" w:cs="Times New Roman"/>
        </w:rPr>
        <w:t>T</w:t>
      </w:r>
      <w:r w:rsidR="00B16E79">
        <w:rPr>
          <w:rFonts w:ascii="Times New Roman" w:hAnsi="Times New Roman" w:cs="Times New Roman"/>
        </w:rPr>
        <w:t xml:space="preserve">hat is </w:t>
      </w:r>
      <w:r w:rsidR="00FB1AB7">
        <w:rPr>
          <w:rFonts w:ascii="Times New Roman" w:hAnsi="Times New Roman" w:cs="Times New Roman"/>
        </w:rPr>
        <w:t>unrealistic</w:t>
      </w:r>
      <w:r w:rsidR="00B16E79">
        <w:rPr>
          <w:rFonts w:ascii="Times New Roman" w:hAnsi="Times New Roman" w:cs="Times New Roman"/>
        </w:rPr>
        <w:t xml:space="preserve"> and there </w:t>
      </w:r>
      <w:r w:rsidR="007B22B1">
        <w:rPr>
          <w:rFonts w:ascii="Times New Roman" w:hAnsi="Times New Roman" w:cs="Times New Roman"/>
        </w:rPr>
        <w:t>will</w:t>
      </w:r>
      <w:r w:rsidR="00B16E79">
        <w:rPr>
          <w:rFonts w:ascii="Times New Roman" w:hAnsi="Times New Roman" w:cs="Times New Roman"/>
        </w:rPr>
        <w:t xml:space="preserve"> be significant additional vehicle trips over </w:t>
      </w:r>
      <w:r w:rsidR="001A6BFC">
        <w:rPr>
          <w:rFonts w:ascii="Times New Roman" w:hAnsi="Times New Roman" w:cs="Times New Roman"/>
        </w:rPr>
        <w:t>each</w:t>
      </w:r>
      <w:r w:rsidR="00B16E79">
        <w:rPr>
          <w:rFonts w:ascii="Times New Roman" w:hAnsi="Times New Roman" w:cs="Times New Roman"/>
        </w:rPr>
        <w:t xml:space="preserve"> 3-day </w:t>
      </w:r>
      <w:r w:rsidR="001A6BFC">
        <w:rPr>
          <w:rFonts w:ascii="Times New Roman" w:hAnsi="Times New Roman" w:cs="Times New Roman"/>
        </w:rPr>
        <w:t>booking</w:t>
      </w:r>
      <w:r w:rsidR="00B16E79">
        <w:rPr>
          <w:rFonts w:ascii="Times New Roman" w:hAnsi="Times New Roman" w:cs="Times New Roman"/>
        </w:rPr>
        <w:t xml:space="preserve">.  Of even more significance </w:t>
      </w:r>
      <w:r>
        <w:rPr>
          <w:rFonts w:ascii="Times New Roman" w:hAnsi="Times New Roman" w:cs="Times New Roman"/>
        </w:rPr>
        <w:t>will be the times at which the traffic is increased.</w:t>
      </w:r>
      <w:r w:rsidR="008E3E1B">
        <w:rPr>
          <w:rFonts w:ascii="Times New Roman" w:hAnsi="Times New Roman" w:cs="Times New Roman"/>
        </w:rPr>
        <w:t xml:space="preserve">  </w:t>
      </w:r>
      <w:r w:rsidR="001A6BFC">
        <w:rPr>
          <w:rFonts w:ascii="Times New Roman" w:hAnsi="Times New Roman" w:cs="Times New Roman"/>
        </w:rPr>
        <w:t xml:space="preserve">From </w:t>
      </w:r>
      <w:r w:rsidR="006B76AD">
        <w:rPr>
          <w:rFonts w:ascii="Times New Roman" w:hAnsi="Times New Roman" w:cs="Times New Roman"/>
        </w:rPr>
        <w:t xml:space="preserve">19 </w:t>
      </w:r>
      <w:r w:rsidR="001A6BFC">
        <w:rPr>
          <w:rFonts w:ascii="Times New Roman" w:hAnsi="Times New Roman" w:cs="Times New Roman"/>
        </w:rPr>
        <w:t>Feb</w:t>
      </w:r>
      <w:r w:rsidR="006B76AD">
        <w:rPr>
          <w:rFonts w:ascii="Times New Roman" w:hAnsi="Times New Roman" w:cs="Times New Roman"/>
        </w:rPr>
        <w:t>ruary</w:t>
      </w:r>
      <w:r w:rsidR="001A6BFC">
        <w:rPr>
          <w:rFonts w:ascii="Times New Roman" w:hAnsi="Times New Roman" w:cs="Times New Roman"/>
        </w:rPr>
        <w:t xml:space="preserve"> to </w:t>
      </w:r>
      <w:r w:rsidR="006B76AD">
        <w:rPr>
          <w:rFonts w:ascii="Times New Roman" w:hAnsi="Times New Roman" w:cs="Times New Roman"/>
        </w:rPr>
        <w:t xml:space="preserve">3 </w:t>
      </w:r>
      <w:r w:rsidR="001A6BFC">
        <w:rPr>
          <w:rFonts w:ascii="Times New Roman" w:hAnsi="Times New Roman" w:cs="Times New Roman"/>
        </w:rPr>
        <w:t>Mar</w:t>
      </w:r>
      <w:r w:rsidR="006B76AD">
        <w:rPr>
          <w:rFonts w:ascii="Times New Roman" w:hAnsi="Times New Roman" w:cs="Times New Roman"/>
        </w:rPr>
        <w:t xml:space="preserve">ch this year </w:t>
      </w:r>
      <w:r w:rsidR="001A6BFC">
        <w:rPr>
          <w:rFonts w:ascii="Times New Roman" w:hAnsi="Times New Roman" w:cs="Times New Roman"/>
        </w:rPr>
        <w:t xml:space="preserve">Wiltshire Council had a metro count, Project Number ID-0126-009, in place at a point close to the village SID site.  The SID was on </w:t>
      </w:r>
      <w:r w:rsidR="00F3711A">
        <w:rPr>
          <w:rFonts w:ascii="Times New Roman" w:hAnsi="Times New Roman" w:cs="Times New Roman"/>
        </w:rPr>
        <w:t>“spy”</w:t>
      </w:r>
      <w:r w:rsidR="001A6BFC">
        <w:rPr>
          <w:rFonts w:ascii="Times New Roman" w:hAnsi="Times New Roman" w:cs="Times New Roman"/>
        </w:rPr>
        <w:t xml:space="preserve"> mode, </w:t>
      </w:r>
      <w:proofErr w:type="spellStart"/>
      <w:proofErr w:type="gramStart"/>
      <w:r w:rsidR="001A6BFC">
        <w:rPr>
          <w:rFonts w:ascii="Times New Roman" w:hAnsi="Times New Roman" w:cs="Times New Roman"/>
        </w:rPr>
        <w:t>ie</w:t>
      </w:r>
      <w:proofErr w:type="spellEnd"/>
      <w:proofErr w:type="gramEnd"/>
      <w:r w:rsidR="001A6BFC">
        <w:rPr>
          <w:rFonts w:ascii="Times New Roman" w:hAnsi="Times New Roman" w:cs="Times New Roman"/>
        </w:rPr>
        <w:t xml:space="preserve"> counting traffic in both directions but not showing speeds.  The overall results for the week were compatible.  </w:t>
      </w:r>
      <w:r w:rsidR="008E3E1B">
        <w:rPr>
          <w:rFonts w:ascii="Times New Roman" w:hAnsi="Times New Roman" w:cs="Times New Roman"/>
        </w:rPr>
        <w:t xml:space="preserve">Fig </w:t>
      </w:r>
      <w:r w:rsidR="001A6BFC">
        <w:rPr>
          <w:rFonts w:ascii="Times New Roman" w:hAnsi="Times New Roman" w:cs="Times New Roman"/>
        </w:rPr>
        <w:t>3</w:t>
      </w:r>
      <w:r w:rsidR="006B76AD">
        <w:rPr>
          <w:rFonts w:ascii="Times New Roman" w:hAnsi="Times New Roman" w:cs="Times New Roman"/>
        </w:rPr>
        <w:t xml:space="preserve"> </w:t>
      </w:r>
      <w:r w:rsidR="001A6BFC">
        <w:rPr>
          <w:rFonts w:ascii="Times New Roman" w:hAnsi="Times New Roman" w:cs="Times New Roman"/>
        </w:rPr>
        <w:t xml:space="preserve">shows the volume of traffic by hour past the SID over a representative term time weekend </w:t>
      </w:r>
      <w:r w:rsidR="006B76AD">
        <w:rPr>
          <w:rFonts w:ascii="Times New Roman" w:hAnsi="Times New Roman" w:cs="Times New Roman"/>
        </w:rPr>
        <w:t xml:space="preserve">Friday </w:t>
      </w:r>
      <w:r w:rsidR="001A6BFC">
        <w:rPr>
          <w:rFonts w:ascii="Times New Roman" w:hAnsi="Times New Roman" w:cs="Times New Roman"/>
        </w:rPr>
        <w:t>27 Feb</w:t>
      </w:r>
      <w:r w:rsidR="006B76AD">
        <w:rPr>
          <w:rFonts w:ascii="Times New Roman" w:hAnsi="Times New Roman" w:cs="Times New Roman"/>
        </w:rPr>
        <w:t xml:space="preserve">ruary </w:t>
      </w:r>
      <w:r w:rsidR="001A6BFC">
        <w:rPr>
          <w:rFonts w:ascii="Times New Roman" w:hAnsi="Times New Roman" w:cs="Times New Roman"/>
        </w:rPr>
        <w:t xml:space="preserve">to </w:t>
      </w:r>
      <w:r w:rsidR="006B76AD">
        <w:rPr>
          <w:rFonts w:ascii="Times New Roman" w:hAnsi="Times New Roman" w:cs="Times New Roman"/>
        </w:rPr>
        <w:t xml:space="preserve">Monday </w:t>
      </w:r>
      <w:r w:rsidR="001A6BFC">
        <w:rPr>
          <w:rFonts w:ascii="Times New Roman" w:hAnsi="Times New Roman" w:cs="Times New Roman"/>
        </w:rPr>
        <w:t>2 Mar</w:t>
      </w:r>
      <w:r w:rsidR="006B76AD">
        <w:rPr>
          <w:rFonts w:ascii="Times New Roman" w:hAnsi="Times New Roman" w:cs="Times New Roman"/>
        </w:rPr>
        <w:t>ch</w:t>
      </w:r>
      <w:r w:rsidR="001A6BFC">
        <w:rPr>
          <w:rFonts w:ascii="Times New Roman" w:hAnsi="Times New Roman" w:cs="Times New Roman"/>
        </w:rPr>
        <w:t xml:space="preserve">.   </w:t>
      </w:r>
    </w:p>
    <w:p w14:paraId="36839251" w14:textId="77777777" w:rsidR="008E3E1B" w:rsidRDefault="008E3E1B">
      <w:pPr>
        <w:rPr>
          <w:rFonts w:ascii="Times New Roman" w:hAnsi="Times New Roman" w:cs="Times New Roman"/>
        </w:rPr>
      </w:pPr>
    </w:p>
    <w:p w14:paraId="13780F80" w14:textId="2E725281" w:rsidR="007D6B90" w:rsidRDefault="001A6BFC" w:rsidP="007D6B90">
      <w:pPr>
        <w:keepNext/>
      </w:pPr>
      <w:r w:rsidRPr="001A6BFC">
        <w:rPr>
          <w:noProof/>
        </w:rPr>
        <w:drawing>
          <wp:inline distT="0" distB="0" distL="0" distR="0" wp14:anchorId="72D3E7B1" wp14:editId="069A36C9">
            <wp:extent cx="5731510" cy="1938655"/>
            <wp:effectExtent l="0" t="0" r="0" b="4445"/>
            <wp:docPr id="1599190655" name="Picture 1" descr="A graph with blue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90655" name="Picture 1" descr="A graph with blue and green lines&#10;&#10;Description automatically generated"/>
                    <pic:cNvPicPr/>
                  </pic:nvPicPr>
                  <pic:blipFill>
                    <a:blip r:embed="rId14"/>
                    <a:stretch>
                      <a:fillRect/>
                    </a:stretch>
                  </pic:blipFill>
                  <pic:spPr>
                    <a:xfrm>
                      <a:off x="0" y="0"/>
                      <a:ext cx="5731510" cy="1938655"/>
                    </a:xfrm>
                    <a:prstGeom prst="rect">
                      <a:avLst/>
                    </a:prstGeom>
                  </pic:spPr>
                </pic:pic>
              </a:graphicData>
            </a:graphic>
          </wp:inline>
        </w:drawing>
      </w:r>
    </w:p>
    <w:p w14:paraId="5AD9B876" w14:textId="00FEDF70" w:rsidR="00FB1AB7" w:rsidRPr="00FB1AB7" w:rsidRDefault="007B22B1" w:rsidP="00FB1AB7">
      <w:pPr>
        <w:pStyle w:val="Caption"/>
        <w:ind w:left="720"/>
      </w:pPr>
      <w:r>
        <w:t xml:space="preserve">Friday.                                                         </w:t>
      </w:r>
      <w:proofErr w:type="gramStart"/>
      <w:r>
        <w:t>Saturday</w:t>
      </w:r>
      <w:r w:rsidR="00FB1AB7">
        <w:t>(</w:t>
      </w:r>
      <w:proofErr w:type="gramEnd"/>
      <w:r w:rsidR="00FB1AB7">
        <w:t>Event Day)</w:t>
      </w:r>
      <w:r>
        <w:t xml:space="preserve">                                Sunday                                            Monday</w:t>
      </w:r>
    </w:p>
    <w:p w14:paraId="032A5769" w14:textId="0D26110C" w:rsidR="008E3E1B" w:rsidRPr="007D6B90" w:rsidRDefault="007D6B90" w:rsidP="008E3E1B">
      <w:pPr>
        <w:pStyle w:val="Caption"/>
      </w:pPr>
      <w:r>
        <w:t xml:space="preserve">Figure </w:t>
      </w:r>
      <w:fldSimple w:instr=" SEQ Figure \* ARABIC ">
        <w:r w:rsidR="0066344E">
          <w:rPr>
            <w:noProof/>
          </w:rPr>
          <w:t>4</w:t>
        </w:r>
      </w:fldSimple>
      <w:r>
        <w:t xml:space="preserve"> Weekend Traffic flow</w:t>
      </w:r>
    </w:p>
    <w:p w14:paraId="76FD4506" w14:textId="15DC2246" w:rsidR="00DC1BD8" w:rsidRDefault="001A6BFC">
      <w:pPr>
        <w:rPr>
          <w:rFonts w:ascii="Times New Roman" w:hAnsi="Times New Roman" w:cs="Times New Roman"/>
        </w:rPr>
      </w:pPr>
      <w:r>
        <w:rPr>
          <w:rFonts w:ascii="Times New Roman" w:hAnsi="Times New Roman" w:cs="Times New Roman"/>
        </w:rPr>
        <w:t xml:space="preserve">It assumes an “event” on the Saturday. </w:t>
      </w:r>
      <w:r w:rsidR="00EB254E">
        <w:rPr>
          <w:rFonts w:ascii="Times New Roman" w:hAnsi="Times New Roman" w:cs="Times New Roman"/>
        </w:rPr>
        <w:t xml:space="preserve">The blue columns show the “normal” traffic flow.  The green columns show the estimated additional traffic for an “event” weekend.  </w:t>
      </w:r>
      <w:r w:rsidR="007D6B90">
        <w:rPr>
          <w:rFonts w:ascii="Times New Roman" w:hAnsi="Times New Roman" w:cs="Times New Roman"/>
        </w:rPr>
        <w:t xml:space="preserve">“Event” related traffic flow </w:t>
      </w:r>
      <w:r>
        <w:rPr>
          <w:rFonts w:ascii="Times New Roman" w:hAnsi="Times New Roman" w:cs="Times New Roman"/>
        </w:rPr>
        <w:t>will peak</w:t>
      </w:r>
      <w:r w:rsidR="00EB254E">
        <w:rPr>
          <w:rFonts w:ascii="Times New Roman" w:hAnsi="Times New Roman" w:cs="Times New Roman"/>
        </w:rPr>
        <w:t xml:space="preserve"> i</w:t>
      </w:r>
      <w:r w:rsidR="007D6B90">
        <w:rPr>
          <w:rFonts w:ascii="Times New Roman" w:hAnsi="Times New Roman" w:cs="Times New Roman"/>
        </w:rPr>
        <w:t xml:space="preserve">n the normally quiet hours </w:t>
      </w:r>
      <w:r w:rsidR="00B77215">
        <w:rPr>
          <w:rFonts w:ascii="Times New Roman" w:hAnsi="Times New Roman" w:cs="Times New Roman"/>
        </w:rPr>
        <w:t>o</w:t>
      </w:r>
      <w:r w:rsidR="007D6B90">
        <w:rPr>
          <w:rFonts w:ascii="Times New Roman" w:hAnsi="Times New Roman" w:cs="Times New Roman"/>
        </w:rPr>
        <w:t xml:space="preserve">f </w:t>
      </w:r>
      <w:r w:rsidR="005B7F23">
        <w:rPr>
          <w:rFonts w:ascii="Times New Roman" w:hAnsi="Times New Roman" w:cs="Times New Roman"/>
        </w:rPr>
        <w:t>17</w:t>
      </w:r>
      <w:r w:rsidR="007D6B90">
        <w:rPr>
          <w:rFonts w:ascii="Times New Roman" w:hAnsi="Times New Roman" w:cs="Times New Roman"/>
        </w:rPr>
        <w:t>00 – 0</w:t>
      </w:r>
      <w:r w:rsidR="00A57880">
        <w:rPr>
          <w:rFonts w:ascii="Times New Roman" w:hAnsi="Times New Roman" w:cs="Times New Roman"/>
        </w:rPr>
        <w:t>6</w:t>
      </w:r>
      <w:r w:rsidR="007D6B90">
        <w:rPr>
          <w:rFonts w:ascii="Times New Roman" w:hAnsi="Times New Roman" w:cs="Times New Roman"/>
        </w:rPr>
        <w:t>00hrs.</w:t>
      </w:r>
    </w:p>
    <w:p w14:paraId="318D3305" w14:textId="77777777" w:rsidR="00B77215" w:rsidRDefault="00B77215">
      <w:pPr>
        <w:rPr>
          <w:rFonts w:ascii="Times New Roman" w:hAnsi="Times New Roman" w:cs="Times New Roman"/>
        </w:rPr>
      </w:pPr>
    </w:p>
    <w:p w14:paraId="253716E4" w14:textId="191933A2" w:rsidR="00B77215" w:rsidRDefault="00B77215">
      <w:pPr>
        <w:rPr>
          <w:rFonts w:ascii="Times New Roman" w:hAnsi="Times New Roman" w:cs="Times New Roman"/>
        </w:rPr>
      </w:pPr>
      <w:r>
        <w:rPr>
          <w:rFonts w:ascii="Times New Roman" w:hAnsi="Times New Roman" w:cs="Times New Roman"/>
          <w:b/>
          <w:bCs/>
        </w:rPr>
        <w:t xml:space="preserve">The </w:t>
      </w:r>
      <w:r w:rsidR="00E300AB">
        <w:rPr>
          <w:rFonts w:ascii="Times New Roman" w:hAnsi="Times New Roman" w:cs="Times New Roman"/>
          <w:b/>
          <w:bCs/>
        </w:rPr>
        <w:t>One-Way</w:t>
      </w:r>
      <w:r>
        <w:rPr>
          <w:rFonts w:ascii="Times New Roman" w:hAnsi="Times New Roman" w:cs="Times New Roman"/>
          <w:b/>
          <w:bCs/>
        </w:rPr>
        <w:t xml:space="preserve"> System</w:t>
      </w:r>
      <w:r>
        <w:rPr>
          <w:rFonts w:ascii="Times New Roman" w:hAnsi="Times New Roman" w:cs="Times New Roman"/>
        </w:rPr>
        <w:t xml:space="preserve">.  </w:t>
      </w:r>
      <w:r w:rsidR="00422B85">
        <w:rPr>
          <w:rFonts w:ascii="Times New Roman" w:hAnsi="Times New Roman" w:cs="Times New Roman"/>
        </w:rPr>
        <w:t>I disagree with the Highways’ Department comment</w:t>
      </w:r>
      <w:r w:rsidR="00094788">
        <w:rPr>
          <w:rFonts w:ascii="Times New Roman" w:hAnsi="Times New Roman" w:cs="Times New Roman"/>
        </w:rPr>
        <w:t xml:space="preserve"> and </w:t>
      </w:r>
      <w:r w:rsidR="001A6BFC">
        <w:rPr>
          <w:rFonts w:ascii="Times New Roman" w:hAnsi="Times New Roman" w:cs="Times New Roman"/>
        </w:rPr>
        <w:t>its</w:t>
      </w:r>
      <w:r w:rsidR="00094788">
        <w:rPr>
          <w:rFonts w:ascii="Times New Roman" w:hAnsi="Times New Roman" w:cs="Times New Roman"/>
        </w:rPr>
        <w:t xml:space="preserve"> implication</w:t>
      </w:r>
      <w:r w:rsidR="00422B85">
        <w:rPr>
          <w:rFonts w:ascii="Times New Roman" w:hAnsi="Times New Roman" w:cs="Times New Roman"/>
        </w:rPr>
        <w:t xml:space="preserve">. The </w:t>
      </w:r>
      <w:r w:rsidR="008F17B2">
        <w:rPr>
          <w:rFonts w:ascii="Times New Roman" w:hAnsi="Times New Roman" w:cs="Times New Roman"/>
        </w:rPr>
        <w:t xml:space="preserve">proposed </w:t>
      </w:r>
      <w:r w:rsidR="00E300AB">
        <w:rPr>
          <w:rFonts w:ascii="Times New Roman" w:hAnsi="Times New Roman" w:cs="Times New Roman"/>
        </w:rPr>
        <w:t>one-way</w:t>
      </w:r>
      <w:r>
        <w:rPr>
          <w:rFonts w:ascii="Times New Roman" w:hAnsi="Times New Roman" w:cs="Times New Roman"/>
        </w:rPr>
        <w:t xml:space="preserve"> system will ensure that </w:t>
      </w:r>
      <w:r>
        <w:rPr>
          <w:rFonts w:ascii="Times New Roman" w:hAnsi="Times New Roman" w:cs="Times New Roman"/>
          <w:b/>
          <w:bCs/>
        </w:rPr>
        <w:t>every</w:t>
      </w:r>
      <w:r>
        <w:rPr>
          <w:rFonts w:ascii="Times New Roman" w:hAnsi="Times New Roman" w:cs="Times New Roman"/>
        </w:rPr>
        <w:t xml:space="preserve"> vehicle that calls at the site will pass through the narrowest part of the village</w:t>
      </w:r>
      <w:r w:rsidR="00422B85">
        <w:rPr>
          <w:rFonts w:ascii="Times New Roman" w:hAnsi="Times New Roman" w:cs="Times New Roman"/>
        </w:rPr>
        <w:t xml:space="preserve">, and past my house, </w:t>
      </w:r>
      <w:r>
        <w:rPr>
          <w:rFonts w:ascii="Times New Roman" w:hAnsi="Times New Roman" w:cs="Times New Roman"/>
        </w:rPr>
        <w:t xml:space="preserve">at some point in its </w:t>
      </w:r>
      <w:r w:rsidR="00DE4165">
        <w:rPr>
          <w:rFonts w:ascii="Times New Roman" w:hAnsi="Times New Roman" w:cs="Times New Roman"/>
        </w:rPr>
        <w:t>visit</w:t>
      </w:r>
      <w:r>
        <w:rPr>
          <w:rFonts w:ascii="Times New Roman" w:hAnsi="Times New Roman" w:cs="Times New Roman"/>
        </w:rPr>
        <w:t xml:space="preserve">.  </w:t>
      </w:r>
      <w:r w:rsidR="00BB5287">
        <w:rPr>
          <w:rFonts w:ascii="Times New Roman" w:hAnsi="Times New Roman" w:cs="Times New Roman"/>
        </w:rPr>
        <w:t xml:space="preserve">There is nothing to suggest that it will be used on event days only.  </w:t>
      </w:r>
      <w:r w:rsidR="00094788">
        <w:rPr>
          <w:rFonts w:ascii="Times New Roman" w:hAnsi="Times New Roman" w:cs="Times New Roman"/>
        </w:rPr>
        <w:t xml:space="preserve">If the picture in Fig </w:t>
      </w:r>
      <w:r w:rsidR="001A6BFC">
        <w:rPr>
          <w:rFonts w:ascii="Times New Roman" w:hAnsi="Times New Roman" w:cs="Times New Roman"/>
        </w:rPr>
        <w:t>4</w:t>
      </w:r>
      <w:r w:rsidR="00094788">
        <w:rPr>
          <w:rFonts w:ascii="Times New Roman" w:hAnsi="Times New Roman" w:cs="Times New Roman"/>
        </w:rPr>
        <w:t>, below, is compared with that included in the Transport Statement at Para 4.3</w:t>
      </w:r>
      <w:r w:rsidR="008F17B2">
        <w:rPr>
          <w:rFonts w:ascii="Times New Roman" w:hAnsi="Times New Roman" w:cs="Times New Roman"/>
        </w:rPr>
        <w:t>, shown alongside,</w:t>
      </w:r>
      <w:r w:rsidR="00094788">
        <w:rPr>
          <w:rFonts w:ascii="Times New Roman" w:hAnsi="Times New Roman" w:cs="Times New Roman"/>
        </w:rPr>
        <w:t xml:space="preserve"> </w:t>
      </w:r>
      <w:r w:rsidR="0013709E">
        <w:rPr>
          <w:rFonts w:ascii="Times New Roman" w:hAnsi="Times New Roman" w:cs="Times New Roman"/>
        </w:rPr>
        <w:t xml:space="preserve">it </w:t>
      </w:r>
      <w:r w:rsidR="00DE4165">
        <w:rPr>
          <w:rFonts w:ascii="Times New Roman" w:hAnsi="Times New Roman" w:cs="Times New Roman"/>
        </w:rPr>
        <w:t>shows</w:t>
      </w:r>
      <w:r w:rsidR="0013709E">
        <w:rPr>
          <w:rFonts w:ascii="Times New Roman" w:hAnsi="Times New Roman" w:cs="Times New Roman"/>
        </w:rPr>
        <w:t xml:space="preserve"> the</w:t>
      </w:r>
      <w:r w:rsidR="00094788">
        <w:rPr>
          <w:rFonts w:ascii="Times New Roman" w:hAnsi="Times New Roman" w:cs="Times New Roman"/>
        </w:rPr>
        <w:t xml:space="preserve"> developers have no intention of using the North Gate for 2-way traffic.  It </w:t>
      </w:r>
      <w:r>
        <w:rPr>
          <w:rFonts w:ascii="Times New Roman" w:hAnsi="Times New Roman" w:cs="Times New Roman"/>
        </w:rPr>
        <w:t xml:space="preserve">is accepted that Old Bishopstrow House </w:t>
      </w:r>
      <w:r w:rsidR="007B371F">
        <w:rPr>
          <w:rFonts w:ascii="Times New Roman" w:hAnsi="Times New Roman" w:cs="Times New Roman"/>
        </w:rPr>
        <w:t>could</w:t>
      </w:r>
      <w:r>
        <w:rPr>
          <w:rFonts w:ascii="Times New Roman" w:hAnsi="Times New Roman" w:cs="Times New Roman"/>
        </w:rPr>
        <w:t xml:space="preserve"> benefit as vehicles leaving via the north gate </w:t>
      </w:r>
      <w:r w:rsidR="00E300AB">
        <w:rPr>
          <w:rFonts w:ascii="Times New Roman" w:hAnsi="Times New Roman" w:cs="Times New Roman"/>
        </w:rPr>
        <w:t>illuminate their gardens as the</w:t>
      </w:r>
      <w:r w:rsidR="00317C4D">
        <w:rPr>
          <w:rFonts w:ascii="Times New Roman" w:hAnsi="Times New Roman" w:cs="Times New Roman"/>
        </w:rPr>
        <w:t xml:space="preserve">y </w:t>
      </w:r>
      <w:r w:rsidR="00E300AB">
        <w:rPr>
          <w:rFonts w:ascii="Times New Roman" w:hAnsi="Times New Roman" w:cs="Times New Roman"/>
        </w:rPr>
        <w:t xml:space="preserve">come down the drive.  The downside is the increase in afterhours traffic </w:t>
      </w:r>
      <w:r w:rsidR="006F446A">
        <w:rPr>
          <w:rFonts w:ascii="Times New Roman" w:hAnsi="Times New Roman" w:cs="Times New Roman"/>
        </w:rPr>
        <w:t xml:space="preserve">through the village </w:t>
      </w:r>
      <w:r w:rsidR="00E300AB">
        <w:rPr>
          <w:rFonts w:ascii="Times New Roman" w:hAnsi="Times New Roman" w:cs="Times New Roman"/>
        </w:rPr>
        <w:t xml:space="preserve">during a time when residents’ parking </w:t>
      </w:r>
      <w:r w:rsidR="00E300AB">
        <w:rPr>
          <w:rFonts w:ascii="Times New Roman" w:hAnsi="Times New Roman" w:cs="Times New Roman"/>
        </w:rPr>
        <w:lastRenderedPageBreak/>
        <w:t>guarantees single lane movement</w:t>
      </w:r>
      <w:r w:rsidR="008F17B2">
        <w:rPr>
          <w:rFonts w:ascii="Times New Roman" w:hAnsi="Times New Roman" w:cs="Times New Roman"/>
        </w:rPr>
        <w:t>, see Fig 3 above</w:t>
      </w:r>
      <w:r w:rsidR="00E300AB">
        <w:rPr>
          <w:rFonts w:ascii="Times New Roman" w:hAnsi="Times New Roman" w:cs="Times New Roman"/>
        </w:rPr>
        <w:t xml:space="preserve">.  </w:t>
      </w:r>
      <w:r w:rsidR="00EB254E">
        <w:rPr>
          <w:rFonts w:ascii="Times New Roman" w:hAnsi="Times New Roman" w:cs="Times New Roman"/>
        </w:rPr>
        <w:t>Moreover,</w:t>
      </w:r>
      <w:r w:rsidR="00E300AB">
        <w:rPr>
          <w:rFonts w:ascii="Times New Roman" w:hAnsi="Times New Roman" w:cs="Times New Roman"/>
        </w:rPr>
        <w:t xml:space="preserve"> it is highly unlikely that Warminster based commercial vehicle drivers, including taxis, </w:t>
      </w:r>
      <w:r w:rsidR="00EB254E">
        <w:rPr>
          <w:rFonts w:ascii="Times New Roman" w:hAnsi="Times New Roman" w:cs="Times New Roman"/>
        </w:rPr>
        <w:t>leaving vi</w:t>
      </w:r>
      <w:r w:rsidR="00F163C9">
        <w:rPr>
          <w:rFonts w:ascii="Times New Roman" w:hAnsi="Times New Roman" w:cs="Times New Roman"/>
        </w:rPr>
        <w:t xml:space="preserve">a </w:t>
      </w:r>
      <w:r w:rsidR="00EB254E">
        <w:rPr>
          <w:rFonts w:ascii="Times New Roman" w:hAnsi="Times New Roman" w:cs="Times New Roman"/>
        </w:rPr>
        <w:t xml:space="preserve">the south entrance, </w:t>
      </w:r>
      <w:r w:rsidR="00E300AB">
        <w:rPr>
          <w:rFonts w:ascii="Times New Roman" w:hAnsi="Times New Roman" w:cs="Times New Roman"/>
        </w:rPr>
        <w:t xml:space="preserve">will take kindly to being directed towards Sutton </w:t>
      </w:r>
      <w:proofErr w:type="spellStart"/>
      <w:r w:rsidR="00E300AB">
        <w:rPr>
          <w:rFonts w:ascii="Times New Roman" w:hAnsi="Times New Roman" w:cs="Times New Roman"/>
        </w:rPr>
        <w:t>Veny</w:t>
      </w:r>
      <w:proofErr w:type="spellEnd"/>
      <w:r w:rsidR="00E300AB">
        <w:rPr>
          <w:rFonts w:ascii="Times New Roman" w:hAnsi="Times New Roman" w:cs="Times New Roman"/>
        </w:rPr>
        <w:t xml:space="preserve"> to reach locations in Warminster.  Indeed</w:t>
      </w:r>
      <w:r w:rsidR="00094788">
        <w:rPr>
          <w:rFonts w:ascii="Times New Roman" w:hAnsi="Times New Roman" w:cs="Times New Roman"/>
        </w:rPr>
        <w:t>,</w:t>
      </w:r>
      <w:r w:rsidR="00E300AB">
        <w:rPr>
          <w:rFonts w:ascii="Times New Roman" w:hAnsi="Times New Roman" w:cs="Times New Roman"/>
        </w:rPr>
        <w:t xml:space="preserve"> to give such direction could be illegal.  </w:t>
      </w:r>
    </w:p>
    <w:p w14:paraId="07B62434" w14:textId="20F4D47F" w:rsidR="00094788" w:rsidRDefault="00094788">
      <w:pPr>
        <w:rPr>
          <w:rFonts w:ascii="Times New Roman" w:hAnsi="Times New Roman" w:cs="Times New Roman"/>
        </w:rPr>
      </w:pPr>
    </w:p>
    <w:p w14:paraId="69C73E46" w14:textId="6D4EC98B" w:rsidR="00E300AB" w:rsidRDefault="00E300AB">
      <w:pPr>
        <w:rPr>
          <w:rFonts w:ascii="Times New Roman" w:hAnsi="Times New Roman" w:cs="Times New Roman"/>
        </w:rPr>
      </w:pPr>
      <w:r>
        <w:rPr>
          <w:rFonts w:ascii="Times New Roman" w:hAnsi="Times New Roman" w:cs="Times New Roman"/>
          <w:b/>
          <w:bCs/>
        </w:rPr>
        <w:t>The North Entrance</w:t>
      </w:r>
      <w:r>
        <w:rPr>
          <w:rFonts w:ascii="Times New Roman" w:hAnsi="Times New Roman" w:cs="Times New Roman"/>
        </w:rPr>
        <w:t xml:space="preserve">.  </w:t>
      </w:r>
      <w:r w:rsidR="00683572">
        <w:rPr>
          <w:rFonts w:ascii="Times New Roman" w:hAnsi="Times New Roman" w:cs="Times New Roman"/>
        </w:rPr>
        <w:t xml:space="preserve"> </w:t>
      </w:r>
      <w:r w:rsidR="00010A84">
        <w:rPr>
          <w:rFonts w:ascii="Times New Roman" w:hAnsi="Times New Roman" w:cs="Times New Roman"/>
        </w:rPr>
        <w:t xml:space="preserve"> </w:t>
      </w:r>
      <w:r w:rsidR="00683572">
        <w:rPr>
          <w:rFonts w:ascii="Times New Roman" w:hAnsi="Times New Roman" w:cs="Times New Roman"/>
        </w:rPr>
        <w:t xml:space="preserve">The assessment </w:t>
      </w:r>
      <w:r w:rsidR="00094788">
        <w:rPr>
          <w:rFonts w:ascii="Times New Roman" w:hAnsi="Times New Roman" w:cs="Times New Roman"/>
        </w:rPr>
        <w:t xml:space="preserve">of visibility splays at the North entrance </w:t>
      </w:r>
      <w:r w:rsidR="00683572">
        <w:rPr>
          <w:rFonts w:ascii="Times New Roman" w:hAnsi="Times New Roman" w:cs="Times New Roman"/>
        </w:rPr>
        <w:t xml:space="preserve">in the Transport Statement is </w:t>
      </w:r>
      <w:r w:rsidR="008F17B2">
        <w:rPr>
          <w:rFonts w:ascii="Times New Roman" w:hAnsi="Times New Roman" w:cs="Times New Roman"/>
        </w:rPr>
        <w:t>flawed</w:t>
      </w:r>
      <w:r w:rsidR="00683572">
        <w:rPr>
          <w:rFonts w:ascii="Times New Roman" w:hAnsi="Times New Roman" w:cs="Times New Roman"/>
        </w:rPr>
        <w:t>.</w:t>
      </w:r>
    </w:p>
    <w:p w14:paraId="0C278A74" w14:textId="6ED7FD20" w:rsidR="00683572" w:rsidRDefault="00683572">
      <w:pPr>
        <w:rPr>
          <w:rFonts w:ascii="Times New Roman" w:hAnsi="Times New Roman" w:cs="Times New Roman"/>
        </w:rPr>
      </w:pPr>
    </w:p>
    <w:p w14:paraId="21539516" w14:textId="1E765598" w:rsidR="00683572" w:rsidRDefault="00683572" w:rsidP="00683572">
      <w:pPr>
        <w:ind w:left="720"/>
        <w:rPr>
          <w:rFonts w:ascii="Times New Roman" w:hAnsi="Times New Roman" w:cs="Times New Roman"/>
        </w:rPr>
      </w:pPr>
      <w:r>
        <w:rPr>
          <w:rFonts w:ascii="Times New Roman" w:hAnsi="Times New Roman" w:cs="Times New Roman"/>
          <w:b/>
          <w:bCs/>
        </w:rPr>
        <w:t>Traffic Speeds</w:t>
      </w:r>
      <w:r>
        <w:rPr>
          <w:rFonts w:ascii="Times New Roman" w:hAnsi="Times New Roman" w:cs="Times New Roman"/>
        </w:rPr>
        <w:t xml:space="preserve">.  The north and south bound speeds quoted are erroneous as the site used for the traffic survey is some </w:t>
      </w:r>
      <w:r w:rsidR="00385340">
        <w:rPr>
          <w:rFonts w:ascii="Times New Roman" w:hAnsi="Times New Roman" w:cs="Times New Roman"/>
        </w:rPr>
        <w:t xml:space="preserve">400m to the </w:t>
      </w:r>
      <w:r w:rsidR="008F17B2">
        <w:rPr>
          <w:rFonts w:ascii="Times New Roman" w:hAnsi="Times New Roman" w:cs="Times New Roman"/>
        </w:rPr>
        <w:t>south</w:t>
      </w:r>
      <w:r w:rsidR="00385340">
        <w:rPr>
          <w:rFonts w:ascii="Times New Roman" w:hAnsi="Times New Roman" w:cs="Times New Roman"/>
        </w:rPr>
        <w:t xml:space="preserve"> of the gateway at a point whe</w:t>
      </w:r>
      <w:r w:rsidR="008F17B2">
        <w:rPr>
          <w:rFonts w:ascii="Times New Roman" w:hAnsi="Times New Roman" w:cs="Times New Roman"/>
        </w:rPr>
        <w:t>re</w:t>
      </w:r>
      <w:r w:rsidR="00385340">
        <w:rPr>
          <w:rFonts w:ascii="Times New Roman" w:hAnsi="Times New Roman" w:cs="Times New Roman"/>
        </w:rPr>
        <w:t xml:space="preserve"> vehicles tend to accelerate when leaving the village.  Coincidentally it almost exactly the spot where </w:t>
      </w:r>
      <w:r w:rsidR="005B7F23">
        <w:rPr>
          <w:rFonts w:ascii="Times New Roman" w:hAnsi="Times New Roman" w:cs="Times New Roman"/>
        </w:rPr>
        <w:t xml:space="preserve">one of </w:t>
      </w:r>
      <w:r w:rsidR="00385340">
        <w:rPr>
          <w:rFonts w:ascii="Times New Roman" w:hAnsi="Times New Roman" w:cs="Times New Roman"/>
        </w:rPr>
        <w:t>the Wiltshire Council survey</w:t>
      </w:r>
      <w:r w:rsidR="005B7F23">
        <w:rPr>
          <w:rFonts w:ascii="Times New Roman" w:hAnsi="Times New Roman" w:cs="Times New Roman"/>
        </w:rPr>
        <w:t>s,</w:t>
      </w:r>
      <w:r w:rsidR="00385340">
        <w:rPr>
          <w:rFonts w:ascii="Times New Roman" w:hAnsi="Times New Roman" w:cs="Times New Roman"/>
        </w:rPr>
        <w:t xml:space="preserve"> mentioned above, took place.  The </w:t>
      </w:r>
      <w:r w:rsidR="00957EB9">
        <w:rPr>
          <w:rFonts w:ascii="Times New Roman" w:hAnsi="Times New Roman" w:cs="Times New Roman"/>
        </w:rPr>
        <w:t xml:space="preserve">85%percentile </w:t>
      </w:r>
      <w:r w:rsidR="00385340">
        <w:rPr>
          <w:rFonts w:ascii="Times New Roman" w:hAnsi="Times New Roman" w:cs="Times New Roman"/>
        </w:rPr>
        <w:t xml:space="preserve">speeds </w:t>
      </w:r>
      <w:r w:rsidR="00957EB9">
        <w:rPr>
          <w:rFonts w:ascii="Times New Roman" w:hAnsi="Times New Roman" w:cs="Times New Roman"/>
        </w:rPr>
        <w:t>are very similar.  However</w:t>
      </w:r>
      <w:r w:rsidR="004523E5">
        <w:rPr>
          <w:rFonts w:ascii="Times New Roman" w:hAnsi="Times New Roman" w:cs="Times New Roman"/>
        </w:rPr>
        <w:t xml:space="preserve">, </w:t>
      </w:r>
      <w:r w:rsidR="00957EB9">
        <w:rPr>
          <w:rFonts w:ascii="Times New Roman" w:hAnsi="Times New Roman" w:cs="Times New Roman"/>
        </w:rPr>
        <w:t>Wiltshire Council did a second survey at the same time</w:t>
      </w:r>
      <w:r w:rsidR="00317C4D">
        <w:rPr>
          <w:rFonts w:ascii="Times New Roman" w:hAnsi="Times New Roman" w:cs="Times New Roman"/>
        </w:rPr>
        <w:t xml:space="preserve"> </w:t>
      </w:r>
      <w:r w:rsidR="00010A84">
        <w:rPr>
          <w:rFonts w:ascii="Times New Roman" w:hAnsi="Times New Roman" w:cs="Times New Roman"/>
        </w:rPr>
        <w:t>a</w:t>
      </w:r>
      <w:r w:rsidR="00957EB9">
        <w:rPr>
          <w:rFonts w:ascii="Times New Roman" w:hAnsi="Times New Roman" w:cs="Times New Roman"/>
        </w:rPr>
        <w:t xml:space="preserve">t a site in the middle of the terraced cottage rows and </w:t>
      </w:r>
      <w:r w:rsidR="005B7F23">
        <w:rPr>
          <w:rFonts w:ascii="Times New Roman" w:hAnsi="Times New Roman" w:cs="Times New Roman"/>
        </w:rPr>
        <w:t xml:space="preserve">less than </w:t>
      </w:r>
      <w:r w:rsidR="00010A84">
        <w:rPr>
          <w:rFonts w:ascii="Times New Roman" w:hAnsi="Times New Roman" w:cs="Times New Roman"/>
        </w:rPr>
        <w:t xml:space="preserve">150 m from the North entrance.  </w:t>
      </w:r>
      <w:r w:rsidR="004523E5">
        <w:rPr>
          <w:rFonts w:ascii="Times New Roman" w:hAnsi="Times New Roman" w:cs="Times New Roman"/>
        </w:rPr>
        <w:t>At that site t</w:t>
      </w:r>
      <w:r w:rsidR="00010A84">
        <w:rPr>
          <w:rFonts w:ascii="Times New Roman" w:hAnsi="Times New Roman" w:cs="Times New Roman"/>
        </w:rPr>
        <w:t>he combined 85%percentile speed was 28.58 mph.</w:t>
      </w:r>
      <w:r w:rsidR="008C66CD">
        <w:rPr>
          <w:rFonts w:ascii="Times New Roman" w:hAnsi="Times New Roman" w:cs="Times New Roman"/>
        </w:rPr>
        <w:t xml:space="preserve">  As noted there have been no recorded traffic accidents at that junction.</w:t>
      </w:r>
    </w:p>
    <w:p w14:paraId="3DA6C2C5" w14:textId="3EF3254A" w:rsidR="00010A84" w:rsidRDefault="00010A84" w:rsidP="00683572">
      <w:pPr>
        <w:ind w:left="720"/>
        <w:rPr>
          <w:rFonts w:ascii="Times New Roman" w:hAnsi="Times New Roman" w:cs="Times New Roman"/>
        </w:rPr>
      </w:pPr>
    </w:p>
    <w:p w14:paraId="7A677667" w14:textId="37A1949D" w:rsidR="001A6BFC" w:rsidRPr="00033BE2" w:rsidRDefault="00010A84" w:rsidP="00033BE2">
      <w:pPr>
        <w:ind w:left="720"/>
        <w:rPr>
          <w:rFonts w:ascii="Times New Roman" w:hAnsi="Times New Roman" w:cs="Times New Roman"/>
        </w:rPr>
      </w:pPr>
      <w:r>
        <w:rPr>
          <w:rFonts w:ascii="Times New Roman" w:hAnsi="Times New Roman" w:cs="Times New Roman"/>
          <w:b/>
          <w:bCs/>
        </w:rPr>
        <w:t>Road Layout</w:t>
      </w:r>
      <w:r>
        <w:rPr>
          <w:rFonts w:ascii="Times New Roman" w:hAnsi="Times New Roman" w:cs="Times New Roman"/>
        </w:rPr>
        <w:t xml:space="preserve">.  The road layout plan used </w:t>
      </w:r>
      <w:r w:rsidR="00F163C9">
        <w:rPr>
          <w:rFonts w:ascii="Times New Roman" w:hAnsi="Times New Roman" w:cs="Times New Roman"/>
        </w:rPr>
        <w:t xml:space="preserve">in the </w:t>
      </w:r>
      <w:r w:rsidR="00094788">
        <w:rPr>
          <w:rFonts w:ascii="Times New Roman" w:hAnsi="Times New Roman" w:cs="Times New Roman"/>
        </w:rPr>
        <w:t>visibility splay assessment</w:t>
      </w:r>
      <w:r w:rsidR="00F163C9">
        <w:rPr>
          <w:rFonts w:ascii="Times New Roman" w:hAnsi="Times New Roman" w:cs="Times New Roman"/>
        </w:rPr>
        <w:t xml:space="preserve"> </w:t>
      </w:r>
      <w:r>
        <w:rPr>
          <w:rFonts w:ascii="Times New Roman" w:hAnsi="Times New Roman" w:cs="Times New Roman"/>
        </w:rPr>
        <w:t>ignores the fact that parked cars and a marked bus stop make that stretch of road an effective single lane with all traffic moving on the east side of the carriageway</w:t>
      </w:r>
      <w:r w:rsidR="008F17B2">
        <w:rPr>
          <w:rFonts w:ascii="Times New Roman" w:hAnsi="Times New Roman" w:cs="Times New Roman"/>
        </w:rPr>
        <w:t xml:space="preserve">, </w:t>
      </w:r>
      <w:r w:rsidR="00F3711A">
        <w:rPr>
          <w:rFonts w:ascii="Times New Roman" w:hAnsi="Times New Roman" w:cs="Times New Roman"/>
        </w:rPr>
        <w:t xml:space="preserve">see </w:t>
      </w:r>
      <w:r w:rsidR="008F17B2">
        <w:rPr>
          <w:rFonts w:ascii="Times New Roman" w:hAnsi="Times New Roman" w:cs="Times New Roman"/>
        </w:rPr>
        <w:t>Fig 3 above</w:t>
      </w:r>
      <w:r>
        <w:rPr>
          <w:rFonts w:ascii="Times New Roman" w:hAnsi="Times New Roman" w:cs="Times New Roman"/>
        </w:rPr>
        <w:t xml:space="preserve">.  </w:t>
      </w:r>
      <w:r w:rsidR="001A6BFC">
        <w:rPr>
          <w:rFonts w:ascii="Times New Roman" w:hAnsi="Times New Roman" w:cs="Times New Roman"/>
        </w:rPr>
        <w:t xml:space="preserve">Fig 2, above, shows the North Entrance in quieter times when there was no hedge overgrowing the walls.  It is suggested that the </w:t>
      </w:r>
      <w:r w:rsidR="008F17B2">
        <w:rPr>
          <w:rFonts w:ascii="Times New Roman" w:hAnsi="Times New Roman" w:cs="Times New Roman"/>
        </w:rPr>
        <w:t xml:space="preserve">overhanging </w:t>
      </w:r>
      <w:r w:rsidR="001A6BFC">
        <w:rPr>
          <w:rFonts w:ascii="Times New Roman" w:hAnsi="Times New Roman" w:cs="Times New Roman"/>
        </w:rPr>
        <w:t>hedge, shown in Fig 4 below, will have had a significant impact of the visibility assessment.  That hedge belongs to Eastleigh Stables.</w:t>
      </w:r>
    </w:p>
    <w:p w14:paraId="40EB67E8" w14:textId="21263D01" w:rsidR="001A6BFC" w:rsidRDefault="001A6BFC" w:rsidP="00683572">
      <w:pPr>
        <w:ind w:left="720"/>
        <w:rPr>
          <w:rFonts w:ascii="Times New Roman" w:hAnsi="Times New Roman" w:cs="Times New Roman"/>
          <w:b/>
          <w:bCs/>
        </w:rPr>
      </w:pPr>
    </w:p>
    <w:p w14:paraId="34BD7901" w14:textId="77777777" w:rsidR="008F17B2" w:rsidRDefault="008F17B2" w:rsidP="008F17B2">
      <w:pPr>
        <w:keepNext/>
        <w:ind w:left="720"/>
      </w:pPr>
      <w:r>
        <w:rPr>
          <w:rFonts w:ascii="Times New Roman" w:hAnsi="Times New Roman" w:cs="Times New Roman"/>
          <w:b/>
          <w:bCs/>
        </w:rPr>
        <w:t xml:space="preserve">  </w:t>
      </w:r>
      <w:r>
        <w:rPr>
          <w:rFonts w:ascii="Times New Roman" w:hAnsi="Times New Roman" w:cs="Times New Roman"/>
          <w:b/>
          <w:bCs/>
          <w:noProof/>
        </w:rPr>
        <w:drawing>
          <wp:inline distT="0" distB="0" distL="0" distR="0" wp14:anchorId="67B141A4" wp14:editId="76171248">
            <wp:extent cx="2452835" cy="1303867"/>
            <wp:effectExtent l="0" t="0" r="0" b="4445"/>
            <wp:docPr id="326304562" name="Picture 1" descr="A road with gras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04562" name="Picture 1" descr="A road with grass and tre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2510" cy="1404694"/>
                    </a:xfrm>
                    <a:prstGeom prst="rect">
                      <a:avLst/>
                    </a:prstGeom>
                  </pic:spPr>
                </pic:pic>
              </a:graphicData>
            </a:graphic>
          </wp:inline>
        </w:drawing>
      </w:r>
      <w:r>
        <w:rPr>
          <w:rFonts w:ascii="Times New Roman" w:hAnsi="Times New Roman" w:cs="Times New Roman"/>
          <w:b/>
          <w:bCs/>
        </w:rPr>
        <w:t xml:space="preserve">  </w:t>
      </w:r>
      <w:r>
        <w:rPr>
          <w:rFonts w:ascii="Times New Roman" w:hAnsi="Times New Roman" w:cs="Times New Roman"/>
          <w:noProof/>
        </w:rPr>
        <w:drawing>
          <wp:inline distT="0" distB="0" distL="0" distR="0" wp14:anchorId="0BBD48FC" wp14:editId="77A5B4C0">
            <wp:extent cx="2446861" cy="1312077"/>
            <wp:effectExtent l="0" t="0" r="4445" b="0"/>
            <wp:docPr id="1777166971" name="Picture 1" descr="A road with trees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66971" name="Picture 1" descr="A road with trees and bushes&#10;&#10;Description automatically generated"/>
                    <pic:cNvPicPr/>
                  </pic:nvPicPr>
                  <pic:blipFill rotWithShape="1">
                    <a:blip r:embed="rId16" cstate="print">
                      <a:extLst>
                        <a:ext uri="{28A0092B-C50C-407E-A947-70E740481C1C}">
                          <a14:useLocalDpi xmlns:a14="http://schemas.microsoft.com/office/drawing/2010/main" val="0"/>
                        </a:ext>
                      </a:extLst>
                    </a:blip>
                    <a:srcRect t="18058" r="-6" b="41723"/>
                    <a:stretch/>
                  </pic:blipFill>
                  <pic:spPr bwMode="auto">
                    <a:xfrm>
                      <a:off x="0" y="0"/>
                      <a:ext cx="2479301" cy="1329472"/>
                    </a:xfrm>
                    <a:prstGeom prst="rect">
                      <a:avLst/>
                    </a:prstGeom>
                    <a:ln>
                      <a:noFill/>
                    </a:ln>
                    <a:extLst>
                      <a:ext uri="{53640926-AAD7-44D8-BBD7-CCE9431645EC}">
                        <a14:shadowObscured xmlns:a14="http://schemas.microsoft.com/office/drawing/2010/main"/>
                      </a:ext>
                    </a:extLst>
                  </pic:spPr>
                </pic:pic>
              </a:graphicData>
            </a:graphic>
          </wp:inline>
        </w:drawing>
      </w:r>
    </w:p>
    <w:p w14:paraId="27BC9270" w14:textId="7D1EC7B4" w:rsidR="001A6BFC" w:rsidRDefault="008F17B2" w:rsidP="008F17B2">
      <w:pPr>
        <w:pStyle w:val="Caption"/>
        <w:rPr>
          <w:rFonts w:ascii="Times New Roman" w:hAnsi="Times New Roman" w:cs="Times New Roman"/>
          <w:b/>
          <w:bCs/>
        </w:rPr>
      </w:pPr>
      <w:r>
        <w:t xml:space="preserve">                                                                                                                                    Figure </w:t>
      </w:r>
      <w:fldSimple w:instr=" SEQ Figure \* ARABIC ">
        <w:r w:rsidR="0066344E">
          <w:rPr>
            <w:noProof/>
          </w:rPr>
          <w:t>5</w:t>
        </w:r>
      </w:fldSimple>
      <w:r>
        <w:t xml:space="preserve"> North Entrance Now</w:t>
      </w:r>
    </w:p>
    <w:p w14:paraId="22169BA5" w14:textId="4587E7FF" w:rsidR="008C66CD" w:rsidRPr="008F17B2" w:rsidRDefault="008F17B2" w:rsidP="008F17B2">
      <w:pPr>
        <w:ind w:left="720"/>
        <w:rPr>
          <w:rFonts w:ascii="Times New Roman" w:hAnsi="Times New Roman" w:cs="Times New Roman"/>
          <w:b/>
          <w:bCs/>
        </w:rPr>
      </w:pPr>
      <w:r>
        <w:rPr>
          <w:noProof/>
        </w:rPr>
        <w:t xml:space="preserve"> </w:t>
      </w:r>
      <w:r w:rsidR="008C66CD">
        <w:rPr>
          <w:rFonts w:ascii="Times New Roman" w:hAnsi="Times New Roman" w:cs="Times New Roman"/>
          <w:b/>
          <w:bCs/>
        </w:rPr>
        <w:t>Conclusion</w:t>
      </w:r>
      <w:r w:rsidR="008C66CD">
        <w:rPr>
          <w:rFonts w:ascii="Times New Roman" w:hAnsi="Times New Roman" w:cs="Times New Roman"/>
        </w:rPr>
        <w:t>.  The Site Access Visibility Assessment is based on erroneous fact</w:t>
      </w:r>
      <w:r w:rsidR="005B7F23">
        <w:rPr>
          <w:rFonts w:ascii="Times New Roman" w:hAnsi="Times New Roman" w:cs="Times New Roman"/>
        </w:rPr>
        <w:t>s and may well have le</w:t>
      </w:r>
      <w:r>
        <w:rPr>
          <w:rFonts w:ascii="Times New Roman" w:hAnsi="Times New Roman" w:cs="Times New Roman"/>
        </w:rPr>
        <w:t>d</w:t>
      </w:r>
      <w:r w:rsidR="005B7F23">
        <w:rPr>
          <w:rFonts w:ascii="Times New Roman" w:hAnsi="Times New Roman" w:cs="Times New Roman"/>
        </w:rPr>
        <w:t xml:space="preserve"> to an erroneous conclusion.  </w:t>
      </w:r>
      <w:r w:rsidR="00A57880">
        <w:rPr>
          <w:rFonts w:ascii="Times New Roman" w:hAnsi="Times New Roman" w:cs="Times New Roman"/>
        </w:rPr>
        <w:t xml:space="preserve"> The proposers would appear to have pre-empted the conclusions of this application as they have narrowed the access by additional planting.  </w:t>
      </w:r>
    </w:p>
    <w:p w14:paraId="61047432" w14:textId="77777777" w:rsidR="00DC1BD8" w:rsidRDefault="00DC1BD8">
      <w:pPr>
        <w:rPr>
          <w:rFonts w:ascii="Times New Roman" w:hAnsi="Times New Roman" w:cs="Times New Roman"/>
          <w:b/>
          <w:bCs/>
        </w:rPr>
      </w:pPr>
    </w:p>
    <w:p w14:paraId="3CAD66D9" w14:textId="10952040" w:rsidR="001A6BFC" w:rsidRDefault="00422B85" w:rsidP="001A6BFC">
      <w:pPr>
        <w:rPr>
          <w:rFonts w:ascii="Times New Roman" w:hAnsi="Times New Roman" w:cs="Times New Roman"/>
        </w:rPr>
      </w:pPr>
      <w:r>
        <w:rPr>
          <w:rFonts w:ascii="Times New Roman" w:hAnsi="Times New Roman" w:cs="Times New Roman"/>
          <w:b/>
          <w:bCs/>
        </w:rPr>
        <w:t>Traffic Conclusion</w:t>
      </w:r>
      <w:r>
        <w:rPr>
          <w:rFonts w:ascii="Times New Roman" w:hAnsi="Times New Roman" w:cs="Times New Roman"/>
        </w:rPr>
        <w:t xml:space="preserve">.  </w:t>
      </w:r>
      <w:r w:rsidR="001A6BFC">
        <w:rPr>
          <w:rFonts w:ascii="Times New Roman" w:hAnsi="Times New Roman" w:cs="Times New Roman"/>
        </w:rPr>
        <w:t>The proposal significantly downplays the volume</w:t>
      </w:r>
      <w:r w:rsidR="00E32AD5">
        <w:rPr>
          <w:rFonts w:ascii="Times New Roman" w:hAnsi="Times New Roman" w:cs="Times New Roman"/>
        </w:rPr>
        <w:t xml:space="preserve"> </w:t>
      </w:r>
      <w:r w:rsidR="001A6BFC">
        <w:rPr>
          <w:rFonts w:ascii="Times New Roman" w:hAnsi="Times New Roman" w:cs="Times New Roman"/>
        </w:rPr>
        <w:t>and timing of the additional traffic that will be generated by this proposal.  The proposed one-way system will exacerbate the impact on the village, making a bad situation worse.</w:t>
      </w:r>
      <w:r w:rsidR="00082D30">
        <w:rPr>
          <w:rFonts w:ascii="Times New Roman" w:hAnsi="Times New Roman" w:cs="Times New Roman"/>
        </w:rPr>
        <w:t xml:space="preserve">  There is no attempt to meet the demands of Core policies 60-63 to reduce the reliance on private cars and </w:t>
      </w:r>
      <w:r w:rsidR="00F3711A">
        <w:rPr>
          <w:rFonts w:ascii="Times New Roman" w:hAnsi="Times New Roman" w:cs="Times New Roman"/>
        </w:rPr>
        <w:t>mitigate the impact on the Village</w:t>
      </w:r>
      <w:r w:rsidR="0013709E">
        <w:rPr>
          <w:rFonts w:ascii="Times New Roman" w:hAnsi="Times New Roman" w:cs="Times New Roman"/>
        </w:rPr>
        <w:t>.</w:t>
      </w:r>
    </w:p>
    <w:p w14:paraId="7A114841" w14:textId="63DD1146" w:rsidR="001A6BFC" w:rsidRDefault="001A6BFC" w:rsidP="001A6BFC">
      <w:pPr>
        <w:rPr>
          <w:rFonts w:ascii="Times New Roman" w:hAnsi="Times New Roman" w:cs="Times New Roman"/>
        </w:rPr>
      </w:pPr>
    </w:p>
    <w:p w14:paraId="0E707DB3" w14:textId="77777777" w:rsidR="001A6BFC" w:rsidRDefault="00031C32" w:rsidP="001A6BFC">
      <w:pPr>
        <w:rPr>
          <w:rFonts w:ascii="Times New Roman" w:hAnsi="Times New Roman" w:cs="Times New Roman"/>
          <w:b/>
          <w:bCs/>
        </w:rPr>
      </w:pPr>
      <w:r>
        <w:rPr>
          <w:rFonts w:ascii="Times New Roman" w:hAnsi="Times New Roman" w:cs="Times New Roman"/>
          <w:b/>
          <w:bCs/>
        </w:rPr>
        <w:t>EASTLEIGH STABLE</w:t>
      </w:r>
      <w:r w:rsidR="001A6BFC">
        <w:rPr>
          <w:rFonts w:ascii="Times New Roman" w:hAnsi="Times New Roman" w:cs="Times New Roman"/>
          <w:b/>
          <w:bCs/>
        </w:rPr>
        <w:t>S</w:t>
      </w:r>
    </w:p>
    <w:p w14:paraId="718C4325" w14:textId="402185AA" w:rsidR="00434B5C" w:rsidRDefault="00A94D1C" w:rsidP="001A6BFC">
      <w:pPr>
        <w:rPr>
          <w:rFonts w:ascii="Times New Roman" w:hAnsi="Times New Roman" w:cs="Times New Roman"/>
        </w:rPr>
      </w:pPr>
      <w:r w:rsidRPr="001D1922">
        <w:rPr>
          <w:rFonts w:ascii="Times New Roman" w:hAnsi="Times New Roman" w:cs="Times New Roman"/>
        </w:rPr>
        <w:t xml:space="preserve">At para 6.13 of the Town Planning </w:t>
      </w:r>
      <w:r w:rsidR="00953D4C" w:rsidRPr="001D1922">
        <w:rPr>
          <w:rFonts w:ascii="Times New Roman" w:hAnsi="Times New Roman" w:cs="Times New Roman"/>
        </w:rPr>
        <w:t>Statement,</w:t>
      </w:r>
      <w:r w:rsidRPr="001D1922">
        <w:rPr>
          <w:rFonts w:ascii="Times New Roman" w:hAnsi="Times New Roman" w:cs="Times New Roman"/>
        </w:rPr>
        <w:t xml:space="preserve"> it is stated that no internal or external alterations to the Stables will be made.  That is interesting because there has been significant work carried out on the building in 2025</w:t>
      </w:r>
      <w:r w:rsidR="00434B5C">
        <w:rPr>
          <w:rFonts w:ascii="Times New Roman" w:hAnsi="Times New Roman" w:cs="Times New Roman"/>
        </w:rPr>
        <w:t xml:space="preserve"> </w:t>
      </w:r>
      <w:r w:rsidR="00BB5287">
        <w:rPr>
          <w:rFonts w:ascii="Times New Roman" w:hAnsi="Times New Roman" w:cs="Times New Roman"/>
        </w:rPr>
        <w:t>by</w:t>
      </w:r>
      <w:r w:rsidR="00434B5C">
        <w:rPr>
          <w:rFonts w:ascii="Times New Roman" w:hAnsi="Times New Roman" w:cs="Times New Roman"/>
        </w:rPr>
        <w:t xml:space="preserve"> its current owners</w:t>
      </w:r>
      <w:r w:rsidRPr="001D1922">
        <w:rPr>
          <w:rFonts w:ascii="Times New Roman" w:hAnsi="Times New Roman" w:cs="Times New Roman"/>
        </w:rPr>
        <w:t xml:space="preserve">.   </w:t>
      </w:r>
      <w:r w:rsidR="00CB3C69">
        <w:rPr>
          <w:rFonts w:ascii="Times New Roman" w:hAnsi="Times New Roman" w:cs="Times New Roman"/>
        </w:rPr>
        <w:t xml:space="preserve">When the property was </w:t>
      </w:r>
      <w:r w:rsidR="00CB3C69">
        <w:rPr>
          <w:rFonts w:ascii="Times New Roman" w:hAnsi="Times New Roman" w:cs="Times New Roman"/>
        </w:rPr>
        <w:lastRenderedPageBreak/>
        <w:t>advertised by Knight Frank in</w:t>
      </w:r>
      <w:r w:rsidRPr="001D1922">
        <w:rPr>
          <w:rFonts w:ascii="Times New Roman" w:hAnsi="Times New Roman" w:cs="Times New Roman"/>
        </w:rPr>
        <w:t xml:space="preserve"> 202</w:t>
      </w:r>
      <w:r w:rsidR="00CB3C69">
        <w:rPr>
          <w:rFonts w:ascii="Times New Roman" w:hAnsi="Times New Roman" w:cs="Times New Roman"/>
        </w:rPr>
        <w:t>4</w:t>
      </w:r>
      <w:r w:rsidR="001D1922">
        <w:rPr>
          <w:rFonts w:ascii="Times New Roman" w:hAnsi="Times New Roman" w:cs="Times New Roman"/>
        </w:rPr>
        <w:t xml:space="preserve"> </w:t>
      </w:r>
      <w:r w:rsidR="00CB3C69">
        <w:rPr>
          <w:rFonts w:ascii="Times New Roman" w:hAnsi="Times New Roman" w:cs="Times New Roman"/>
        </w:rPr>
        <w:t xml:space="preserve">it was </w:t>
      </w:r>
      <w:r w:rsidR="001D1922">
        <w:rPr>
          <w:rFonts w:ascii="Times New Roman" w:hAnsi="Times New Roman" w:cs="Times New Roman"/>
        </w:rPr>
        <w:t xml:space="preserve">described as having </w:t>
      </w:r>
      <w:r w:rsidR="00CB3C69">
        <w:rPr>
          <w:rFonts w:ascii="Times New Roman" w:hAnsi="Times New Roman" w:cs="Times New Roman"/>
        </w:rPr>
        <w:t>5/6</w:t>
      </w:r>
      <w:r w:rsidR="001D1922">
        <w:rPr>
          <w:rFonts w:ascii="Times New Roman" w:hAnsi="Times New Roman" w:cs="Times New Roman"/>
        </w:rPr>
        <w:t xml:space="preserve"> bedrooms</w:t>
      </w:r>
      <w:r w:rsidR="00CB3C69">
        <w:rPr>
          <w:rFonts w:ascii="Times New Roman" w:hAnsi="Times New Roman" w:cs="Times New Roman"/>
        </w:rPr>
        <w:t xml:space="preserve"> and 6</w:t>
      </w:r>
      <w:r w:rsidR="001D1922">
        <w:rPr>
          <w:rFonts w:ascii="Times New Roman" w:hAnsi="Times New Roman" w:cs="Times New Roman"/>
        </w:rPr>
        <w:t xml:space="preserve"> bathrooms.  In the current application the description is of 7 double bedrooms, a twin room and a bunk room sleeping 8.  The plans suggest</w:t>
      </w:r>
      <w:r w:rsidR="00CB3C69">
        <w:rPr>
          <w:rFonts w:ascii="Times New Roman" w:hAnsi="Times New Roman" w:cs="Times New Roman"/>
        </w:rPr>
        <w:t xml:space="preserve"> </w:t>
      </w:r>
      <w:r w:rsidR="00D6128D">
        <w:rPr>
          <w:rFonts w:ascii="Times New Roman" w:hAnsi="Times New Roman" w:cs="Times New Roman"/>
        </w:rPr>
        <w:t>the ceiling h</w:t>
      </w:r>
      <w:r w:rsidR="001A6BFC">
        <w:rPr>
          <w:rFonts w:ascii="Times New Roman" w:hAnsi="Times New Roman" w:cs="Times New Roman"/>
        </w:rPr>
        <w:t>e</w:t>
      </w:r>
      <w:r w:rsidR="00D6128D">
        <w:rPr>
          <w:rFonts w:ascii="Times New Roman" w:hAnsi="Times New Roman" w:cs="Times New Roman"/>
        </w:rPr>
        <w:t>ight on the upper floor has been raised</w:t>
      </w:r>
      <w:r w:rsidR="00C97BAC">
        <w:rPr>
          <w:rFonts w:ascii="Times New Roman" w:hAnsi="Times New Roman" w:cs="Times New Roman"/>
        </w:rPr>
        <w:t xml:space="preserve">, extra rooms </w:t>
      </w:r>
      <w:r w:rsidR="00E27782">
        <w:rPr>
          <w:rFonts w:ascii="Times New Roman" w:hAnsi="Times New Roman" w:cs="Times New Roman"/>
        </w:rPr>
        <w:t>created,</w:t>
      </w:r>
      <w:r w:rsidR="00C97BAC">
        <w:rPr>
          <w:rFonts w:ascii="Times New Roman" w:hAnsi="Times New Roman" w:cs="Times New Roman"/>
        </w:rPr>
        <w:t xml:space="preserve"> and </w:t>
      </w:r>
      <w:r w:rsidR="00BB5287">
        <w:rPr>
          <w:rFonts w:ascii="Times New Roman" w:hAnsi="Times New Roman" w:cs="Times New Roman"/>
        </w:rPr>
        <w:t xml:space="preserve">additional </w:t>
      </w:r>
      <w:r w:rsidR="00D6128D">
        <w:rPr>
          <w:rFonts w:ascii="Times New Roman" w:hAnsi="Times New Roman" w:cs="Times New Roman"/>
        </w:rPr>
        <w:t>Velux style roof lights installed</w:t>
      </w:r>
      <w:r w:rsidR="00F3711A">
        <w:rPr>
          <w:rFonts w:ascii="Times New Roman" w:hAnsi="Times New Roman" w:cs="Times New Roman"/>
        </w:rPr>
        <w:t xml:space="preserve"> since the current owners took possession</w:t>
      </w:r>
      <w:r w:rsidR="0013709E">
        <w:rPr>
          <w:rFonts w:ascii="Times New Roman" w:hAnsi="Times New Roman" w:cs="Times New Roman"/>
        </w:rPr>
        <w:t>.</w:t>
      </w:r>
      <w:r w:rsidR="00D6128D">
        <w:rPr>
          <w:rFonts w:ascii="Times New Roman" w:hAnsi="Times New Roman" w:cs="Times New Roman"/>
        </w:rPr>
        <w:t xml:space="preserve"> Those are s</w:t>
      </w:r>
      <w:r w:rsidR="001D1922">
        <w:rPr>
          <w:rFonts w:ascii="Times New Roman" w:hAnsi="Times New Roman" w:cs="Times New Roman"/>
        </w:rPr>
        <w:t xml:space="preserve">ignificant internal </w:t>
      </w:r>
      <w:r w:rsidR="00D6128D">
        <w:rPr>
          <w:rFonts w:ascii="Times New Roman" w:hAnsi="Times New Roman" w:cs="Times New Roman"/>
        </w:rPr>
        <w:t xml:space="preserve">and external </w:t>
      </w:r>
      <w:r w:rsidR="001D1922">
        <w:rPr>
          <w:rFonts w:ascii="Times New Roman" w:hAnsi="Times New Roman" w:cs="Times New Roman"/>
        </w:rPr>
        <w:t xml:space="preserve">changes that </w:t>
      </w:r>
      <w:r w:rsidR="00434B5C">
        <w:rPr>
          <w:rFonts w:ascii="Times New Roman" w:hAnsi="Times New Roman" w:cs="Times New Roman"/>
        </w:rPr>
        <w:t>could</w:t>
      </w:r>
      <w:r w:rsidR="001D1922">
        <w:rPr>
          <w:rFonts w:ascii="Times New Roman" w:hAnsi="Times New Roman" w:cs="Times New Roman"/>
        </w:rPr>
        <w:t xml:space="preserve"> have required planning permission</w:t>
      </w:r>
      <w:r w:rsidR="001A6BFC">
        <w:rPr>
          <w:rFonts w:ascii="Times New Roman" w:hAnsi="Times New Roman" w:cs="Times New Roman"/>
        </w:rPr>
        <w:t>.</w:t>
      </w:r>
      <w:r w:rsidR="001D1922">
        <w:rPr>
          <w:rFonts w:ascii="Times New Roman" w:hAnsi="Times New Roman" w:cs="Times New Roman"/>
        </w:rPr>
        <w:t xml:space="preserve"> </w:t>
      </w:r>
      <w:r w:rsidR="009661D3">
        <w:rPr>
          <w:rFonts w:ascii="Times New Roman" w:hAnsi="Times New Roman" w:cs="Times New Roman"/>
        </w:rPr>
        <w:t xml:space="preserve">This issue was raised under </w:t>
      </w:r>
      <w:r w:rsidR="009661D3" w:rsidRPr="009661D3">
        <w:rPr>
          <w:rFonts w:ascii="Times New Roman" w:hAnsi="Times New Roman" w:cs="Times New Roman"/>
        </w:rPr>
        <w:t>ENF/2025/00984, to date there has been no re</w:t>
      </w:r>
      <w:r w:rsidR="009661D3">
        <w:rPr>
          <w:rFonts w:ascii="Times New Roman" w:hAnsi="Times New Roman" w:cs="Times New Roman"/>
        </w:rPr>
        <w:t>s</w:t>
      </w:r>
      <w:r w:rsidR="009661D3" w:rsidRPr="009661D3">
        <w:rPr>
          <w:rFonts w:ascii="Times New Roman" w:hAnsi="Times New Roman" w:cs="Times New Roman"/>
        </w:rPr>
        <w:t>ponse</w:t>
      </w:r>
      <w:r w:rsidR="00F163C9">
        <w:rPr>
          <w:rFonts w:ascii="Times New Roman" w:hAnsi="Times New Roman" w:cs="Times New Roman"/>
        </w:rPr>
        <w:t>.</w:t>
      </w:r>
      <w:r w:rsidR="007B371F">
        <w:rPr>
          <w:rFonts w:ascii="Times New Roman" w:hAnsi="Times New Roman" w:cs="Times New Roman"/>
        </w:rPr>
        <w:t xml:space="preserve">  </w:t>
      </w:r>
    </w:p>
    <w:p w14:paraId="603396FC" w14:textId="77777777" w:rsidR="001A6BFC" w:rsidRDefault="001A6BFC" w:rsidP="001A6BFC"/>
    <w:p w14:paraId="0919AA7C" w14:textId="4A1225CD" w:rsidR="001A6BFC" w:rsidRPr="008F17B2" w:rsidRDefault="001A6BFC" w:rsidP="001A6BFC">
      <w:pPr>
        <w:rPr>
          <w:rFonts w:ascii="Times New Roman" w:hAnsi="Times New Roman" w:cs="Times New Roman"/>
        </w:rPr>
      </w:pPr>
      <w:r w:rsidRPr="008F17B2">
        <w:rPr>
          <w:rFonts w:ascii="Times New Roman" w:hAnsi="Times New Roman" w:cs="Times New Roman"/>
        </w:rPr>
        <w:t xml:space="preserve">In addition, Fig 2 shows the North entrance as it was.  A close look shows </w:t>
      </w:r>
      <w:r w:rsidR="008F17B2">
        <w:rPr>
          <w:rFonts w:ascii="Times New Roman" w:hAnsi="Times New Roman" w:cs="Times New Roman"/>
        </w:rPr>
        <w:t xml:space="preserve">an </w:t>
      </w:r>
      <w:r w:rsidRPr="008F17B2">
        <w:rPr>
          <w:rFonts w:ascii="Times New Roman" w:hAnsi="Times New Roman" w:cs="Times New Roman"/>
        </w:rPr>
        <w:t xml:space="preserve">original gate post on the end of </w:t>
      </w:r>
      <w:r w:rsidR="008F17B2">
        <w:rPr>
          <w:rFonts w:ascii="Times New Roman" w:hAnsi="Times New Roman" w:cs="Times New Roman"/>
        </w:rPr>
        <w:t xml:space="preserve">one of </w:t>
      </w:r>
      <w:r w:rsidRPr="008F17B2">
        <w:rPr>
          <w:rFonts w:ascii="Times New Roman" w:hAnsi="Times New Roman" w:cs="Times New Roman"/>
        </w:rPr>
        <w:t xml:space="preserve">the curved walls.   The gates disappeared in the 1980s.  The proposal to position a new gate some metres into the property </w:t>
      </w:r>
      <w:r w:rsidR="00A729DE" w:rsidRPr="008F17B2">
        <w:rPr>
          <w:rFonts w:ascii="Times New Roman" w:hAnsi="Times New Roman" w:cs="Times New Roman"/>
        </w:rPr>
        <w:t xml:space="preserve">on the original Eastleigh Court entrance </w:t>
      </w:r>
      <w:r w:rsidRPr="008F17B2">
        <w:rPr>
          <w:rFonts w:ascii="Times New Roman" w:hAnsi="Times New Roman" w:cs="Times New Roman"/>
        </w:rPr>
        <w:t>will look ridiculous and not in keeping with the entrance to a G</w:t>
      </w:r>
      <w:r w:rsidR="00A729DE" w:rsidRPr="008F17B2">
        <w:rPr>
          <w:rFonts w:ascii="Times New Roman" w:hAnsi="Times New Roman" w:cs="Times New Roman"/>
        </w:rPr>
        <w:t>rad</w:t>
      </w:r>
      <w:r w:rsidRPr="008F17B2">
        <w:rPr>
          <w:rFonts w:ascii="Times New Roman" w:hAnsi="Times New Roman" w:cs="Times New Roman"/>
        </w:rPr>
        <w:t>e 2 listed property.</w:t>
      </w:r>
    </w:p>
    <w:p w14:paraId="28DA68AD" w14:textId="77777777" w:rsidR="00DD1D00" w:rsidRDefault="00DD1D00">
      <w:pPr>
        <w:rPr>
          <w:rFonts w:ascii="Times New Roman" w:hAnsi="Times New Roman" w:cs="Times New Roman"/>
          <w:b/>
          <w:bCs/>
        </w:rPr>
      </w:pPr>
    </w:p>
    <w:p w14:paraId="113B84CD" w14:textId="14064CC6" w:rsidR="00101ECB" w:rsidRDefault="00031C32">
      <w:pPr>
        <w:rPr>
          <w:rFonts w:ascii="Times New Roman" w:hAnsi="Times New Roman" w:cs="Times New Roman"/>
          <w:b/>
          <w:bCs/>
        </w:rPr>
      </w:pPr>
      <w:r>
        <w:rPr>
          <w:rFonts w:ascii="Times New Roman" w:hAnsi="Times New Roman" w:cs="Times New Roman"/>
          <w:b/>
          <w:bCs/>
        </w:rPr>
        <w:t>WATER</w:t>
      </w:r>
    </w:p>
    <w:p w14:paraId="6FE6002A" w14:textId="6653DEDB" w:rsidR="00BD0637" w:rsidRDefault="00422B85" w:rsidP="00BD0637">
      <w:pPr>
        <w:rPr>
          <w:rFonts w:ascii="Times New Roman" w:hAnsi="Times New Roman" w:cs="Times New Roman"/>
        </w:rPr>
      </w:pPr>
      <w:r>
        <w:rPr>
          <w:rFonts w:ascii="Times New Roman" w:hAnsi="Times New Roman" w:cs="Times New Roman"/>
        </w:rPr>
        <w:t xml:space="preserve">I support fully the comments of </w:t>
      </w:r>
      <w:r w:rsidR="00F708A2">
        <w:rPr>
          <w:rFonts w:ascii="Times New Roman" w:hAnsi="Times New Roman" w:cs="Times New Roman"/>
        </w:rPr>
        <w:t>Ms</w:t>
      </w:r>
      <w:r>
        <w:rPr>
          <w:rFonts w:ascii="Times New Roman" w:hAnsi="Times New Roman" w:cs="Times New Roman"/>
        </w:rPr>
        <w:t xml:space="preserve"> Phillips about the water supply</w:t>
      </w:r>
      <w:r w:rsidR="00094788">
        <w:rPr>
          <w:rFonts w:ascii="Times New Roman" w:hAnsi="Times New Roman" w:cs="Times New Roman"/>
        </w:rPr>
        <w:t xml:space="preserve">, </w:t>
      </w:r>
      <w:r w:rsidR="008F17B2">
        <w:rPr>
          <w:rFonts w:ascii="Times New Roman" w:hAnsi="Times New Roman" w:cs="Times New Roman"/>
        </w:rPr>
        <w:t>th</w:t>
      </w:r>
      <w:r w:rsidR="00094788">
        <w:rPr>
          <w:rFonts w:ascii="Times New Roman" w:hAnsi="Times New Roman" w:cs="Times New Roman"/>
        </w:rPr>
        <w:t>e</w:t>
      </w:r>
      <w:r w:rsidR="008F17B2">
        <w:rPr>
          <w:rFonts w:ascii="Times New Roman" w:hAnsi="Times New Roman" w:cs="Times New Roman"/>
        </w:rPr>
        <w:t>ir</w:t>
      </w:r>
      <w:r w:rsidR="00094788">
        <w:rPr>
          <w:rFonts w:ascii="Times New Roman" w:hAnsi="Times New Roman" w:cs="Times New Roman"/>
        </w:rPr>
        <w:t xml:space="preserve"> property is some distance from Eastleigh Court down Eastleigh Wood Lane</w:t>
      </w:r>
      <w:r w:rsidR="00A4419E">
        <w:rPr>
          <w:rFonts w:ascii="Times New Roman" w:hAnsi="Times New Roman" w:cs="Times New Roman"/>
        </w:rPr>
        <w:t xml:space="preserve"> and it is a serious issue in that end of Bishopstrow</w:t>
      </w:r>
      <w:r w:rsidR="00094788">
        <w:rPr>
          <w:rFonts w:ascii="Times New Roman" w:hAnsi="Times New Roman" w:cs="Times New Roman"/>
        </w:rPr>
        <w:t>.  T</w:t>
      </w:r>
      <w:r>
        <w:rPr>
          <w:rFonts w:ascii="Times New Roman" w:hAnsi="Times New Roman" w:cs="Times New Roman"/>
        </w:rPr>
        <w:t xml:space="preserve">he </w:t>
      </w:r>
      <w:r w:rsidR="0066654A">
        <w:rPr>
          <w:rFonts w:ascii="Times New Roman" w:hAnsi="Times New Roman" w:cs="Times New Roman"/>
        </w:rPr>
        <w:t xml:space="preserve">private </w:t>
      </w:r>
      <w:r w:rsidR="00101ECB">
        <w:rPr>
          <w:rFonts w:ascii="Times New Roman" w:hAnsi="Times New Roman" w:cs="Times New Roman"/>
        </w:rPr>
        <w:t xml:space="preserve">supply is drawn from the </w:t>
      </w:r>
      <w:r w:rsidR="00434B5C">
        <w:rPr>
          <w:rFonts w:ascii="Times New Roman" w:hAnsi="Times New Roman" w:cs="Times New Roman"/>
        </w:rPr>
        <w:t xml:space="preserve">water </w:t>
      </w:r>
      <w:r w:rsidR="00101ECB">
        <w:rPr>
          <w:rFonts w:ascii="Times New Roman" w:hAnsi="Times New Roman" w:cs="Times New Roman"/>
        </w:rPr>
        <w:t>main</w:t>
      </w:r>
      <w:r w:rsidR="00434B5C">
        <w:rPr>
          <w:rFonts w:ascii="Times New Roman" w:hAnsi="Times New Roman" w:cs="Times New Roman"/>
        </w:rPr>
        <w:t xml:space="preserve"> </w:t>
      </w:r>
      <w:r w:rsidR="00101ECB">
        <w:rPr>
          <w:rFonts w:ascii="Times New Roman" w:hAnsi="Times New Roman" w:cs="Times New Roman"/>
        </w:rPr>
        <w:t>in the Bishopstrow Road vi</w:t>
      </w:r>
      <w:r w:rsidR="0066654A">
        <w:rPr>
          <w:rFonts w:ascii="Times New Roman" w:hAnsi="Times New Roman" w:cs="Times New Roman"/>
        </w:rPr>
        <w:t>a</w:t>
      </w:r>
      <w:r w:rsidR="00101ECB">
        <w:rPr>
          <w:rFonts w:ascii="Times New Roman" w:hAnsi="Times New Roman" w:cs="Times New Roman"/>
        </w:rPr>
        <w:t xml:space="preserve"> a pipe that runs between </w:t>
      </w:r>
      <w:r w:rsidR="0066654A">
        <w:rPr>
          <w:rFonts w:ascii="Times New Roman" w:hAnsi="Times New Roman" w:cs="Times New Roman"/>
        </w:rPr>
        <w:t>N</w:t>
      </w:r>
      <w:r w:rsidR="00101ECB">
        <w:rPr>
          <w:rFonts w:ascii="Times New Roman" w:hAnsi="Times New Roman" w:cs="Times New Roman"/>
        </w:rPr>
        <w:t xml:space="preserve">o 50 and No </w:t>
      </w:r>
      <w:r w:rsidR="001611F4">
        <w:rPr>
          <w:rFonts w:ascii="Times New Roman" w:hAnsi="Times New Roman" w:cs="Times New Roman"/>
        </w:rPr>
        <w:t>47/48</w:t>
      </w:r>
      <w:r w:rsidR="00101ECB">
        <w:rPr>
          <w:rFonts w:ascii="Times New Roman" w:hAnsi="Times New Roman" w:cs="Times New Roman"/>
        </w:rPr>
        <w:t xml:space="preserve"> Bishopstrow</w:t>
      </w:r>
      <w:r w:rsidR="00A729DE">
        <w:rPr>
          <w:rFonts w:ascii="Times New Roman" w:hAnsi="Times New Roman" w:cs="Times New Roman"/>
        </w:rPr>
        <w:t xml:space="preserve"> and through the garden of No </w:t>
      </w:r>
      <w:r w:rsidR="001611F4">
        <w:rPr>
          <w:rFonts w:ascii="Times New Roman" w:hAnsi="Times New Roman" w:cs="Times New Roman"/>
        </w:rPr>
        <w:t>47/48</w:t>
      </w:r>
      <w:r w:rsidR="00A729DE">
        <w:rPr>
          <w:rFonts w:ascii="Times New Roman" w:hAnsi="Times New Roman" w:cs="Times New Roman"/>
        </w:rPr>
        <w:t xml:space="preserve">. </w:t>
      </w:r>
      <w:r w:rsidR="00101ECB">
        <w:rPr>
          <w:rFonts w:ascii="Times New Roman" w:hAnsi="Times New Roman" w:cs="Times New Roman"/>
        </w:rPr>
        <w:t xml:space="preserve"> </w:t>
      </w:r>
      <w:r w:rsidR="002A489B">
        <w:rPr>
          <w:rFonts w:ascii="Times New Roman" w:hAnsi="Times New Roman" w:cs="Times New Roman"/>
        </w:rPr>
        <w:t>Certainly</w:t>
      </w:r>
      <w:r w:rsidR="007B371F">
        <w:rPr>
          <w:rFonts w:ascii="Times New Roman" w:hAnsi="Times New Roman" w:cs="Times New Roman"/>
        </w:rPr>
        <w:t xml:space="preserve">, </w:t>
      </w:r>
      <w:r w:rsidR="002A489B">
        <w:rPr>
          <w:rFonts w:ascii="Times New Roman" w:hAnsi="Times New Roman" w:cs="Times New Roman"/>
        </w:rPr>
        <w:t xml:space="preserve">it has not been updated in the past 50 years or more.  </w:t>
      </w:r>
      <w:r>
        <w:rPr>
          <w:rFonts w:ascii="Times New Roman" w:hAnsi="Times New Roman" w:cs="Times New Roman"/>
        </w:rPr>
        <w:t xml:space="preserve">The </w:t>
      </w:r>
      <w:r w:rsidR="00094788">
        <w:rPr>
          <w:rFonts w:ascii="Times New Roman" w:hAnsi="Times New Roman" w:cs="Times New Roman"/>
        </w:rPr>
        <w:t xml:space="preserve">plans </w:t>
      </w:r>
      <w:r>
        <w:rPr>
          <w:rFonts w:ascii="Times New Roman" w:hAnsi="Times New Roman" w:cs="Times New Roman"/>
        </w:rPr>
        <w:t xml:space="preserve">do not comply with Core Policy 40 as </w:t>
      </w:r>
      <w:r w:rsidR="00094788">
        <w:rPr>
          <w:rFonts w:ascii="Times New Roman" w:hAnsi="Times New Roman" w:cs="Times New Roman"/>
        </w:rPr>
        <w:t xml:space="preserve">they </w:t>
      </w:r>
      <w:r>
        <w:rPr>
          <w:rFonts w:ascii="Times New Roman" w:hAnsi="Times New Roman" w:cs="Times New Roman"/>
        </w:rPr>
        <w:t xml:space="preserve">will not provide </w:t>
      </w:r>
      <w:r w:rsidR="00A4419E">
        <w:rPr>
          <w:rFonts w:ascii="Times New Roman" w:hAnsi="Times New Roman" w:cs="Times New Roman"/>
        </w:rPr>
        <w:t xml:space="preserve">for </w:t>
      </w:r>
      <w:r>
        <w:rPr>
          <w:rFonts w:ascii="Times New Roman" w:hAnsi="Times New Roman" w:cs="Times New Roman"/>
        </w:rPr>
        <w:t>essential infrastructure</w:t>
      </w:r>
      <w:r w:rsidR="00A4419E">
        <w:rPr>
          <w:rFonts w:ascii="Times New Roman" w:hAnsi="Times New Roman" w:cs="Times New Roman"/>
        </w:rPr>
        <w:t xml:space="preserve"> for the old Eastleigh Estate.</w:t>
      </w:r>
    </w:p>
    <w:p w14:paraId="3F15C315" w14:textId="77777777" w:rsidR="001A6BFC" w:rsidRPr="00A4419E" w:rsidRDefault="001A6BFC" w:rsidP="00BD0637">
      <w:pPr>
        <w:rPr>
          <w:rFonts w:ascii="Times New Roman" w:hAnsi="Times New Roman" w:cs="Times New Roman"/>
        </w:rPr>
      </w:pPr>
    </w:p>
    <w:p w14:paraId="4A04EE48" w14:textId="50BC0824" w:rsidR="00031C32" w:rsidRDefault="00031C32" w:rsidP="00BD0637">
      <w:pPr>
        <w:rPr>
          <w:rFonts w:ascii="Times New Roman" w:hAnsi="Times New Roman" w:cs="Times New Roman"/>
        </w:rPr>
      </w:pPr>
      <w:r>
        <w:rPr>
          <w:rFonts w:ascii="Times New Roman" w:hAnsi="Times New Roman" w:cs="Times New Roman"/>
          <w:b/>
          <w:bCs/>
        </w:rPr>
        <w:t>EMPLOYMENT</w:t>
      </w:r>
      <w:r w:rsidR="00422B85">
        <w:rPr>
          <w:rFonts w:ascii="Times New Roman" w:hAnsi="Times New Roman" w:cs="Times New Roman"/>
        </w:rPr>
        <w:t xml:space="preserve">  </w:t>
      </w:r>
    </w:p>
    <w:p w14:paraId="4E4847A0" w14:textId="0140C5E5" w:rsidR="00422B85" w:rsidRPr="007B371F" w:rsidRDefault="00422B85" w:rsidP="00BD0637">
      <w:pPr>
        <w:rPr>
          <w:rFonts w:ascii="Times New Roman" w:hAnsi="Times New Roman" w:cs="Times New Roman"/>
        </w:rPr>
      </w:pPr>
      <w:r>
        <w:rPr>
          <w:rFonts w:ascii="Times New Roman" w:hAnsi="Times New Roman" w:cs="Times New Roman"/>
        </w:rPr>
        <w:t>After construction is complete the plans will provide only 1 long-term full-time post</w:t>
      </w:r>
      <w:r w:rsidR="00E738B0">
        <w:rPr>
          <w:rFonts w:ascii="Times New Roman" w:hAnsi="Times New Roman" w:cs="Times New Roman"/>
        </w:rPr>
        <w:t xml:space="preserve">, </w:t>
      </w:r>
      <w:r>
        <w:rPr>
          <w:rFonts w:ascii="Times New Roman" w:hAnsi="Times New Roman" w:cs="Times New Roman"/>
        </w:rPr>
        <w:t xml:space="preserve">that of Site manager.  </w:t>
      </w:r>
      <w:r w:rsidR="00F3711A">
        <w:rPr>
          <w:rFonts w:ascii="Times New Roman" w:hAnsi="Times New Roman" w:cs="Times New Roman"/>
        </w:rPr>
        <w:t xml:space="preserve"> </w:t>
      </w:r>
      <w:r>
        <w:rPr>
          <w:rFonts w:ascii="Times New Roman" w:hAnsi="Times New Roman" w:cs="Times New Roman"/>
        </w:rPr>
        <w:t xml:space="preserve">All others are </w:t>
      </w:r>
      <w:proofErr w:type="gramStart"/>
      <w:r>
        <w:rPr>
          <w:rFonts w:ascii="Times New Roman" w:hAnsi="Times New Roman" w:cs="Times New Roman"/>
        </w:rPr>
        <w:t>part</w:t>
      </w:r>
      <w:r w:rsidR="00031C32">
        <w:rPr>
          <w:rFonts w:ascii="Times New Roman" w:hAnsi="Times New Roman" w:cs="Times New Roman"/>
        </w:rPr>
        <w:t>-</w:t>
      </w:r>
      <w:r>
        <w:rPr>
          <w:rFonts w:ascii="Times New Roman" w:hAnsi="Times New Roman" w:cs="Times New Roman"/>
        </w:rPr>
        <w:t>time</w:t>
      </w:r>
      <w:proofErr w:type="gramEnd"/>
      <w:r>
        <w:rPr>
          <w:rFonts w:ascii="Times New Roman" w:hAnsi="Times New Roman" w:cs="Times New Roman"/>
        </w:rPr>
        <w:t xml:space="preserve"> and most are at the whim of those making a booking</w:t>
      </w:r>
      <w:r w:rsidR="00CD716F">
        <w:rPr>
          <w:rFonts w:ascii="Times New Roman" w:hAnsi="Times New Roman" w:cs="Times New Roman"/>
        </w:rPr>
        <w:t xml:space="preserve"> with no guarantee of supporting local business</w:t>
      </w:r>
      <w:r>
        <w:rPr>
          <w:rFonts w:ascii="Times New Roman" w:hAnsi="Times New Roman" w:cs="Times New Roman"/>
        </w:rPr>
        <w:t>.  This does not conform to the requirements of Core Policy 48 -supporting rural life.</w:t>
      </w:r>
    </w:p>
    <w:p w14:paraId="39E728B9" w14:textId="77777777" w:rsidR="00422B85" w:rsidRDefault="00422B85" w:rsidP="00BD0637">
      <w:pPr>
        <w:rPr>
          <w:rFonts w:ascii="Times New Roman" w:hAnsi="Times New Roman" w:cs="Times New Roman"/>
          <w:b/>
          <w:bCs/>
        </w:rPr>
      </w:pPr>
    </w:p>
    <w:p w14:paraId="56EF0B56" w14:textId="308C746B" w:rsidR="001A6BFC" w:rsidRDefault="00E27782" w:rsidP="00BD0637">
      <w:pPr>
        <w:rPr>
          <w:rFonts w:ascii="Times New Roman" w:hAnsi="Times New Roman" w:cs="Times New Roman"/>
          <w:b/>
          <w:bCs/>
        </w:rPr>
      </w:pPr>
      <w:r>
        <w:rPr>
          <w:rFonts w:ascii="Times New Roman" w:hAnsi="Times New Roman" w:cs="Times New Roman"/>
          <w:b/>
          <w:bCs/>
        </w:rPr>
        <w:t>TOURISM</w:t>
      </w:r>
      <w:r w:rsidR="001A6BFC">
        <w:rPr>
          <w:rFonts w:ascii="Times New Roman" w:hAnsi="Times New Roman" w:cs="Times New Roman"/>
          <w:b/>
          <w:bCs/>
        </w:rPr>
        <w:t xml:space="preserve"> </w:t>
      </w:r>
    </w:p>
    <w:p w14:paraId="3496FAAB" w14:textId="4E87C626" w:rsidR="00422B85" w:rsidRDefault="001A6BFC" w:rsidP="00BD0637">
      <w:pPr>
        <w:rPr>
          <w:rFonts w:ascii="Times New Roman" w:hAnsi="Times New Roman" w:cs="Times New Roman"/>
        </w:rPr>
      </w:pPr>
      <w:r>
        <w:rPr>
          <w:rFonts w:ascii="Times New Roman" w:hAnsi="Times New Roman" w:cs="Times New Roman"/>
        </w:rPr>
        <w:t>The Wiltshire Spatial Strategy direct</w:t>
      </w:r>
      <w:r w:rsidR="00E27782">
        <w:rPr>
          <w:rFonts w:ascii="Times New Roman" w:hAnsi="Times New Roman" w:cs="Times New Roman"/>
        </w:rPr>
        <w:t xml:space="preserve">s </w:t>
      </w:r>
      <w:r>
        <w:rPr>
          <w:rFonts w:ascii="Times New Roman" w:hAnsi="Times New Roman" w:cs="Times New Roman"/>
        </w:rPr>
        <w:t xml:space="preserve">tourism related projects to towns and “accessible service centres.  Bishopstrow Village is neither.  Whilst there may be a need for more high value tourist accommodation in Wiltshire the Bishopstrow House Hotel meets that need in Bishopstrow Village.  </w:t>
      </w:r>
      <w:r w:rsidR="00E27782">
        <w:rPr>
          <w:rFonts w:ascii="Times New Roman" w:hAnsi="Times New Roman" w:cs="Times New Roman"/>
        </w:rPr>
        <w:t xml:space="preserve">The plans do not conform with Core Policies 39 &amp; 40.  </w:t>
      </w:r>
      <w:r>
        <w:rPr>
          <w:rFonts w:ascii="Times New Roman" w:hAnsi="Times New Roman" w:cs="Times New Roman"/>
        </w:rPr>
        <w:t>There is no local need</w:t>
      </w:r>
      <w:r w:rsidR="00E27782">
        <w:rPr>
          <w:rFonts w:ascii="Times New Roman" w:hAnsi="Times New Roman" w:cs="Times New Roman"/>
        </w:rPr>
        <w:t>, they will have a direct adverse impact on the Bishopstrow Village</w:t>
      </w:r>
      <w:r>
        <w:rPr>
          <w:rFonts w:ascii="Times New Roman" w:hAnsi="Times New Roman" w:cs="Times New Roman"/>
        </w:rPr>
        <w:t>.</w:t>
      </w:r>
    </w:p>
    <w:p w14:paraId="0CB9CDF8" w14:textId="77777777" w:rsidR="00352964" w:rsidRPr="00352964" w:rsidRDefault="00352964" w:rsidP="00352964">
      <w:pPr>
        <w:rPr>
          <w:rFonts w:ascii="Times New Roman" w:eastAsia="Times New Roman" w:hAnsi="Times New Roman" w:cs="Times New Roman"/>
          <w:kern w:val="0"/>
          <w:lang w:eastAsia="en-GB"/>
          <w14:ligatures w14:val="none"/>
        </w:rPr>
      </w:pPr>
    </w:p>
    <w:p w14:paraId="1298A5D9" w14:textId="77777777" w:rsidR="00422B85" w:rsidRDefault="00422B85" w:rsidP="00BD0637">
      <w:pPr>
        <w:rPr>
          <w:rFonts w:ascii="Times New Roman" w:hAnsi="Times New Roman" w:cs="Times New Roman"/>
        </w:rPr>
      </w:pPr>
    </w:p>
    <w:p w14:paraId="17808D60" w14:textId="20505DCC" w:rsidR="00422B85" w:rsidRPr="00422B85" w:rsidRDefault="00422B85" w:rsidP="00BD0637">
      <w:pPr>
        <w:rPr>
          <w:rFonts w:ascii="Times New Roman" w:hAnsi="Times New Roman" w:cs="Times New Roman"/>
        </w:rPr>
      </w:pPr>
      <w:r>
        <w:rPr>
          <w:rFonts w:ascii="Times New Roman" w:hAnsi="Times New Roman" w:cs="Times New Roman"/>
        </w:rPr>
        <w:t xml:space="preserve">.  </w:t>
      </w:r>
    </w:p>
    <w:p w14:paraId="2560CA21" w14:textId="77777777" w:rsidR="00902ABC" w:rsidRDefault="00902ABC">
      <w:pPr>
        <w:rPr>
          <w:rFonts w:ascii="Times New Roman" w:hAnsi="Times New Roman" w:cs="Times New Roman"/>
        </w:rPr>
      </w:pPr>
    </w:p>
    <w:p w14:paraId="0020956C" w14:textId="77777777" w:rsidR="001533F5" w:rsidRPr="00A5401C" w:rsidRDefault="001533F5">
      <w:pPr>
        <w:rPr>
          <w:rFonts w:ascii="Times New Roman" w:hAnsi="Times New Roman" w:cs="Times New Roman"/>
        </w:rPr>
      </w:pPr>
    </w:p>
    <w:sectPr w:rsidR="001533F5" w:rsidRPr="00A5401C">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69E12" w14:textId="77777777" w:rsidR="0081767B" w:rsidRDefault="0081767B" w:rsidP="002C470C">
      <w:r>
        <w:separator/>
      </w:r>
    </w:p>
  </w:endnote>
  <w:endnote w:type="continuationSeparator" w:id="0">
    <w:p w14:paraId="35367378" w14:textId="77777777" w:rsidR="0081767B" w:rsidRDefault="0081767B" w:rsidP="002C4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2283878"/>
      <w:docPartObj>
        <w:docPartGallery w:val="Page Numbers (Bottom of Page)"/>
        <w:docPartUnique/>
      </w:docPartObj>
    </w:sdtPr>
    <w:sdtContent>
      <w:p w14:paraId="795D2AB7" w14:textId="5EB61BF6" w:rsidR="004171CE" w:rsidRDefault="004171CE" w:rsidP="00B16A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8C59C8" w14:textId="77777777" w:rsidR="004171CE" w:rsidRDefault="00417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6612382"/>
      <w:docPartObj>
        <w:docPartGallery w:val="Page Numbers (Bottom of Page)"/>
        <w:docPartUnique/>
      </w:docPartObj>
    </w:sdtPr>
    <w:sdtContent>
      <w:p w14:paraId="0E34DC33" w14:textId="7CAD11E0" w:rsidR="004171CE" w:rsidRDefault="004171CE" w:rsidP="00B16A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FE489F" w14:textId="77777777" w:rsidR="004171CE" w:rsidRDefault="00417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29DEF" w14:textId="77777777" w:rsidR="0081767B" w:rsidRDefault="0081767B" w:rsidP="002C470C">
      <w:r>
        <w:separator/>
      </w:r>
    </w:p>
  </w:footnote>
  <w:footnote w:type="continuationSeparator" w:id="0">
    <w:p w14:paraId="69BFF0F3" w14:textId="77777777" w:rsidR="0081767B" w:rsidRDefault="0081767B" w:rsidP="002C4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62A5" w14:textId="62407A57" w:rsidR="002C470C" w:rsidRPr="002C470C" w:rsidRDefault="002C470C" w:rsidP="002C470C">
    <w:pPr>
      <w:textAlignment w:val="center"/>
      <w:outlineLvl w:val="0"/>
      <w:rPr>
        <w:rFonts w:ascii="Times New Roman" w:eastAsia="Times New Roman" w:hAnsi="Times New Roman" w:cs="Times New Roman"/>
        <w:b/>
        <w:bCs/>
        <w:color w:val="333333"/>
        <w:kern w:val="36"/>
        <w:sz w:val="48"/>
        <w:szCs w:val="48"/>
        <w:lang w:eastAsia="en-GB"/>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13595"/>
    <w:multiLevelType w:val="hybridMultilevel"/>
    <w:tmpl w:val="E6806510"/>
    <w:lvl w:ilvl="0" w:tplc="AD285B88">
      <w:start w:val="1"/>
      <w:numFmt w:val="upperLetter"/>
      <w:lvlText w:val="%1."/>
      <w:lvlJc w:val="left"/>
      <w:pPr>
        <w:ind w:left="360" w:hanging="360"/>
      </w:pPr>
      <w:rPr>
        <w:rFonts w:ascii="Times New Roman" w:eastAsiaTheme="minorHAnsi"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36999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0C"/>
    <w:rsid w:val="00010A84"/>
    <w:rsid w:val="00031C32"/>
    <w:rsid w:val="00033BE2"/>
    <w:rsid w:val="000651F3"/>
    <w:rsid w:val="00082D30"/>
    <w:rsid w:val="0009145F"/>
    <w:rsid w:val="00094788"/>
    <w:rsid w:val="000E7E27"/>
    <w:rsid w:val="000F19A4"/>
    <w:rsid w:val="00101ECB"/>
    <w:rsid w:val="0011545F"/>
    <w:rsid w:val="00127F84"/>
    <w:rsid w:val="0013709E"/>
    <w:rsid w:val="001533F5"/>
    <w:rsid w:val="001611F4"/>
    <w:rsid w:val="001A6BFC"/>
    <w:rsid w:val="001D1922"/>
    <w:rsid w:val="00207F01"/>
    <w:rsid w:val="002A489B"/>
    <w:rsid w:val="002C470C"/>
    <w:rsid w:val="002D617D"/>
    <w:rsid w:val="00317C4D"/>
    <w:rsid w:val="00352964"/>
    <w:rsid w:val="0035530B"/>
    <w:rsid w:val="003555FD"/>
    <w:rsid w:val="00360E2E"/>
    <w:rsid w:val="003766B7"/>
    <w:rsid w:val="00385340"/>
    <w:rsid w:val="00385EB8"/>
    <w:rsid w:val="003A4F4A"/>
    <w:rsid w:val="003B0E91"/>
    <w:rsid w:val="004171CE"/>
    <w:rsid w:val="00422B85"/>
    <w:rsid w:val="00434B5C"/>
    <w:rsid w:val="004523E5"/>
    <w:rsid w:val="004D5B56"/>
    <w:rsid w:val="00541105"/>
    <w:rsid w:val="00557975"/>
    <w:rsid w:val="005B7F23"/>
    <w:rsid w:val="005D690D"/>
    <w:rsid w:val="005E0885"/>
    <w:rsid w:val="005E19C3"/>
    <w:rsid w:val="005E19F1"/>
    <w:rsid w:val="0066344E"/>
    <w:rsid w:val="0066654A"/>
    <w:rsid w:val="00683572"/>
    <w:rsid w:val="006900E9"/>
    <w:rsid w:val="006B76AD"/>
    <w:rsid w:val="006F446A"/>
    <w:rsid w:val="007A6029"/>
    <w:rsid w:val="007B22B1"/>
    <w:rsid w:val="007B371F"/>
    <w:rsid w:val="007D6B90"/>
    <w:rsid w:val="0081767B"/>
    <w:rsid w:val="0082535F"/>
    <w:rsid w:val="00832877"/>
    <w:rsid w:val="00875A58"/>
    <w:rsid w:val="0088314D"/>
    <w:rsid w:val="0088336B"/>
    <w:rsid w:val="00893363"/>
    <w:rsid w:val="008C66CD"/>
    <w:rsid w:val="008E3E1B"/>
    <w:rsid w:val="008F17B2"/>
    <w:rsid w:val="00902ABC"/>
    <w:rsid w:val="00912A39"/>
    <w:rsid w:val="00953D4C"/>
    <w:rsid w:val="00957EB9"/>
    <w:rsid w:val="009661D3"/>
    <w:rsid w:val="009A26DB"/>
    <w:rsid w:val="009A7A24"/>
    <w:rsid w:val="009C5566"/>
    <w:rsid w:val="00A0627F"/>
    <w:rsid w:val="00A4419E"/>
    <w:rsid w:val="00A5401C"/>
    <w:rsid w:val="00A57880"/>
    <w:rsid w:val="00A729DE"/>
    <w:rsid w:val="00A94D1C"/>
    <w:rsid w:val="00AB12FF"/>
    <w:rsid w:val="00AB6717"/>
    <w:rsid w:val="00B05F11"/>
    <w:rsid w:val="00B16E79"/>
    <w:rsid w:val="00B27643"/>
    <w:rsid w:val="00B3659F"/>
    <w:rsid w:val="00B63765"/>
    <w:rsid w:val="00B77215"/>
    <w:rsid w:val="00B778CF"/>
    <w:rsid w:val="00BA7323"/>
    <w:rsid w:val="00BB3847"/>
    <w:rsid w:val="00BB5287"/>
    <w:rsid w:val="00BC3032"/>
    <w:rsid w:val="00BD0637"/>
    <w:rsid w:val="00BF6EB7"/>
    <w:rsid w:val="00C85885"/>
    <w:rsid w:val="00C97BAC"/>
    <w:rsid w:val="00CB3C69"/>
    <w:rsid w:val="00CD6EB7"/>
    <w:rsid w:val="00CD716F"/>
    <w:rsid w:val="00CE2EF7"/>
    <w:rsid w:val="00CF3942"/>
    <w:rsid w:val="00D06C35"/>
    <w:rsid w:val="00D4389F"/>
    <w:rsid w:val="00D560CF"/>
    <w:rsid w:val="00D6128D"/>
    <w:rsid w:val="00DC1BD8"/>
    <w:rsid w:val="00DD1D00"/>
    <w:rsid w:val="00DE4165"/>
    <w:rsid w:val="00E1006C"/>
    <w:rsid w:val="00E27782"/>
    <w:rsid w:val="00E300AB"/>
    <w:rsid w:val="00E32AD5"/>
    <w:rsid w:val="00E7083E"/>
    <w:rsid w:val="00E738B0"/>
    <w:rsid w:val="00EB254E"/>
    <w:rsid w:val="00EC050A"/>
    <w:rsid w:val="00EC2D24"/>
    <w:rsid w:val="00EE33B0"/>
    <w:rsid w:val="00EF3A97"/>
    <w:rsid w:val="00F0296C"/>
    <w:rsid w:val="00F156D7"/>
    <w:rsid w:val="00F163C9"/>
    <w:rsid w:val="00F24870"/>
    <w:rsid w:val="00F35753"/>
    <w:rsid w:val="00F3711A"/>
    <w:rsid w:val="00F708A2"/>
    <w:rsid w:val="00F92DB8"/>
    <w:rsid w:val="00FA03CC"/>
    <w:rsid w:val="00FB1AB7"/>
    <w:rsid w:val="00FB2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3FAA"/>
  <w15:chartTrackingRefBased/>
  <w15:docId w15:val="{7D2FA182-C941-434E-95C8-939E87CA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7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7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7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7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70C"/>
    <w:rPr>
      <w:rFonts w:eastAsiaTheme="majorEastAsia" w:cstheme="majorBidi"/>
      <w:color w:val="272727" w:themeColor="text1" w:themeTint="D8"/>
    </w:rPr>
  </w:style>
  <w:style w:type="paragraph" w:styleId="Title">
    <w:name w:val="Title"/>
    <w:basedOn w:val="Normal"/>
    <w:next w:val="Normal"/>
    <w:link w:val="TitleChar"/>
    <w:uiPriority w:val="10"/>
    <w:qFormat/>
    <w:rsid w:val="002C47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7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7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470C"/>
    <w:rPr>
      <w:i/>
      <w:iCs/>
      <w:color w:val="404040" w:themeColor="text1" w:themeTint="BF"/>
    </w:rPr>
  </w:style>
  <w:style w:type="paragraph" w:styleId="ListParagraph">
    <w:name w:val="List Paragraph"/>
    <w:basedOn w:val="Normal"/>
    <w:uiPriority w:val="34"/>
    <w:qFormat/>
    <w:rsid w:val="002C470C"/>
    <w:pPr>
      <w:ind w:left="720"/>
      <w:contextualSpacing/>
    </w:pPr>
  </w:style>
  <w:style w:type="character" w:styleId="IntenseEmphasis">
    <w:name w:val="Intense Emphasis"/>
    <w:basedOn w:val="DefaultParagraphFont"/>
    <w:uiPriority w:val="21"/>
    <w:qFormat/>
    <w:rsid w:val="002C470C"/>
    <w:rPr>
      <w:i/>
      <w:iCs/>
      <w:color w:val="0F4761" w:themeColor="accent1" w:themeShade="BF"/>
    </w:rPr>
  </w:style>
  <w:style w:type="paragraph" w:styleId="IntenseQuote">
    <w:name w:val="Intense Quote"/>
    <w:basedOn w:val="Normal"/>
    <w:next w:val="Normal"/>
    <w:link w:val="IntenseQuoteChar"/>
    <w:uiPriority w:val="30"/>
    <w:qFormat/>
    <w:rsid w:val="002C4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70C"/>
    <w:rPr>
      <w:i/>
      <w:iCs/>
      <w:color w:val="0F4761" w:themeColor="accent1" w:themeShade="BF"/>
    </w:rPr>
  </w:style>
  <w:style w:type="character" w:styleId="IntenseReference">
    <w:name w:val="Intense Reference"/>
    <w:basedOn w:val="DefaultParagraphFont"/>
    <w:uiPriority w:val="32"/>
    <w:qFormat/>
    <w:rsid w:val="002C470C"/>
    <w:rPr>
      <w:b/>
      <w:bCs/>
      <w:smallCaps/>
      <w:color w:val="0F4761" w:themeColor="accent1" w:themeShade="BF"/>
      <w:spacing w:val="5"/>
    </w:rPr>
  </w:style>
  <w:style w:type="paragraph" w:styleId="Header">
    <w:name w:val="header"/>
    <w:basedOn w:val="Normal"/>
    <w:link w:val="HeaderChar"/>
    <w:uiPriority w:val="99"/>
    <w:unhideWhenUsed/>
    <w:rsid w:val="002C470C"/>
    <w:pPr>
      <w:tabs>
        <w:tab w:val="center" w:pos="4513"/>
        <w:tab w:val="right" w:pos="9026"/>
      </w:tabs>
    </w:pPr>
  </w:style>
  <w:style w:type="character" w:customStyle="1" w:styleId="HeaderChar">
    <w:name w:val="Header Char"/>
    <w:basedOn w:val="DefaultParagraphFont"/>
    <w:link w:val="Header"/>
    <w:uiPriority w:val="99"/>
    <w:rsid w:val="002C470C"/>
  </w:style>
  <w:style w:type="paragraph" w:styleId="Footer">
    <w:name w:val="footer"/>
    <w:basedOn w:val="Normal"/>
    <w:link w:val="FooterChar"/>
    <w:uiPriority w:val="99"/>
    <w:unhideWhenUsed/>
    <w:rsid w:val="002C470C"/>
    <w:pPr>
      <w:tabs>
        <w:tab w:val="center" w:pos="4513"/>
        <w:tab w:val="right" w:pos="9026"/>
      </w:tabs>
    </w:pPr>
  </w:style>
  <w:style w:type="character" w:customStyle="1" w:styleId="FooterChar">
    <w:name w:val="Footer Char"/>
    <w:basedOn w:val="DefaultParagraphFont"/>
    <w:link w:val="Footer"/>
    <w:uiPriority w:val="99"/>
    <w:rsid w:val="002C470C"/>
  </w:style>
  <w:style w:type="paragraph" w:styleId="Revision">
    <w:name w:val="Revision"/>
    <w:hidden/>
    <w:uiPriority w:val="99"/>
    <w:semiHidden/>
    <w:rsid w:val="00557975"/>
  </w:style>
  <w:style w:type="character" w:styleId="PageNumber">
    <w:name w:val="page number"/>
    <w:basedOn w:val="DefaultParagraphFont"/>
    <w:uiPriority w:val="99"/>
    <w:semiHidden/>
    <w:unhideWhenUsed/>
    <w:rsid w:val="004171CE"/>
  </w:style>
  <w:style w:type="paragraph" w:styleId="Caption">
    <w:name w:val="caption"/>
    <w:basedOn w:val="Normal"/>
    <w:next w:val="Normal"/>
    <w:uiPriority w:val="35"/>
    <w:unhideWhenUsed/>
    <w:qFormat/>
    <w:rsid w:val="008E3E1B"/>
    <w:pPr>
      <w:spacing w:after="200"/>
    </w:pPr>
    <w:rPr>
      <w:i/>
      <w:iCs/>
      <w:color w:val="0E2841" w:themeColor="text2"/>
      <w:sz w:val="18"/>
      <w:szCs w:val="18"/>
    </w:rPr>
  </w:style>
  <w:style w:type="paragraph" w:customStyle="1" w:styleId="p1">
    <w:name w:val="p1"/>
    <w:basedOn w:val="Normal"/>
    <w:rsid w:val="00912A39"/>
    <w:rPr>
      <w:rFonts w:ascii="Helvetica" w:eastAsia="Times New Roman" w:hAnsi="Helvetica" w:cs="Times New Roman"/>
      <w:color w:val="1A1718"/>
      <w:kern w:val="0"/>
      <w:sz w:val="17"/>
      <w:szCs w:val="17"/>
      <w:lang w:eastAsia="en-GB"/>
      <w14:ligatures w14:val="none"/>
    </w:rPr>
  </w:style>
  <w:style w:type="character" w:customStyle="1" w:styleId="apple-converted-space">
    <w:name w:val="apple-converted-space"/>
    <w:basedOn w:val="DefaultParagraphFont"/>
    <w:rsid w:val="009A26DB"/>
  </w:style>
  <w:style w:type="character" w:customStyle="1" w:styleId="s1">
    <w:name w:val="s1"/>
    <w:basedOn w:val="DefaultParagraphFont"/>
    <w:rsid w:val="00E7083E"/>
    <w:rPr>
      <w:rFonts w:ascii="Helvetica" w:hAnsi="Helvetica" w:hint="default"/>
      <w:sz w:val="8"/>
      <w:szCs w:val="8"/>
    </w:rPr>
  </w:style>
  <w:style w:type="character" w:customStyle="1" w:styleId="s2">
    <w:name w:val="s2"/>
    <w:basedOn w:val="DefaultParagraphFont"/>
    <w:rsid w:val="00E7083E"/>
    <w:rPr>
      <w:rFonts w:ascii="Helvetica" w:hAnsi="Helvetica" w:hint="default"/>
      <w:sz w:val="14"/>
      <w:szCs w:val="14"/>
    </w:rPr>
  </w:style>
  <w:style w:type="paragraph" w:customStyle="1" w:styleId="p2">
    <w:name w:val="p2"/>
    <w:basedOn w:val="Normal"/>
    <w:rsid w:val="0011545F"/>
    <w:rPr>
      <w:rFonts w:ascii="Helvetica" w:eastAsia="Times New Roman" w:hAnsi="Helvetica" w:cs="Times New Roman"/>
      <w:color w:val="1A1718"/>
      <w:kern w:val="0"/>
      <w:sz w:val="17"/>
      <w:szCs w:val="17"/>
      <w:lang w:eastAsia="en-GB"/>
      <w14:ligatures w14:val="none"/>
    </w:rPr>
  </w:style>
  <w:style w:type="paragraph" w:customStyle="1" w:styleId="p3">
    <w:name w:val="p3"/>
    <w:basedOn w:val="Normal"/>
    <w:rsid w:val="00953D4C"/>
    <w:rPr>
      <w:rFonts w:ascii="Helvetica" w:eastAsia="Times New Roman" w:hAnsi="Helvetica" w:cs="Times New Roman"/>
      <w:color w:val="FFFFFF"/>
      <w:kern w:val="0"/>
      <w:sz w:val="17"/>
      <w:szCs w:val="17"/>
      <w:lang w:eastAsia="en-GB"/>
      <w14:ligatures w14:val="none"/>
    </w:rPr>
  </w:style>
  <w:style w:type="character" w:customStyle="1" w:styleId="s3">
    <w:name w:val="s3"/>
    <w:basedOn w:val="DefaultParagraphFont"/>
    <w:rsid w:val="00875A58"/>
    <w:rPr>
      <w:rFonts w:ascii="Helvetica" w:hAnsi="Helvetica" w:hint="default"/>
      <w:sz w:val="8"/>
      <w:szCs w:val="8"/>
    </w:rPr>
  </w:style>
  <w:style w:type="paragraph" w:styleId="NormalWeb">
    <w:name w:val="Normal (Web)"/>
    <w:basedOn w:val="Normal"/>
    <w:uiPriority w:val="99"/>
    <w:semiHidden/>
    <w:unhideWhenUsed/>
    <w:rsid w:val="003529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inline-article-adtitle">
    <w:name w:val="inline-article-ad__title"/>
    <w:basedOn w:val="DefaultParagraphFont"/>
    <w:rsid w:val="00352964"/>
  </w:style>
  <w:style w:type="table" w:styleId="TableGrid">
    <w:name w:val="Table Grid"/>
    <w:basedOn w:val="TableNormal"/>
    <w:uiPriority w:val="39"/>
    <w:rsid w:val="005E1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29735">
      <w:bodyDiv w:val="1"/>
      <w:marLeft w:val="0"/>
      <w:marRight w:val="0"/>
      <w:marTop w:val="0"/>
      <w:marBottom w:val="0"/>
      <w:divBdr>
        <w:top w:val="none" w:sz="0" w:space="0" w:color="auto"/>
        <w:left w:val="none" w:sz="0" w:space="0" w:color="auto"/>
        <w:bottom w:val="none" w:sz="0" w:space="0" w:color="auto"/>
        <w:right w:val="none" w:sz="0" w:space="0" w:color="auto"/>
      </w:divBdr>
    </w:div>
    <w:div w:id="271744116">
      <w:bodyDiv w:val="1"/>
      <w:marLeft w:val="0"/>
      <w:marRight w:val="0"/>
      <w:marTop w:val="0"/>
      <w:marBottom w:val="0"/>
      <w:divBdr>
        <w:top w:val="none" w:sz="0" w:space="0" w:color="auto"/>
        <w:left w:val="none" w:sz="0" w:space="0" w:color="auto"/>
        <w:bottom w:val="none" w:sz="0" w:space="0" w:color="auto"/>
        <w:right w:val="none" w:sz="0" w:space="0" w:color="auto"/>
      </w:divBdr>
      <w:divsChild>
        <w:div w:id="997877948">
          <w:marLeft w:val="0"/>
          <w:marRight w:val="0"/>
          <w:marTop w:val="0"/>
          <w:marBottom w:val="0"/>
          <w:divBdr>
            <w:top w:val="none" w:sz="0" w:space="0" w:color="auto"/>
            <w:left w:val="none" w:sz="0" w:space="0" w:color="auto"/>
            <w:bottom w:val="none" w:sz="0" w:space="0" w:color="auto"/>
            <w:right w:val="none" w:sz="0" w:space="0" w:color="auto"/>
          </w:divBdr>
        </w:div>
      </w:divsChild>
    </w:div>
    <w:div w:id="484785711">
      <w:bodyDiv w:val="1"/>
      <w:marLeft w:val="0"/>
      <w:marRight w:val="0"/>
      <w:marTop w:val="0"/>
      <w:marBottom w:val="0"/>
      <w:divBdr>
        <w:top w:val="none" w:sz="0" w:space="0" w:color="auto"/>
        <w:left w:val="none" w:sz="0" w:space="0" w:color="auto"/>
        <w:bottom w:val="none" w:sz="0" w:space="0" w:color="auto"/>
        <w:right w:val="none" w:sz="0" w:space="0" w:color="auto"/>
      </w:divBdr>
    </w:div>
    <w:div w:id="577179829">
      <w:bodyDiv w:val="1"/>
      <w:marLeft w:val="0"/>
      <w:marRight w:val="0"/>
      <w:marTop w:val="0"/>
      <w:marBottom w:val="0"/>
      <w:divBdr>
        <w:top w:val="none" w:sz="0" w:space="0" w:color="auto"/>
        <w:left w:val="none" w:sz="0" w:space="0" w:color="auto"/>
        <w:bottom w:val="none" w:sz="0" w:space="0" w:color="auto"/>
        <w:right w:val="none" w:sz="0" w:space="0" w:color="auto"/>
      </w:divBdr>
    </w:div>
    <w:div w:id="591207689">
      <w:bodyDiv w:val="1"/>
      <w:marLeft w:val="0"/>
      <w:marRight w:val="0"/>
      <w:marTop w:val="0"/>
      <w:marBottom w:val="0"/>
      <w:divBdr>
        <w:top w:val="none" w:sz="0" w:space="0" w:color="auto"/>
        <w:left w:val="none" w:sz="0" w:space="0" w:color="auto"/>
        <w:bottom w:val="none" w:sz="0" w:space="0" w:color="auto"/>
        <w:right w:val="none" w:sz="0" w:space="0" w:color="auto"/>
      </w:divBdr>
    </w:div>
    <w:div w:id="621495548">
      <w:bodyDiv w:val="1"/>
      <w:marLeft w:val="0"/>
      <w:marRight w:val="0"/>
      <w:marTop w:val="0"/>
      <w:marBottom w:val="0"/>
      <w:divBdr>
        <w:top w:val="none" w:sz="0" w:space="0" w:color="auto"/>
        <w:left w:val="none" w:sz="0" w:space="0" w:color="auto"/>
        <w:bottom w:val="none" w:sz="0" w:space="0" w:color="auto"/>
        <w:right w:val="none" w:sz="0" w:space="0" w:color="auto"/>
      </w:divBdr>
    </w:div>
    <w:div w:id="659505238">
      <w:bodyDiv w:val="1"/>
      <w:marLeft w:val="0"/>
      <w:marRight w:val="0"/>
      <w:marTop w:val="0"/>
      <w:marBottom w:val="0"/>
      <w:divBdr>
        <w:top w:val="none" w:sz="0" w:space="0" w:color="auto"/>
        <w:left w:val="none" w:sz="0" w:space="0" w:color="auto"/>
        <w:bottom w:val="none" w:sz="0" w:space="0" w:color="auto"/>
        <w:right w:val="none" w:sz="0" w:space="0" w:color="auto"/>
      </w:divBdr>
    </w:div>
    <w:div w:id="668289687">
      <w:bodyDiv w:val="1"/>
      <w:marLeft w:val="0"/>
      <w:marRight w:val="0"/>
      <w:marTop w:val="0"/>
      <w:marBottom w:val="0"/>
      <w:divBdr>
        <w:top w:val="none" w:sz="0" w:space="0" w:color="auto"/>
        <w:left w:val="none" w:sz="0" w:space="0" w:color="auto"/>
        <w:bottom w:val="none" w:sz="0" w:space="0" w:color="auto"/>
        <w:right w:val="none" w:sz="0" w:space="0" w:color="auto"/>
      </w:divBdr>
    </w:div>
    <w:div w:id="872496027">
      <w:bodyDiv w:val="1"/>
      <w:marLeft w:val="0"/>
      <w:marRight w:val="0"/>
      <w:marTop w:val="0"/>
      <w:marBottom w:val="0"/>
      <w:divBdr>
        <w:top w:val="none" w:sz="0" w:space="0" w:color="auto"/>
        <w:left w:val="none" w:sz="0" w:space="0" w:color="auto"/>
        <w:bottom w:val="none" w:sz="0" w:space="0" w:color="auto"/>
        <w:right w:val="none" w:sz="0" w:space="0" w:color="auto"/>
      </w:divBdr>
    </w:div>
    <w:div w:id="926811645">
      <w:bodyDiv w:val="1"/>
      <w:marLeft w:val="0"/>
      <w:marRight w:val="0"/>
      <w:marTop w:val="0"/>
      <w:marBottom w:val="0"/>
      <w:divBdr>
        <w:top w:val="none" w:sz="0" w:space="0" w:color="auto"/>
        <w:left w:val="none" w:sz="0" w:space="0" w:color="auto"/>
        <w:bottom w:val="none" w:sz="0" w:space="0" w:color="auto"/>
        <w:right w:val="none" w:sz="0" w:space="0" w:color="auto"/>
      </w:divBdr>
    </w:div>
    <w:div w:id="954557903">
      <w:bodyDiv w:val="1"/>
      <w:marLeft w:val="0"/>
      <w:marRight w:val="0"/>
      <w:marTop w:val="0"/>
      <w:marBottom w:val="0"/>
      <w:divBdr>
        <w:top w:val="none" w:sz="0" w:space="0" w:color="auto"/>
        <w:left w:val="none" w:sz="0" w:space="0" w:color="auto"/>
        <w:bottom w:val="none" w:sz="0" w:space="0" w:color="auto"/>
        <w:right w:val="none" w:sz="0" w:space="0" w:color="auto"/>
      </w:divBdr>
    </w:div>
    <w:div w:id="1012534289">
      <w:bodyDiv w:val="1"/>
      <w:marLeft w:val="0"/>
      <w:marRight w:val="0"/>
      <w:marTop w:val="0"/>
      <w:marBottom w:val="0"/>
      <w:divBdr>
        <w:top w:val="none" w:sz="0" w:space="0" w:color="auto"/>
        <w:left w:val="none" w:sz="0" w:space="0" w:color="auto"/>
        <w:bottom w:val="none" w:sz="0" w:space="0" w:color="auto"/>
        <w:right w:val="none" w:sz="0" w:space="0" w:color="auto"/>
      </w:divBdr>
    </w:div>
    <w:div w:id="1151285481">
      <w:bodyDiv w:val="1"/>
      <w:marLeft w:val="0"/>
      <w:marRight w:val="0"/>
      <w:marTop w:val="0"/>
      <w:marBottom w:val="0"/>
      <w:divBdr>
        <w:top w:val="none" w:sz="0" w:space="0" w:color="auto"/>
        <w:left w:val="none" w:sz="0" w:space="0" w:color="auto"/>
        <w:bottom w:val="none" w:sz="0" w:space="0" w:color="auto"/>
        <w:right w:val="none" w:sz="0" w:space="0" w:color="auto"/>
      </w:divBdr>
    </w:div>
    <w:div w:id="1183738409">
      <w:bodyDiv w:val="1"/>
      <w:marLeft w:val="0"/>
      <w:marRight w:val="0"/>
      <w:marTop w:val="0"/>
      <w:marBottom w:val="0"/>
      <w:divBdr>
        <w:top w:val="none" w:sz="0" w:space="0" w:color="auto"/>
        <w:left w:val="none" w:sz="0" w:space="0" w:color="auto"/>
        <w:bottom w:val="none" w:sz="0" w:space="0" w:color="auto"/>
        <w:right w:val="none" w:sz="0" w:space="0" w:color="auto"/>
      </w:divBdr>
    </w:div>
    <w:div w:id="1233812866">
      <w:bodyDiv w:val="1"/>
      <w:marLeft w:val="0"/>
      <w:marRight w:val="0"/>
      <w:marTop w:val="0"/>
      <w:marBottom w:val="0"/>
      <w:divBdr>
        <w:top w:val="none" w:sz="0" w:space="0" w:color="auto"/>
        <w:left w:val="none" w:sz="0" w:space="0" w:color="auto"/>
        <w:bottom w:val="none" w:sz="0" w:space="0" w:color="auto"/>
        <w:right w:val="none" w:sz="0" w:space="0" w:color="auto"/>
      </w:divBdr>
    </w:div>
    <w:div w:id="1267229036">
      <w:bodyDiv w:val="1"/>
      <w:marLeft w:val="0"/>
      <w:marRight w:val="0"/>
      <w:marTop w:val="0"/>
      <w:marBottom w:val="0"/>
      <w:divBdr>
        <w:top w:val="none" w:sz="0" w:space="0" w:color="auto"/>
        <w:left w:val="none" w:sz="0" w:space="0" w:color="auto"/>
        <w:bottom w:val="none" w:sz="0" w:space="0" w:color="auto"/>
        <w:right w:val="none" w:sz="0" w:space="0" w:color="auto"/>
      </w:divBdr>
    </w:div>
    <w:div w:id="1319730763">
      <w:bodyDiv w:val="1"/>
      <w:marLeft w:val="0"/>
      <w:marRight w:val="0"/>
      <w:marTop w:val="0"/>
      <w:marBottom w:val="0"/>
      <w:divBdr>
        <w:top w:val="none" w:sz="0" w:space="0" w:color="auto"/>
        <w:left w:val="none" w:sz="0" w:space="0" w:color="auto"/>
        <w:bottom w:val="none" w:sz="0" w:space="0" w:color="auto"/>
        <w:right w:val="none" w:sz="0" w:space="0" w:color="auto"/>
      </w:divBdr>
    </w:div>
    <w:div w:id="1408268169">
      <w:bodyDiv w:val="1"/>
      <w:marLeft w:val="0"/>
      <w:marRight w:val="0"/>
      <w:marTop w:val="0"/>
      <w:marBottom w:val="0"/>
      <w:divBdr>
        <w:top w:val="none" w:sz="0" w:space="0" w:color="auto"/>
        <w:left w:val="none" w:sz="0" w:space="0" w:color="auto"/>
        <w:bottom w:val="none" w:sz="0" w:space="0" w:color="auto"/>
        <w:right w:val="none" w:sz="0" w:space="0" w:color="auto"/>
      </w:divBdr>
    </w:div>
    <w:div w:id="1565412947">
      <w:bodyDiv w:val="1"/>
      <w:marLeft w:val="0"/>
      <w:marRight w:val="0"/>
      <w:marTop w:val="0"/>
      <w:marBottom w:val="0"/>
      <w:divBdr>
        <w:top w:val="none" w:sz="0" w:space="0" w:color="auto"/>
        <w:left w:val="none" w:sz="0" w:space="0" w:color="auto"/>
        <w:bottom w:val="none" w:sz="0" w:space="0" w:color="auto"/>
        <w:right w:val="none" w:sz="0" w:space="0" w:color="auto"/>
      </w:divBdr>
    </w:div>
    <w:div w:id="1573587988">
      <w:bodyDiv w:val="1"/>
      <w:marLeft w:val="0"/>
      <w:marRight w:val="0"/>
      <w:marTop w:val="0"/>
      <w:marBottom w:val="0"/>
      <w:divBdr>
        <w:top w:val="none" w:sz="0" w:space="0" w:color="auto"/>
        <w:left w:val="none" w:sz="0" w:space="0" w:color="auto"/>
        <w:bottom w:val="none" w:sz="0" w:space="0" w:color="auto"/>
        <w:right w:val="none" w:sz="0" w:space="0" w:color="auto"/>
      </w:divBdr>
    </w:div>
    <w:div w:id="1671758213">
      <w:bodyDiv w:val="1"/>
      <w:marLeft w:val="0"/>
      <w:marRight w:val="0"/>
      <w:marTop w:val="0"/>
      <w:marBottom w:val="0"/>
      <w:divBdr>
        <w:top w:val="none" w:sz="0" w:space="0" w:color="auto"/>
        <w:left w:val="none" w:sz="0" w:space="0" w:color="auto"/>
        <w:bottom w:val="none" w:sz="0" w:space="0" w:color="auto"/>
        <w:right w:val="none" w:sz="0" w:space="0" w:color="auto"/>
      </w:divBdr>
    </w:div>
    <w:div w:id="1698189732">
      <w:bodyDiv w:val="1"/>
      <w:marLeft w:val="0"/>
      <w:marRight w:val="0"/>
      <w:marTop w:val="0"/>
      <w:marBottom w:val="0"/>
      <w:divBdr>
        <w:top w:val="none" w:sz="0" w:space="0" w:color="auto"/>
        <w:left w:val="none" w:sz="0" w:space="0" w:color="auto"/>
        <w:bottom w:val="none" w:sz="0" w:space="0" w:color="auto"/>
        <w:right w:val="none" w:sz="0" w:space="0" w:color="auto"/>
      </w:divBdr>
    </w:div>
    <w:div w:id="1869291924">
      <w:bodyDiv w:val="1"/>
      <w:marLeft w:val="0"/>
      <w:marRight w:val="0"/>
      <w:marTop w:val="0"/>
      <w:marBottom w:val="0"/>
      <w:divBdr>
        <w:top w:val="none" w:sz="0" w:space="0" w:color="auto"/>
        <w:left w:val="none" w:sz="0" w:space="0" w:color="auto"/>
        <w:bottom w:val="none" w:sz="0" w:space="0" w:color="auto"/>
        <w:right w:val="none" w:sz="0" w:space="0" w:color="auto"/>
      </w:divBdr>
    </w:div>
    <w:div w:id="2025202856">
      <w:bodyDiv w:val="1"/>
      <w:marLeft w:val="0"/>
      <w:marRight w:val="0"/>
      <w:marTop w:val="0"/>
      <w:marBottom w:val="0"/>
      <w:divBdr>
        <w:top w:val="none" w:sz="0" w:space="0" w:color="auto"/>
        <w:left w:val="none" w:sz="0" w:space="0" w:color="auto"/>
        <w:bottom w:val="none" w:sz="0" w:space="0" w:color="auto"/>
        <w:right w:val="none" w:sz="0" w:space="0" w:color="auto"/>
      </w:divBdr>
    </w:div>
    <w:div w:id="2065640809">
      <w:bodyDiv w:val="1"/>
      <w:marLeft w:val="0"/>
      <w:marRight w:val="0"/>
      <w:marTop w:val="0"/>
      <w:marBottom w:val="0"/>
      <w:divBdr>
        <w:top w:val="none" w:sz="0" w:space="0" w:color="auto"/>
        <w:left w:val="none" w:sz="0" w:space="0" w:color="auto"/>
        <w:bottom w:val="none" w:sz="0" w:space="0" w:color="auto"/>
        <w:right w:val="none" w:sz="0" w:space="0" w:color="auto"/>
      </w:divBdr>
    </w:div>
    <w:div w:id="210934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0T14:53:07.299"/>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1,'23'32,"-5"-6,-14-18,-1 1,10 8,-6-7,6 5,-3-2,-6-4,8 14,-9-13,5 10,-3-9,1 2,1 3,2-2,-1-1,2 3,-2-8,3 7,0-6,-3 4,4 0,-5 1,5-3,-6 4,4-4,-1 3,1-1,1 0,0-2,-1 0,3 1,-1-5,3 5,-4-6,5 7,-5-4,0 4,1 0,-5-2,5 4,-3-3,1-2,1-2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0T14:52:48.111"/>
    </inkml:context>
    <inkml:brush xml:id="br0">
      <inkml:brushProperty name="width" value="0.3" units="cm"/>
      <inkml:brushProperty name="height" value="0.6" units="cm"/>
      <inkml:brushProperty name="color" value="#EF0C4D"/>
      <inkml:brushProperty name="tip" value="rectangle"/>
      <inkml:brushProperty name="rasterOp" value="maskPen"/>
    </inkml:brush>
  </inkml:definitions>
  <inkml:trace contextRef="#ctx0" brushRef="#br0">0 223,'36'-15,"-7"5,-22 5,4 0,8-1,-4-2,0 2,0 1,-3 2,6 1,-2 2,-2 0,6 0,-5-3,1 3,1-5,-5 2,4-3,0 1,-3 2,3-2,0 2,0-5,-2 5,1-5,-3 1,5 0,-2-6,-4 7,3-4,-5 2,5-1,4 1,-7 5,7 1,-4-1,2 0,0-2,-3 0,3-1,-3 3,3 1,0 2,0 0,0 0,0-3,0 3,0-3,0 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501</TotalTime>
  <Pages>5</Pages>
  <Words>1984</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Potter</dc:creator>
  <cp:keywords/>
  <dc:description/>
  <cp:lastModifiedBy>Anthony Potter</cp:lastModifiedBy>
  <cp:revision>44</cp:revision>
  <cp:lastPrinted>2026-04-25T10:19:00Z</cp:lastPrinted>
  <dcterms:created xsi:type="dcterms:W3CDTF">2026-04-19T10:07:00Z</dcterms:created>
  <dcterms:modified xsi:type="dcterms:W3CDTF">2026-04-26T13:50:00Z</dcterms:modified>
</cp:coreProperties>
</file>