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8C953" w14:textId="09D46C48" w:rsidR="00DC227A" w:rsidRPr="00DC227A" w:rsidRDefault="00DE0148" w:rsidP="00DC227A">
      <w:pPr>
        <w:spacing w:after="0" w:line="276" w:lineRule="auto"/>
        <w:jc w:val="both"/>
        <w:rPr>
          <w:rFonts w:ascii="Arial" w:eastAsia="Times New Roman" w:hAnsi="Arial" w:cs="Arial"/>
          <w:b/>
          <w:bCs/>
          <w:kern w:val="0"/>
          <w:sz w:val="22"/>
          <w:szCs w:val="22"/>
          <w:lang w:eastAsia="en-GB"/>
          <w14:ligatures w14:val="none"/>
        </w:rPr>
      </w:pPr>
      <w:r w:rsidRPr="00EA04CC">
        <w:rPr>
          <w:rFonts w:ascii="Arial" w:eastAsia="Times New Roman" w:hAnsi="Arial" w:cs="Arial"/>
          <w:b/>
          <w:bCs/>
          <w:kern w:val="0"/>
          <w:sz w:val="22"/>
          <w:szCs w:val="22"/>
          <w:lang w:eastAsia="en-GB"/>
          <w14:ligatures w14:val="none"/>
        </w:rPr>
        <w:t xml:space="preserve">HOUSEHOLDER </w:t>
      </w:r>
      <w:r w:rsidR="00DB3478" w:rsidRPr="00EA04CC">
        <w:rPr>
          <w:rFonts w:ascii="Arial" w:eastAsia="Times New Roman" w:hAnsi="Arial" w:cs="Arial"/>
          <w:b/>
          <w:bCs/>
          <w:kern w:val="0"/>
          <w:sz w:val="22"/>
          <w:szCs w:val="22"/>
          <w:lang w:eastAsia="en-GB"/>
          <w14:ligatures w14:val="none"/>
        </w:rPr>
        <w:t xml:space="preserve">PLANNING </w:t>
      </w:r>
      <w:r w:rsidR="00DB3478">
        <w:rPr>
          <w:rFonts w:ascii="Arial" w:eastAsia="Times New Roman" w:hAnsi="Arial" w:cs="Arial"/>
          <w:b/>
          <w:bCs/>
          <w:kern w:val="0"/>
          <w:sz w:val="22"/>
          <w:szCs w:val="22"/>
          <w:lang w:eastAsia="en-GB"/>
          <w14:ligatures w14:val="none"/>
        </w:rPr>
        <w:t xml:space="preserve">APPLICATION. </w:t>
      </w:r>
    </w:p>
    <w:p w14:paraId="3F802FF9" w14:textId="77777777" w:rsidR="00DC227A" w:rsidRPr="00DC227A" w:rsidRDefault="00DC227A" w:rsidP="00DC227A">
      <w:pPr>
        <w:spacing w:after="0"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CASE OFFICER REPORT</w:t>
      </w:r>
    </w:p>
    <w:p w14:paraId="33BD2D7D" w14:textId="77777777" w:rsidR="00DC227A" w:rsidRPr="00DC227A" w:rsidRDefault="00DC227A" w:rsidP="00DC227A">
      <w:pPr>
        <w:spacing w:after="0" w:line="276" w:lineRule="auto"/>
        <w:jc w:val="both"/>
        <w:rPr>
          <w:rFonts w:ascii="Arial" w:eastAsia="Times New Roman" w:hAnsi="Arial" w:cs="Arial"/>
          <w:kern w:val="0"/>
          <w:sz w:val="22"/>
          <w:szCs w:val="22"/>
          <w:lang w:eastAsia="en-GB"/>
          <w14:ligatures w14:val="none"/>
        </w:rPr>
      </w:pPr>
    </w:p>
    <w:tbl>
      <w:tblPr>
        <w:tblStyle w:val="TableGrid"/>
        <w:tblW w:w="9209" w:type="dxa"/>
        <w:tblLook w:val="04A0" w:firstRow="1" w:lastRow="0" w:firstColumn="1" w:lastColumn="0" w:noHBand="0" w:noVBand="1"/>
      </w:tblPr>
      <w:tblGrid>
        <w:gridCol w:w="3539"/>
        <w:gridCol w:w="5670"/>
      </w:tblGrid>
      <w:tr w:rsidR="00DC227A" w:rsidRPr="00DC227A" w14:paraId="0E80B374" w14:textId="77777777" w:rsidTr="00A4633F">
        <w:tc>
          <w:tcPr>
            <w:tcW w:w="3539" w:type="dxa"/>
          </w:tcPr>
          <w:p w14:paraId="7B86D991"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APPLICATION REFERENCE:</w:t>
            </w:r>
          </w:p>
        </w:tc>
        <w:tc>
          <w:tcPr>
            <w:tcW w:w="5670" w:type="dxa"/>
          </w:tcPr>
          <w:p w14:paraId="7F55829D" w14:textId="1F0869D2" w:rsidR="00DC227A" w:rsidRPr="00DC227A" w:rsidRDefault="00DC227A" w:rsidP="00DC227A">
            <w:pPr>
              <w:spacing w:line="276" w:lineRule="auto"/>
              <w:jc w:val="both"/>
              <w:rPr>
                <w:rFonts w:ascii="Arial" w:eastAsia="Times New Roman" w:hAnsi="Arial" w:cs="Arial"/>
                <w:kern w:val="0"/>
                <w:sz w:val="22"/>
                <w:szCs w:val="22"/>
                <w:lang w:eastAsia="en-GB"/>
                <w14:ligatures w14:val="none"/>
              </w:rPr>
            </w:pPr>
            <w:r w:rsidRPr="00DC227A">
              <w:rPr>
                <w:rFonts w:ascii="Arial" w:eastAsia="Times New Roman" w:hAnsi="Arial" w:cs="Arial"/>
                <w:kern w:val="0"/>
                <w:sz w:val="22"/>
                <w:szCs w:val="22"/>
                <w:lang w:eastAsia="en-GB"/>
                <w14:ligatures w14:val="none"/>
              </w:rPr>
              <w:t>PL/202</w:t>
            </w:r>
            <w:r w:rsidR="003516D7">
              <w:rPr>
                <w:rFonts w:ascii="Arial" w:eastAsia="Times New Roman" w:hAnsi="Arial" w:cs="Arial"/>
                <w:kern w:val="0"/>
                <w:sz w:val="22"/>
                <w:szCs w:val="22"/>
                <w:lang w:eastAsia="en-GB"/>
                <w14:ligatures w14:val="none"/>
              </w:rPr>
              <w:t>6/</w:t>
            </w:r>
            <w:r w:rsidR="004C0200">
              <w:rPr>
                <w:rFonts w:ascii="Arial" w:eastAsia="Times New Roman" w:hAnsi="Arial" w:cs="Arial"/>
                <w:kern w:val="0"/>
                <w:sz w:val="22"/>
                <w:szCs w:val="22"/>
                <w:lang w:eastAsia="en-GB"/>
                <w14:ligatures w14:val="none"/>
              </w:rPr>
              <w:t>0</w:t>
            </w:r>
            <w:r w:rsidR="00340174">
              <w:rPr>
                <w:rFonts w:ascii="Arial" w:eastAsia="Times New Roman" w:hAnsi="Arial" w:cs="Arial"/>
                <w:kern w:val="0"/>
                <w:sz w:val="22"/>
                <w:szCs w:val="22"/>
                <w:lang w:eastAsia="en-GB"/>
                <w14:ligatures w14:val="none"/>
              </w:rPr>
              <w:t>1</w:t>
            </w:r>
            <w:r w:rsidR="009135B8">
              <w:rPr>
                <w:rFonts w:ascii="Arial" w:eastAsia="Times New Roman" w:hAnsi="Arial" w:cs="Arial"/>
                <w:kern w:val="0"/>
                <w:sz w:val="22"/>
                <w:szCs w:val="22"/>
                <w:lang w:eastAsia="en-GB"/>
                <w14:ligatures w14:val="none"/>
              </w:rPr>
              <w:t>452</w:t>
            </w:r>
          </w:p>
        </w:tc>
      </w:tr>
      <w:tr w:rsidR="00DC227A" w:rsidRPr="00DC227A" w14:paraId="665C6E85" w14:textId="77777777" w:rsidTr="00A4633F">
        <w:tc>
          <w:tcPr>
            <w:tcW w:w="3539" w:type="dxa"/>
          </w:tcPr>
          <w:p w14:paraId="7A712AB3"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APPLICATION TYPE:</w:t>
            </w:r>
          </w:p>
        </w:tc>
        <w:tc>
          <w:tcPr>
            <w:tcW w:w="5670" w:type="dxa"/>
          </w:tcPr>
          <w:p w14:paraId="628012C1" w14:textId="08E077C8" w:rsidR="00DC227A" w:rsidRPr="00DC227A" w:rsidRDefault="00811898" w:rsidP="00DC227A">
            <w:pPr>
              <w:spacing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Householder</w:t>
            </w:r>
          </w:p>
        </w:tc>
      </w:tr>
      <w:tr w:rsidR="00DC227A" w:rsidRPr="00DC227A" w14:paraId="0C2D3E1A" w14:textId="77777777" w:rsidTr="00A4633F">
        <w:tc>
          <w:tcPr>
            <w:tcW w:w="3539" w:type="dxa"/>
          </w:tcPr>
          <w:p w14:paraId="0308E08D"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SITE ADDRESS:</w:t>
            </w:r>
          </w:p>
        </w:tc>
        <w:tc>
          <w:tcPr>
            <w:tcW w:w="5670" w:type="dxa"/>
          </w:tcPr>
          <w:p w14:paraId="069B3AD9" w14:textId="0B7486FF" w:rsidR="00DC227A" w:rsidRPr="00DC227A" w:rsidRDefault="00B20AE3" w:rsidP="00DC227A">
            <w:pPr>
              <w:spacing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14 Stormore, Dilton Marsh, </w:t>
            </w:r>
            <w:r w:rsidR="00233C99" w:rsidRPr="00233C99">
              <w:rPr>
                <w:rFonts w:ascii="Arial" w:eastAsia="Times New Roman" w:hAnsi="Arial" w:cs="Arial"/>
                <w:kern w:val="0"/>
                <w:sz w:val="22"/>
                <w:szCs w:val="22"/>
                <w:lang w:eastAsia="en-GB"/>
                <w14:ligatures w14:val="none"/>
              </w:rPr>
              <w:t>Westbury, BA13 4BH</w:t>
            </w:r>
            <w:r w:rsidR="00233C99">
              <w:rPr>
                <w:rFonts w:ascii="Arial" w:eastAsia="Times New Roman" w:hAnsi="Arial" w:cs="Arial"/>
                <w:kern w:val="0"/>
                <w:sz w:val="22"/>
                <w:szCs w:val="22"/>
                <w:lang w:eastAsia="en-GB"/>
                <w14:ligatures w14:val="none"/>
              </w:rPr>
              <w:t>.</w:t>
            </w:r>
          </w:p>
        </w:tc>
      </w:tr>
      <w:tr w:rsidR="00DC227A" w:rsidRPr="00DC227A" w14:paraId="7F4B854C" w14:textId="77777777" w:rsidTr="00A4633F">
        <w:tc>
          <w:tcPr>
            <w:tcW w:w="3539" w:type="dxa"/>
          </w:tcPr>
          <w:p w14:paraId="3EB41672"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DEVELOPMENT DESCRIPTION:</w:t>
            </w:r>
          </w:p>
        </w:tc>
        <w:tc>
          <w:tcPr>
            <w:tcW w:w="5670" w:type="dxa"/>
          </w:tcPr>
          <w:p w14:paraId="1DCDE80A" w14:textId="4E6BE9CB" w:rsidR="00DC227A" w:rsidRPr="00DC227A" w:rsidRDefault="009A42F1" w:rsidP="00DC227A">
            <w:pPr>
              <w:spacing w:line="276" w:lineRule="auto"/>
              <w:jc w:val="both"/>
              <w:rPr>
                <w:rFonts w:ascii="Arial" w:eastAsia="Times New Roman" w:hAnsi="Arial" w:cs="Arial"/>
                <w:kern w:val="0"/>
                <w:sz w:val="22"/>
                <w:szCs w:val="22"/>
                <w:lang w:eastAsia="en-GB"/>
                <w14:ligatures w14:val="none"/>
              </w:rPr>
            </w:pPr>
            <w:r w:rsidRPr="009A42F1">
              <w:rPr>
                <w:rFonts w:ascii="Arial" w:eastAsia="Times New Roman" w:hAnsi="Arial" w:cs="Arial"/>
                <w:kern w:val="0"/>
                <w:sz w:val="22"/>
                <w:szCs w:val="22"/>
                <w:lang w:eastAsia="en-GB"/>
                <w14:ligatures w14:val="none"/>
              </w:rPr>
              <w:t>First Floor Dormer and Rear Extension</w:t>
            </w:r>
          </w:p>
        </w:tc>
      </w:tr>
      <w:tr w:rsidR="00DC227A" w:rsidRPr="00DC227A" w14:paraId="5378DE77" w14:textId="77777777" w:rsidTr="00A4633F">
        <w:tc>
          <w:tcPr>
            <w:tcW w:w="3539" w:type="dxa"/>
          </w:tcPr>
          <w:p w14:paraId="0F45A142" w14:textId="77777777" w:rsidR="00DC227A" w:rsidRPr="00DC227A" w:rsidRDefault="00DC227A" w:rsidP="00DC227A">
            <w:pPr>
              <w:spacing w:line="276" w:lineRule="auto"/>
              <w:jc w:val="both"/>
              <w:rPr>
                <w:rFonts w:ascii="Arial" w:eastAsia="Times New Roman" w:hAnsi="Arial" w:cs="Arial"/>
                <w:b/>
                <w:bCs/>
                <w:kern w:val="0"/>
                <w:sz w:val="22"/>
                <w:szCs w:val="22"/>
                <w:lang w:eastAsia="en-GB"/>
                <w14:ligatures w14:val="none"/>
              </w:rPr>
            </w:pPr>
            <w:r w:rsidRPr="00DC227A">
              <w:rPr>
                <w:rFonts w:ascii="Arial" w:eastAsia="Times New Roman" w:hAnsi="Arial" w:cs="Arial"/>
                <w:b/>
                <w:bCs/>
                <w:kern w:val="0"/>
                <w:sz w:val="22"/>
                <w:szCs w:val="22"/>
                <w:lang w:eastAsia="en-GB"/>
                <w14:ligatures w14:val="none"/>
              </w:rPr>
              <w:t>RECOMMENDATION:</w:t>
            </w:r>
          </w:p>
        </w:tc>
        <w:tc>
          <w:tcPr>
            <w:tcW w:w="5670" w:type="dxa"/>
          </w:tcPr>
          <w:p w14:paraId="7D482323" w14:textId="2FA91D49" w:rsidR="00DC227A" w:rsidRPr="00DC227A" w:rsidRDefault="00DC227A" w:rsidP="00DC227A">
            <w:pPr>
              <w:spacing w:line="276" w:lineRule="auto"/>
              <w:jc w:val="both"/>
              <w:rPr>
                <w:rFonts w:ascii="Arial" w:eastAsia="Times New Roman" w:hAnsi="Arial" w:cs="Arial"/>
                <w:kern w:val="0"/>
                <w:sz w:val="22"/>
                <w:szCs w:val="22"/>
                <w:lang w:eastAsia="en-GB"/>
                <w14:ligatures w14:val="none"/>
              </w:rPr>
            </w:pPr>
            <w:r w:rsidRPr="00DC227A">
              <w:rPr>
                <w:rFonts w:ascii="Arial" w:eastAsia="Times New Roman" w:hAnsi="Arial" w:cs="Arial"/>
                <w:kern w:val="0"/>
                <w:sz w:val="22"/>
                <w:szCs w:val="22"/>
                <w:lang w:eastAsia="en-GB"/>
                <w14:ligatures w14:val="none"/>
              </w:rPr>
              <w:t>Approve with Conditions</w:t>
            </w:r>
            <w:r w:rsidR="002E7A5D">
              <w:rPr>
                <w:rFonts w:ascii="Arial" w:eastAsia="Times New Roman" w:hAnsi="Arial" w:cs="Arial"/>
                <w:kern w:val="0"/>
                <w:sz w:val="22"/>
                <w:szCs w:val="22"/>
                <w:lang w:eastAsia="en-GB"/>
                <w14:ligatures w14:val="none"/>
              </w:rPr>
              <w:t>.</w:t>
            </w:r>
          </w:p>
        </w:tc>
      </w:tr>
    </w:tbl>
    <w:p w14:paraId="70C3DB78" w14:textId="77777777" w:rsidR="007F4E0C" w:rsidRDefault="007F4E0C" w:rsidP="00FA1B5C">
      <w:pPr>
        <w:spacing w:after="0" w:line="276" w:lineRule="auto"/>
        <w:jc w:val="both"/>
        <w:rPr>
          <w:rFonts w:ascii="Arial" w:eastAsia="Times New Roman" w:hAnsi="Arial" w:cs="Arial"/>
          <w:kern w:val="0"/>
          <w:sz w:val="22"/>
          <w:szCs w:val="22"/>
          <w:lang w:eastAsia="en-GB"/>
          <w14:ligatures w14:val="none"/>
        </w:rPr>
      </w:pPr>
    </w:p>
    <w:p w14:paraId="17953C73" w14:textId="501AA239" w:rsidR="00AD3734" w:rsidRPr="00142792" w:rsidRDefault="00AD3734" w:rsidP="00142792">
      <w:pPr>
        <w:spacing w:after="0" w:line="276" w:lineRule="auto"/>
        <w:jc w:val="both"/>
        <w:rPr>
          <w:rFonts w:ascii="Arial" w:eastAsia="Times New Roman" w:hAnsi="Arial" w:cs="Arial"/>
          <w:kern w:val="0"/>
          <w:sz w:val="22"/>
          <w:szCs w:val="22"/>
          <w:lang w:eastAsia="en-GB"/>
          <w14:ligatures w14:val="none"/>
        </w:rPr>
      </w:pPr>
      <w:r w:rsidRPr="00AD3734">
        <w:rPr>
          <w:rFonts w:ascii="Arial" w:eastAsia="Times New Roman" w:hAnsi="Arial" w:cs="Arial"/>
          <w:b/>
          <w:bCs/>
          <w:color w:val="000000"/>
          <w:kern w:val="0"/>
          <w:lang w:eastAsia="en-GB"/>
          <w14:ligatures w14:val="none"/>
        </w:rPr>
        <w:t>PROPOSAL</w:t>
      </w:r>
    </w:p>
    <w:p w14:paraId="249BFEC2" w14:textId="5C1E66C7" w:rsidR="005814AC" w:rsidRPr="00EC35A0" w:rsidRDefault="00AD3734" w:rsidP="005814AC">
      <w:pPr>
        <w:spacing w:after="0" w:line="240" w:lineRule="auto"/>
        <w:rPr>
          <w:rFonts w:ascii="Arial" w:eastAsia="Times New Roman" w:hAnsi="Arial" w:cs="Arial"/>
          <w:color w:val="000000"/>
          <w:kern w:val="0"/>
          <w:sz w:val="22"/>
          <w:szCs w:val="22"/>
          <w:lang w:eastAsia="en-GB"/>
          <w14:ligatures w14:val="none"/>
        </w:rPr>
      </w:pPr>
      <w:r w:rsidRPr="00EC35A0">
        <w:rPr>
          <w:rFonts w:ascii="Arial" w:eastAsia="Times New Roman" w:hAnsi="Arial" w:cs="Arial"/>
          <w:color w:val="000000"/>
          <w:kern w:val="0"/>
          <w:sz w:val="22"/>
          <w:szCs w:val="22"/>
          <w:lang w:eastAsia="en-GB"/>
          <w14:ligatures w14:val="none"/>
        </w:rPr>
        <w:t>The proposal seeks planning permission for</w:t>
      </w:r>
      <w:r w:rsidR="00142792" w:rsidRPr="00EC35A0">
        <w:rPr>
          <w:rFonts w:ascii="Arial" w:eastAsia="Times New Roman" w:hAnsi="Arial" w:cs="Arial"/>
          <w:color w:val="000000"/>
          <w:kern w:val="0"/>
          <w:sz w:val="22"/>
          <w:szCs w:val="22"/>
          <w:lang w:eastAsia="en-GB"/>
          <w14:ligatures w14:val="none"/>
        </w:rPr>
        <w:t xml:space="preserve"> the </w:t>
      </w:r>
      <w:r w:rsidR="00A92BC3" w:rsidRPr="00EC35A0">
        <w:rPr>
          <w:rFonts w:ascii="Arial" w:eastAsia="Times New Roman" w:hAnsi="Arial" w:cs="Arial"/>
          <w:color w:val="000000"/>
          <w:kern w:val="0"/>
          <w:sz w:val="22"/>
          <w:szCs w:val="22"/>
          <w:lang w:eastAsia="en-GB"/>
          <w14:ligatures w14:val="none"/>
        </w:rPr>
        <w:t xml:space="preserve">construction of a </w:t>
      </w:r>
      <w:r w:rsidR="00DC5242">
        <w:rPr>
          <w:rFonts w:ascii="Arial" w:eastAsia="Times New Roman" w:hAnsi="Arial" w:cs="Arial"/>
          <w:color w:val="000000"/>
          <w:kern w:val="0"/>
          <w:sz w:val="22"/>
          <w:szCs w:val="22"/>
          <w:lang w:eastAsia="en-GB"/>
          <w14:ligatures w14:val="none"/>
        </w:rPr>
        <w:t>first-floor</w:t>
      </w:r>
      <w:r w:rsidR="00AC1F6F">
        <w:rPr>
          <w:rFonts w:ascii="Arial" w:eastAsia="Times New Roman" w:hAnsi="Arial" w:cs="Arial"/>
          <w:color w:val="000000"/>
          <w:kern w:val="0"/>
          <w:sz w:val="22"/>
          <w:szCs w:val="22"/>
          <w:lang w:eastAsia="en-GB"/>
          <w14:ligatures w14:val="none"/>
        </w:rPr>
        <w:t xml:space="preserve"> dormer window </w:t>
      </w:r>
      <w:r w:rsidR="004A7CE1">
        <w:rPr>
          <w:rFonts w:ascii="Arial" w:eastAsia="Times New Roman" w:hAnsi="Arial" w:cs="Arial"/>
          <w:color w:val="000000"/>
          <w:kern w:val="0"/>
          <w:sz w:val="22"/>
          <w:szCs w:val="22"/>
          <w:lang w:eastAsia="en-GB"/>
          <w14:ligatures w14:val="none"/>
        </w:rPr>
        <w:t xml:space="preserve">on the </w:t>
      </w:r>
      <w:r w:rsidR="00027CC5">
        <w:rPr>
          <w:rFonts w:ascii="Arial" w:eastAsia="Times New Roman" w:hAnsi="Arial" w:cs="Arial"/>
          <w:color w:val="000000"/>
          <w:kern w:val="0"/>
          <w:sz w:val="22"/>
          <w:szCs w:val="22"/>
          <w:lang w:eastAsia="en-GB"/>
          <w14:ligatures w14:val="none"/>
        </w:rPr>
        <w:t>east</w:t>
      </w:r>
      <w:r w:rsidR="004A7CE1">
        <w:rPr>
          <w:rFonts w:ascii="Arial" w:eastAsia="Times New Roman" w:hAnsi="Arial" w:cs="Arial"/>
          <w:color w:val="000000"/>
          <w:kern w:val="0"/>
          <w:sz w:val="22"/>
          <w:szCs w:val="22"/>
          <w:lang w:eastAsia="en-GB"/>
          <w14:ligatures w14:val="none"/>
        </w:rPr>
        <w:t xml:space="preserve"> side elevation </w:t>
      </w:r>
      <w:r w:rsidR="00AC1F6F">
        <w:rPr>
          <w:rFonts w:ascii="Arial" w:eastAsia="Times New Roman" w:hAnsi="Arial" w:cs="Arial"/>
          <w:color w:val="000000"/>
          <w:kern w:val="0"/>
          <w:sz w:val="22"/>
          <w:szCs w:val="22"/>
          <w:lang w:eastAsia="en-GB"/>
          <w14:ligatures w14:val="none"/>
        </w:rPr>
        <w:t xml:space="preserve">and </w:t>
      </w:r>
      <w:r w:rsidR="00DC5242">
        <w:rPr>
          <w:rFonts w:ascii="Arial" w:eastAsia="Times New Roman" w:hAnsi="Arial" w:cs="Arial"/>
          <w:color w:val="000000"/>
          <w:kern w:val="0"/>
          <w:sz w:val="22"/>
          <w:szCs w:val="22"/>
          <w:lang w:eastAsia="en-GB"/>
          <w14:ligatures w14:val="none"/>
        </w:rPr>
        <w:t xml:space="preserve">for </w:t>
      </w:r>
      <w:r w:rsidR="00155659">
        <w:rPr>
          <w:rFonts w:ascii="Arial" w:eastAsia="Times New Roman" w:hAnsi="Arial" w:cs="Arial"/>
          <w:color w:val="000000"/>
          <w:kern w:val="0"/>
          <w:sz w:val="22"/>
          <w:szCs w:val="22"/>
          <w:lang w:eastAsia="en-GB"/>
          <w14:ligatures w14:val="none"/>
        </w:rPr>
        <w:t>the construction of a ground floor</w:t>
      </w:r>
      <w:r w:rsidR="00027CC5">
        <w:rPr>
          <w:rFonts w:ascii="Arial" w:eastAsia="Times New Roman" w:hAnsi="Arial" w:cs="Arial"/>
          <w:color w:val="000000"/>
          <w:kern w:val="0"/>
          <w:sz w:val="22"/>
          <w:szCs w:val="22"/>
          <w:lang w:eastAsia="en-GB"/>
          <w14:ligatures w14:val="none"/>
        </w:rPr>
        <w:t xml:space="preserve"> rear</w:t>
      </w:r>
      <w:r w:rsidR="003550C1">
        <w:rPr>
          <w:rFonts w:ascii="Arial" w:eastAsia="Times New Roman" w:hAnsi="Arial" w:cs="Arial"/>
          <w:color w:val="000000"/>
          <w:kern w:val="0"/>
          <w:sz w:val="22"/>
          <w:szCs w:val="22"/>
          <w:lang w:eastAsia="en-GB"/>
          <w14:ligatures w14:val="none"/>
        </w:rPr>
        <w:t xml:space="preserve"> extension on the</w:t>
      </w:r>
      <w:r w:rsidR="000576DC">
        <w:rPr>
          <w:rFonts w:ascii="Arial" w:eastAsia="Times New Roman" w:hAnsi="Arial" w:cs="Arial"/>
          <w:color w:val="000000"/>
          <w:kern w:val="0"/>
          <w:sz w:val="22"/>
          <w:szCs w:val="22"/>
          <w:lang w:eastAsia="en-GB"/>
          <w14:ligatures w14:val="none"/>
        </w:rPr>
        <w:t xml:space="preserve"> south aspect. </w:t>
      </w:r>
      <w:r w:rsidR="00EA04CC" w:rsidRPr="00EC35A0">
        <w:rPr>
          <w:rFonts w:ascii="Arial" w:eastAsia="Times New Roman" w:hAnsi="Arial" w:cs="Arial"/>
          <w:color w:val="000000"/>
          <w:kern w:val="0"/>
          <w:sz w:val="22"/>
          <w:szCs w:val="22"/>
          <w:lang w:eastAsia="en-GB"/>
          <w14:ligatures w14:val="none"/>
        </w:rPr>
        <w:t xml:space="preserve"> </w:t>
      </w:r>
      <w:r w:rsidR="00ED2B1E" w:rsidRPr="00EC35A0">
        <w:rPr>
          <w:rFonts w:ascii="Arial" w:eastAsia="Times New Roman" w:hAnsi="Arial" w:cs="Arial"/>
          <w:color w:val="000000"/>
          <w:kern w:val="0"/>
          <w:sz w:val="22"/>
          <w:szCs w:val="22"/>
          <w:lang w:eastAsia="en-GB"/>
          <w14:ligatures w14:val="none"/>
        </w:rPr>
        <w:t xml:space="preserve"> </w:t>
      </w:r>
    </w:p>
    <w:p w14:paraId="2DB43653" w14:textId="77777777" w:rsidR="00B93F46" w:rsidRPr="005814AC" w:rsidRDefault="00B93F46" w:rsidP="005814AC">
      <w:pPr>
        <w:spacing w:after="0" w:line="240" w:lineRule="auto"/>
        <w:rPr>
          <w:rFonts w:ascii="Arial" w:eastAsia="Times New Roman" w:hAnsi="Arial" w:cs="Arial"/>
          <w:color w:val="1E1E1E"/>
          <w:kern w:val="0"/>
          <w:lang w:eastAsia="en-GB"/>
          <w14:ligatures w14:val="none"/>
        </w:rPr>
      </w:pPr>
    </w:p>
    <w:p w14:paraId="45905A41" w14:textId="2D8AA358" w:rsidR="0061724F" w:rsidRPr="0061724F" w:rsidRDefault="002E1310" w:rsidP="0061724F">
      <w:pPr>
        <w:spacing w:after="0" w:line="276" w:lineRule="auto"/>
        <w:jc w:val="both"/>
        <w:rPr>
          <w:rFonts w:ascii="Arial" w:eastAsia="Times New Roman" w:hAnsi="Arial" w:cs="Arial"/>
          <w:b/>
          <w:bCs/>
          <w:kern w:val="0"/>
          <w:sz w:val="22"/>
          <w:szCs w:val="22"/>
          <w:lang w:eastAsia="en-GB"/>
          <w14:ligatures w14:val="none"/>
        </w:rPr>
      </w:pPr>
      <w:r w:rsidRPr="002E1310">
        <w:rPr>
          <w:rFonts w:ascii="Arial" w:eastAsia="Times New Roman" w:hAnsi="Arial" w:cs="Arial"/>
          <w:b/>
          <w:bCs/>
          <w:kern w:val="0"/>
          <w:sz w:val="22"/>
          <w:szCs w:val="22"/>
          <w:lang w:eastAsia="en-GB"/>
          <w14:ligatures w14:val="none"/>
        </w:rPr>
        <w:t>SITE DESCRIPTION/CONTEXT</w:t>
      </w:r>
    </w:p>
    <w:p w14:paraId="72164D52" w14:textId="7D0BFA6E" w:rsidR="007C7547" w:rsidRDefault="00184347" w:rsidP="00041C2A">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w:t>
      </w:r>
      <w:r w:rsidR="00666945">
        <w:rPr>
          <w:rFonts w:ascii="Arial" w:eastAsia="Times New Roman" w:hAnsi="Arial" w:cs="Arial"/>
          <w:kern w:val="0"/>
          <w:sz w:val="22"/>
          <w:szCs w:val="22"/>
          <w:lang w:eastAsia="en-GB"/>
          <w14:ligatures w14:val="none"/>
        </w:rPr>
        <w:t xml:space="preserve">principal dwelling </w:t>
      </w:r>
      <w:r w:rsidR="001804AB">
        <w:rPr>
          <w:rFonts w:ascii="Arial" w:eastAsia="Times New Roman" w:hAnsi="Arial" w:cs="Arial"/>
          <w:kern w:val="0"/>
          <w:sz w:val="22"/>
          <w:szCs w:val="22"/>
          <w:lang w:eastAsia="en-GB"/>
          <w14:ligatures w14:val="none"/>
        </w:rPr>
        <w:t xml:space="preserve">is a </w:t>
      </w:r>
      <w:r w:rsidR="00027CC5">
        <w:rPr>
          <w:rFonts w:ascii="Arial" w:eastAsia="Times New Roman" w:hAnsi="Arial" w:cs="Arial"/>
          <w:kern w:val="0"/>
          <w:sz w:val="22"/>
          <w:szCs w:val="22"/>
          <w:lang w:eastAsia="en-GB"/>
          <w14:ligatures w14:val="none"/>
        </w:rPr>
        <w:t>two-storey</w:t>
      </w:r>
      <w:r w:rsidR="001804AB">
        <w:rPr>
          <w:rFonts w:ascii="Arial" w:eastAsia="Times New Roman" w:hAnsi="Arial" w:cs="Arial"/>
          <w:kern w:val="0"/>
          <w:sz w:val="22"/>
          <w:szCs w:val="22"/>
          <w:lang w:eastAsia="en-GB"/>
          <w14:ligatures w14:val="none"/>
        </w:rPr>
        <w:t xml:space="preserve"> </w:t>
      </w:r>
      <w:r w:rsidR="00AF46F9">
        <w:rPr>
          <w:rFonts w:ascii="Arial" w:eastAsia="Times New Roman" w:hAnsi="Arial" w:cs="Arial"/>
          <w:kern w:val="0"/>
          <w:sz w:val="22"/>
          <w:szCs w:val="22"/>
          <w:lang w:eastAsia="en-GB"/>
          <w14:ligatures w14:val="none"/>
        </w:rPr>
        <w:t xml:space="preserve">detached house set within its own </w:t>
      </w:r>
      <w:r w:rsidR="004553D7">
        <w:rPr>
          <w:rFonts w:ascii="Arial" w:eastAsia="Times New Roman" w:hAnsi="Arial" w:cs="Arial"/>
          <w:kern w:val="0"/>
          <w:sz w:val="22"/>
          <w:szCs w:val="22"/>
          <w:lang w:eastAsia="en-GB"/>
          <w14:ligatures w14:val="none"/>
        </w:rPr>
        <w:t>plot</w:t>
      </w:r>
      <w:r w:rsidR="00265390">
        <w:rPr>
          <w:rFonts w:ascii="Arial" w:eastAsia="Times New Roman" w:hAnsi="Arial" w:cs="Arial"/>
          <w:kern w:val="0"/>
          <w:sz w:val="22"/>
          <w:szCs w:val="22"/>
          <w:lang w:eastAsia="en-GB"/>
          <w14:ligatures w14:val="none"/>
        </w:rPr>
        <w:t xml:space="preserve"> and located within an established residential area </w:t>
      </w:r>
      <w:r w:rsidR="00A271C0">
        <w:rPr>
          <w:rFonts w:ascii="Arial" w:eastAsia="Times New Roman" w:hAnsi="Arial" w:cs="Arial"/>
          <w:kern w:val="0"/>
          <w:sz w:val="22"/>
          <w:szCs w:val="22"/>
          <w:lang w:eastAsia="en-GB"/>
          <w14:ligatures w14:val="none"/>
        </w:rPr>
        <w:t>within the Large Village of Dilton Mrash</w:t>
      </w:r>
      <w:r w:rsidR="00041C2A">
        <w:rPr>
          <w:rFonts w:ascii="Arial" w:eastAsia="Times New Roman" w:hAnsi="Arial" w:cs="Arial"/>
          <w:kern w:val="0"/>
          <w:sz w:val="22"/>
          <w:szCs w:val="22"/>
          <w:lang w:eastAsia="en-GB"/>
          <w14:ligatures w14:val="none"/>
        </w:rPr>
        <w:t xml:space="preserve">. </w:t>
      </w:r>
      <w:r w:rsidR="00041C2A" w:rsidRPr="00041C2A">
        <w:rPr>
          <w:rFonts w:ascii="Arial" w:eastAsia="Times New Roman" w:hAnsi="Arial" w:cs="Arial"/>
          <w:kern w:val="0"/>
          <w:sz w:val="22"/>
          <w:szCs w:val="22"/>
          <w:lang w:eastAsia="en-GB"/>
          <w14:ligatures w14:val="none"/>
        </w:rPr>
        <w:t xml:space="preserve">The host dwelling benefits from an off-road parking area to the front elevation and an attached garage. The surrounding properties are all similar in style comprising of detached </w:t>
      </w:r>
      <w:r w:rsidR="00D92D94">
        <w:rPr>
          <w:rFonts w:ascii="Arial" w:eastAsia="Times New Roman" w:hAnsi="Arial" w:cs="Arial"/>
          <w:kern w:val="0"/>
          <w:sz w:val="22"/>
          <w:szCs w:val="22"/>
          <w:lang w:eastAsia="en-GB"/>
          <w14:ligatures w14:val="none"/>
        </w:rPr>
        <w:t>buildings</w:t>
      </w:r>
      <w:r w:rsidR="007C7547">
        <w:rPr>
          <w:rFonts w:ascii="Arial" w:eastAsia="Times New Roman" w:hAnsi="Arial" w:cs="Arial"/>
          <w:kern w:val="0"/>
          <w:sz w:val="22"/>
          <w:szCs w:val="22"/>
          <w:lang w:eastAsia="en-GB"/>
          <w14:ligatures w14:val="none"/>
        </w:rPr>
        <w:t>.</w:t>
      </w:r>
    </w:p>
    <w:p w14:paraId="27CA9E9D" w14:textId="77777777" w:rsidR="00041C2A" w:rsidRPr="00041C2A" w:rsidRDefault="00041C2A" w:rsidP="00041C2A">
      <w:pPr>
        <w:spacing w:after="0" w:line="276" w:lineRule="auto"/>
        <w:jc w:val="both"/>
        <w:rPr>
          <w:rFonts w:ascii="Arial" w:eastAsia="Times New Roman" w:hAnsi="Arial" w:cs="Arial"/>
          <w:kern w:val="0"/>
          <w:sz w:val="22"/>
          <w:szCs w:val="22"/>
          <w:lang w:eastAsia="en-GB"/>
          <w14:ligatures w14:val="none"/>
        </w:rPr>
      </w:pPr>
    </w:p>
    <w:p w14:paraId="003364D8" w14:textId="096C2100" w:rsidR="0080791F" w:rsidRDefault="00041C2A" w:rsidP="00041C2A">
      <w:pPr>
        <w:spacing w:after="0" w:line="276" w:lineRule="auto"/>
        <w:jc w:val="both"/>
        <w:rPr>
          <w:rFonts w:ascii="Arial" w:eastAsia="Times New Roman" w:hAnsi="Arial" w:cs="Arial"/>
          <w:kern w:val="0"/>
          <w:sz w:val="22"/>
          <w:szCs w:val="22"/>
          <w:lang w:eastAsia="en-GB"/>
          <w14:ligatures w14:val="none"/>
        </w:rPr>
      </w:pPr>
      <w:r w:rsidRPr="00041C2A">
        <w:rPr>
          <w:rFonts w:ascii="Arial" w:eastAsia="Times New Roman" w:hAnsi="Arial" w:cs="Arial"/>
          <w:kern w:val="0"/>
          <w:sz w:val="22"/>
          <w:szCs w:val="22"/>
          <w:lang w:eastAsia="en-GB"/>
          <w14:ligatures w14:val="none"/>
        </w:rPr>
        <w:t xml:space="preserve">The application site sits within the </w:t>
      </w:r>
      <w:r w:rsidR="00EC4A95">
        <w:rPr>
          <w:rFonts w:ascii="Arial" w:eastAsia="Times New Roman" w:hAnsi="Arial" w:cs="Arial"/>
          <w:kern w:val="0"/>
          <w:sz w:val="22"/>
          <w:szCs w:val="22"/>
          <w:lang w:eastAsia="en-GB"/>
          <w14:ligatures w14:val="none"/>
        </w:rPr>
        <w:t xml:space="preserve">Salisbury Plain Spa 6400 metre buffer zone, </w:t>
      </w:r>
      <w:r w:rsidR="00D83EC8">
        <w:rPr>
          <w:rFonts w:ascii="Arial" w:eastAsia="Times New Roman" w:hAnsi="Arial" w:cs="Arial"/>
          <w:kern w:val="0"/>
          <w:sz w:val="22"/>
          <w:szCs w:val="22"/>
          <w:lang w:eastAsia="en-GB"/>
          <w14:ligatures w14:val="none"/>
        </w:rPr>
        <w:t xml:space="preserve">the </w:t>
      </w:r>
      <w:r w:rsidRPr="00041C2A">
        <w:rPr>
          <w:rFonts w:ascii="Arial" w:eastAsia="Times New Roman" w:hAnsi="Arial" w:cs="Arial"/>
          <w:kern w:val="0"/>
          <w:sz w:val="22"/>
          <w:szCs w:val="22"/>
          <w:lang w:eastAsia="en-GB"/>
          <w14:ligatures w14:val="none"/>
        </w:rPr>
        <w:t xml:space="preserve">Bath and Bradford on Avon </w:t>
      </w:r>
      <w:r w:rsidR="00D83EC8">
        <w:rPr>
          <w:rFonts w:ascii="Arial" w:eastAsia="Times New Roman" w:hAnsi="Arial" w:cs="Arial"/>
          <w:kern w:val="0"/>
          <w:sz w:val="22"/>
          <w:szCs w:val="22"/>
          <w:lang w:eastAsia="en-GB"/>
          <w14:ligatures w14:val="none"/>
        </w:rPr>
        <w:t xml:space="preserve">BAT SAC and </w:t>
      </w:r>
      <w:r w:rsidR="00840C9E">
        <w:rPr>
          <w:rFonts w:ascii="Arial" w:eastAsia="Times New Roman" w:hAnsi="Arial" w:cs="Arial"/>
          <w:kern w:val="0"/>
          <w:sz w:val="22"/>
          <w:szCs w:val="22"/>
          <w:lang w:eastAsia="en-GB"/>
          <w14:ligatures w14:val="none"/>
        </w:rPr>
        <w:t xml:space="preserve">also </w:t>
      </w:r>
      <w:r w:rsidR="00D92D94">
        <w:rPr>
          <w:rFonts w:ascii="Arial" w:eastAsia="Times New Roman" w:hAnsi="Arial" w:cs="Arial"/>
          <w:kern w:val="0"/>
          <w:sz w:val="22"/>
          <w:szCs w:val="22"/>
          <w:lang w:eastAsia="en-GB"/>
          <w14:ligatures w14:val="none"/>
        </w:rPr>
        <w:t xml:space="preserve">outside of but near the border of </w:t>
      </w:r>
      <w:r w:rsidR="00840C9E">
        <w:rPr>
          <w:rFonts w:ascii="Arial" w:eastAsia="Times New Roman" w:hAnsi="Arial" w:cs="Arial"/>
          <w:kern w:val="0"/>
          <w:sz w:val="22"/>
          <w:szCs w:val="22"/>
          <w:lang w:eastAsia="en-GB"/>
          <w14:ligatures w14:val="none"/>
        </w:rPr>
        <w:t xml:space="preserve">the </w:t>
      </w:r>
      <w:r w:rsidR="0061724F" w:rsidRPr="0061724F">
        <w:rPr>
          <w:rFonts w:ascii="Arial" w:eastAsia="Times New Roman" w:hAnsi="Arial" w:cs="Arial"/>
          <w:kern w:val="0"/>
          <w:sz w:val="22"/>
          <w:szCs w:val="22"/>
          <w:lang w:eastAsia="en-GB"/>
          <w14:ligatures w14:val="none"/>
        </w:rPr>
        <w:t xml:space="preserve">Yellow zone of the adopted Trowbridge </w:t>
      </w:r>
      <w:r w:rsidR="006C485F">
        <w:rPr>
          <w:rFonts w:ascii="Arial" w:eastAsia="Times New Roman" w:hAnsi="Arial" w:cs="Arial"/>
          <w:kern w:val="0"/>
          <w:sz w:val="22"/>
          <w:szCs w:val="22"/>
          <w:lang w:eastAsia="en-GB"/>
          <w14:ligatures w14:val="none"/>
        </w:rPr>
        <w:t>West</w:t>
      </w:r>
      <w:r w:rsidR="001E408E">
        <w:rPr>
          <w:rFonts w:ascii="Arial" w:eastAsia="Times New Roman" w:hAnsi="Arial" w:cs="Arial"/>
          <w:kern w:val="0"/>
          <w:sz w:val="22"/>
          <w:szCs w:val="22"/>
          <w:lang w:eastAsia="en-GB"/>
          <w14:ligatures w14:val="none"/>
        </w:rPr>
        <w:t xml:space="preserve">bury </w:t>
      </w:r>
      <w:r w:rsidR="0061724F" w:rsidRPr="0061724F">
        <w:rPr>
          <w:rFonts w:ascii="Arial" w:eastAsia="Times New Roman" w:hAnsi="Arial" w:cs="Arial"/>
          <w:kern w:val="0"/>
          <w:sz w:val="22"/>
          <w:szCs w:val="22"/>
          <w:lang w:eastAsia="en-GB"/>
          <w14:ligatures w14:val="none"/>
        </w:rPr>
        <w:t>Bat Mitigation Strategy (T</w:t>
      </w:r>
      <w:r w:rsidR="001E408E">
        <w:rPr>
          <w:rFonts w:ascii="Arial" w:eastAsia="Times New Roman" w:hAnsi="Arial" w:cs="Arial"/>
          <w:kern w:val="0"/>
          <w:sz w:val="22"/>
          <w:szCs w:val="22"/>
          <w:lang w:eastAsia="en-GB"/>
          <w14:ligatures w14:val="none"/>
        </w:rPr>
        <w:t>W</w:t>
      </w:r>
      <w:r w:rsidR="0061724F" w:rsidRPr="0061724F">
        <w:rPr>
          <w:rFonts w:ascii="Arial" w:eastAsia="Times New Roman" w:hAnsi="Arial" w:cs="Arial"/>
          <w:kern w:val="0"/>
          <w:sz w:val="22"/>
          <w:szCs w:val="22"/>
          <w:lang w:eastAsia="en-GB"/>
          <w14:ligatures w14:val="none"/>
        </w:rPr>
        <w:t>BMS)</w:t>
      </w:r>
      <w:r w:rsidR="00F516EF">
        <w:rPr>
          <w:rFonts w:ascii="Arial" w:eastAsia="Times New Roman" w:hAnsi="Arial" w:cs="Arial"/>
          <w:kern w:val="0"/>
          <w:sz w:val="22"/>
          <w:szCs w:val="22"/>
          <w:lang w:eastAsia="en-GB"/>
          <w14:ligatures w14:val="none"/>
        </w:rPr>
        <w:t xml:space="preserve">. </w:t>
      </w:r>
    </w:p>
    <w:p w14:paraId="1DAB94EC" w14:textId="77777777" w:rsidR="006922FF" w:rsidRDefault="006922FF" w:rsidP="00041C2A">
      <w:pPr>
        <w:spacing w:after="0" w:line="276" w:lineRule="auto"/>
        <w:jc w:val="both"/>
        <w:rPr>
          <w:rFonts w:ascii="Arial" w:eastAsia="Times New Roman" w:hAnsi="Arial" w:cs="Arial"/>
          <w:kern w:val="0"/>
          <w:sz w:val="22"/>
          <w:szCs w:val="22"/>
          <w:lang w:eastAsia="en-GB"/>
          <w14:ligatures w14:val="none"/>
        </w:rPr>
      </w:pPr>
    </w:p>
    <w:p w14:paraId="5E400F38" w14:textId="186C3E66" w:rsidR="0061724F" w:rsidRDefault="006922FF" w:rsidP="003274FA">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site is located within a Special Landscape Area</w:t>
      </w:r>
      <w:r w:rsidR="00B70BCE">
        <w:rPr>
          <w:rFonts w:ascii="Arial" w:eastAsia="Times New Roman" w:hAnsi="Arial" w:cs="Arial"/>
          <w:kern w:val="0"/>
          <w:sz w:val="22"/>
          <w:szCs w:val="22"/>
          <w:lang w:eastAsia="en-GB"/>
          <w14:ligatures w14:val="none"/>
        </w:rPr>
        <w:t xml:space="preserve"> and is not in a Conservation Area.</w:t>
      </w:r>
    </w:p>
    <w:p w14:paraId="1487D922" w14:textId="77777777" w:rsidR="00E126BD" w:rsidRDefault="00E126BD" w:rsidP="003274FA">
      <w:pPr>
        <w:spacing w:after="0" w:line="276" w:lineRule="auto"/>
        <w:jc w:val="both"/>
        <w:rPr>
          <w:rFonts w:ascii="Arial" w:eastAsia="Times New Roman" w:hAnsi="Arial" w:cs="Arial"/>
          <w:kern w:val="0"/>
          <w:sz w:val="22"/>
          <w:szCs w:val="22"/>
          <w:lang w:eastAsia="en-GB"/>
          <w14:ligatures w14:val="none"/>
        </w:rPr>
      </w:pPr>
    </w:p>
    <w:p w14:paraId="3A00BB39" w14:textId="070A1932" w:rsidR="00E126BD" w:rsidRPr="00C50417" w:rsidRDefault="00B858C2" w:rsidP="00E126BD">
      <w:pPr>
        <w:spacing w:after="0"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 xml:space="preserve">RELEVANT </w:t>
      </w:r>
      <w:r w:rsidR="00E126BD" w:rsidRPr="00E126BD">
        <w:rPr>
          <w:rFonts w:ascii="Arial" w:eastAsia="Times New Roman" w:hAnsi="Arial" w:cs="Arial"/>
          <w:b/>
          <w:bCs/>
          <w:kern w:val="0"/>
          <w:sz w:val="22"/>
          <w:szCs w:val="22"/>
          <w:lang w:eastAsia="en-GB"/>
          <w14:ligatures w14:val="none"/>
        </w:rPr>
        <w:t>PLANNING HISTORY</w:t>
      </w: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E126BD" w:rsidRPr="00E126BD" w14:paraId="355E9631" w14:textId="77777777" w:rsidTr="00FC54BC">
        <w:trPr>
          <w:trHeight w:hRule="exact" w:val="20"/>
        </w:trPr>
        <w:tc>
          <w:tcPr>
            <w:tcW w:w="8921" w:type="dxa"/>
            <w:tcBorders>
              <w:bottom w:val="single" w:sz="6" w:space="0" w:color="auto"/>
            </w:tcBorders>
            <w:vAlign w:val="center"/>
            <w:hideMark/>
          </w:tcPr>
          <w:p w14:paraId="491B3F77" w14:textId="77777777" w:rsidR="00E126BD" w:rsidRPr="00E126BD" w:rsidRDefault="00E126BD" w:rsidP="00E126BD">
            <w:pPr>
              <w:spacing w:after="0" w:line="276" w:lineRule="auto"/>
              <w:jc w:val="both"/>
              <w:rPr>
                <w:rFonts w:ascii="Arial" w:eastAsia="Times New Roman" w:hAnsi="Arial" w:cs="Arial"/>
                <w:kern w:val="0"/>
                <w:sz w:val="22"/>
                <w:szCs w:val="22"/>
                <w:lang w:eastAsia="en-GB"/>
                <w14:ligatures w14:val="none"/>
              </w:rPr>
            </w:pPr>
          </w:p>
        </w:tc>
      </w:tr>
      <w:tr w:rsidR="00E126BD" w:rsidRPr="00E126BD" w14:paraId="157B46FF" w14:textId="77777777" w:rsidTr="00FC54BC">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08B4A71A" w14:textId="77777777" w:rsidR="00E126BD" w:rsidRPr="00E126BD" w:rsidRDefault="00E126BD" w:rsidP="00E126BD">
            <w:pPr>
              <w:spacing w:after="0" w:line="276" w:lineRule="auto"/>
              <w:jc w:val="both"/>
              <w:rPr>
                <w:rFonts w:ascii="Arial" w:eastAsia="Times New Roman" w:hAnsi="Arial" w:cs="Arial"/>
                <w:b/>
                <w:bCs/>
                <w:kern w:val="0"/>
                <w:sz w:val="22"/>
                <w:szCs w:val="22"/>
                <w:lang w:eastAsia="en-GB"/>
                <w14:ligatures w14:val="none"/>
              </w:rPr>
            </w:pPr>
            <w:r w:rsidRPr="00E126BD">
              <w:rPr>
                <w:rFonts w:ascii="Arial" w:eastAsia="Times New Roman" w:hAnsi="Arial" w:cs="Arial"/>
                <w:b/>
                <w:bCs/>
                <w:kern w:val="0"/>
                <w:sz w:val="22"/>
                <w:szCs w:val="22"/>
                <w:lang w:eastAsia="en-GB"/>
                <w14:ligatures w14:val="none"/>
              </w:rPr>
              <w:t>Proposal / Summary</w:t>
            </w:r>
          </w:p>
        </w:tc>
      </w:tr>
      <w:tr w:rsidR="00E126BD" w:rsidRPr="00E126BD" w14:paraId="271D12B1" w14:textId="77777777" w:rsidTr="00FC54BC">
        <w:tc>
          <w:tcPr>
            <w:tcW w:w="8921" w:type="dxa"/>
            <w:tcBorders>
              <w:left w:val="single" w:sz="12" w:space="0" w:color="auto"/>
              <w:bottom w:val="single" w:sz="12" w:space="0" w:color="auto"/>
              <w:right w:val="single" w:sz="12" w:space="0" w:color="auto"/>
            </w:tcBorders>
            <w:vAlign w:val="center"/>
          </w:tcPr>
          <w:p w14:paraId="355F611B" w14:textId="0FB7B083" w:rsidR="00E126BD" w:rsidRPr="00E126BD" w:rsidRDefault="00392126" w:rsidP="00E126BD">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N/A</w:t>
            </w:r>
          </w:p>
        </w:tc>
      </w:tr>
    </w:tbl>
    <w:p w14:paraId="6724E55B" w14:textId="77777777" w:rsidR="00E126BD" w:rsidRDefault="00E126BD" w:rsidP="003274FA">
      <w:pPr>
        <w:spacing w:after="0" w:line="276" w:lineRule="auto"/>
        <w:jc w:val="both"/>
        <w:rPr>
          <w:rFonts w:ascii="Arial" w:eastAsia="Times New Roman" w:hAnsi="Arial" w:cs="Arial"/>
          <w:kern w:val="0"/>
          <w:sz w:val="22"/>
          <w:szCs w:val="22"/>
          <w:lang w:eastAsia="en-GB"/>
          <w14:ligatures w14:val="none"/>
        </w:rPr>
      </w:pPr>
    </w:p>
    <w:p w14:paraId="0DAB0436" w14:textId="5D7C27FD"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b/>
          <w:bCs/>
          <w:kern w:val="0"/>
          <w:sz w:val="22"/>
          <w:szCs w:val="22"/>
          <w:lang w:eastAsia="en-GB"/>
          <w14:ligatures w14:val="none"/>
        </w:rPr>
        <w:t>RELEVANT POLICIES AND GUIDANCE</w:t>
      </w:r>
    </w:p>
    <w:p w14:paraId="74CD539F"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Wiltshire Core Strategy:</w:t>
      </w:r>
    </w:p>
    <w:p w14:paraId="040DE9F6"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24D524C3"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57 Ensuring High Quality Design and Place Shaping</w:t>
      </w:r>
    </w:p>
    <w:p w14:paraId="1FF00EA1"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50: Biodiversity and Geodiversity </w:t>
      </w:r>
    </w:p>
    <w:p w14:paraId="576DFC65"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51: Landscape </w:t>
      </w:r>
    </w:p>
    <w:p w14:paraId="31789A97"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58: Ensuring the Conservation of the Historic Environment </w:t>
      </w:r>
    </w:p>
    <w:p w14:paraId="7ACF5BE8"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61: Transport and New Development</w:t>
      </w:r>
    </w:p>
    <w:p w14:paraId="0005D74F"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Core Policy 64: Demand Management</w:t>
      </w:r>
    </w:p>
    <w:p w14:paraId="7B21A745" w14:textId="77777777" w:rsidR="0020680B" w:rsidRPr="0020680B" w:rsidRDefault="0020680B" w:rsidP="0020680B">
      <w:pPr>
        <w:numPr>
          <w:ilvl w:val="0"/>
          <w:numId w:val="6"/>
        </w:num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Core Policy 67: Flood Risk </w:t>
      </w:r>
    </w:p>
    <w:p w14:paraId="25670B1B"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7D21C16E" w14:textId="6BA8CE30" w:rsidR="0020680B" w:rsidRPr="00731A36" w:rsidRDefault="00731A36" w:rsidP="0020680B">
      <w:pPr>
        <w:spacing w:after="0" w:line="276" w:lineRule="auto"/>
        <w:jc w:val="both"/>
        <w:rPr>
          <w:rFonts w:ascii="Arial" w:eastAsia="Times New Roman" w:hAnsi="Arial" w:cs="Arial"/>
          <w:kern w:val="0"/>
          <w:sz w:val="22"/>
          <w:szCs w:val="22"/>
          <w:lang w:eastAsia="en-GB"/>
          <w14:ligatures w14:val="none"/>
        </w:rPr>
      </w:pPr>
      <w:r w:rsidRPr="00731A36">
        <w:rPr>
          <w:rFonts w:ascii="Arial" w:eastAsia="Times New Roman" w:hAnsi="Arial" w:cs="Arial"/>
          <w:kern w:val="0"/>
          <w:sz w:val="22"/>
          <w:szCs w:val="22"/>
          <w:lang w:eastAsia="en-GB"/>
          <w14:ligatures w14:val="none"/>
        </w:rPr>
        <w:t xml:space="preserve">Dilton Marsh ‘Made’ </w:t>
      </w:r>
      <w:r w:rsidR="0020680B" w:rsidRPr="00731A36">
        <w:rPr>
          <w:rFonts w:ascii="Arial" w:eastAsia="Times New Roman" w:hAnsi="Arial" w:cs="Arial"/>
          <w:kern w:val="0"/>
          <w:sz w:val="22"/>
          <w:szCs w:val="22"/>
          <w:lang w:eastAsia="en-GB"/>
          <w14:ligatures w14:val="none"/>
        </w:rPr>
        <w:t>N</w:t>
      </w:r>
      <w:r w:rsidR="003730F6" w:rsidRPr="00731A36">
        <w:rPr>
          <w:rFonts w:ascii="Arial" w:eastAsia="Times New Roman" w:hAnsi="Arial" w:cs="Arial"/>
          <w:kern w:val="0"/>
          <w:sz w:val="22"/>
          <w:szCs w:val="22"/>
          <w:lang w:eastAsia="en-GB"/>
          <w14:ligatures w14:val="none"/>
        </w:rPr>
        <w:t>eighbourhood Plan</w:t>
      </w:r>
      <w:r w:rsidRPr="00731A36">
        <w:rPr>
          <w:rFonts w:ascii="Arial" w:eastAsia="Times New Roman" w:hAnsi="Arial" w:cs="Arial"/>
          <w:kern w:val="0"/>
          <w:sz w:val="22"/>
          <w:szCs w:val="22"/>
          <w:lang w:eastAsia="en-GB"/>
          <w14:ligatures w14:val="none"/>
        </w:rPr>
        <w:t>.</w:t>
      </w:r>
      <w:r w:rsidR="00F65270">
        <w:rPr>
          <w:rFonts w:ascii="Arial" w:eastAsia="Times New Roman" w:hAnsi="Arial" w:cs="Arial"/>
          <w:kern w:val="0"/>
          <w:sz w:val="22"/>
          <w:szCs w:val="22"/>
          <w:lang w:eastAsia="en-GB"/>
          <w14:ligatures w14:val="none"/>
        </w:rPr>
        <w:t xml:space="preserve"> Special Landscape Area.</w:t>
      </w:r>
    </w:p>
    <w:p w14:paraId="130682C3"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7BD33898"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Wiltshire Design Guide: Appendix D – Design Guidance for Householder extensions </w:t>
      </w:r>
    </w:p>
    <w:p w14:paraId="712F238A" w14:textId="77777777" w:rsidR="0020680B" w:rsidRPr="0020680B" w:rsidRDefault="0020680B" w:rsidP="0020680B">
      <w:pPr>
        <w:spacing w:after="0" w:line="276" w:lineRule="auto"/>
        <w:jc w:val="both"/>
        <w:rPr>
          <w:rFonts w:ascii="Arial" w:eastAsia="Times New Roman" w:hAnsi="Arial" w:cs="Arial"/>
          <w:b/>
          <w:bCs/>
          <w:kern w:val="0"/>
          <w:sz w:val="22"/>
          <w:szCs w:val="22"/>
          <w:lang w:eastAsia="en-GB"/>
          <w14:ligatures w14:val="none"/>
        </w:rPr>
      </w:pPr>
    </w:p>
    <w:p w14:paraId="38735CF2"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The National Planning Policy Framework (NPPF) </w:t>
      </w:r>
    </w:p>
    <w:p w14:paraId="3CC17479"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p>
    <w:p w14:paraId="649E2783" w14:textId="77777777" w:rsidR="0020680B" w:rsidRPr="0020680B" w:rsidRDefault="0020680B" w:rsidP="0020680B">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 xml:space="preserve">The Planning Practice Guidance </w:t>
      </w:r>
    </w:p>
    <w:p w14:paraId="225EB976" w14:textId="77777777" w:rsidR="0020680B" w:rsidRPr="0020680B" w:rsidRDefault="0020680B" w:rsidP="0020680B">
      <w:pPr>
        <w:spacing w:after="0" w:line="276" w:lineRule="auto"/>
        <w:jc w:val="both"/>
        <w:rPr>
          <w:rFonts w:ascii="Arial" w:eastAsia="Times New Roman" w:hAnsi="Arial" w:cs="Arial"/>
          <w:b/>
          <w:bCs/>
          <w:kern w:val="0"/>
          <w:sz w:val="22"/>
          <w:szCs w:val="22"/>
          <w:lang w:eastAsia="en-GB"/>
          <w14:ligatures w14:val="none"/>
        </w:rPr>
      </w:pPr>
    </w:p>
    <w:p w14:paraId="4C467437" w14:textId="247718E2" w:rsidR="0020680B" w:rsidRDefault="0020680B" w:rsidP="003274FA">
      <w:pPr>
        <w:spacing w:after="0" w:line="276" w:lineRule="auto"/>
        <w:jc w:val="both"/>
        <w:rPr>
          <w:rFonts w:ascii="Arial" w:eastAsia="Times New Roman" w:hAnsi="Arial" w:cs="Arial"/>
          <w:kern w:val="0"/>
          <w:sz w:val="22"/>
          <w:szCs w:val="22"/>
          <w:lang w:eastAsia="en-GB"/>
          <w14:ligatures w14:val="none"/>
        </w:rPr>
      </w:pPr>
      <w:r w:rsidRPr="0020680B">
        <w:rPr>
          <w:rFonts w:ascii="Arial" w:eastAsia="Times New Roman" w:hAnsi="Arial" w:cs="Arial"/>
          <w:kern w:val="0"/>
          <w:sz w:val="22"/>
          <w:szCs w:val="22"/>
          <w:lang w:eastAsia="en-GB"/>
          <w14:ligatures w14:val="none"/>
        </w:rPr>
        <w:t>National Design Guide</w:t>
      </w:r>
    </w:p>
    <w:p w14:paraId="182429CE" w14:textId="77777777" w:rsidR="0061724F" w:rsidRDefault="0061724F" w:rsidP="003274FA">
      <w:pPr>
        <w:spacing w:after="0" w:line="276" w:lineRule="auto"/>
        <w:jc w:val="both"/>
        <w:rPr>
          <w:rFonts w:ascii="Arial" w:eastAsia="Times New Roman" w:hAnsi="Arial" w:cs="Arial"/>
          <w:kern w:val="0"/>
          <w:sz w:val="22"/>
          <w:szCs w:val="22"/>
          <w:lang w:eastAsia="en-GB"/>
          <w14:ligatures w14:val="none"/>
        </w:rPr>
      </w:pPr>
    </w:p>
    <w:p w14:paraId="2A6A6962" w14:textId="77777777" w:rsidR="001E4C5E" w:rsidRDefault="001E4C5E" w:rsidP="003274FA">
      <w:pPr>
        <w:pStyle w:val="paragraph"/>
        <w:spacing w:before="0" w:beforeAutospacing="0" w:after="0" w:afterAutospacing="0"/>
        <w:jc w:val="both"/>
        <w:textAlignment w:val="baseline"/>
        <w:rPr>
          <w:rFonts w:ascii="Segoe UI" w:hAnsi="Segoe UI" w:cs="Segoe UI"/>
          <w:sz w:val="18"/>
          <w:szCs w:val="18"/>
        </w:rPr>
      </w:pPr>
      <w:r>
        <w:rPr>
          <w:rStyle w:val="normaltextrun"/>
          <w:rFonts w:ascii="Arial" w:eastAsiaTheme="majorEastAsia" w:hAnsi="Arial" w:cs="Arial"/>
          <w:sz w:val="22"/>
          <w:szCs w:val="22"/>
          <w:u w:val="single"/>
        </w:rPr>
        <w:lastRenderedPageBreak/>
        <w:t>Emerging Wiltshire Local Plan: </w:t>
      </w:r>
      <w:r>
        <w:rPr>
          <w:rStyle w:val="eop"/>
          <w:rFonts w:ascii="Arial" w:eastAsiaTheme="majorEastAsia" w:hAnsi="Arial" w:cs="Arial"/>
          <w:sz w:val="22"/>
          <w:szCs w:val="22"/>
        </w:rPr>
        <w:t> </w:t>
      </w:r>
    </w:p>
    <w:p w14:paraId="01632374" w14:textId="77777777" w:rsidR="006668E0" w:rsidRPr="006668E0" w:rsidRDefault="006668E0" w:rsidP="006668E0">
      <w:pPr>
        <w:spacing w:after="0" w:line="276" w:lineRule="auto"/>
        <w:jc w:val="both"/>
        <w:rPr>
          <w:rFonts w:ascii="Arial" w:eastAsia="Times New Roman" w:hAnsi="Arial" w:cs="Arial"/>
          <w:kern w:val="0"/>
          <w:sz w:val="22"/>
          <w:szCs w:val="22"/>
          <w:lang w:eastAsia="en-GB"/>
          <w14:ligatures w14:val="none"/>
        </w:rPr>
      </w:pPr>
      <w:r w:rsidRPr="006668E0">
        <w:rPr>
          <w:rFonts w:ascii="Arial" w:eastAsia="Times New Roman" w:hAnsi="Arial" w:cs="Arial"/>
          <w:kern w:val="0"/>
          <w:sz w:val="22"/>
          <w:szCs w:val="22"/>
          <w:lang w:eastAsia="en-GB"/>
          <w14:ligatures w14:val="none"/>
        </w:rPr>
        <w:t>The examination of the emerging Wiltshire Local Plan has been paused and the weight to be afforded to any part of the emerging plan can be no more than very limited.  A decision on how to proceed will be made by the Council in May 2026.</w:t>
      </w:r>
    </w:p>
    <w:p w14:paraId="65A8EBC0" w14:textId="77777777" w:rsidR="00284692" w:rsidRPr="000E3C0E" w:rsidRDefault="00284692" w:rsidP="003274FA">
      <w:pPr>
        <w:spacing w:after="0" w:line="276" w:lineRule="auto"/>
        <w:jc w:val="both"/>
        <w:rPr>
          <w:rFonts w:ascii="Arial" w:eastAsia="Times New Roman" w:hAnsi="Arial" w:cs="Arial"/>
          <w:b/>
          <w:bCs/>
          <w:color w:val="FF0000"/>
          <w:kern w:val="0"/>
          <w:sz w:val="22"/>
          <w:szCs w:val="22"/>
          <w:lang w:eastAsia="en-GB"/>
          <w14:ligatures w14:val="none"/>
        </w:rPr>
      </w:pPr>
    </w:p>
    <w:p w14:paraId="081A7D8F" w14:textId="3E73AD67" w:rsidR="00D902FA" w:rsidRPr="000E3C0E" w:rsidRDefault="00F7609E" w:rsidP="003274FA">
      <w:pPr>
        <w:spacing w:after="0" w:line="276" w:lineRule="auto"/>
        <w:jc w:val="both"/>
        <w:rPr>
          <w:rFonts w:ascii="Arial" w:eastAsia="Times New Roman" w:hAnsi="Arial" w:cs="Arial"/>
          <w:b/>
          <w:bCs/>
          <w:color w:val="FF0000"/>
          <w:kern w:val="0"/>
          <w:sz w:val="22"/>
          <w:szCs w:val="22"/>
          <w:lang w:eastAsia="en-GB"/>
          <w14:ligatures w14:val="none"/>
        </w:rPr>
      </w:pPr>
      <w:r w:rsidRPr="000E3C0E">
        <w:rPr>
          <w:rFonts w:ascii="Arial" w:eastAsia="Times New Roman" w:hAnsi="Arial" w:cs="Arial"/>
          <w:b/>
          <w:bCs/>
          <w:kern w:val="0"/>
          <w:sz w:val="22"/>
          <w:szCs w:val="22"/>
          <w:lang w:eastAsia="en-GB"/>
          <w14:ligatures w14:val="none"/>
        </w:rPr>
        <w:t>CONSULTATION</w:t>
      </w:r>
      <w:r w:rsidR="00D902FA" w:rsidRPr="000E3C0E">
        <w:rPr>
          <w:rFonts w:ascii="Arial" w:eastAsia="Times New Roman" w:hAnsi="Arial" w:cs="Arial"/>
          <w:b/>
          <w:bCs/>
          <w:kern w:val="0"/>
          <w:sz w:val="22"/>
          <w:szCs w:val="22"/>
          <w:lang w:eastAsia="en-GB"/>
          <w14:ligatures w14:val="none"/>
        </w:rPr>
        <w:t xml:space="preserve"> RESPONSES</w:t>
      </w:r>
    </w:p>
    <w:p w14:paraId="7B4F8A92" w14:textId="34A002A1" w:rsidR="0016162B" w:rsidRPr="000E3C0E" w:rsidRDefault="00F65270" w:rsidP="003274FA">
      <w:pPr>
        <w:spacing w:after="0" w:line="276" w:lineRule="auto"/>
        <w:jc w:val="both"/>
        <w:rPr>
          <w:rFonts w:ascii="Arial" w:eastAsia="Times New Roman" w:hAnsi="Arial" w:cs="Arial"/>
          <w:i/>
          <w:iCs/>
          <w:color w:val="ED0000"/>
          <w:kern w:val="0"/>
          <w:sz w:val="22"/>
          <w:szCs w:val="22"/>
          <w:lang w:eastAsia="en-GB"/>
          <w14:ligatures w14:val="none"/>
        </w:rPr>
      </w:pPr>
      <w:r w:rsidRPr="00F65270">
        <w:rPr>
          <w:rFonts w:ascii="Arial" w:eastAsia="Times New Roman" w:hAnsi="Arial" w:cs="Arial"/>
          <w:kern w:val="0"/>
          <w:sz w:val="22"/>
          <w:szCs w:val="22"/>
          <w:u w:val="single"/>
          <w:lang w:eastAsia="en-GB"/>
          <w14:ligatures w14:val="none"/>
        </w:rPr>
        <w:t>Dilton Marsh</w:t>
      </w:r>
      <w:r w:rsidR="004D2399" w:rsidRPr="00F65270">
        <w:rPr>
          <w:rFonts w:ascii="Arial" w:eastAsia="Times New Roman" w:hAnsi="Arial" w:cs="Arial"/>
          <w:kern w:val="0"/>
          <w:sz w:val="22"/>
          <w:szCs w:val="22"/>
          <w:u w:val="single"/>
          <w:lang w:eastAsia="en-GB"/>
          <w14:ligatures w14:val="none"/>
        </w:rPr>
        <w:t xml:space="preserve"> </w:t>
      </w:r>
      <w:r w:rsidR="004D2399" w:rsidRPr="000E3C0E">
        <w:rPr>
          <w:rFonts w:ascii="Arial" w:eastAsia="Times New Roman" w:hAnsi="Arial" w:cs="Arial"/>
          <w:kern w:val="0"/>
          <w:sz w:val="22"/>
          <w:szCs w:val="22"/>
          <w:u w:val="single"/>
          <w:lang w:eastAsia="en-GB"/>
          <w14:ligatures w14:val="none"/>
        </w:rPr>
        <w:t>Parish</w:t>
      </w:r>
      <w:r w:rsidR="00F7609E" w:rsidRPr="000E3C0E">
        <w:rPr>
          <w:rFonts w:ascii="Arial" w:eastAsia="Times New Roman" w:hAnsi="Arial" w:cs="Arial"/>
          <w:kern w:val="0"/>
          <w:sz w:val="22"/>
          <w:szCs w:val="22"/>
          <w:u w:val="single"/>
          <w:lang w:eastAsia="en-GB"/>
          <w14:ligatures w14:val="none"/>
        </w:rPr>
        <w:t xml:space="preserve"> Council</w:t>
      </w:r>
      <w:r w:rsidR="00F7609E" w:rsidRPr="000E3C0E">
        <w:rPr>
          <w:rFonts w:ascii="Arial" w:eastAsia="Times New Roman" w:hAnsi="Arial" w:cs="Arial"/>
          <w:kern w:val="0"/>
          <w:sz w:val="22"/>
          <w:szCs w:val="22"/>
          <w:lang w:eastAsia="en-GB"/>
          <w14:ligatures w14:val="none"/>
        </w:rPr>
        <w:t>:</w:t>
      </w:r>
      <w:r w:rsidR="0016162B" w:rsidRPr="000E3C0E">
        <w:rPr>
          <w:rFonts w:ascii="Arial" w:eastAsia="Times New Roman" w:hAnsi="Arial" w:cs="Arial"/>
          <w:kern w:val="0"/>
          <w:sz w:val="22"/>
          <w:szCs w:val="22"/>
          <w:lang w:eastAsia="en-GB"/>
          <w14:ligatures w14:val="none"/>
        </w:rPr>
        <w:t xml:space="preserve"> </w:t>
      </w:r>
      <w:r w:rsidR="004D492C">
        <w:rPr>
          <w:rFonts w:ascii="Arial" w:eastAsia="Times New Roman" w:hAnsi="Arial" w:cs="Arial"/>
          <w:kern w:val="0"/>
          <w:sz w:val="22"/>
          <w:szCs w:val="22"/>
          <w:lang w:eastAsia="en-GB"/>
          <w14:ligatures w14:val="none"/>
        </w:rPr>
        <w:t xml:space="preserve">Chose to comment that </w:t>
      </w:r>
      <w:r w:rsidR="004D492C" w:rsidRPr="004D492C">
        <w:rPr>
          <w:rFonts w:ascii="Arial" w:eastAsia="Times New Roman" w:hAnsi="Arial" w:cs="Arial"/>
          <w:kern w:val="0"/>
          <w:sz w:val="22"/>
          <w:szCs w:val="22"/>
          <w:lang w:eastAsia="en-GB"/>
          <w14:ligatures w14:val="none"/>
        </w:rPr>
        <w:t xml:space="preserve">that the </w:t>
      </w:r>
      <w:r w:rsidR="004D492C">
        <w:rPr>
          <w:rFonts w:ascii="Arial" w:eastAsia="Times New Roman" w:hAnsi="Arial" w:cs="Arial"/>
          <w:kern w:val="0"/>
          <w:sz w:val="22"/>
          <w:szCs w:val="22"/>
          <w:lang w:eastAsia="en-GB"/>
          <w14:ligatures w14:val="none"/>
        </w:rPr>
        <w:t xml:space="preserve">proposed </w:t>
      </w:r>
      <w:r w:rsidR="004D492C" w:rsidRPr="004D492C">
        <w:rPr>
          <w:rFonts w:ascii="Arial" w:eastAsia="Times New Roman" w:hAnsi="Arial" w:cs="Arial"/>
          <w:kern w:val="0"/>
          <w:sz w:val="22"/>
          <w:szCs w:val="22"/>
          <w:lang w:eastAsia="en-GB"/>
          <w14:ligatures w14:val="none"/>
        </w:rPr>
        <w:t xml:space="preserve">dormer window </w:t>
      </w:r>
      <w:r w:rsidR="004D492C">
        <w:rPr>
          <w:rFonts w:ascii="Arial" w:eastAsia="Times New Roman" w:hAnsi="Arial" w:cs="Arial"/>
          <w:kern w:val="0"/>
          <w:sz w:val="22"/>
          <w:szCs w:val="22"/>
          <w:lang w:eastAsia="en-GB"/>
          <w14:ligatures w14:val="none"/>
        </w:rPr>
        <w:t xml:space="preserve">would </w:t>
      </w:r>
      <w:r w:rsidR="004D492C" w:rsidRPr="004D492C">
        <w:rPr>
          <w:rFonts w:ascii="Arial" w:eastAsia="Times New Roman" w:hAnsi="Arial" w:cs="Arial"/>
          <w:kern w:val="0"/>
          <w:sz w:val="22"/>
          <w:szCs w:val="22"/>
          <w:lang w:eastAsia="en-GB"/>
          <w14:ligatures w14:val="none"/>
        </w:rPr>
        <w:t>directly overlook a neighbouring property</w:t>
      </w:r>
      <w:r w:rsidR="004D492C">
        <w:rPr>
          <w:rFonts w:ascii="Arial" w:eastAsia="Times New Roman" w:hAnsi="Arial" w:cs="Arial"/>
          <w:kern w:val="0"/>
          <w:sz w:val="22"/>
          <w:szCs w:val="22"/>
          <w:lang w:eastAsia="en-GB"/>
          <w14:ligatures w14:val="none"/>
        </w:rPr>
        <w:t xml:space="preserve">, which </w:t>
      </w:r>
      <w:r w:rsidR="004D492C" w:rsidRPr="004D492C">
        <w:rPr>
          <w:rFonts w:ascii="Arial" w:eastAsia="Times New Roman" w:hAnsi="Arial" w:cs="Arial"/>
          <w:kern w:val="0"/>
          <w:sz w:val="22"/>
          <w:szCs w:val="22"/>
          <w:lang w:eastAsia="en-GB"/>
          <w14:ligatures w14:val="none"/>
        </w:rPr>
        <w:t>would result in loss of privacy and amenity.</w:t>
      </w:r>
      <w:r w:rsidR="004D2399" w:rsidRPr="000E3C0E">
        <w:rPr>
          <w:rFonts w:ascii="Arial" w:eastAsia="Times New Roman" w:hAnsi="Arial" w:cs="Arial"/>
          <w:kern w:val="0"/>
          <w:sz w:val="22"/>
          <w:szCs w:val="22"/>
          <w:lang w:eastAsia="en-GB"/>
          <w14:ligatures w14:val="none"/>
        </w:rPr>
        <w:t xml:space="preserve"> </w:t>
      </w:r>
      <w:bookmarkStart w:id="0" w:name="_Hlk198304422"/>
    </w:p>
    <w:bookmarkEnd w:id="0"/>
    <w:p w14:paraId="576C71E6" w14:textId="77777777" w:rsidR="004D492C" w:rsidRDefault="004D492C" w:rsidP="000E3C0E">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E58C731" w14:textId="1733116E" w:rsidR="003730F6" w:rsidRPr="003730F6" w:rsidRDefault="003730F6"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6D50C0">
        <w:rPr>
          <w:rFonts w:ascii="Arial" w:eastAsia="Times New Roman" w:hAnsi="Arial" w:cs="Arial"/>
          <w:color w:val="000000" w:themeColor="text1"/>
          <w:kern w:val="0"/>
          <w:sz w:val="22"/>
          <w:szCs w:val="22"/>
          <w:u w:val="single"/>
          <w:lang w:eastAsia="en-GB"/>
          <w14:ligatures w14:val="none"/>
        </w:rPr>
        <w:t>Highways</w:t>
      </w:r>
      <w:r>
        <w:rPr>
          <w:rFonts w:ascii="Arial" w:eastAsia="Times New Roman" w:hAnsi="Arial" w:cs="Arial"/>
          <w:color w:val="000000" w:themeColor="text1"/>
          <w:kern w:val="0"/>
          <w:sz w:val="22"/>
          <w:szCs w:val="22"/>
          <w:lang w:eastAsia="en-GB"/>
          <w14:ligatures w14:val="none"/>
        </w:rPr>
        <w:t>:</w:t>
      </w:r>
      <w:r w:rsidR="004D492C">
        <w:rPr>
          <w:rFonts w:ascii="Arial" w:eastAsia="Times New Roman" w:hAnsi="Arial" w:cs="Arial"/>
          <w:color w:val="000000" w:themeColor="text1"/>
          <w:kern w:val="0"/>
          <w:sz w:val="22"/>
          <w:szCs w:val="22"/>
          <w:lang w:eastAsia="en-GB"/>
          <w14:ligatures w14:val="none"/>
        </w:rPr>
        <w:t xml:space="preserve"> No objections.</w:t>
      </w:r>
    </w:p>
    <w:p w14:paraId="10CB17D8" w14:textId="77777777" w:rsidR="00210CF2" w:rsidRPr="000E3C0E" w:rsidRDefault="00210CF2" w:rsidP="000E3C0E">
      <w:pPr>
        <w:spacing w:after="0" w:line="276" w:lineRule="auto"/>
        <w:jc w:val="both"/>
        <w:rPr>
          <w:rFonts w:ascii="Arial" w:eastAsia="Times New Roman" w:hAnsi="Arial" w:cs="Arial"/>
          <w:b/>
          <w:bCs/>
          <w:kern w:val="0"/>
          <w:sz w:val="22"/>
          <w:szCs w:val="22"/>
          <w:lang w:eastAsia="en-GB"/>
          <w14:ligatures w14:val="none"/>
        </w:rPr>
      </w:pPr>
    </w:p>
    <w:p w14:paraId="13DA9D34" w14:textId="27C6CD9F" w:rsidR="005B0FD5" w:rsidRPr="000E3C0E" w:rsidRDefault="00F7609E" w:rsidP="000E3C0E">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REPRESENTATIONS</w:t>
      </w:r>
    </w:p>
    <w:p w14:paraId="44CD8532" w14:textId="417BEBF8" w:rsidR="0007377C" w:rsidRPr="009F1BA2" w:rsidRDefault="00E51166"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lang w:eastAsia="en-GB"/>
          <w14:ligatures w14:val="none"/>
        </w:rPr>
        <w:t>No comments were received</w:t>
      </w:r>
      <w:r w:rsidR="00924221" w:rsidRPr="000E3C0E">
        <w:rPr>
          <w:rFonts w:ascii="Arial" w:eastAsia="Times New Roman" w:hAnsi="Arial" w:cs="Arial"/>
          <w:color w:val="000000" w:themeColor="text1"/>
          <w:kern w:val="0"/>
          <w:sz w:val="22"/>
          <w:szCs w:val="22"/>
          <w:lang w:eastAsia="en-GB"/>
          <w14:ligatures w14:val="none"/>
        </w:rPr>
        <w:t>.</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4FCDE2D7" w14:textId="77777777" w:rsidR="00604E65" w:rsidRDefault="00604E65" w:rsidP="009C1702">
      <w:pPr>
        <w:spacing w:after="0" w:line="276" w:lineRule="auto"/>
        <w:jc w:val="both"/>
        <w:rPr>
          <w:rFonts w:ascii="Arial" w:eastAsia="Times New Roman" w:hAnsi="Arial" w:cs="Arial"/>
          <w:b/>
          <w:bCs/>
          <w:color w:val="FF0000"/>
          <w:kern w:val="0"/>
          <w:sz w:val="22"/>
          <w:szCs w:val="22"/>
          <w:lang w:eastAsia="en-GB"/>
          <w14:ligatures w14:val="none"/>
        </w:rPr>
      </w:pPr>
    </w:p>
    <w:p w14:paraId="281E3ED1" w14:textId="6C2A231D" w:rsidR="005B0FD5" w:rsidRPr="00604E65" w:rsidRDefault="00584C7E" w:rsidP="009C1702">
      <w:pPr>
        <w:spacing w:after="0" w:line="276" w:lineRule="auto"/>
        <w:jc w:val="both"/>
        <w:rPr>
          <w:rFonts w:ascii="Arial" w:eastAsia="Times New Roman" w:hAnsi="Arial" w:cs="Arial"/>
          <w:b/>
          <w:bCs/>
          <w:kern w:val="0"/>
          <w:sz w:val="22"/>
          <w:szCs w:val="22"/>
          <w:lang w:eastAsia="en-GB"/>
          <w14:ligatures w14:val="none"/>
        </w:rPr>
      </w:pPr>
      <w:r w:rsidRPr="00604E65">
        <w:rPr>
          <w:rFonts w:ascii="Arial" w:eastAsia="Times New Roman" w:hAnsi="Arial" w:cs="Arial"/>
          <w:b/>
          <w:bCs/>
          <w:kern w:val="0"/>
          <w:sz w:val="22"/>
          <w:szCs w:val="22"/>
          <w:lang w:eastAsia="en-GB"/>
          <w14:ligatures w14:val="none"/>
        </w:rPr>
        <w:t>P</w:t>
      </w:r>
      <w:r w:rsidR="00604E65" w:rsidRPr="00604E65">
        <w:rPr>
          <w:rFonts w:ascii="Arial" w:eastAsia="Times New Roman" w:hAnsi="Arial" w:cs="Arial"/>
          <w:b/>
          <w:bCs/>
          <w:kern w:val="0"/>
          <w:sz w:val="22"/>
          <w:szCs w:val="22"/>
          <w:lang w:eastAsia="en-GB"/>
          <w14:ligatures w14:val="none"/>
        </w:rPr>
        <w:t>RINCIPLE OF THE PROPOSAL.</w:t>
      </w:r>
    </w:p>
    <w:p w14:paraId="6FAE0A92" w14:textId="4C69CE20" w:rsidR="00604E65" w:rsidRPr="0089731D" w:rsidRDefault="00604E65" w:rsidP="000E3C0E">
      <w:pPr>
        <w:spacing w:after="0" w:line="276" w:lineRule="auto"/>
        <w:jc w:val="both"/>
        <w:rPr>
          <w:rFonts w:ascii="Arial" w:eastAsia="Times New Roman" w:hAnsi="Arial" w:cs="Arial"/>
          <w:kern w:val="0"/>
          <w:sz w:val="22"/>
          <w:szCs w:val="22"/>
          <w:lang w:eastAsia="en-GB"/>
          <w14:ligatures w14:val="none"/>
        </w:rPr>
      </w:pPr>
      <w:r w:rsidRPr="00A704E8">
        <w:rPr>
          <w:rFonts w:ascii="Arial" w:eastAsia="Times New Roman" w:hAnsi="Arial" w:cs="Arial"/>
          <w:kern w:val="0"/>
          <w:sz w:val="22"/>
          <w:szCs w:val="22"/>
          <w:lang w:eastAsia="en-GB"/>
          <w14:ligatures w14:val="none"/>
        </w:rPr>
        <w:t xml:space="preserve">The </w:t>
      </w:r>
      <w:r w:rsidR="0089731D" w:rsidRPr="00A704E8">
        <w:rPr>
          <w:rFonts w:ascii="Arial" w:eastAsia="Times New Roman" w:hAnsi="Arial" w:cs="Arial"/>
          <w:kern w:val="0"/>
          <w:sz w:val="22"/>
          <w:szCs w:val="22"/>
          <w:lang w:eastAsia="en-GB"/>
          <w14:ligatures w14:val="none"/>
        </w:rPr>
        <w:t xml:space="preserve">principle of the </w:t>
      </w:r>
      <w:r w:rsidR="0089731D">
        <w:rPr>
          <w:rFonts w:ascii="Arial" w:eastAsia="Times New Roman" w:hAnsi="Arial" w:cs="Arial"/>
          <w:kern w:val="0"/>
          <w:sz w:val="22"/>
          <w:szCs w:val="22"/>
          <w:lang w:eastAsia="en-GB"/>
          <w14:ligatures w14:val="none"/>
        </w:rPr>
        <w:t>proposed scheme is considered to be acceptable for the reasons as discussed below</w:t>
      </w:r>
      <w:r w:rsidR="00660815">
        <w:rPr>
          <w:rFonts w:ascii="Arial" w:eastAsia="Times New Roman" w:hAnsi="Arial" w:cs="Arial"/>
          <w:kern w:val="0"/>
          <w:sz w:val="22"/>
          <w:szCs w:val="22"/>
          <w:lang w:eastAsia="en-GB"/>
          <w14:ligatures w14:val="none"/>
        </w:rPr>
        <w:t>.</w:t>
      </w:r>
    </w:p>
    <w:p w14:paraId="42DFE4EE" w14:textId="77777777" w:rsidR="00604E65" w:rsidRDefault="00604E65" w:rsidP="000E3C0E">
      <w:pPr>
        <w:spacing w:after="0" w:line="276" w:lineRule="auto"/>
        <w:jc w:val="both"/>
        <w:rPr>
          <w:rFonts w:ascii="Arial" w:eastAsia="Times New Roman" w:hAnsi="Arial" w:cs="Arial"/>
          <w:b/>
          <w:bCs/>
          <w:kern w:val="0"/>
          <w:sz w:val="22"/>
          <w:szCs w:val="22"/>
          <w:lang w:eastAsia="en-GB"/>
          <w14:ligatures w14:val="none"/>
        </w:rPr>
      </w:pPr>
    </w:p>
    <w:p w14:paraId="1AA445D7" w14:textId="02D86679" w:rsidR="005B0FD5" w:rsidRPr="00AE5896" w:rsidRDefault="00F7609E" w:rsidP="000E3C0E">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2B18038D"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34D05C6"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4CE356B1" w14:textId="77777777" w:rsidR="0092586B" w:rsidRPr="009C1702" w:rsidRDefault="0092586B" w:rsidP="000E3C0E">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881B55E" w14:textId="77777777"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3317B4A9" w14:textId="3C65B631" w:rsidR="0092586B" w:rsidRPr="009C1702" w:rsidRDefault="0092586B" w:rsidP="000E3C0E">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Wiltshire Core Strategy (2015) and</w:t>
      </w:r>
      <w:r w:rsidR="00D7679C">
        <w:rPr>
          <w:rFonts w:ascii="Arial" w:eastAsia="Times New Roman" w:hAnsi="Arial" w:cs="Arial"/>
          <w:color w:val="000000" w:themeColor="text1"/>
          <w:kern w:val="0"/>
          <w:sz w:val="22"/>
          <w:szCs w:val="22"/>
          <w:lang w:eastAsia="en-GB"/>
          <w14:ligatures w14:val="none"/>
        </w:rPr>
        <w:t xml:space="preserve"> the </w:t>
      </w:r>
      <w:r w:rsidR="00392A95">
        <w:rPr>
          <w:rFonts w:ascii="Arial" w:eastAsia="Times New Roman" w:hAnsi="Arial" w:cs="Arial"/>
          <w:color w:val="000000" w:themeColor="text1"/>
          <w:kern w:val="0"/>
          <w:sz w:val="22"/>
          <w:szCs w:val="22"/>
          <w:lang w:eastAsia="en-GB"/>
          <w14:ligatures w14:val="none"/>
        </w:rPr>
        <w:t xml:space="preserve">made </w:t>
      </w:r>
      <w:r w:rsidRPr="009C1702">
        <w:rPr>
          <w:rFonts w:ascii="Arial" w:eastAsia="Times New Roman" w:hAnsi="Arial" w:cs="Arial"/>
          <w:color w:val="000000" w:themeColor="text1"/>
          <w:kern w:val="0"/>
          <w:sz w:val="22"/>
          <w:szCs w:val="22"/>
          <w:lang w:eastAsia="en-GB"/>
          <w14:ligatures w14:val="none"/>
        </w:rPr>
        <w:t>Neighbourhood Plan</w:t>
      </w:r>
      <w:r w:rsidR="00DE4DC6">
        <w:rPr>
          <w:rFonts w:ascii="Arial" w:eastAsia="Times New Roman" w:hAnsi="Arial" w:cs="Arial"/>
          <w:color w:val="000000" w:themeColor="text1"/>
          <w:kern w:val="0"/>
          <w:sz w:val="22"/>
          <w:szCs w:val="22"/>
          <w:lang w:eastAsia="en-GB"/>
          <w14:ligatures w14:val="none"/>
        </w:rPr>
        <w:t xml:space="preserve"> for</w:t>
      </w:r>
      <w:r w:rsidR="00392A95">
        <w:rPr>
          <w:rFonts w:ascii="Arial" w:eastAsia="Times New Roman" w:hAnsi="Arial" w:cs="Arial"/>
          <w:color w:val="000000" w:themeColor="text1"/>
          <w:kern w:val="0"/>
          <w:sz w:val="22"/>
          <w:szCs w:val="22"/>
          <w:lang w:eastAsia="en-GB"/>
          <w14:ligatures w14:val="none"/>
        </w:rPr>
        <w:t xml:space="preserve"> Dilton Marsh. </w:t>
      </w:r>
    </w:p>
    <w:p w14:paraId="2F7A853F" w14:textId="77777777" w:rsidR="00B71D0E" w:rsidRDefault="00B71D0E" w:rsidP="000E3C0E">
      <w:pPr>
        <w:spacing w:after="0" w:line="276" w:lineRule="auto"/>
        <w:jc w:val="both"/>
        <w:rPr>
          <w:rFonts w:ascii="Arial" w:eastAsia="Times New Roman" w:hAnsi="Arial" w:cs="Arial"/>
          <w:b/>
          <w:bCs/>
          <w:color w:val="FF0000"/>
          <w:kern w:val="0"/>
          <w:sz w:val="22"/>
          <w:szCs w:val="22"/>
          <w:lang w:eastAsia="en-GB"/>
          <w14:ligatures w14:val="none"/>
        </w:rPr>
      </w:pPr>
    </w:p>
    <w:p w14:paraId="360BB27A" w14:textId="77777777" w:rsidR="00852CAC" w:rsidRDefault="00852CAC" w:rsidP="000E3C0E">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upon the </w:t>
      </w:r>
      <w:r w:rsidR="00212556">
        <w:rPr>
          <w:rFonts w:ascii="Arial" w:eastAsia="Times New Roman" w:hAnsi="Arial" w:cs="Arial"/>
          <w:kern w:val="0"/>
          <w:sz w:val="22"/>
          <w:szCs w:val="22"/>
          <w:u w:val="single"/>
          <w:lang w:eastAsia="en-GB"/>
          <w14:ligatures w14:val="none"/>
        </w:rPr>
        <w:t>upon the character and context of the area</w:t>
      </w:r>
    </w:p>
    <w:p w14:paraId="79CAD154" w14:textId="77777777" w:rsidR="005B0FD5" w:rsidRPr="00852CAC" w:rsidRDefault="005B0FD5" w:rsidP="000E3C0E">
      <w:pPr>
        <w:spacing w:after="0" w:line="276" w:lineRule="auto"/>
        <w:jc w:val="both"/>
        <w:rPr>
          <w:rFonts w:ascii="Arial" w:eastAsia="Times New Roman" w:hAnsi="Arial" w:cs="Arial"/>
          <w:kern w:val="0"/>
          <w:sz w:val="22"/>
          <w:szCs w:val="22"/>
          <w:u w:val="single"/>
          <w:lang w:eastAsia="en-GB"/>
          <w14:ligatures w14:val="none"/>
        </w:rPr>
      </w:pPr>
    </w:p>
    <w:p w14:paraId="504CD164" w14:textId="74723CA2" w:rsidR="008F0D3D" w:rsidRDefault="00597BBB" w:rsidP="000E3C0E">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06BF41AB" w14:textId="77777777" w:rsidR="00CE2152" w:rsidRDefault="00CE2152" w:rsidP="000E3C0E">
      <w:pPr>
        <w:spacing w:after="0" w:line="276" w:lineRule="auto"/>
        <w:jc w:val="both"/>
        <w:rPr>
          <w:rFonts w:ascii="Arial" w:eastAsia="Times New Roman" w:hAnsi="Arial" w:cs="Arial"/>
          <w:kern w:val="0"/>
          <w:sz w:val="22"/>
          <w:szCs w:val="22"/>
          <w:lang w:eastAsia="en-GB"/>
          <w14:ligatures w14:val="none"/>
        </w:rPr>
      </w:pPr>
    </w:p>
    <w:p w14:paraId="5D5485DC" w14:textId="7952AFFB" w:rsidR="00CE2152" w:rsidRDefault="00CE2152" w:rsidP="000E3C0E">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proposals can be viewed within the plan snippets taken from the submitted plans:</w:t>
      </w:r>
    </w:p>
    <w:p w14:paraId="09310CD0" w14:textId="77777777" w:rsidR="00210CF2" w:rsidRDefault="00210CF2" w:rsidP="00A050F1">
      <w:pPr>
        <w:spacing w:after="0" w:line="276" w:lineRule="auto"/>
        <w:jc w:val="both"/>
        <w:rPr>
          <w:rFonts w:ascii="Arial" w:eastAsia="Times New Roman" w:hAnsi="Arial" w:cs="Arial"/>
          <w:kern w:val="0"/>
          <w:sz w:val="22"/>
          <w:szCs w:val="22"/>
          <w:lang w:eastAsia="en-GB"/>
          <w14:ligatures w14:val="none"/>
        </w:rPr>
      </w:pPr>
    </w:p>
    <w:p w14:paraId="30BB8081" w14:textId="617824B0" w:rsidR="00CE2152" w:rsidRPr="00CE2152" w:rsidRDefault="00FD2409" w:rsidP="00A050F1">
      <w:pPr>
        <w:spacing w:after="0" w:line="276" w:lineRule="auto"/>
        <w:jc w:val="both"/>
        <w:rPr>
          <w:rFonts w:ascii="Arial" w:eastAsia="Times New Roman" w:hAnsi="Arial" w:cs="Arial"/>
          <w:kern w:val="0"/>
          <w:sz w:val="22"/>
          <w:szCs w:val="22"/>
          <w:lang w:eastAsia="en-GB"/>
          <w14:ligatures w14:val="none"/>
        </w:rPr>
      </w:pPr>
      <w:r w:rsidRPr="00FD2409">
        <w:rPr>
          <w:noProof/>
        </w:rPr>
        <w:drawing>
          <wp:inline distT="0" distB="0" distL="0" distR="0" wp14:anchorId="56A4E925" wp14:editId="4F04107B">
            <wp:extent cx="1867206" cy="2083693"/>
            <wp:effectExtent l="0" t="0" r="0" b="0"/>
            <wp:docPr id="8222248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224834" name=""/>
                    <pic:cNvPicPr/>
                  </pic:nvPicPr>
                  <pic:blipFill>
                    <a:blip r:embed="rId9"/>
                    <a:stretch>
                      <a:fillRect/>
                    </a:stretch>
                  </pic:blipFill>
                  <pic:spPr>
                    <a:xfrm>
                      <a:off x="0" y="0"/>
                      <a:ext cx="1870468" cy="2087333"/>
                    </a:xfrm>
                    <a:prstGeom prst="rect">
                      <a:avLst/>
                    </a:prstGeom>
                  </pic:spPr>
                </pic:pic>
              </a:graphicData>
            </a:graphic>
          </wp:inline>
        </w:drawing>
      </w:r>
      <w:r w:rsidR="00CE2152">
        <w:rPr>
          <w:rFonts w:ascii="Arial" w:eastAsia="Times New Roman" w:hAnsi="Arial" w:cs="Arial"/>
          <w:kern w:val="0"/>
          <w:sz w:val="22"/>
          <w:szCs w:val="22"/>
          <w:lang w:eastAsia="en-GB"/>
          <w14:ligatures w14:val="none"/>
        </w:rPr>
        <w:t xml:space="preserve">    </w:t>
      </w:r>
      <w:r w:rsidR="00830202">
        <w:rPr>
          <w:rFonts w:ascii="Arial" w:eastAsia="Times New Roman" w:hAnsi="Arial" w:cs="Arial"/>
          <w:kern w:val="0"/>
          <w:sz w:val="22"/>
          <w:szCs w:val="22"/>
          <w:lang w:eastAsia="en-GB"/>
          <w14:ligatures w14:val="none"/>
        </w:rPr>
        <w:t xml:space="preserve">         </w:t>
      </w:r>
      <w:r w:rsidR="00CE2152">
        <w:rPr>
          <w:rFonts w:ascii="Arial" w:eastAsia="Times New Roman" w:hAnsi="Arial" w:cs="Arial"/>
          <w:kern w:val="0"/>
          <w:sz w:val="22"/>
          <w:szCs w:val="22"/>
          <w:lang w:eastAsia="en-GB"/>
          <w14:ligatures w14:val="none"/>
        </w:rPr>
        <w:t xml:space="preserve">   </w:t>
      </w:r>
      <w:r w:rsidR="00830202">
        <w:rPr>
          <w:rFonts w:ascii="Arial" w:eastAsia="Times New Roman" w:hAnsi="Arial" w:cs="Arial"/>
          <w:noProof/>
          <w:kern w:val="0"/>
          <w:sz w:val="22"/>
          <w:szCs w:val="22"/>
          <w:lang w:eastAsia="en-GB"/>
          <w14:ligatures w14:val="none"/>
        </w:rPr>
        <w:drawing>
          <wp:inline distT="0" distB="0" distL="0" distR="0" wp14:anchorId="63A230AA" wp14:editId="5179E19B">
            <wp:extent cx="2672286" cy="2042071"/>
            <wp:effectExtent l="0" t="0" r="0" b="0"/>
            <wp:docPr id="15326798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84692" cy="2051552"/>
                    </a:xfrm>
                    <a:prstGeom prst="rect">
                      <a:avLst/>
                    </a:prstGeom>
                    <a:noFill/>
                  </pic:spPr>
                </pic:pic>
              </a:graphicData>
            </a:graphic>
          </wp:inline>
        </w:drawing>
      </w:r>
    </w:p>
    <w:p w14:paraId="5B95329C" w14:textId="141CF39B" w:rsidR="00962ED7" w:rsidRDefault="00CE2152" w:rsidP="00A050F1">
      <w:pPr>
        <w:spacing w:after="0" w:line="276" w:lineRule="auto"/>
        <w:jc w:val="both"/>
        <w:rPr>
          <w:rFonts w:ascii="Arial" w:hAnsi="Arial" w:cs="Arial"/>
          <w:color w:val="000000" w:themeColor="text1"/>
          <w:sz w:val="20"/>
          <w:szCs w:val="20"/>
          <w:u w:val="single"/>
        </w:rPr>
      </w:pPr>
      <w:r>
        <w:rPr>
          <w:rFonts w:ascii="Arial" w:hAnsi="Arial" w:cs="Arial"/>
          <w:color w:val="000000" w:themeColor="text1"/>
          <w:sz w:val="22"/>
          <w:szCs w:val="22"/>
        </w:rPr>
        <w:t xml:space="preserve">                 </w:t>
      </w:r>
      <w:r w:rsidRPr="00CE2152">
        <w:rPr>
          <w:rFonts w:ascii="Arial" w:hAnsi="Arial" w:cs="Arial"/>
          <w:color w:val="000000" w:themeColor="text1"/>
          <w:sz w:val="20"/>
          <w:szCs w:val="20"/>
          <w:u w:val="single"/>
        </w:rPr>
        <w:t>Location Plan</w:t>
      </w:r>
      <w:r>
        <w:rPr>
          <w:rFonts w:ascii="Arial" w:hAnsi="Arial" w:cs="Arial"/>
          <w:color w:val="000000" w:themeColor="text1"/>
          <w:sz w:val="22"/>
          <w:szCs w:val="22"/>
        </w:rPr>
        <w:t xml:space="preserve">                                      </w:t>
      </w:r>
      <w:r w:rsidR="00830202">
        <w:rPr>
          <w:rFonts w:ascii="Arial" w:hAnsi="Arial" w:cs="Arial"/>
          <w:color w:val="000000" w:themeColor="text1"/>
          <w:sz w:val="22"/>
          <w:szCs w:val="22"/>
        </w:rPr>
        <w:t xml:space="preserve">     </w:t>
      </w:r>
      <w:r>
        <w:rPr>
          <w:rFonts w:ascii="Arial" w:hAnsi="Arial" w:cs="Arial"/>
          <w:color w:val="000000" w:themeColor="text1"/>
          <w:sz w:val="22"/>
          <w:szCs w:val="22"/>
        </w:rPr>
        <w:t xml:space="preserve">   </w:t>
      </w:r>
      <w:r w:rsidRPr="00CE2152">
        <w:rPr>
          <w:rFonts w:ascii="Arial" w:hAnsi="Arial" w:cs="Arial"/>
          <w:color w:val="000000" w:themeColor="text1"/>
          <w:sz w:val="20"/>
          <w:szCs w:val="20"/>
          <w:u w:val="single"/>
        </w:rPr>
        <w:t>Proposed Site Plan</w:t>
      </w:r>
      <w:r>
        <w:rPr>
          <w:rFonts w:ascii="Arial" w:hAnsi="Arial" w:cs="Arial"/>
          <w:color w:val="000000" w:themeColor="text1"/>
          <w:sz w:val="20"/>
          <w:szCs w:val="20"/>
          <w:u w:val="single"/>
        </w:rPr>
        <w:t xml:space="preserve"> </w:t>
      </w:r>
    </w:p>
    <w:p w14:paraId="49AECB35" w14:textId="72DB0FA2" w:rsidR="00962ED7" w:rsidRDefault="00962ED7" w:rsidP="00A050F1">
      <w:pPr>
        <w:spacing w:after="0" w:line="276" w:lineRule="auto"/>
        <w:jc w:val="both"/>
        <w:rPr>
          <w:rFonts w:ascii="Arial" w:hAnsi="Arial" w:cs="Arial"/>
          <w:color w:val="000000" w:themeColor="text1"/>
          <w:sz w:val="20"/>
          <w:szCs w:val="20"/>
          <w:u w:val="single"/>
        </w:rPr>
      </w:pPr>
    </w:p>
    <w:p w14:paraId="1652A826" w14:textId="7967BFA8" w:rsidR="00CE2152" w:rsidRDefault="00CE2152" w:rsidP="00A050F1">
      <w:pPr>
        <w:spacing w:after="0" w:line="276" w:lineRule="auto"/>
        <w:jc w:val="both"/>
        <w:rPr>
          <w:rFonts w:ascii="Arial" w:hAnsi="Arial" w:cs="Arial"/>
          <w:color w:val="000000" w:themeColor="text1"/>
          <w:sz w:val="20"/>
          <w:szCs w:val="20"/>
          <w:u w:val="single"/>
        </w:rPr>
      </w:pPr>
      <w:r>
        <w:rPr>
          <w:rFonts w:ascii="Arial" w:hAnsi="Arial" w:cs="Arial"/>
          <w:color w:val="000000" w:themeColor="text1"/>
          <w:sz w:val="20"/>
          <w:szCs w:val="20"/>
          <w:u w:val="single"/>
        </w:rPr>
        <w:t xml:space="preserve"> </w:t>
      </w:r>
      <w:r w:rsidR="00962ED7">
        <w:rPr>
          <w:rFonts w:ascii="Arial" w:hAnsi="Arial" w:cs="Arial"/>
          <w:color w:val="000000" w:themeColor="text1"/>
          <w:sz w:val="20"/>
          <w:szCs w:val="20"/>
          <w:u w:val="single"/>
        </w:rPr>
        <w:t xml:space="preserve">            </w:t>
      </w:r>
    </w:p>
    <w:p w14:paraId="0D314A19" w14:textId="0189A0B7" w:rsidR="004D7794" w:rsidRDefault="00962ED7" w:rsidP="00962ED7">
      <w:pPr>
        <w:spacing w:after="0" w:line="276" w:lineRule="auto"/>
        <w:ind w:right="-22"/>
        <w:jc w:val="both"/>
        <w:rPr>
          <w:rFonts w:ascii="Arial" w:hAnsi="Arial" w:cs="Arial"/>
          <w:color w:val="000000" w:themeColor="text1"/>
          <w:sz w:val="20"/>
          <w:szCs w:val="20"/>
        </w:rPr>
      </w:pPr>
      <w:r w:rsidRPr="00962ED7">
        <w:rPr>
          <w:rFonts w:ascii="Arial" w:hAnsi="Arial" w:cs="Arial"/>
          <w:color w:val="000000" w:themeColor="text1"/>
          <w:sz w:val="20"/>
          <w:szCs w:val="20"/>
        </w:rPr>
        <w:lastRenderedPageBreak/>
        <w:t xml:space="preserve"> </w:t>
      </w:r>
      <w:r>
        <w:rPr>
          <w:rFonts w:ascii="Arial" w:hAnsi="Arial" w:cs="Arial"/>
          <w:color w:val="000000" w:themeColor="text1"/>
          <w:sz w:val="20"/>
          <w:szCs w:val="20"/>
        </w:rPr>
        <w:t xml:space="preserve">     </w:t>
      </w:r>
      <w:r w:rsidR="00B96653">
        <w:rPr>
          <w:rFonts w:ascii="Arial" w:hAnsi="Arial" w:cs="Arial"/>
          <w:noProof/>
          <w:color w:val="000000" w:themeColor="text1"/>
          <w:sz w:val="20"/>
          <w:szCs w:val="20"/>
        </w:rPr>
        <w:drawing>
          <wp:inline distT="0" distB="0" distL="0" distR="0" wp14:anchorId="696B7A44" wp14:editId="1E67AF94">
            <wp:extent cx="1789670" cy="997979"/>
            <wp:effectExtent l="0" t="0" r="1270" b="0"/>
            <wp:docPr id="157641883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10292" cy="1009479"/>
                    </a:xfrm>
                    <a:prstGeom prst="rect">
                      <a:avLst/>
                    </a:prstGeom>
                    <a:noFill/>
                  </pic:spPr>
                </pic:pic>
              </a:graphicData>
            </a:graphic>
          </wp:inline>
        </w:drawing>
      </w:r>
      <w:r>
        <w:rPr>
          <w:rFonts w:ascii="Arial" w:hAnsi="Arial" w:cs="Arial"/>
          <w:color w:val="000000" w:themeColor="text1"/>
          <w:sz w:val="20"/>
          <w:szCs w:val="20"/>
        </w:rPr>
        <w:t xml:space="preserve">    </w:t>
      </w:r>
      <w:r w:rsidR="00F06B75">
        <w:rPr>
          <w:rFonts w:ascii="Arial" w:hAnsi="Arial" w:cs="Arial"/>
          <w:noProof/>
          <w:color w:val="000000" w:themeColor="text1"/>
          <w:sz w:val="20"/>
          <w:szCs w:val="20"/>
        </w:rPr>
        <w:drawing>
          <wp:inline distT="0" distB="0" distL="0" distR="0" wp14:anchorId="4B4FC8D5" wp14:editId="6A8A2D89">
            <wp:extent cx="1822360" cy="965225"/>
            <wp:effectExtent l="0" t="0" r="6985" b="6350"/>
            <wp:docPr id="8972329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72662" cy="991868"/>
                    </a:xfrm>
                    <a:prstGeom prst="rect">
                      <a:avLst/>
                    </a:prstGeom>
                    <a:noFill/>
                  </pic:spPr>
                </pic:pic>
              </a:graphicData>
            </a:graphic>
          </wp:inline>
        </w:drawing>
      </w:r>
      <w:r w:rsidRPr="00962ED7">
        <w:rPr>
          <w:rFonts w:ascii="Arial" w:hAnsi="Arial" w:cs="Arial"/>
          <w:color w:val="000000" w:themeColor="text1"/>
          <w:sz w:val="20"/>
          <w:szCs w:val="20"/>
        </w:rPr>
        <w:t xml:space="preserve">  </w:t>
      </w:r>
      <w:r w:rsidR="00F36C45">
        <w:rPr>
          <w:rFonts w:ascii="Arial" w:hAnsi="Arial" w:cs="Arial"/>
          <w:noProof/>
          <w:color w:val="000000" w:themeColor="text1"/>
          <w:sz w:val="20"/>
          <w:szCs w:val="20"/>
        </w:rPr>
        <w:drawing>
          <wp:inline distT="0" distB="0" distL="0" distR="0" wp14:anchorId="4F75C5BD" wp14:editId="6E2B3F0D">
            <wp:extent cx="1365904" cy="732754"/>
            <wp:effectExtent l="0" t="0" r="5715" b="0"/>
            <wp:docPr id="1165839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99317" cy="750679"/>
                    </a:xfrm>
                    <a:prstGeom prst="rect">
                      <a:avLst/>
                    </a:prstGeom>
                    <a:noFill/>
                  </pic:spPr>
                </pic:pic>
              </a:graphicData>
            </a:graphic>
          </wp:inline>
        </w:drawing>
      </w:r>
    </w:p>
    <w:p w14:paraId="6D8FD6F9" w14:textId="5E847FE8" w:rsidR="004D7794" w:rsidRPr="006B45DE" w:rsidRDefault="004D6AB3" w:rsidP="00962ED7">
      <w:pPr>
        <w:spacing w:after="0" w:line="276" w:lineRule="auto"/>
        <w:ind w:right="-22"/>
        <w:jc w:val="both"/>
        <w:rPr>
          <w:rFonts w:ascii="Arial" w:hAnsi="Arial" w:cs="Arial"/>
          <w:color w:val="000000" w:themeColor="text1"/>
          <w:sz w:val="20"/>
          <w:szCs w:val="20"/>
          <w:u w:val="single"/>
        </w:rPr>
      </w:pPr>
      <w:r>
        <w:rPr>
          <w:rFonts w:ascii="Arial" w:hAnsi="Arial" w:cs="Arial"/>
          <w:color w:val="000000" w:themeColor="text1"/>
          <w:sz w:val="20"/>
          <w:szCs w:val="20"/>
        </w:rPr>
        <w:t xml:space="preserve">                    </w:t>
      </w:r>
      <w:r w:rsidR="006B45DE">
        <w:rPr>
          <w:rFonts w:ascii="Arial" w:hAnsi="Arial" w:cs="Arial"/>
          <w:color w:val="000000" w:themeColor="text1"/>
          <w:sz w:val="20"/>
          <w:szCs w:val="20"/>
        </w:rPr>
        <w:t xml:space="preserve">                          </w:t>
      </w:r>
      <w:r>
        <w:rPr>
          <w:rFonts w:ascii="Arial" w:hAnsi="Arial" w:cs="Arial"/>
          <w:color w:val="000000" w:themeColor="text1"/>
          <w:sz w:val="20"/>
          <w:szCs w:val="20"/>
        </w:rPr>
        <w:t xml:space="preserve"> </w:t>
      </w:r>
      <w:r w:rsidR="00A42818">
        <w:rPr>
          <w:rFonts w:ascii="Arial" w:hAnsi="Arial" w:cs="Arial"/>
          <w:color w:val="000000" w:themeColor="text1"/>
          <w:sz w:val="20"/>
          <w:szCs w:val="20"/>
        </w:rPr>
        <w:t xml:space="preserve"> </w:t>
      </w:r>
      <w:r>
        <w:rPr>
          <w:rFonts w:ascii="Arial" w:hAnsi="Arial" w:cs="Arial"/>
          <w:color w:val="000000" w:themeColor="text1"/>
          <w:sz w:val="20"/>
          <w:szCs w:val="20"/>
        </w:rPr>
        <w:t xml:space="preserve">      </w:t>
      </w:r>
      <w:r w:rsidRPr="006B45DE">
        <w:rPr>
          <w:rFonts w:ascii="Arial" w:hAnsi="Arial" w:cs="Arial"/>
          <w:color w:val="000000" w:themeColor="text1"/>
          <w:sz w:val="20"/>
          <w:szCs w:val="20"/>
          <w:u w:val="single"/>
        </w:rPr>
        <w:t xml:space="preserve">Existing </w:t>
      </w:r>
      <w:r w:rsidR="006B45DE" w:rsidRPr="006B45DE">
        <w:rPr>
          <w:rFonts w:ascii="Arial" w:hAnsi="Arial" w:cs="Arial"/>
          <w:color w:val="000000" w:themeColor="text1"/>
          <w:sz w:val="20"/>
          <w:szCs w:val="20"/>
          <w:u w:val="single"/>
        </w:rPr>
        <w:t>front, rear and side elevations</w:t>
      </w:r>
    </w:p>
    <w:p w14:paraId="51B683B2" w14:textId="77777777" w:rsidR="004D7794" w:rsidRDefault="004D7794" w:rsidP="00962ED7">
      <w:pPr>
        <w:spacing w:after="0" w:line="276" w:lineRule="auto"/>
        <w:ind w:right="-22"/>
        <w:jc w:val="both"/>
        <w:rPr>
          <w:rFonts w:ascii="Arial" w:hAnsi="Arial" w:cs="Arial"/>
          <w:color w:val="000000" w:themeColor="text1"/>
          <w:sz w:val="20"/>
          <w:szCs w:val="20"/>
          <w:u w:val="single"/>
        </w:rPr>
      </w:pPr>
    </w:p>
    <w:p w14:paraId="56AA6021" w14:textId="77777777" w:rsidR="004D7794" w:rsidRDefault="004D7794" w:rsidP="00962ED7">
      <w:pPr>
        <w:spacing w:after="0" w:line="276" w:lineRule="auto"/>
        <w:ind w:right="-22"/>
        <w:jc w:val="both"/>
        <w:rPr>
          <w:rFonts w:ascii="Arial" w:hAnsi="Arial" w:cs="Arial"/>
          <w:color w:val="000000" w:themeColor="text1"/>
          <w:sz w:val="20"/>
          <w:szCs w:val="20"/>
          <w:u w:val="single"/>
        </w:rPr>
      </w:pPr>
    </w:p>
    <w:p w14:paraId="16A24FDE" w14:textId="3979E8D2" w:rsidR="004D7794" w:rsidRDefault="00355CD4" w:rsidP="00962ED7">
      <w:pPr>
        <w:spacing w:after="0" w:line="276" w:lineRule="auto"/>
        <w:ind w:right="-22"/>
        <w:jc w:val="both"/>
        <w:rPr>
          <w:rFonts w:ascii="Arial" w:hAnsi="Arial" w:cs="Arial"/>
          <w:color w:val="000000" w:themeColor="text1"/>
          <w:sz w:val="20"/>
          <w:szCs w:val="20"/>
          <w:u w:val="single"/>
        </w:rPr>
      </w:pPr>
      <w:r>
        <w:rPr>
          <w:rFonts w:ascii="Arial" w:hAnsi="Arial" w:cs="Arial"/>
          <w:noProof/>
          <w:color w:val="000000" w:themeColor="text1"/>
          <w:sz w:val="20"/>
          <w:szCs w:val="20"/>
          <w:u w:val="single"/>
        </w:rPr>
        <w:drawing>
          <wp:inline distT="0" distB="0" distL="0" distR="0" wp14:anchorId="0B9601DE" wp14:editId="2796E067">
            <wp:extent cx="1893194" cy="940408"/>
            <wp:effectExtent l="0" t="0" r="0" b="0"/>
            <wp:docPr id="111807626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29388" cy="958387"/>
                    </a:xfrm>
                    <a:prstGeom prst="rect">
                      <a:avLst/>
                    </a:prstGeom>
                    <a:noFill/>
                  </pic:spPr>
                </pic:pic>
              </a:graphicData>
            </a:graphic>
          </wp:inline>
        </w:drawing>
      </w:r>
      <w:r>
        <w:rPr>
          <w:rFonts w:ascii="Arial" w:hAnsi="Arial" w:cs="Arial"/>
          <w:color w:val="000000" w:themeColor="text1"/>
          <w:sz w:val="20"/>
          <w:szCs w:val="20"/>
          <w:u w:val="single"/>
        </w:rPr>
        <w:t xml:space="preserve"> </w:t>
      </w:r>
      <w:r w:rsidR="00D006AC">
        <w:rPr>
          <w:rFonts w:ascii="Arial" w:hAnsi="Arial" w:cs="Arial"/>
          <w:color w:val="000000" w:themeColor="text1"/>
          <w:sz w:val="20"/>
          <w:szCs w:val="20"/>
          <w:u w:val="single"/>
        </w:rPr>
        <w:t xml:space="preserve">    </w:t>
      </w:r>
      <w:r w:rsidR="00D006AC">
        <w:rPr>
          <w:rFonts w:ascii="Arial" w:hAnsi="Arial" w:cs="Arial"/>
          <w:noProof/>
          <w:color w:val="000000" w:themeColor="text1"/>
          <w:sz w:val="20"/>
          <w:szCs w:val="20"/>
          <w:u w:val="single"/>
        </w:rPr>
        <w:drawing>
          <wp:inline distT="0" distB="0" distL="0" distR="0" wp14:anchorId="5B7BE4BB" wp14:editId="7B2B5A24">
            <wp:extent cx="1783724" cy="922901"/>
            <wp:effectExtent l="0" t="0" r="6985" b="0"/>
            <wp:docPr id="126526200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30379" cy="947040"/>
                    </a:xfrm>
                    <a:prstGeom prst="rect">
                      <a:avLst/>
                    </a:prstGeom>
                    <a:noFill/>
                  </pic:spPr>
                </pic:pic>
              </a:graphicData>
            </a:graphic>
          </wp:inline>
        </w:drawing>
      </w:r>
      <w:r w:rsidR="00D006AC">
        <w:rPr>
          <w:rFonts w:ascii="Arial" w:hAnsi="Arial" w:cs="Arial"/>
          <w:color w:val="000000" w:themeColor="text1"/>
          <w:sz w:val="20"/>
          <w:szCs w:val="20"/>
          <w:u w:val="single"/>
        </w:rPr>
        <w:t xml:space="preserve">   </w:t>
      </w:r>
      <w:r w:rsidR="00D01187">
        <w:rPr>
          <w:rFonts w:ascii="Arial" w:hAnsi="Arial" w:cs="Arial"/>
          <w:color w:val="000000" w:themeColor="text1"/>
          <w:sz w:val="20"/>
          <w:szCs w:val="20"/>
          <w:u w:val="single"/>
        </w:rPr>
        <w:t xml:space="preserve"> </w:t>
      </w:r>
      <w:r w:rsidR="00D01187">
        <w:rPr>
          <w:rFonts w:ascii="Arial" w:hAnsi="Arial" w:cs="Arial"/>
          <w:noProof/>
          <w:color w:val="000000" w:themeColor="text1"/>
          <w:sz w:val="20"/>
          <w:szCs w:val="20"/>
          <w:u w:val="single"/>
        </w:rPr>
        <w:drawing>
          <wp:inline distT="0" distB="0" distL="0" distR="0" wp14:anchorId="4C1D3899" wp14:editId="65C21AC8">
            <wp:extent cx="1796602" cy="833629"/>
            <wp:effectExtent l="0" t="0" r="0" b="5080"/>
            <wp:docPr id="163035684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842048" cy="854716"/>
                    </a:xfrm>
                    <a:prstGeom prst="rect">
                      <a:avLst/>
                    </a:prstGeom>
                    <a:noFill/>
                  </pic:spPr>
                </pic:pic>
              </a:graphicData>
            </a:graphic>
          </wp:inline>
        </w:drawing>
      </w:r>
      <w:r w:rsidR="00D01187">
        <w:rPr>
          <w:rFonts w:ascii="Arial" w:hAnsi="Arial" w:cs="Arial"/>
          <w:color w:val="000000" w:themeColor="text1"/>
          <w:sz w:val="20"/>
          <w:szCs w:val="20"/>
          <w:u w:val="single"/>
        </w:rPr>
        <w:t xml:space="preserve">  </w:t>
      </w:r>
      <w:r w:rsidR="0032025B">
        <w:rPr>
          <w:rFonts w:ascii="Arial" w:hAnsi="Arial" w:cs="Arial"/>
          <w:color w:val="000000" w:themeColor="text1"/>
          <w:sz w:val="20"/>
          <w:szCs w:val="20"/>
          <w:u w:val="single"/>
        </w:rPr>
        <w:t xml:space="preserve"> </w:t>
      </w:r>
      <w:r w:rsidR="00D01187">
        <w:rPr>
          <w:rFonts w:ascii="Arial" w:hAnsi="Arial" w:cs="Arial"/>
          <w:color w:val="000000" w:themeColor="text1"/>
          <w:sz w:val="20"/>
          <w:szCs w:val="20"/>
          <w:u w:val="single"/>
        </w:rPr>
        <w:t xml:space="preserve"> </w:t>
      </w:r>
    </w:p>
    <w:p w14:paraId="784D3D3D" w14:textId="14E58F7E" w:rsidR="00962ED7" w:rsidRPr="00962ED7" w:rsidRDefault="00A42818" w:rsidP="00962ED7">
      <w:pPr>
        <w:spacing w:after="0" w:line="276" w:lineRule="auto"/>
        <w:ind w:right="-22"/>
        <w:jc w:val="both"/>
        <w:rPr>
          <w:rFonts w:ascii="Arial" w:hAnsi="Arial" w:cs="Arial"/>
          <w:color w:val="000000" w:themeColor="text1"/>
          <w:sz w:val="20"/>
          <w:szCs w:val="20"/>
          <w:u w:val="single"/>
        </w:rPr>
      </w:pPr>
      <w:r>
        <w:rPr>
          <w:rFonts w:ascii="Arial" w:hAnsi="Arial" w:cs="Arial"/>
          <w:color w:val="000000" w:themeColor="text1"/>
          <w:sz w:val="20"/>
          <w:szCs w:val="20"/>
        </w:rPr>
        <w:t xml:space="preserve">                                           </w:t>
      </w:r>
      <w:r w:rsidR="00D006AC">
        <w:rPr>
          <w:rFonts w:ascii="Arial" w:hAnsi="Arial" w:cs="Arial"/>
          <w:color w:val="000000" w:themeColor="text1"/>
          <w:sz w:val="20"/>
          <w:szCs w:val="20"/>
        </w:rPr>
        <w:t xml:space="preserve"> </w:t>
      </w:r>
      <w:r>
        <w:rPr>
          <w:rFonts w:ascii="Arial" w:hAnsi="Arial" w:cs="Arial"/>
          <w:color w:val="000000" w:themeColor="text1"/>
          <w:sz w:val="20"/>
          <w:szCs w:val="20"/>
        </w:rPr>
        <w:t xml:space="preserve">    </w:t>
      </w:r>
      <w:r w:rsidR="00962ED7" w:rsidRPr="00A42818">
        <w:rPr>
          <w:rFonts w:ascii="Arial" w:hAnsi="Arial" w:cs="Arial"/>
          <w:color w:val="000000" w:themeColor="text1"/>
          <w:sz w:val="20"/>
          <w:szCs w:val="20"/>
        </w:rPr>
        <w:t xml:space="preserve"> </w:t>
      </w:r>
      <w:r w:rsidR="006B45DE" w:rsidRPr="00A42818">
        <w:rPr>
          <w:rFonts w:ascii="Arial" w:hAnsi="Arial" w:cs="Arial"/>
          <w:color w:val="000000" w:themeColor="text1"/>
          <w:sz w:val="20"/>
          <w:szCs w:val="20"/>
          <w:u w:val="single"/>
        </w:rPr>
        <w:t>P</w:t>
      </w:r>
      <w:r w:rsidR="00962ED7" w:rsidRPr="00A42818">
        <w:rPr>
          <w:rFonts w:ascii="Arial" w:hAnsi="Arial" w:cs="Arial"/>
          <w:color w:val="000000" w:themeColor="text1"/>
          <w:sz w:val="20"/>
          <w:szCs w:val="20"/>
          <w:u w:val="single"/>
        </w:rPr>
        <w:t xml:space="preserve">roposed </w:t>
      </w:r>
      <w:r w:rsidR="006B45DE" w:rsidRPr="00A42818">
        <w:rPr>
          <w:rFonts w:ascii="Arial" w:hAnsi="Arial" w:cs="Arial"/>
          <w:color w:val="000000" w:themeColor="text1"/>
          <w:sz w:val="20"/>
          <w:szCs w:val="20"/>
          <w:u w:val="single"/>
        </w:rPr>
        <w:t>front, rear</w:t>
      </w:r>
      <w:r w:rsidRPr="00A42818">
        <w:rPr>
          <w:rFonts w:ascii="Arial" w:hAnsi="Arial" w:cs="Arial"/>
          <w:color w:val="000000" w:themeColor="text1"/>
          <w:sz w:val="20"/>
          <w:szCs w:val="20"/>
          <w:u w:val="single"/>
        </w:rPr>
        <w:t xml:space="preserve"> and side elevations</w:t>
      </w:r>
      <w:r w:rsidR="00962ED7">
        <w:rPr>
          <w:rFonts w:ascii="Arial" w:hAnsi="Arial" w:cs="Arial"/>
          <w:color w:val="000000" w:themeColor="text1"/>
          <w:sz w:val="20"/>
          <w:szCs w:val="20"/>
          <w:u w:val="single"/>
        </w:rPr>
        <w:t>.</w:t>
      </w:r>
    </w:p>
    <w:p w14:paraId="58FBEE10" w14:textId="270B03E7" w:rsidR="00C87BFC" w:rsidRDefault="00C87BFC" w:rsidP="00A050F1">
      <w:pPr>
        <w:spacing w:after="0" w:line="276" w:lineRule="auto"/>
        <w:jc w:val="both"/>
        <w:rPr>
          <w:noProof/>
        </w:rPr>
      </w:pPr>
    </w:p>
    <w:p w14:paraId="7ACE8C44" w14:textId="01D8591C" w:rsidR="00FD3796" w:rsidRPr="000E3C0E" w:rsidRDefault="00C87BFC" w:rsidP="00C87BFC">
      <w:pPr>
        <w:spacing w:after="0" w:line="276" w:lineRule="auto"/>
        <w:jc w:val="both"/>
        <w:rPr>
          <w:rFonts w:ascii="Arial" w:eastAsia="Times New Roman" w:hAnsi="Arial" w:cs="Arial"/>
          <w:bCs/>
          <w:kern w:val="0"/>
          <w:sz w:val="22"/>
          <w:szCs w:val="22"/>
          <w:lang w:eastAsia="en-GB"/>
          <w14:ligatures w14:val="none"/>
        </w:rPr>
      </w:pPr>
      <w:r>
        <w:rPr>
          <w:rFonts w:ascii="Arial" w:hAnsi="Arial" w:cs="Arial"/>
          <w:color w:val="000000" w:themeColor="text1"/>
          <w:sz w:val="22"/>
          <w:szCs w:val="22"/>
        </w:rPr>
        <w:t>Th</w:t>
      </w:r>
      <w:r w:rsidR="00FD3796" w:rsidRPr="000E3C0E">
        <w:rPr>
          <w:rFonts w:ascii="Arial" w:eastAsia="Times New Roman" w:hAnsi="Arial" w:cs="Arial"/>
          <w:bCs/>
          <w:kern w:val="0"/>
          <w:sz w:val="22"/>
          <w:szCs w:val="22"/>
          <w:lang w:eastAsia="en-GB"/>
          <w14:ligatures w14:val="none"/>
        </w:rPr>
        <w:t xml:space="preserve">e proposal would see the removal of a conservatory </w:t>
      </w:r>
      <w:r w:rsidR="00D92D94">
        <w:rPr>
          <w:rFonts w:ascii="Arial" w:eastAsia="Times New Roman" w:hAnsi="Arial" w:cs="Arial"/>
          <w:bCs/>
          <w:kern w:val="0"/>
          <w:sz w:val="22"/>
          <w:szCs w:val="22"/>
          <w:lang w:eastAsia="en-GB"/>
          <w14:ligatures w14:val="none"/>
        </w:rPr>
        <w:t>from</w:t>
      </w:r>
      <w:r w:rsidR="00FD3796" w:rsidRPr="000E3C0E">
        <w:rPr>
          <w:rFonts w:ascii="Arial" w:eastAsia="Times New Roman" w:hAnsi="Arial" w:cs="Arial"/>
          <w:bCs/>
          <w:kern w:val="0"/>
          <w:sz w:val="22"/>
          <w:szCs w:val="22"/>
          <w:lang w:eastAsia="en-GB"/>
          <w14:ligatures w14:val="none"/>
        </w:rPr>
        <w:t xml:space="preserve"> the </w:t>
      </w:r>
      <w:r w:rsidR="00AA57FF">
        <w:rPr>
          <w:rFonts w:ascii="Arial" w:eastAsia="Times New Roman" w:hAnsi="Arial" w:cs="Arial"/>
          <w:bCs/>
          <w:kern w:val="0"/>
          <w:sz w:val="22"/>
          <w:szCs w:val="22"/>
          <w:lang w:eastAsia="en-GB"/>
          <w14:ligatures w14:val="none"/>
        </w:rPr>
        <w:t>rear</w:t>
      </w:r>
      <w:r w:rsidR="005E508B">
        <w:rPr>
          <w:rFonts w:ascii="Arial" w:eastAsia="Times New Roman" w:hAnsi="Arial" w:cs="Arial"/>
          <w:bCs/>
          <w:kern w:val="0"/>
          <w:sz w:val="22"/>
          <w:szCs w:val="22"/>
          <w:lang w:eastAsia="en-GB"/>
          <w14:ligatures w14:val="none"/>
        </w:rPr>
        <w:t xml:space="preserve"> o</w:t>
      </w:r>
      <w:r w:rsidR="00FD3796" w:rsidRPr="000E3C0E">
        <w:rPr>
          <w:rFonts w:ascii="Arial" w:eastAsia="Times New Roman" w:hAnsi="Arial" w:cs="Arial"/>
          <w:bCs/>
          <w:kern w:val="0"/>
          <w:sz w:val="22"/>
          <w:szCs w:val="22"/>
          <w:lang w:eastAsia="en-GB"/>
          <w14:ligatures w14:val="none"/>
        </w:rPr>
        <w:t xml:space="preserve">f the building and for its replacement with a single storey flat roof </w:t>
      </w:r>
      <w:r w:rsidR="00210CF2" w:rsidRPr="000E3C0E">
        <w:rPr>
          <w:rFonts w:ascii="Arial" w:eastAsia="Times New Roman" w:hAnsi="Arial" w:cs="Arial"/>
          <w:bCs/>
          <w:kern w:val="0"/>
          <w:sz w:val="22"/>
          <w:szCs w:val="22"/>
          <w:lang w:eastAsia="en-GB"/>
          <w14:ligatures w14:val="none"/>
        </w:rPr>
        <w:t>extension</w:t>
      </w:r>
      <w:r w:rsidR="00FD3796" w:rsidRPr="000E3C0E">
        <w:rPr>
          <w:rFonts w:ascii="Arial" w:eastAsia="Times New Roman" w:hAnsi="Arial" w:cs="Arial"/>
          <w:bCs/>
          <w:kern w:val="0"/>
          <w:sz w:val="22"/>
          <w:szCs w:val="22"/>
          <w:lang w:eastAsia="en-GB"/>
          <w14:ligatures w14:val="none"/>
        </w:rPr>
        <w:t xml:space="preserve">, which would </w:t>
      </w:r>
      <w:r w:rsidR="005E508B">
        <w:rPr>
          <w:rFonts w:ascii="Arial" w:eastAsia="Times New Roman" w:hAnsi="Arial" w:cs="Arial"/>
          <w:bCs/>
          <w:kern w:val="0"/>
          <w:sz w:val="22"/>
          <w:szCs w:val="22"/>
          <w:lang w:eastAsia="en-GB"/>
          <w14:ligatures w14:val="none"/>
        </w:rPr>
        <w:t xml:space="preserve">extend to the full width </w:t>
      </w:r>
      <w:r w:rsidR="00871E9F">
        <w:rPr>
          <w:rFonts w:ascii="Arial" w:eastAsia="Times New Roman" w:hAnsi="Arial" w:cs="Arial"/>
          <w:bCs/>
          <w:kern w:val="0"/>
          <w:sz w:val="22"/>
          <w:szCs w:val="22"/>
          <w:lang w:eastAsia="en-GB"/>
          <w14:ligatures w14:val="none"/>
        </w:rPr>
        <w:t>of the host dwelling</w:t>
      </w:r>
      <w:r w:rsidR="00865899">
        <w:rPr>
          <w:rFonts w:ascii="Arial" w:eastAsia="Times New Roman" w:hAnsi="Arial" w:cs="Arial"/>
          <w:bCs/>
          <w:kern w:val="0"/>
          <w:sz w:val="22"/>
          <w:szCs w:val="22"/>
          <w:lang w:eastAsia="en-GB"/>
          <w14:ligatures w14:val="none"/>
        </w:rPr>
        <w:t xml:space="preserve"> and </w:t>
      </w:r>
      <w:r w:rsidR="00ED63A1">
        <w:rPr>
          <w:rFonts w:ascii="Arial" w:eastAsia="Times New Roman" w:hAnsi="Arial" w:cs="Arial"/>
          <w:bCs/>
          <w:kern w:val="0"/>
          <w:sz w:val="22"/>
          <w:szCs w:val="22"/>
          <w:lang w:eastAsia="en-GB"/>
          <w14:ligatures w14:val="none"/>
        </w:rPr>
        <w:t xml:space="preserve">would </w:t>
      </w:r>
      <w:r w:rsidR="00FD3796" w:rsidRPr="000E3C0E">
        <w:rPr>
          <w:rFonts w:ascii="Arial" w:eastAsia="Times New Roman" w:hAnsi="Arial" w:cs="Arial"/>
          <w:bCs/>
          <w:kern w:val="0"/>
          <w:sz w:val="22"/>
          <w:szCs w:val="22"/>
          <w:lang w:eastAsia="en-GB"/>
          <w14:ligatures w14:val="none"/>
        </w:rPr>
        <w:t>provide an enlarged dining/lounge area</w:t>
      </w:r>
      <w:r w:rsidR="007417FC">
        <w:rPr>
          <w:rFonts w:ascii="Arial" w:eastAsia="Times New Roman" w:hAnsi="Arial" w:cs="Arial"/>
          <w:bCs/>
          <w:kern w:val="0"/>
          <w:sz w:val="22"/>
          <w:szCs w:val="22"/>
          <w:lang w:eastAsia="en-GB"/>
          <w14:ligatures w14:val="none"/>
        </w:rPr>
        <w:t xml:space="preserve">. This extension </w:t>
      </w:r>
      <w:r w:rsidR="00CB3DF9">
        <w:rPr>
          <w:rFonts w:ascii="Arial" w:eastAsia="Times New Roman" w:hAnsi="Arial" w:cs="Arial"/>
          <w:bCs/>
          <w:kern w:val="0"/>
          <w:sz w:val="22"/>
          <w:szCs w:val="22"/>
          <w:lang w:eastAsia="en-GB"/>
          <w14:ligatures w14:val="none"/>
        </w:rPr>
        <w:t>would lead out onto the site’s private rear garden area.</w:t>
      </w:r>
      <w:r w:rsidR="00B74897">
        <w:rPr>
          <w:rFonts w:ascii="Arial" w:eastAsia="Times New Roman" w:hAnsi="Arial" w:cs="Arial"/>
          <w:bCs/>
          <w:kern w:val="0"/>
          <w:sz w:val="22"/>
          <w:szCs w:val="22"/>
          <w:lang w:eastAsia="en-GB"/>
          <w14:ligatures w14:val="none"/>
        </w:rPr>
        <w:t xml:space="preserve">  The scheme would </w:t>
      </w:r>
      <w:r w:rsidR="00907566">
        <w:rPr>
          <w:rFonts w:ascii="Arial" w:eastAsia="Times New Roman" w:hAnsi="Arial" w:cs="Arial"/>
          <w:bCs/>
          <w:kern w:val="0"/>
          <w:sz w:val="22"/>
          <w:szCs w:val="22"/>
          <w:lang w:eastAsia="en-GB"/>
          <w14:ligatures w14:val="none"/>
        </w:rPr>
        <w:t xml:space="preserve">also see the construction of a small sized dormer window on the east </w:t>
      </w:r>
      <w:r w:rsidR="00E435B8">
        <w:rPr>
          <w:rFonts w:ascii="Arial" w:eastAsia="Times New Roman" w:hAnsi="Arial" w:cs="Arial"/>
          <w:bCs/>
          <w:kern w:val="0"/>
          <w:sz w:val="22"/>
          <w:szCs w:val="22"/>
          <w:lang w:eastAsia="en-GB"/>
          <w14:ligatures w14:val="none"/>
        </w:rPr>
        <w:t xml:space="preserve">elevation, which would serve </w:t>
      </w:r>
      <w:r w:rsidR="000302D5">
        <w:rPr>
          <w:rFonts w:ascii="Arial" w:eastAsia="Times New Roman" w:hAnsi="Arial" w:cs="Arial"/>
          <w:bCs/>
          <w:kern w:val="0"/>
          <w:sz w:val="22"/>
          <w:szCs w:val="22"/>
          <w:lang w:eastAsia="en-GB"/>
          <w14:ligatures w14:val="none"/>
        </w:rPr>
        <w:t>as a bathroom</w:t>
      </w:r>
      <w:r w:rsidR="00945BE2">
        <w:rPr>
          <w:rFonts w:ascii="Arial" w:eastAsia="Times New Roman" w:hAnsi="Arial" w:cs="Arial"/>
          <w:bCs/>
          <w:kern w:val="0"/>
          <w:sz w:val="22"/>
          <w:szCs w:val="22"/>
          <w:lang w:eastAsia="en-GB"/>
          <w14:ligatures w14:val="none"/>
        </w:rPr>
        <w:t xml:space="preserve">.  </w:t>
      </w:r>
      <w:r w:rsidR="005014B7">
        <w:rPr>
          <w:rFonts w:ascii="Arial" w:eastAsia="Times New Roman" w:hAnsi="Arial" w:cs="Arial"/>
          <w:bCs/>
          <w:kern w:val="0"/>
          <w:sz w:val="22"/>
          <w:szCs w:val="22"/>
          <w:lang w:eastAsia="en-GB"/>
          <w14:ligatures w14:val="none"/>
        </w:rPr>
        <w:t>Materials</w:t>
      </w:r>
      <w:r w:rsidR="00945BE2">
        <w:rPr>
          <w:rFonts w:ascii="Arial" w:eastAsia="Times New Roman" w:hAnsi="Arial" w:cs="Arial"/>
          <w:bCs/>
          <w:kern w:val="0"/>
          <w:sz w:val="22"/>
          <w:szCs w:val="22"/>
          <w:lang w:eastAsia="en-GB"/>
          <w14:ligatures w14:val="none"/>
        </w:rPr>
        <w:t xml:space="preserve"> would match those as existing</w:t>
      </w:r>
      <w:r w:rsidR="00CE5CD8">
        <w:rPr>
          <w:rFonts w:ascii="Arial" w:eastAsia="Times New Roman" w:hAnsi="Arial" w:cs="Arial"/>
          <w:bCs/>
          <w:kern w:val="0"/>
          <w:sz w:val="22"/>
          <w:szCs w:val="22"/>
          <w:lang w:eastAsia="en-GB"/>
          <w14:ligatures w14:val="none"/>
        </w:rPr>
        <w:t>.</w:t>
      </w:r>
      <w:r w:rsidR="00FD3796" w:rsidRPr="000E3C0E">
        <w:rPr>
          <w:rFonts w:ascii="Arial" w:eastAsia="Times New Roman" w:hAnsi="Arial" w:cs="Arial"/>
          <w:bCs/>
          <w:kern w:val="0"/>
          <w:sz w:val="22"/>
          <w:szCs w:val="22"/>
          <w:lang w:eastAsia="en-GB"/>
          <w14:ligatures w14:val="none"/>
        </w:rPr>
        <w:t xml:space="preserve"> </w:t>
      </w:r>
    </w:p>
    <w:p w14:paraId="49E744E2" w14:textId="77777777" w:rsidR="00FD3796" w:rsidRPr="000E3C0E" w:rsidRDefault="00FD3796" w:rsidP="000E3C0E">
      <w:pPr>
        <w:spacing w:after="0" w:line="240" w:lineRule="auto"/>
        <w:jc w:val="both"/>
        <w:rPr>
          <w:rFonts w:ascii="Arial" w:eastAsia="Times New Roman" w:hAnsi="Arial" w:cs="Arial"/>
          <w:bCs/>
          <w:kern w:val="0"/>
          <w:sz w:val="22"/>
          <w:szCs w:val="22"/>
          <w:lang w:eastAsia="en-GB"/>
          <w14:ligatures w14:val="none"/>
        </w:rPr>
      </w:pPr>
    </w:p>
    <w:p w14:paraId="277CE7C1" w14:textId="17BEF461" w:rsidR="00DF5C75" w:rsidRDefault="00233FA1" w:rsidP="000E3C0E">
      <w:pPr>
        <w:spacing w:after="0" w:line="240"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In terms of design, </w:t>
      </w:r>
      <w:r w:rsidR="00DF5C75">
        <w:rPr>
          <w:rFonts w:ascii="Arial" w:eastAsia="Times New Roman" w:hAnsi="Arial" w:cs="Arial"/>
          <w:bCs/>
          <w:kern w:val="0"/>
          <w:sz w:val="22"/>
          <w:szCs w:val="22"/>
          <w:lang w:eastAsia="en-GB"/>
          <w14:ligatures w14:val="none"/>
        </w:rPr>
        <w:t xml:space="preserve">such </w:t>
      </w:r>
      <w:r w:rsidR="00B73E2A">
        <w:rPr>
          <w:rFonts w:ascii="Arial" w:eastAsia="Times New Roman" w:hAnsi="Arial" w:cs="Arial"/>
          <w:bCs/>
          <w:kern w:val="0"/>
          <w:sz w:val="22"/>
          <w:szCs w:val="22"/>
          <w:lang w:eastAsia="en-GB"/>
          <w14:ligatures w14:val="none"/>
        </w:rPr>
        <w:t xml:space="preserve">existing design features of the dwelling </w:t>
      </w:r>
      <w:r w:rsidR="002A4CF2">
        <w:rPr>
          <w:rFonts w:ascii="Arial" w:eastAsia="Times New Roman" w:hAnsi="Arial" w:cs="Arial"/>
          <w:bCs/>
          <w:kern w:val="0"/>
          <w:sz w:val="22"/>
          <w:szCs w:val="22"/>
          <w:lang w:eastAsia="en-GB"/>
          <w14:ligatures w14:val="none"/>
        </w:rPr>
        <w:t>are those</w:t>
      </w:r>
      <w:r w:rsidR="00B73E2A">
        <w:rPr>
          <w:rFonts w:ascii="Arial" w:eastAsia="Times New Roman" w:hAnsi="Arial" w:cs="Arial"/>
          <w:bCs/>
          <w:kern w:val="0"/>
          <w:sz w:val="22"/>
          <w:szCs w:val="22"/>
          <w:lang w:eastAsia="en-GB"/>
          <w14:ligatures w14:val="none"/>
        </w:rPr>
        <w:t xml:space="preserve"> of a contem</w:t>
      </w:r>
      <w:r w:rsidR="00232F45">
        <w:rPr>
          <w:rFonts w:ascii="Arial" w:eastAsia="Times New Roman" w:hAnsi="Arial" w:cs="Arial"/>
          <w:bCs/>
          <w:kern w:val="0"/>
          <w:sz w:val="22"/>
          <w:szCs w:val="22"/>
          <w:lang w:eastAsia="en-GB"/>
          <w14:ligatures w14:val="none"/>
        </w:rPr>
        <w:t xml:space="preserve">porary </w:t>
      </w:r>
      <w:r w:rsidR="008A087B">
        <w:rPr>
          <w:rFonts w:ascii="Arial" w:eastAsia="Times New Roman" w:hAnsi="Arial" w:cs="Arial"/>
          <w:bCs/>
          <w:kern w:val="0"/>
          <w:sz w:val="22"/>
          <w:szCs w:val="22"/>
          <w:lang w:eastAsia="en-GB"/>
          <w14:ligatures w14:val="none"/>
        </w:rPr>
        <w:t>design</w:t>
      </w:r>
      <w:r w:rsidR="002A4CF2">
        <w:rPr>
          <w:rFonts w:ascii="Arial" w:eastAsia="Times New Roman" w:hAnsi="Arial" w:cs="Arial"/>
          <w:bCs/>
          <w:kern w:val="0"/>
          <w:sz w:val="22"/>
          <w:szCs w:val="22"/>
          <w:lang w:eastAsia="en-GB"/>
          <w14:ligatures w14:val="none"/>
        </w:rPr>
        <w:t>,</w:t>
      </w:r>
      <w:r w:rsidR="008A087B">
        <w:rPr>
          <w:rFonts w:ascii="Arial" w:eastAsia="Times New Roman" w:hAnsi="Arial" w:cs="Arial"/>
          <w:bCs/>
          <w:kern w:val="0"/>
          <w:sz w:val="22"/>
          <w:szCs w:val="22"/>
          <w:lang w:eastAsia="en-GB"/>
          <w14:ligatures w14:val="none"/>
        </w:rPr>
        <w:t xml:space="preserve"> </w:t>
      </w:r>
      <w:r w:rsidR="00D71B8B">
        <w:rPr>
          <w:rFonts w:ascii="Arial" w:eastAsia="Times New Roman" w:hAnsi="Arial" w:cs="Arial"/>
          <w:bCs/>
          <w:kern w:val="0"/>
          <w:sz w:val="22"/>
          <w:szCs w:val="22"/>
          <w:lang w:eastAsia="en-GB"/>
          <w14:ligatures w14:val="none"/>
        </w:rPr>
        <w:t xml:space="preserve"> the proposed enlarged glazed single storey extension </w:t>
      </w:r>
      <w:r w:rsidR="00985F47">
        <w:rPr>
          <w:rFonts w:ascii="Arial" w:eastAsia="Times New Roman" w:hAnsi="Arial" w:cs="Arial"/>
          <w:bCs/>
          <w:kern w:val="0"/>
          <w:sz w:val="22"/>
          <w:szCs w:val="22"/>
          <w:lang w:eastAsia="en-GB"/>
          <w14:ligatures w14:val="none"/>
        </w:rPr>
        <w:t xml:space="preserve">with its flat roof is also arguably </w:t>
      </w:r>
      <w:r w:rsidR="00684472">
        <w:rPr>
          <w:rFonts w:ascii="Arial" w:eastAsia="Times New Roman" w:hAnsi="Arial" w:cs="Arial"/>
          <w:bCs/>
          <w:kern w:val="0"/>
          <w:sz w:val="22"/>
          <w:szCs w:val="22"/>
          <w:lang w:eastAsia="en-GB"/>
          <w14:ligatures w14:val="none"/>
        </w:rPr>
        <w:t>contemporary, albeit of a subservient nature</w:t>
      </w:r>
      <w:r w:rsidR="005D45C0">
        <w:rPr>
          <w:rFonts w:ascii="Arial" w:eastAsia="Times New Roman" w:hAnsi="Arial" w:cs="Arial"/>
          <w:bCs/>
          <w:kern w:val="0"/>
          <w:sz w:val="22"/>
          <w:szCs w:val="22"/>
          <w:lang w:eastAsia="en-GB"/>
          <w14:ligatures w14:val="none"/>
        </w:rPr>
        <w:t xml:space="preserve">.  The dormer window mimics </w:t>
      </w:r>
      <w:r w:rsidR="00FA2972">
        <w:rPr>
          <w:rFonts w:ascii="Arial" w:eastAsia="Times New Roman" w:hAnsi="Arial" w:cs="Arial"/>
          <w:bCs/>
          <w:kern w:val="0"/>
          <w:sz w:val="22"/>
          <w:szCs w:val="22"/>
          <w:lang w:eastAsia="en-GB"/>
          <w14:ligatures w14:val="none"/>
        </w:rPr>
        <w:t xml:space="preserve">the existing roof profile </w:t>
      </w:r>
      <w:r w:rsidR="005F72E1">
        <w:rPr>
          <w:rFonts w:ascii="Arial" w:eastAsia="Times New Roman" w:hAnsi="Arial" w:cs="Arial"/>
          <w:bCs/>
          <w:kern w:val="0"/>
          <w:sz w:val="22"/>
          <w:szCs w:val="22"/>
          <w:lang w:eastAsia="en-GB"/>
          <w14:ligatures w14:val="none"/>
        </w:rPr>
        <w:t xml:space="preserve">of the </w:t>
      </w:r>
      <w:r w:rsidR="006E565D">
        <w:rPr>
          <w:rFonts w:ascii="Arial" w:eastAsia="Times New Roman" w:hAnsi="Arial" w:cs="Arial"/>
          <w:bCs/>
          <w:kern w:val="0"/>
          <w:sz w:val="22"/>
          <w:szCs w:val="22"/>
          <w:lang w:eastAsia="en-GB"/>
          <w14:ligatures w14:val="none"/>
        </w:rPr>
        <w:t>building’s front elevation</w:t>
      </w:r>
      <w:r w:rsidR="005C0E55">
        <w:rPr>
          <w:rFonts w:ascii="Arial" w:eastAsia="Times New Roman" w:hAnsi="Arial" w:cs="Arial"/>
          <w:bCs/>
          <w:kern w:val="0"/>
          <w:sz w:val="22"/>
          <w:szCs w:val="22"/>
          <w:lang w:eastAsia="en-GB"/>
          <w14:ligatures w14:val="none"/>
        </w:rPr>
        <w:t xml:space="preserve"> and so </w:t>
      </w:r>
      <w:r w:rsidR="00DF5C75">
        <w:rPr>
          <w:rFonts w:ascii="Arial" w:eastAsia="Times New Roman" w:hAnsi="Arial" w:cs="Arial"/>
          <w:bCs/>
          <w:kern w:val="0"/>
          <w:sz w:val="22"/>
          <w:szCs w:val="22"/>
          <w:lang w:eastAsia="en-GB"/>
          <w14:ligatures w14:val="none"/>
        </w:rPr>
        <w:t xml:space="preserve">would not </w:t>
      </w:r>
      <w:r w:rsidR="005C0E55">
        <w:rPr>
          <w:rFonts w:ascii="Arial" w:eastAsia="Times New Roman" w:hAnsi="Arial" w:cs="Arial"/>
          <w:bCs/>
          <w:kern w:val="0"/>
          <w:sz w:val="22"/>
          <w:szCs w:val="22"/>
          <w:lang w:eastAsia="en-GB"/>
          <w14:ligatures w14:val="none"/>
        </w:rPr>
        <w:t>look out of keeping</w:t>
      </w:r>
      <w:r w:rsidR="002A4CF2">
        <w:rPr>
          <w:rFonts w:ascii="Arial" w:eastAsia="Times New Roman" w:hAnsi="Arial" w:cs="Arial"/>
          <w:bCs/>
          <w:kern w:val="0"/>
          <w:sz w:val="22"/>
          <w:szCs w:val="22"/>
          <w:lang w:eastAsia="en-GB"/>
          <w14:ligatures w14:val="none"/>
        </w:rPr>
        <w:t>,</w:t>
      </w:r>
      <w:r w:rsidR="00AD6523">
        <w:rPr>
          <w:rFonts w:ascii="Arial" w:eastAsia="Times New Roman" w:hAnsi="Arial" w:cs="Arial"/>
          <w:bCs/>
          <w:kern w:val="0"/>
          <w:sz w:val="22"/>
          <w:szCs w:val="22"/>
          <w:lang w:eastAsia="en-GB"/>
          <w14:ligatures w14:val="none"/>
        </w:rPr>
        <w:t xml:space="preserve"> and </w:t>
      </w:r>
      <w:r w:rsidR="002A4CF2">
        <w:rPr>
          <w:rFonts w:ascii="Arial" w:eastAsia="Times New Roman" w:hAnsi="Arial" w:cs="Arial"/>
          <w:bCs/>
          <w:kern w:val="0"/>
          <w:sz w:val="22"/>
          <w:szCs w:val="22"/>
          <w:lang w:eastAsia="en-GB"/>
          <w14:ligatures w14:val="none"/>
        </w:rPr>
        <w:t>likewise</w:t>
      </w:r>
      <w:r w:rsidR="002A0B6B">
        <w:rPr>
          <w:rFonts w:ascii="Arial" w:eastAsia="Times New Roman" w:hAnsi="Arial" w:cs="Arial"/>
          <w:bCs/>
          <w:kern w:val="0"/>
          <w:sz w:val="22"/>
          <w:szCs w:val="22"/>
          <w:lang w:eastAsia="en-GB"/>
          <w14:ligatures w14:val="none"/>
        </w:rPr>
        <w:t>,</w:t>
      </w:r>
      <w:r w:rsidR="00AD6523">
        <w:rPr>
          <w:rFonts w:ascii="Arial" w:eastAsia="Times New Roman" w:hAnsi="Arial" w:cs="Arial"/>
          <w:bCs/>
          <w:kern w:val="0"/>
          <w:sz w:val="22"/>
          <w:szCs w:val="22"/>
          <w:lang w:eastAsia="en-GB"/>
          <w14:ligatures w14:val="none"/>
        </w:rPr>
        <w:t xml:space="preserve"> due to its small size </w:t>
      </w:r>
      <w:r w:rsidR="00DF5C75">
        <w:rPr>
          <w:rFonts w:ascii="Arial" w:eastAsia="Times New Roman" w:hAnsi="Arial" w:cs="Arial"/>
          <w:bCs/>
          <w:kern w:val="0"/>
          <w:sz w:val="22"/>
          <w:szCs w:val="22"/>
          <w:lang w:eastAsia="en-GB"/>
          <w14:ligatures w14:val="none"/>
        </w:rPr>
        <w:t>is a subordinate addition</w:t>
      </w:r>
      <w:r w:rsidR="002A0B6B">
        <w:rPr>
          <w:rFonts w:ascii="Arial" w:eastAsia="Times New Roman" w:hAnsi="Arial" w:cs="Arial"/>
          <w:bCs/>
          <w:kern w:val="0"/>
          <w:sz w:val="22"/>
          <w:szCs w:val="22"/>
          <w:lang w:eastAsia="en-GB"/>
          <w14:ligatures w14:val="none"/>
        </w:rPr>
        <w:t xml:space="preserve"> to the main house</w:t>
      </w:r>
      <w:r w:rsidR="00DF5C75">
        <w:rPr>
          <w:rFonts w:ascii="Arial" w:eastAsia="Times New Roman" w:hAnsi="Arial" w:cs="Arial"/>
          <w:bCs/>
          <w:kern w:val="0"/>
          <w:sz w:val="22"/>
          <w:szCs w:val="22"/>
          <w:lang w:eastAsia="en-GB"/>
          <w14:ligatures w14:val="none"/>
        </w:rPr>
        <w:t xml:space="preserve">. </w:t>
      </w:r>
    </w:p>
    <w:p w14:paraId="2AFD1D0C" w14:textId="77777777" w:rsidR="005E7162" w:rsidRPr="000E3C0E" w:rsidRDefault="005E7162" w:rsidP="000E3C0E">
      <w:pPr>
        <w:spacing w:after="0" w:line="276" w:lineRule="auto"/>
        <w:jc w:val="both"/>
        <w:rPr>
          <w:rFonts w:ascii="Arial" w:hAnsi="Arial" w:cs="Arial"/>
          <w:color w:val="000000" w:themeColor="text1"/>
          <w:sz w:val="22"/>
          <w:szCs w:val="22"/>
        </w:rPr>
      </w:pPr>
    </w:p>
    <w:p w14:paraId="2E09D59A" w14:textId="1A3F57CD" w:rsidR="00A050F1" w:rsidRPr="000E3C0E" w:rsidRDefault="005E7162" w:rsidP="000E3C0E">
      <w:pPr>
        <w:spacing w:after="0" w:line="276" w:lineRule="auto"/>
        <w:jc w:val="both"/>
        <w:rPr>
          <w:rFonts w:ascii="Arial" w:hAnsi="Arial" w:cs="Arial"/>
          <w:color w:val="000000" w:themeColor="text1"/>
          <w:sz w:val="22"/>
          <w:szCs w:val="22"/>
        </w:rPr>
      </w:pPr>
      <w:r w:rsidRPr="000E3C0E">
        <w:rPr>
          <w:rFonts w:ascii="Arial" w:hAnsi="Arial" w:cs="Arial"/>
          <w:color w:val="000000" w:themeColor="text1"/>
          <w:sz w:val="22"/>
          <w:szCs w:val="22"/>
        </w:rPr>
        <w:t>Therefore, in summary, h</w:t>
      </w:r>
      <w:r w:rsidR="00C8654A" w:rsidRPr="000E3C0E">
        <w:rPr>
          <w:rFonts w:ascii="Arial" w:hAnsi="Arial" w:cs="Arial"/>
          <w:color w:val="000000" w:themeColor="text1"/>
          <w:sz w:val="22"/>
          <w:szCs w:val="22"/>
        </w:rPr>
        <w:t>aving regard to the above, t</w:t>
      </w:r>
      <w:r w:rsidR="00A050F1" w:rsidRPr="000E3C0E">
        <w:rPr>
          <w:rFonts w:ascii="Arial" w:hAnsi="Arial" w:cs="Arial"/>
          <w:color w:val="000000" w:themeColor="text1"/>
          <w:sz w:val="22"/>
          <w:szCs w:val="22"/>
        </w:rPr>
        <w:t>he proposal complies with the design principles set out in Core Policy 57</w:t>
      </w:r>
      <w:r w:rsidR="005E0776" w:rsidRPr="000E3C0E">
        <w:rPr>
          <w:rFonts w:ascii="Arial" w:hAnsi="Arial" w:cs="Arial"/>
          <w:color w:val="000000" w:themeColor="text1"/>
          <w:sz w:val="22"/>
          <w:szCs w:val="22"/>
        </w:rPr>
        <w:t xml:space="preserve"> of the Wiltshire Core Strategy</w:t>
      </w:r>
      <w:r w:rsidR="00C575A0" w:rsidRPr="000E3C0E">
        <w:rPr>
          <w:rFonts w:ascii="Arial" w:hAnsi="Arial" w:cs="Arial"/>
          <w:color w:val="000000" w:themeColor="text1"/>
          <w:sz w:val="22"/>
          <w:szCs w:val="22"/>
        </w:rPr>
        <w:t xml:space="preserve"> and Appendix D </w:t>
      </w:r>
      <w:r w:rsidR="00D50CF6" w:rsidRPr="000E3C0E">
        <w:rPr>
          <w:rFonts w:ascii="Arial" w:hAnsi="Arial" w:cs="Arial"/>
          <w:color w:val="000000" w:themeColor="text1"/>
          <w:sz w:val="22"/>
          <w:szCs w:val="22"/>
        </w:rPr>
        <w:t>of the Wiltshire Design Guide</w:t>
      </w:r>
      <w:r w:rsidR="00A050F1" w:rsidRPr="000E3C0E">
        <w:rPr>
          <w:rFonts w:ascii="Arial" w:hAnsi="Arial" w:cs="Arial"/>
          <w:color w:val="000000" w:themeColor="text1"/>
          <w:sz w:val="22"/>
          <w:szCs w:val="22"/>
        </w:rPr>
        <w:t>.</w:t>
      </w:r>
    </w:p>
    <w:p w14:paraId="4A543A7A" w14:textId="77777777" w:rsidR="00A050F1" w:rsidRPr="000E3C0E" w:rsidRDefault="00A050F1" w:rsidP="000E3C0E">
      <w:pPr>
        <w:spacing w:after="0" w:line="276" w:lineRule="auto"/>
        <w:jc w:val="both"/>
        <w:rPr>
          <w:rFonts w:ascii="Arial" w:hAnsi="Arial" w:cs="Arial"/>
          <w:b/>
          <w:bCs/>
          <w:i/>
          <w:iCs/>
          <w:color w:val="FF0000"/>
          <w:sz w:val="22"/>
          <w:szCs w:val="22"/>
        </w:rPr>
      </w:pPr>
    </w:p>
    <w:p w14:paraId="689DB552" w14:textId="0B182081" w:rsidR="005B0FD5" w:rsidRPr="000E3C0E" w:rsidRDefault="00A050F1" w:rsidP="000E3C0E">
      <w:pPr>
        <w:spacing w:after="0" w:line="276" w:lineRule="auto"/>
        <w:jc w:val="both"/>
        <w:rPr>
          <w:rFonts w:ascii="Arial" w:hAnsi="Arial" w:cs="Arial"/>
          <w:color w:val="000000" w:themeColor="text1"/>
          <w:sz w:val="22"/>
          <w:szCs w:val="22"/>
          <w:u w:val="single"/>
        </w:rPr>
      </w:pPr>
      <w:r w:rsidRPr="000E3C0E">
        <w:rPr>
          <w:rFonts w:ascii="Arial" w:hAnsi="Arial" w:cs="Arial"/>
          <w:color w:val="000000" w:themeColor="text1"/>
          <w:sz w:val="22"/>
          <w:szCs w:val="22"/>
          <w:u w:val="single"/>
        </w:rPr>
        <w:t>Amenity</w:t>
      </w:r>
    </w:p>
    <w:p w14:paraId="08A1AD72" w14:textId="7E7B90CC" w:rsidR="00400FB2" w:rsidRPr="000E3C0E" w:rsidRDefault="00450181" w:rsidP="000E3C0E">
      <w:pPr>
        <w:spacing w:after="0" w:line="276" w:lineRule="auto"/>
        <w:jc w:val="both"/>
        <w:rPr>
          <w:rFonts w:ascii="Arial" w:hAnsi="Arial" w:cs="Arial"/>
          <w:color w:val="000000" w:themeColor="text1"/>
          <w:sz w:val="22"/>
          <w:szCs w:val="22"/>
        </w:rPr>
      </w:pPr>
      <w:r w:rsidRPr="000E3C0E">
        <w:rPr>
          <w:rFonts w:ascii="Arial" w:eastAsia="Times New Roman" w:hAnsi="Arial" w:cs="Arial"/>
          <w:kern w:val="0"/>
          <w:sz w:val="22"/>
          <w:szCs w:val="22"/>
          <w:lang w:eastAsia="en-GB"/>
          <w14:ligatures w14:val="none"/>
        </w:rPr>
        <w:t xml:space="preserve">Point vii of Core Policy 57 - Ensuring High Quality Design and Place Shaping of the Wiltshire Core Strategy seeks to ensure </w:t>
      </w:r>
      <w:r w:rsidR="006242FB" w:rsidRPr="000E3C0E">
        <w:rPr>
          <w:rFonts w:ascii="Arial" w:eastAsia="Times New Roman" w:hAnsi="Arial" w:cs="Arial"/>
          <w:kern w:val="0"/>
          <w:sz w:val="22"/>
          <w:szCs w:val="22"/>
          <w:lang w:eastAsia="en-GB"/>
          <w14:ligatures w14:val="none"/>
        </w:rPr>
        <w:t>that developments do not adversely affect neighbouring properties.</w:t>
      </w:r>
      <w:r w:rsidR="005E7162" w:rsidRPr="000E3C0E">
        <w:rPr>
          <w:rFonts w:ascii="Arial" w:hAnsi="Arial" w:cs="Arial"/>
          <w:color w:val="000000" w:themeColor="text1"/>
          <w:sz w:val="22"/>
          <w:szCs w:val="22"/>
        </w:rPr>
        <w:t xml:space="preserve"> </w:t>
      </w:r>
      <w:r w:rsidR="00400FB2" w:rsidRPr="000E3C0E">
        <w:rPr>
          <w:rFonts w:ascii="Arial" w:eastAsia="Times New Roman" w:hAnsi="Arial" w:cs="Arial"/>
          <w:kern w:val="0"/>
          <w:sz w:val="22"/>
          <w:szCs w:val="22"/>
          <w:lang w:eastAsia="en-GB"/>
          <w14:ligatures w14:val="none"/>
        </w:rPr>
        <w:t>The National Planning Policy Framework (NPPF), particularly Paragraph 135</w:t>
      </w:r>
      <w:r w:rsidR="00862AEC" w:rsidRPr="000E3C0E">
        <w:rPr>
          <w:rFonts w:ascii="Arial" w:eastAsia="Times New Roman" w:hAnsi="Arial" w:cs="Arial"/>
          <w:kern w:val="0"/>
          <w:sz w:val="22"/>
          <w:szCs w:val="22"/>
          <w:lang w:eastAsia="en-GB"/>
          <w14:ligatures w14:val="none"/>
        </w:rPr>
        <w:t>(f)</w:t>
      </w:r>
      <w:r w:rsidR="00400FB2" w:rsidRPr="000E3C0E">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r w:rsidR="00210CF2" w:rsidRPr="000E3C0E">
        <w:rPr>
          <w:rFonts w:ascii="Arial" w:eastAsia="Times New Roman" w:hAnsi="Arial" w:cs="Arial"/>
          <w:kern w:val="0"/>
          <w:sz w:val="22"/>
          <w:szCs w:val="22"/>
          <w:lang w:eastAsia="en-GB"/>
          <w14:ligatures w14:val="none"/>
        </w:rPr>
        <w:br/>
      </w:r>
      <w:r w:rsidR="00400FB2" w:rsidRPr="000E3C0E">
        <w:rPr>
          <w:rFonts w:ascii="Arial" w:eastAsia="Times New Roman" w:hAnsi="Arial" w:cs="Arial"/>
          <w:kern w:val="0"/>
          <w:sz w:val="22"/>
          <w:szCs w:val="22"/>
          <w:lang w:eastAsia="en-GB"/>
          <w14:ligatures w14:val="none"/>
        </w:rPr>
        <w:t xml:space="preserve">  </w:t>
      </w:r>
    </w:p>
    <w:p w14:paraId="4D4478D6" w14:textId="7B752EBF" w:rsidR="000D7E41" w:rsidRDefault="005E7162" w:rsidP="000E3C0E">
      <w:pPr>
        <w:spacing w:after="0" w:line="276" w:lineRule="auto"/>
        <w:jc w:val="both"/>
        <w:rPr>
          <w:rFonts w:ascii="Arial" w:hAnsi="Arial" w:cs="Arial"/>
          <w:bCs/>
          <w:color w:val="000000" w:themeColor="text1"/>
          <w:sz w:val="22"/>
          <w:szCs w:val="22"/>
        </w:rPr>
      </w:pPr>
      <w:r w:rsidRPr="000E3C0E">
        <w:rPr>
          <w:rFonts w:ascii="Arial" w:hAnsi="Arial" w:cs="Arial"/>
          <w:bCs/>
          <w:color w:val="000000" w:themeColor="text1"/>
          <w:sz w:val="22"/>
          <w:szCs w:val="22"/>
        </w:rPr>
        <w:t xml:space="preserve">The proposed </w:t>
      </w:r>
      <w:r w:rsidR="00DF5C75">
        <w:rPr>
          <w:rFonts w:ascii="Arial" w:hAnsi="Arial" w:cs="Arial"/>
          <w:bCs/>
          <w:color w:val="000000" w:themeColor="text1"/>
          <w:sz w:val="22"/>
          <w:szCs w:val="22"/>
        </w:rPr>
        <w:t xml:space="preserve">single storey rear </w:t>
      </w:r>
      <w:r w:rsidRPr="000E3C0E">
        <w:rPr>
          <w:rFonts w:ascii="Arial" w:hAnsi="Arial" w:cs="Arial"/>
          <w:bCs/>
          <w:color w:val="000000" w:themeColor="text1"/>
          <w:sz w:val="22"/>
          <w:szCs w:val="22"/>
        </w:rPr>
        <w:t xml:space="preserve">extension would look out onto and face </w:t>
      </w:r>
      <w:r w:rsidR="00872722">
        <w:rPr>
          <w:rFonts w:ascii="Arial" w:hAnsi="Arial" w:cs="Arial"/>
          <w:bCs/>
          <w:color w:val="000000" w:themeColor="text1"/>
          <w:sz w:val="22"/>
          <w:szCs w:val="22"/>
        </w:rPr>
        <w:t xml:space="preserve">the </w:t>
      </w:r>
      <w:r w:rsidR="00ED5ED8">
        <w:rPr>
          <w:rFonts w:ascii="Arial" w:hAnsi="Arial" w:cs="Arial"/>
          <w:bCs/>
          <w:color w:val="000000" w:themeColor="text1"/>
          <w:sz w:val="22"/>
          <w:szCs w:val="22"/>
        </w:rPr>
        <w:t xml:space="preserve">rear </w:t>
      </w:r>
      <w:r w:rsidR="003B0052">
        <w:rPr>
          <w:rFonts w:ascii="Arial" w:hAnsi="Arial" w:cs="Arial"/>
          <w:bCs/>
          <w:color w:val="000000" w:themeColor="text1"/>
          <w:sz w:val="22"/>
          <w:szCs w:val="22"/>
        </w:rPr>
        <w:t>garden area</w:t>
      </w:r>
      <w:r w:rsidR="002A0B6B">
        <w:rPr>
          <w:rFonts w:ascii="Arial" w:hAnsi="Arial" w:cs="Arial"/>
          <w:bCs/>
          <w:color w:val="000000" w:themeColor="text1"/>
          <w:sz w:val="22"/>
          <w:szCs w:val="22"/>
        </w:rPr>
        <w:t xml:space="preserve">, it </w:t>
      </w:r>
      <w:r w:rsidR="00E92BAA">
        <w:rPr>
          <w:rFonts w:ascii="Arial" w:hAnsi="Arial" w:cs="Arial"/>
          <w:bCs/>
          <w:color w:val="000000" w:themeColor="text1"/>
          <w:sz w:val="22"/>
          <w:szCs w:val="22"/>
        </w:rPr>
        <w:t xml:space="preserve">would not </w:t>
      </w:r>
      <w:r w:rsidR="00C82CF0">
        <w:rPr>
          <w:rFonts w:ascii="Arial" w:hAnsi="Arial" w:cs="Arial"/>
          <w:bCs/>
          <w:color w:val="000000" w:themeColor="text1"/>
          <w:sz w:val="22"/>
          <w:szCs w:val="22"/>
        </w:rPr>
        <w:t xml:space="preserve">harmfully impact on neighbouring amenity.  </w:t>
      </w:r>
      <w:r w:rsidR="006842FA">
        <w:rPr>
          <w:rFonts w:ascii="Arial" w:hAnsi="Arial" w:cs="Arial"/>
          <w:bCs/>
          <w:color w:val="000000" w:themeColor="text1"/>
          <w:sz w:val="22"/>
          <w:szCs w:val="22"/>
        </w:rPr>
        <w:t xml:space="preserve">The proposed dormer window would </w:t>
      </w:r>
      <w:r w:rsidR="00A9439F">
        <w:rPr>
          <w:rFonts w:ascii="Arial" w:hAnsi="Arial" w:cs="Arial"/>
          <w:bCs/>
          <w:color w:val="000000" w:themeColor="text1"/>
          <w:sz w:val="22"/>
          <w:szCs w:val="22"/>
        </w:rPr>
        <w:t xml:space="preserve">serve </w:t>
      </w:r>
      <w:r w:rsidR="00E623F0">
        <w:rPr>
          <w:rFonts w:ascii="Arial" w:hAnsi="Arial" w:cs="Arial"/>
          <w:bCs/>
          <w:color w:val="000000" w:themeColor="text1"/>
          <w:sz w:val="22"/>
          <w:szCs w:val="22"/>
        </w:rPr>
        <w:t xml:space="preserve">a bathroom, </w:t>
      </w:r>
      <w:r w:rsidR="00221985">
        <w:rPr>
          <w:rFonts w:ascii="Arial" w:hAnsi="Arial" w:cs="Arial"/>
          <w:bCs/>
          <w:color w:val="000000" w:themeColor="text1"/>
          <w:sz w:val="22"/>
          <w:szCs w:val="22"/>
        </w:rPr>
        <w:t xml:space="preserve">and </w:t>
      </w:r>
      <w:r w:rsidR="002A0B6B">
        <w:rPr>
          <w:rFonts w:ascii="Arial" w:hAnsi="Arial" w:cs="Arial"/>
          <w:bCs/>
          <w:color w:val="000000" w:themeColor="text1"/>
          <w:sz w:val="22"/>
          <w:szCs w:val="22"/>
        </w:rPr>
        <w:t>its</w:t>
      </w:r>
      <w:r w:rsidR="00221985">
        <w:rPr>
          <w:rFonts w:ascii="Arial" w:hAnsi="Arial" w:cs="Arial"/>
          <w:bCs/>
          <w:color w:val="000000" w:themeColor="text1"/>
          <w:sz w:val="22"/>
          <w:szCs w:val="22"/>
        </w:rPr>
        <w:t xml:space="preserve"> small sized window would have obscure glazing for priv</w:t>
      </w:r>
      <w:r w:rsidR="002B61EA">
        <w:rPr>
          <w:rFonts w:ascii="Arial" w:hAnsi="Arial" w:cs="Arial"/>
          <w:bCs/>
          <w:color w:val="000000" w:themeColor="text1"/>
          <w:sz w:val="22"/>
          <w:szCs w:val="22"/>
        </w:rPr>
        <w:t xml:space="preserve">acy, </w:t>
      </w:r>
      <w:r w:rsidR="00765DDD">
        <w:rPr>
          <w:rFonts w:ascii="Arial" w:hAnsi="Arial" w:cs="Arial"/>
          <w:bCs/>
          <w:color w:val="000000" w:themeColor="text1"/>
          <w:sz w:val="22"/>
          <w:szCs w:val="22"/>
        </w:rPr>
        <w:t>this being as marked up on the plans</w:t>
      </w:r>
      <w:r w:rsidR="00E146BE">
        <w:rPr>
          <w:rFonts w:ascii="Arial" w:hAnsi="Arial" w:cs="Arial"/>
          <w:bCs/>
          <w:color w:val="000000" w:themeColor="text1"/>
          <w:sz w:val="22"/>
          <w:szCs w:val="22"/>
        </w:rPr>
        <w:t>.  T</w:t>
      </w:r>
      <w:r w:rsidR="00BC6616">
        <w:rPr>
          <w:rFonts w:ascii="Arial" w:hAnsi="Arial" w:cs="Arial"/>
          <w:bCs/>
          <w:color w:val="000000" w:themeColor="text1"/>
          <w:sz w:val="22"/>
          <w:szCs w:val="22"/>
        </w:rPr>
        <w:t>herefore, to all</w:t>
      </w:r>
      <w:r w:rsidR="00E146BE">
        <w:rPr>
          <w:rFonts w:ascii="Arial" w:hAnsi="Arial" w:cs="Arial"/>
          <w:bCs/>
          <w:color w:val="000000" w:themeColor="text1"/>
          <w:sz w:val="22"/>
          <w:szCs w:val="22"/>
        </w:rPr>
        <w:t>a</w:t>
      </w:r>
      <w:r w:rsidR="00BC6616">
        <w:rPr>
          <w:rFonts w:ascii="Arial" w:hAnsi="Arial" w:cs="Arial"/>
          <w:bCs/>
          <w:color w:val="000000" w:themeColor="text1"/>
          <w:sz w:val="22"/>
          <w:szCs w:val="22"/>
        </w:rPr>
        <w:t xml:space="preserve">y the Parish Council’s concerns, there would not be </w:t>
      </w:r>
      <w:r w:rsidR="00CE2A0C">
        <w:rPr>
          <w:rFonts w:ascii="Arial" w:hAnsi="Arial" w:cs="Arial"/>
          <w:bCs/>
          <w:color w:val="000000" w:themeColor="text1"/>
          <w:sz w:val="22"/>
          <w:szCs w:val="22"/>
        </w:rPr>
        <w:t>any harmful overlooking of neighbours</w:t>
      </w:r>
      <w:r w:rsidR="000D7E41">
        <w:rPr>
          <w:rFonts w:ascii="Arial" w:hAnsi="Arial" w:cs="Arial"/>
          <w:bCs/>
          <w:color w:val="000000" w:themeColor="text1"/>
          <w:sz w:val="22"/>
          <w:szCs w:val="22"/>
        </w:rPr>
        <w:t xml:space="preserve"> for these reasons.</w:t>
      </w:r>
    </w:p>
    <w:p w14:paraId="664BCA4E" w14:textId="77777777" w:rsidR="000D7E41" w:rsidRDefault="000D7E41" w:rsidP="000E3C0E">
      <w:pPr>
        <w:spacing w:after="0" w:line="276" w:lineRule="auto"/>
        <w:jc w:val="both"/>
        <w:rPr>
          <w:rFonts w:ascii="Arial" w:hAnsi="Arial" w:cs="Arial"/>
          <w:bCs/>
          <w:color w:val="000000" w:themeColor="text1"/>
          <w:sz w:val="22"/>
          <w:szCs w:val="22"/>
        </w:rPr>
      </w:pPr>
    </w:p>
    <w:p w14:paraId="00120907" w14:textId="7255C1CA" w:rsidR="008201C2" w:rsidRPr="008201C2" w:rsidRDefault="005E7162" w:rsidP="008201C2">
      <w:pPr>
        <w:spacing w:after="0" w:line="276" w:lineRule="auto"/>
        <w:jc w:val="both"/>
        <w:rPr>
          <w:rFonts w:ascii="Arial" w:hAnsi="Arial" w:cs="Arial"/>
          <w:bCs/>
          <w:color w:val="000000" w:themeColor="text1"/>
          <w:sz w:val="22"/>
          <w:szCs w:val="22"/>
        </w:rPr>
      </w:pPr>
      <w:r w:rsidRPr="000E3C0E">
        <w:rPr>
          <w:rFonts w:ascii="Arial" w:hAnsi="Arial" w:cs="Arial"/>
          <w:bCs/>
          <w:color w:val="000000" w:themeColor="text1"/>
          <w:sz w:val="22"/>
          <w:szCs w:val="22"/>
        </w:rPr>
        <w:t xml:space="preserve">Likewise, due to the location and orientation of the </w:t>
      </w:r>
      <w:r w:rsidR="00BE40FD">
        <w:rPr>
          <w:rFonts w:ascii="Arial" w:hAnsi="Arial" w:cs="Arial"/>
          <w:bCs/>
          <w:color w:val="000000" w:themeColor="text1"/>
          <w:sz w:val="22"/>
          <w:szCs w:val="22"/>
        </w:rPr>
        <w:t xml:space="preserve">two </w:t>
      </w:r>
      <w:r w:rsidRPr="000E3C0E">
        <w:rPr>
          <w:rFonts w:ascii="Arial" w:hAnsi="Arial" w:cs="Arial"/>
          <w:bCs/>
          <w:color w:val="000000" w:themeColor="text1"/>
          <w:sz w:val="22"/>
          <w:szCs w:val="22"/>
        </w:rPr>
        <w:t>proposal</w:t>
      </w:r>
      <w:r w:rsidR="00BE40FD">
        <w:rPr>
          <w:rFonts w:ascii="Arial" w:hAnsi="Arial" w:cs="Arial"/>
          <w:bCs/>
          <w:color w:val="000000" w:themeColor="text1"/>
          <w:sz w:val="22"/>
          <w:szCs w:val="22"/>
        </w:rPr>
        <w:t>s,</w:t>
      </w:r>
      <w:r w:rsidRPr="000E3C0E">
        <w:rPr>
          <w:rFonts w:ascii="Arial" w:hAnsi="Arial" w:cs="Arial"/>
          <w:bCs/>
          <w:color w:val="000000" w:themeColor="text1"/>
          <w:sz w:val="22"/>
          <w:szCs w:val="22"/>
        </w:rPr>
        <w:t xml:space="preserve"> there would not be any significant overshadowing or loss of light to </w:t>
      </w:r>
      <w:r w:rsidR="009D6B32" w:rsidRPr="000E3C0E">
        <w:rPr>
          <w:rFonts w:ascii="Arial" w:hAnsi="Arial" w:cs="Arial"/>
          <w:bCs/>
          <w:color w:val="000000" w:themeColor="text1"/>
          <w:sz w:val="22"/>
          <w:szCs w:val="22"/>
        </w:rPr>
        <w:t>the most immediate neighbour at No.</w:t>
      </w:r>
      <w:r w:rsidR="00BE40FD">
        <w:rPr>
          <w:rFonts w:ascii="Arial" w:hAnsi="Arial" w:cs="Arial"/>
          <w:bCs/>
          <w:color w:val="000000" w:themeColor="text1"/>
          <w:sz w:val="22"/>
          <w:szCs w:val="22"/>
        </w:rPr>
        <w:t>12</w:t>
      </w:r>
      <w:r w:rsidR="003D12CD">
        <w:rPr>
          <w:rFonts w:ascii="Arial" w:hAnsi="Arial" w:cs="Arial"/>
          <w:bCs/>
          <w:color w:val="000000" w:themeColor="text1"/>
          <w:sz w:val="22"/>
          <w:szCs w:val="22"/>
        </w:rPr>
        <w:t xml:space="preserve"> or 14a.</w:t>
      </w:r>
      <w:r w:rsidR="009D6B32" w:rsidRPr="000E3C0E">
        <w:rPr>
          <w:rFonts w:ascii="Arial" w:hAnsi="Arial" w:cs="Arial"/>
          <w:bCs/>
          <w:color w:val="000000" w:themeColor="text1"/>
          <w:sz w:val="22"/>
          <w:szCs w:val="22"/>
        </w:rPr>
        <w:t xml:space="preserve"> </w:t>
      </w:r>
      <w:r w:rsidR="00210CF2" w:rsidRPr="000E3C0E">
        <w:rPr>
          <w:rFonts w:ascii="Arial" w:hAnsi="Arial" w:cs="Arial"/>
          <w:bCs/>
          <w:color w:val="000000" w:themeColor="text1"/>
          <w:sz w:val="22"/>
          <w:szCs w:val="22"/>
        </w:rPr>
        <w:t xml:space="preserve"> </w:t>
      </w:r>
    </w:p>
    <w:p w14:paraId="0E17842B" w14:textId="77777777" w:rsidR="00DB13C3" w:rsidRPr="000E3C0E" w:rsidRDefault="00DB13C3" w:rsidP="000E3C0E">
      <w:pPr>
        <w:spacing w:after="0" w:line="276" w:lineRule="auto"/>
        <w:jc w:val="both"/>
        <w:rPr>
          <w:rFonts w:ascii="Arial" w:hAnsi="Arial" w:cs="Arial"/>
          <w:color w:val="000000" w:themeColor="text1"/>
          <w:sz w:val="22"/>
          <w:szCs w:val="22"/>
        </w:rPr>
      </w:pPr>
    </w:p>
    <w:p w14:paraId="3F52B0CC" w14:textId="28AE25B6" w:rsidR="009D6B32" w:rsidRPr="00BE40FD" w:rsidRDefault="00DB13C3" w:rsidP="000E3C0E">
      <w:pPr>
        <w:spacing w:after="0" w:line="276" w:lineRule="auto"/>
        <w:jc w:val="both"/>
        <w:rPr>
          <w:rFonts w:ascii="Arial" w:hAnsi="Arial" w:cs="Arial"/>
          <w:color w:val="000000" w:themeColor="text1"/>
          <w:sz w:val="22"/>
          <w:szCs w:val="22"/>
        </w:rPr>
      </w:pPr>
      <w:r w:rsidRPr="000E3C0E">
        <w:rPr>
          <w:rFonts w:ascii="Arial" w:hAnsi="Arial" w:cs="Arial"/>
          <w:color w:val="000000" w:themeColor="text1"/>
          <w:sz w:val="22"/>
          <w:szCs w:val="22"/>
        </w:rPr>
        <w:t>The proposal therefore accords with Core Policy 57 point vii</w:t>
      </w:r>
      <w:r w:rsidR="005F03D7">
        <w:rPr>
          <w:rFonts w:ascii="Arial" w:hAnsi="Arial" w:cs="Arial"/>
          <w:color w:val="000000" w:themeColor="text1"/>
          <w:sz w:val="22"/>
          <w:szCs w:val="22"/>
        </w:rPr>
        <w:t>.</w:t>
      </w:r>
      <w:r w:rsidRPr="000E3C0E">
        <w:rPr>
          <w:rFonts w:ascii="Arial" w:hAnsi="Arial" w:cs="Arial"/>
          <w:color w:val="000000" w:themeColor="text1"/>
          <w:sz w:val="22"/>
          <w:szCs w:val="22"/>
        </w:rPr>
        <w:t xml:space="preserve"> in respect of safeguarding residential amenity and Appendix D of the Wiltshire Design Guide.</w:t>
      </w:r>
    </w:p>
    <w:p w14:paraId="6352D08A" w14:textId="77777777" w:rsidR="006705B5" w:rsidRDefault="006705B5"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5121EC4D" w14:textId="77777777" w:rsidR="00E00AE2" w:rsidRDefault="00E00AE2"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66FC84B0" w14:textId="77777777" w:rsidR="00E00AE2" w:rsidRPr="006705B5" w:rsidRDefault="00E00AE2" w:rsidP="000E3C0E">
      <w:pPr>
        <w:spacing w:after="0" w:line="276" w:lineRule="auto"/>
        <w:jc w:val="both"/>
        <w:rPr>
          <w:rFonts w:ascii="Arial" w:eastAsia="Times New Roman" w:hAnsi="Arial" w:cs="Arial"/>
          <w:color w:val="000000" w:themeColor="text1"/>
          <w:kern w:val="0"/>
          <w:sz w:val="22"/>
          <w:szCs w:val="22"/>
          <w:lang w:eastAsia="en-GB"/>
          <w14:ligatures w14:val="none"/>
        </w:rPr>
      </w:pPr>
    </w:p>
    <w:p w14:paraId="17541C94" w14:textId="6A6058C6" w:rsidR="00E00AE2" w:rsidRPr="00E00AE2" w:rsidRDefault="006705B5" w:rsidP="00E00AE2">
      <w:pPr>
        <w:spacing w:after="0" w:line="276" w:lineRule="auto"/>
        <w:jc w:val="both"/>
        <w:rPr>
          <w:rFonts w:ascii="Arial" w:eastAsia="Times New Roman" w:hAnsi="Arial" w:cs="Arial"/>
          <w:bCs/>
          <w:kern w:val="0"/>
          <w:sz w:val="22"/>
          <w:szCs w:val="22"/>
          <w:lang w:eastAsia="en-GB"/>
          <w14:ligatures w14:val="none"/>
        </w:rPr>
      </w:pPr>
      <w:r w:rsidRPr="006705B5">
        <w:rPr>
          <w:rFonts w:ascii="Arial" w:eastAsia="Times New Roman" w:hAnsi="Arial" w:cs="Arial"/>
          <w:color w:val="000000" w:themeColor="text1"/>
          <w:kern w:val="0"/>
          <w:sz w:val="22"/>
          <w:szCs w:val="22"/>
          <w:u w:val="single"/>
          <w:lang w:eastAsia="en-GB"/>
          <w14:ligatures w14:val="none"/>
        </w:rPr>
        <w:t>Ecology Impact</w:t>
      </w:r>
      <w:r w:rsidR="00247CD5" w:rsidRPr="00247CD5">
        <w:rPr>
          <w:rFonts w:ascii="Arial" w:eastAsia="Times New Roman" w:hAnsi="Arial" w:cs="Arial"/>
          <w:color w:val="ED0000"/>
          <w:kern w:val="0"/>
          <w:sz w:val="22"/>
          <w:szCs w:val="22"/>
          <w:lang w:eastAsia="en-GB"/>
          <w14:ligatures w14:val="none"/>
        </w:rPr>
        <w:t xml:space="preserve"> </w:t>
      </w:r>
      <w:r w:rsidR="00466B06">
        <w:rPr>
          <w:rFonts w:ascii="Arial" w:eastAsia="Times New Roman" w:hAnsi="Arial" w:cs="Arial"/>
          <w:color w:val="ED0000"/>
          <w:kern w:val="0"/>
          <w:sz w:val="22"/>
          <w:szCs w:val="22"/>
          <w:lang w:eastAsia="en-GB"/>
          <w14:ligatures w14:val="none"/>
        </w:rPr>
        <w:t xml:space="preserve">  </w:t>
      </w:r>
      <w:bookmarkStart w:id="1" w:name="_Hlk215229598"/>
      <w:r w:rsidR="008106A5" w:rsidRPr="008106A5">
        <w:rPr>
          <w:rFonts w:ascii="Arial" w:eastAsia="Times New Roman" w:hAnsi="Arial" w:cs="Arial"/>
          <w:bCs/>
          <w:kern w:val="0"/>
          <w:sz w:val="22"/>
          <w:szCs w:val="22"/>
          <w:lang w:eastAsia="en-GB"/>
          <w14:ligatures w14:val="none"/>
        </w:rPr>
        <w:t xml:space="preserve">CP50 requires no net loss of biodiversity on site. </w:t>
      </w:r>
      <w:r w:rsidR="00E00AE2">
        <w:rPr>
          <w:rFonts w:ascii="Arial" w:eastAsia="Times New Roman" w:hAnsi="Arial" w:cs="Arial"/>
          <w:bCs/>
          <w:kern w:val="0"/>
          <w:sz w:val="22"/>
          <w:szCs w:val="22"/>
          <w:lang w:eastAsia="en-GB"/>
          <w14:ligatures w14:val="none"/>
        </w:rPr>
        <w:t xml:space="preserve"> </w:t>
      </w:r>
      <w:r w:rsidR="00E00AE2" w:rsidRPr="00E00AE2">
        <w:rPr>
          <w:rFonts w:ascii="Arial" w:eastAsia="Times New Roman" w:hAnsi="Arial" w:cs="Arial"/>
          <w:bCs/>
          <w:kern w:val="0"/>
          <w:sz w:val="22"/>
          <w:szCs w:val="22"/>
          <w:lang w:eastAsia="en-GB"/>
          <w14:ligatures w14:val="none"/>
        </w:rPr>
        <w:t xml:space="preserve">The application site sits within the Salisbury Plain Spa 6400 metre buffer zone, the Bath and Bradford on Avon BAT SAC and </w:t>
      </w:r>
      <w:r w:rsidR="008B4811">
        <w:rPr>
          <w:rFonts w:ascii="Arial" w:eastAsia="Times New Roman" w:hAnsi="Arial" w:cs="Arial"/>
          <w:bCs/>
          <w:kern w:val="0"/>
          <w:sz w:val="22"/>
          <w:szCs w:val="22"/>
          <w:lang w:eastAsia="en-GB"/>
          <w14:ligatures w14:val="none"/>
        </w:rPr>
        <w:t xml:space="preserve">is outside of but borders </w:t>
      </w:r>
      <w:r w:rsidR="008F17A5">
        <w:rPr>
          <w:rFonts w:ascii="Arial" w:eastAsia="Times New Roman" w:hAnsi="Arial" w:cs="Arial"/>
          <w:bCs/>
          <w:kern w:val="0"/>
          <w:sz w:val="22"/>
          <w:szCs w:val="22"/>
          <w:lang w:eastAsia="en-GB"/>
          <w14:ligatures w14:val="none"/>
        </w:rPr>
        <w:t>t</w:t>
      </w:r>
      <w:r w:rsidR="00E00AE2" w:rsidRPr="00E00AE2">
        <w:rPr>
          <w:rFonts w:ascii="Arial" w:eastAsia="Times New Roman" w:hAnsi="Arial" w:cs="Arial"/>
          <w:bCs/>
          <w:kern w:val="0"/>
          <w:sz w:val="22"/>
          <w:szCs w:val="22"/>
          <w:lang w:eastAsia="en-GB"/>
          <w14:ligatures w14:val="none"/>
        </w:rPr>
        <w:t xml:space="preserve">he </w:t>
      </w:r>
      <w:r w:rsidR="00F32CE0">
        <w:rPr>
          <w:rFonts w:ascii="Arial" w:eastAsia="Times New Roman" w:hAnsi="Arial" w:cs="Arial"/>
          <w:bCs/>
          <w:kern w:val="0"/>
          <w:sz w:val="22"/>
          <w:szCs w:val="22"/>
          <w:lang w:eastAsia="en-GB"/>
          <w14:ligatures w14:val="none"/>
        </w:rPr>
        <w:t>y</w:t>
      </w:r>
      <w:r w:rsidR="00E00AE2" w:rsidRPr="00E00AE2">
        <w:rPr>
          <w:rFonts w:ascii="Arial" w:eastAsia="Times New Roman" w:hAnsi="Arial" w:cs="Arial"/>
          <w:bCs/>
          <w:kern w:val="0"/>
          <w:sz w:val="22"/>
          <w:szCs w:val="22"/>
          <w:lang w:eastAsia="en-GB"/>
          <w14:ligatures w14:val="none"/>
        </w:rPr>
        <w:t xml:space="preserve">ellow zone of the adopted Trowbridge Westbury Bat Mitigation Strategy (TWBMS). </w:t>
      </w:r>
    </w:p>
    <w:p w14:paraId="21EBEA32" w14:textId="10D9273F" w:rsidR="00BE40FD" w:rsidRPr="00BE40FD" w:rsidRDefault="00BE40FD" w:rsidP="00BE40FD">
      <w:pPr>
        <w:spacing w:after="0" w:line="276" w:lineRule="auto"/>
        <w:jc w:val="both"/>
        <w:rPr>
          <w:rFonts w:ascii="Arial" w:eastAsia="Times New Roman" w:hAnsi="Arial" w:cs="Arial"/>
          <w:bCs/>
          <w:kern w:val="0"/>
          <w:sz w:val="22"/>
          <w:szCs w:val="22"/>
          <w:lang w:eastAsia="en-GB"/>
          <w14:ligatures w14:val="none"/>
        </w:rPr>
      </w:pPr>
    </w:p>
    <w:p w14:paraId="57F27915" w14:textId="69930567" w:rsidR="006705B5" w:rsidRPr="003274FA" w:rsidRDefault="008F17A5" w:rsidP="006705B5">
      <w:pPr>
        <w:spacing w:after="0" w:line="276" w:lineRule="auto"/>
        <w:jc w:val="both"/>
        <w:rPr>
          <w:rFonts w:ascii="Arial" w:eastAsia="Times New Roman" w:hAnsi="Arial" w:cs="Arial"/>
          <w:bCs/>
          <w:kern w:val="0"/>
          <w:sz w:val="22"/>
          <w:szCs w:val="22"/>
          <w:lang w:eastAsia="en-GB"/>
          <w14:ligatures w14:val="none"/>
        </w:rPr>
      </w:pPr>
      <w:r>
        <w:rPr>
          <w:rFonts w:ascii="Arial" w:eastAsia="Times New Roman" w:hAnsi="Arial" w:cs="Arial"/>
          <w:bCs/>
          <w:kern w:val="0"/>
          <w:sz w:val="22"/>
          <w:szCs w:val="22"/>
          <w:lang w:eastAsia="en-GB"/>
          <w14:ligatures w14:val="none"/>
        </w:rPr>
        <w:t xml:space="preserve">It is considered that </w:t>
      </w:r>
      <w:r w:rsidR="002F739B">
        <w:rPr>
          <w:rFonts w:ascii="Arial" w:eastAsia="Times New Roman" w:hAnsi="Arial" w:cs="Arial"/>
          <w:bCs/>
          <w:kern w:val="0"/>
          <w:sz w:val="22"/>
          <w:szCs w:val="22"/>
          <w:lang w:eastAsia="en-GB"/>
          <w14:ligatures w14:val="none"/>
        </w:rPr>
        <w:t xml:space="preserve">due to the </w:t>
      </w:r>
      <w:r w:rsidR="008106A5" w:rsidRPr="008106A5">
        <w:rPr>
          <w:rFonts w:ascii="Arial" w:eastAsia="Times New Roman" w:hAnsi="Arial" w:cs="Arial"/>
          <w:bCs/>
          <w:kern w:val="0"/>
          <w:sz w:val="22"/>
          <w:szCs w:val="22"/>
          <w:lang w:eastAsia="en-GB"/>
          <w14:ligatures w14:val="none"/>
        </w:rPr>
        <w:t>proposed development be</w:t>
      </w:r>
      <w:r w:rsidR="002F739B">
        <w:rPr>
          <w:rFonts w:ascii="Arial" w:eastAsia="Times New Roman" w:hAnsi="Arial" w:cs="Arial"/>
          <w:bCs/>
          <w:kern w:val="0"/>
          <w:sz w:val="22"/>
          <w:szCs w:val="22"/>
          <w:lang w:eastAsia="en-GB"/>
          <w14:ligatures w14:val="none"/>
        </w:rPr>
        <w:t>ing</w:t>
      </w:r>
      <w:r w:rsidR="008106A5" w:rsidRPr="008106A5">
        <w:rPr>
          <w:rFonts w:ascii="Arial" w:eastAsia="Times New Roman" w:hAnsi="Arial" w:cs="Arial"/>
          <w:bCs/>
          <w:kern w:val="0"/>
          <w:sz w:val="22"/>
          <w:szCs w:val="22"/>
          <w:lang w:eastAsia="en-GB"/>
          <w14:ligatures w14:val="none"/>
        </w:rPr>
        <w:t xml:space="preserve"> of </w:t>
      </w:r>
      <w:r w:rsidR="002F739B">
        <w:rPr>
          <w:rFonts w:ascii="Arial" w:eastAsia="Times New Roman" w:hAnsi="Arial" w:cs="Arial"/>
          <w:bCs/>
          <w:kern w:val="0"/>
          <w:sz w:val="22"/>
          <w:szCs w:val="22"/>
          <w:lang w:eastAsia="en-GB"/>
          <w14:ligatures w14:val="none"/>
        </w:rPr>
        <w:t xml:space="preserve">a </w:t>
      </w:r>
      <w:r w:rsidR="008106A5" w:rsidRPr="008106A5">
        <w:rPr>
          <w:rFonts w:ascii="Arial" w:eastAsia="Times New Roman" w:hAnsi="Arial" w:cs="Arial"/>
          <w:bCs/>
          <w:kern w:val="0"/>
          <w:sz w:val="22"/>
          <w:szCs w:val="22"/>
          <w:lang w:eastAsia="en-GB"/>
          <w14:ligatures w14:val="none"/>
        </w:rPr>
        <w:t xml:space="preserve">minor nature and </w:t>
      </w:r>
      <w:r w:rsidR="002F739B">
        <w:rPr>
          <w:rFonts w:ascii="Arial" w:eastAsia="Times New Roman" w:hAnsi="Arial" w:cs="Arial"/>
          <w:bCs/>
          <w:kern w:val="0"/>
          <w:sz w:val="22"/>
          <w:szCs w:val="22"/>
          <w:lang w:eastAsia="en-GB"/>
          <w14:ligatures w14:val="none"/>
        </w:rPr>
        <w:t xml:space="preserve">being located </w:t>
      </w:r>
      <w:r w:rsidR="0032416E">
        <w:rPr>
          <w:rFonts w:ascii="Arial" w:eastAsia="Times New Roman" w:hAnsi="Arial" w:cs="Arial"/>
          <w:bCs/>
          <w:kern w:val="0"/>
          <w:sz w:val="22"/>
          <w:szCs w:val="22"/>
          <w:lang w:eastAsia="en-GB"/>
          <w14:ligatures w14:val="none"/>
        </w:rPr>
        <w:t xml:space="preserve">within a </w:t>
      </w:r>
      <w:r w:rsidR="00A44EAB" w:rsidRPr="008106A5">
        <w:rPr>
          <w:rFonts w:ascii="Arial" w:eastAsia="Times New Roman" w:hAnsi="Arial" w:cs="Arial"/>
          <w:bCs/>
          <w:kern w:val="0"/>
          <w:sz w:val="22"/>
          <w:szCs w:val="22"/>
          <w:lang w:eastAsia="en-GB"/>
          <w14:ligatures w14:val="none"/>
        </w:rPr>
        <w:t>high-density</w:t>
      </w:r>
      <w:r w:rsidR="008106A5" w:rsidRPr="008106A5">
        <w:rPr>
          <w:rFonts w:ascii="Arial" w:eastAsia="Times New Roman" w:hAnsi="Arial" w:cs="Arial"/>
          <w:bCs/>
          <w:kern w:val="0"/>
          <w:sz w:val="22"/>
          <w:szCs w:val="22"/>
          <w:lang w:eastAsia="en-GB"/>
          <w14:ligatures w14:val="none"/>
        </w:rPr>
        <w:t xml:space="preserve"> urban location</w:t>
      </w:r>
      <w:r w:rsidR="0032416E">
        <w:rPr>
          <w:rFonts w:ascii="Arial" w:eastAsia="Times New Roman" w:hAnsi="Arial" w:cs="Arial"/>
          <w:bCs/>
          <w:kern w:val="0"/>
          <w:sz w:val="22"/>
          <w:szCs w:val="22"/>
          <w:lang w:eastAsia="en-GB"/>
          <w14:ligatures w14:val="none"/>
        </w:rPr>
        <w:t>, it</w:t>
      </w:r>
      <w:r w:rsidR="008106A5" w:rsidRPr="008106A5">
        <w:rPr>
          <w:rFonts w:ascii="Arial" w:eastAsia="Times New Roman" w:hAnsi="Arial" w:cs="Arial"/>
          <w:bCs/>
          <w:kern w:val="0"/>
          <w:sz w:val="22"/>
          <w:szCs w:val="22"/>
          <w:lang w:eastAsia="en-GB"/>
          <w14:ligatures w14:val="none"/>
        </w:rPr>
        <w:t xml:space="preserve"> is considered unlikely to result in harm to bats or their habitat</w:t>
      </w:r>
      <w:r w:rsidR="00A44EAB">
        <w:rPr>
          <w:rFonts w:ascii="Arial" w:eastAsia="Times New Roman" w:hAnsi="Arial" w:cs="Arial"/>
          <w:bCs/>
          <w:kern w:val="0"/>
          <w:sz w:val="22"/>
          <w:szCs w:val="22"/>
          <w:lang w:eastAsia="en-GB"/>
          <w14:ligatures w14:val="none"/>
        </w:rPr>
        <w:t xml:space="preserve">.  There </w:t>
      </w:r>
      <w:r w:rsidR="008106A5" w:rsidRPr="008106A5">
        <w:rPr>
          <w:rFonts w:ascii="Arial" w:eastAsia="Times New Roman" w:hAnsi="Arial" w:cs="Arial"/>
          <w:bCs/>
          <w:kern w:val="0"/>
          <w:sz w:val="22"/>
          <w:szCs w:val="22"/>
          <w:lang w:eastAsia="en-GB"/>
          <w14:ligatures w14:val="none"/>
        </w:rPr>
        <w:t>is no mechanism for significant effects from recreational pressure</w:t>
      </w:r>
      <w:r w:rsidR="008106A5" w:rsidRPr="008106A5">
        <w:rPr>
          <w:rFonts w:ascii="Arial" w:eastAsia="Times New Roman" w:hAnsi="Arial" w:cs="Arial"/>
          <w:kern w:val="0"/>
          <w:sz w:val="22"/>
          <w:szCs w:val="22"/>
          <w:lang w:eastAsia="en-GB"/>
          <w14:ligatures w14:val="none"/>
        </w:rPr>
        <w:t xml:space="preserve"> </w:t>
      </w:r>
      <w:r w:rsidR="008106A5" w:rsidRPr="008106A5">
        <w:rPr>
          <w:rFonts w:ascii="Arial" w:eastAsia="Times New Roman" w:hAnsi="Arial" w:cs="Arial"/>
          <w:bCs/>
          <w:kern w:val="0"/>
          <w:sz w:val="22"/>
          <w:szCs w:val="22"/>
          <w:lang w:eastAsia="en-GB"/>
          <w14:ligatures w14:val="none"/>
        </w:rPr>
        <w:t xml:space="preserve">since it does not result in the creation of a new dwelling. Accordingly, the proposal is acceptable in this regard. </w:t>
      </w:r>
      <w:r w:rsidR="008106A5" w:rsidRPr="008106A5">
        <w:rPr>
          <w:rFonts w:ascii="Arial" w:eastAsia="Times New Roman" w:hAnsi="Arial" w:cs="Arial"/>
          <w:kern w:val="0"/>
          <w:sz w:val="22"/>
          <w:szCs w:val="22"/>
          <w:lang w:eastAsia="en-GB"/>
          <w14:ligatures w14:val="none"/>
        </w:rPr>
        <w:t>As such, the development complies with Core Policy 50 of the Wiltshire Core Strategy and the relevant provisions of the NPPF.</w:t>
      </w:r>
      <w:bookmarkEnd w:id="1"/>
      <w:r w:rsidR="0032416E">
        <w:rPr>
          <w:rFonts w:ascii="Arial" w:eastAsia="Times New Roman" w:hAnsi="Arial" w:cs="Arial"/>
          <w:kern w:val="0"/>
          <w:sz w:val="22"/>
          <w:szCs w:val="22"/>
          <w:lang w:eastAsia="en-GB"/>
          <w14:ligatures w14:val="none"/>
        </w:rPr>
        <w:t xml:space="preserve"> It is however, considered necessary </w:t>
      </w:r>
      <w:r w:rsidR="00700585">
        <w:rPr>
          <w:rFonts w:ascii="Arial" w:eastAsia="Times New Roman" w:hAnsi="Arial" w:cs="Arial"/>
          <w:kern w:val="0"/>
          <w:sz w:val="22"/>
          <w:szCs w:val="22"/>
          <w:lang w:eastAsia="en-GB"/>
          <w14:ligatures w14:val="none"/>
        </w:rPr>
        <w:t>t</w:t>
      </w:r>
      <w:r w:rsidR="00B12BA1">
        <w:rPr>
          <w:rFonts w:ascii="Arial" w:eastAsia="Times New Roman" w:hAnsi="Arial" w:cs="Arial"/>
          <w:kern w:val="0"/>
          <w:sz w:val="22"/>
          <w:szCs w:val="22"/>
          <w:lang w:eastAsia="en-GB"/>
          <w14:ligatures w14:val="none"/>
        </w:rPr>
        <w:t>o</w:t>
      </w:r>
      <w:r w:rsidR="00700585">
        <w:rPr>
          <w:rFonts w:ascii="Arial" w:eastAsia="Times New Roman" w:hAnsi="Arial" w:cs="Arial"/>
          <w:kern w:val="0"/>
          <w:sz w:val="22"/>
          <w:szCs w:val="22"/>
          <w:lang w:eastAsia="en-GB"/>
          <w14:ligatures w14:val="none"/>
        </w:rPr>
        <w:t xml:space="preserve"> include the council’s standard </w:t>
      </w:r>
      <w:r w:rsidR="00B12BA1">
        <w:rPr>
          <w:rFonts w:ascii="Arial" w:eastAsia="Times New Roman" w:hAnsi="Arial" w:cs="Arial"/>
          <w:kern w:val="0"/>
          <w:sz w:val="22"/>
          <w:szCs w:val="22"/>
          <w:lang w:eastAsia="en-GB"/>
          <w14:ligatures w14:val="none"/>
        </w:rPr>
        <w:t xml:space="preserve">ecology </w:t>
      </w:r>
      <w:r w:rsidR="00700585">
        <w:rPr>
          <w:rFonts w:ascii="Arial" w:eastAsia="Times New Roman" w:hAnsi="Arial" w:cs="Arial"/>
          <w:kern w:val="0"/>
          <w:sz w:val="22"/>
          <w:szCs w:val="22"/>
          <w:lang w:eastAsia="en-GB"/>
          <w14:ligatures w14:val="none"/>
        </w:rPr>
        <w:t xml:space="preserve">informative </w:t>
      </w:r>
      <w:r w:rsidR="00B12BA1">
        <w:rPr>
          <w:rFonts w:ascii="Arial" w:eastAsia="Times New Roman" w:hAnsi="Arial" w:cs="Arial"/>
          <w:kern w:val="0"/>
          <w:sz w:val="22"/>
          <w:szCs w:val="22"/>
          <w:lang w:eastAsia="en-GB"/>
          <w14:ligatures w14:val="none"/>
        </w:rPr>
        <w:t>relating to bats.</w:t>
      </w:r>
    </w:p>
    <w:p w14:paraId="21203422"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56786FBD" w14:textId="4E2D6E2A"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0E3C0E">
        <w:rPr>
          <w:rFonts w:ascii="Arial" w:eastAsia="Times New Roman" w:hAnsi="Arial" w:cs="Arial"/>
          <w:color w:val="000000" w:themeColor="text1"/>
          <w:kern w:val="0"/>
          <w:sz w:val="22"/>
          <w:szCs w:val="22"/>
          <w:u w:val="single"/>
          <w:lang w:eastAsia="en-GB"/>
          <w14:ligatures w14:val="none"/>
        </w:rPr>
        <w:t>Biodiversity Net Gain</w:t>
      </w:r>
      <w:r w:rsidR="00466B06" w:rsidRPr="000E3C0E">
        <w:rPr>
          <w:rFonts w:ascii="Arial" w:eastAsia="Times New Roman" w:hAnsi="Arial" w:cs="Arial"/>
          <w:color w:val="000000" w:themeColor="text1"/>
          <w:kern w:val="0"/>
          <w:sz w:val="22"/>
          <w:szCs w:val="22"/>
          <w:u w:val="single"/>
          <w:lang w:eastAsia="en-GB"/>
          <w14:ligatures w14:val="none"/>
        </w:rPr>
        <w:t>.</w:t>
      </w:r>
      <w:r w:rsidR="00466B06" w:rsidRPr="000E3C0E">
        <w:rPr>
          <w:rFonts w:ascii="Arial" w:eastAsia="Times New Roman" w:hAnsi="Arial" w:cs="Arial"/>
          <w:color w:val="000000" w:themeColor="text1"/>
          <w:kern w:val="0"/>
          <w:sz w:val="22"/>
          <w:szCs w:val="22"/>
          <w:lang w:eastAsia="en-GB"/>
          <w14:ligatures w14:val="none"/>
        </w:rPr>
        <w:t xml:space="preserve"> </w:t>
      </w:r>
      <w:r w:rsidR="0002742F">
        <w:rPr>
          <w:rFonts w:ascii="Arial" w:eastAsia="Times New Roman" w:hAnsi="Arial" w:cs="Arial"/>
          <w:color w:val="000000" w:themeColor="text1"/>
          <w:kern w:val="0"/>
          <w:sz w:val="22"/>
          <w:szCs w:val="22"/>
          <w:lang w:eastAsia="en-GB"/>
          <w14:ligatures w14:val="none"/>
        </w:rPr>
        <w:t xml:space="preserve"> This application is </w:t>
      </w:r>
      <w:r w:rsidRPr="000E3C0E">
        <w:rPr>
          <w:rFonts w:ascii="Arial" w:eastAsia="Times New Roman" w:hAnsi="Arial" w:cs="Arial"/>
          <w:color w:val="000000" w:themeColor="text1"/>
          <w:kern w:val="0"/>
          <w:sz w:val="22"/>
          <w:szCs w:val="22"/>
          <w:lang w:eastAsia="en-GB"/>
          <w14:ligatures w14:val="none"/>
        </w:rPr>
        <w:t>exempt from the requirement to deliver Biodiversity Net Gain under Schedule 7A, Section 4(2)(a) of the Town and Country Planning Act 1990, as inserted by the Environment Act 2021</w:t>
      </w:r>
      <w:r w:rsidR="00370F3F">
        <w:rPr>
          <w:rFonts w:ascii="Arial" w:eastAsia="Times New Roman" w:hAnsi="Arial" w:cs="Arial"/>
          <w:color w:val="000000" w:themeColor="text1"/>
          <w:kern w:val="0"/>
          <w:sz w:val="22"/>
          <w:szCs w:val="22"/>
          <w:lang w:eastAsia="en-GB"/>
          <w14:ligatures w14:val="none"/>
        </w:rPr>
        <w:t xml:space="preserve">, because the </w:t>
      </w:r>
      <w:r w:rsidR="00D95C5D">
        <w:rPr>
          <w:rFonts w:ascii="Arial" w:eastAsia="Times New Roman" w:hAnsi="Arial" w:cs="Arial"/>
          <w:color w:val="000000" w:themeColor="text1"/>
          <w:kern w:val="0"/>
          <w:sz w:val="22"/>
          <w:szCs w:val="22"/>
          <w:lang w:eastAsia="en-GB"/>
          <w14:ligatures w14:val="none"/>
        </w:rPr>
        <w:t>proposal is a householder extension.</w:t>
      </w:r>
    </w:p>
    <w:p w14:paraId="523EDD0B" w14:textId="77777777" w:rsidR="00B12BA1" w:rsidRDefault="00B12BA1" w:rsidP="00200044">
      <w:pPr>
        <w:spacing w:after="0" w:line="276" w:lineRule="auto"/>
        <w:jc w:val="both"/>
        <w:rPr>
          <w:rFonts w:ascii="Arial" w:eastAsia="Times New Roman" w:hAnsi="Arial" w:cs="Arial"/>
          <w:color w:val="000000" w:themeColor="text1"/>
          <w:kern w:val="0"/>
          <w:sz w:val="22"/>
          <w:szCs w:val="22"/>
          <w:lang w:eastAsia="en-GB"/>
          <w14:ligatures w14:val="none"/>
        </w:rPr>
      </w:pPr>
    </w:p>
    <w:p w14:paraId="76D7FF83" w14:textId="147D03EB" w:rsidR="00B12BA1" w:rsidRPr="00797845" w:rsidRDefault="00384E53" w:rsidP="00200044">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u w:val="single"/>
          <w:lang w:eastAsia="en-GB"/>
          <w14:ligatures w14:val="none"/>
        </w:rPr>
        <w:t>Special Landscap</w:t>
      </w:r>
      <w:r w:rsidR="00797845">
        <w:rPr>
          <w:rFonts w:ascii="Arial" w:eastAsia="Times New Roman" w:hAnsi="Arial" w:cs="Arial"/>
          <w:color w:val="000000" w:themeColor="text1"/>
          <w:kern w:val="0"/>
          <w:sz w:val="22"/>
          <w:szCs w:val="22"/>
          <w:u w:val="single"/>
          <w:lang w:eastAsia="en-GB"/>
          <w14:ligatures w14:val="none"/>
        </w:rPr>
        <w:t>e Area.</w:t>
      </w:r>
      <w:r w:rsidR="00797845">
        <w:rPr>
          <w:rFonts w:ascii="Arial" w:eastAsia="Times New Roman" w:hAnsi="Arial" w:cs="Arial"/>
          <w:color w:val="000000" w:themeColor="text1"/>
          <w:kern w:val="0"/>
          <w:sz w:val="22"/>
          <w:szCs w:val="22"/>
          <w:lang w:eastAsia="en-GB"/>
          <w14:ligatures w14:val="none"/>
        </w:rPr>
        <w:t xml:space="preserve">  </w:t>
      </w:r>
      <w:r w:rsidR="00797845" w:rsidRPr="00797845">
        <w:rPr>
          <w:rFonts w:ascii="Arial" w:eastAsia="Times New Roman" w:hAnsi="Arial" w:cs="Arial"/>
          <w:bCs/>
          <w:color w:val="000000" w:themeColor="text1"/>
          <w:kern w:val="0"/>
          <w:sz w:val="22"/>
          <w:szCs w:val="22"/>
          <w:lang w:eastAsia="en-GB"/>
          <w14:ligatures w14:val="none"/>
        </w:rPr>
        <w:t>It is noted that the site is within a</w:t>
      </w:r>
      <w:r w:rsidR="00797845">
        <w:rPr>
          <w:rFonts w:ascii="Arial" w:eastAsia="Times New Roman" w:hAnsi="Arial" w:cs="Arial"/>
          <w:bCs/>
          <w:color w:val="000000" w:themeColor="text1"/>
          <w:kern w:val="0"/>
          <w:sz w:val="22"/>
          <w:szCs w:val="22"/>
          <w:lang w:eastAsia="en-GB"/>
          <w14:ligatures w14:val="none"/>
        </w:rPr>
        <w:t xml:space="preserve"> </w:t>
      </w:r>
      <w:r w:rsidR="00761C40">
        <w:rPr>
          <w:rFonts w:ascii="Arial" w:eastAsia="Times New Roman" w:hAnsi="Arial" w:cs="Arial"/>
          <w:bCs/>
          <w:color w:val="000000" w:themeColor="text1"/>
          <w:kern w:val="0"/>
          <w:sz w:val="22"/>
          <w:szCs w:val="22"/>
          <w:lang w:eastAsia="en-GB"/>
          <w14:ligatures w14:val="none"/>
        </w:rPr>
        <w:t>Special</w:t>
      </w:r>
      <w:r w:rsidR="00797845">
        <w:rPr>
          <w:rFonts w:ascii="Arial" w:eastAsia="Times New Roman" w:hAnsi="Arial" w:cs="Arial"/>
          <w:bCs/>
          <w:color w:val="000000" w:themeColor="text1"/>
          <w:kern w:val="0"/>
          <w:sz w:val="22"/>
          <w:szCs w:val="22"/>
          <w:lang w:eastAsia="en-GB"/>
          <w14:ligatures w14:val="none"/>
        </w:rPr>
        <w:t xml:space="preserve"> Landscape </w:t>
      </w:r>
      <w:r w:rsidR="00322B39">
        <w:rPr>
          <w:rFonts w:ascii="Arial" w:eastAsia="Times New Roman" w:hAnsi="Arial" w:cs="Arial"/>
          <w:bCs/>
          <w:color w:val="000000" w:themeColor="text1"/>
          <w:kern w:val="0"/>
          <w:sz w:val="22"/>
          <w:szCs w:val="22"/>
          <w:lang w:eastAsia="en-GB"/>
          <w14:ligatures w14:val="none"/>
        </w:rPr>
        <w:t>Area</w:t>
      </w:r>
      <w:r w:rsidR="00761C40">
        <w:rPr>
          <w:rFonts w:ascii="Arial" w:eastAsia="Times New Roman" w:hAnsi="Arial" w:cs="Arial"/>
          <w:bCs/>
          <w:color w:val="000000" w:themeColor="text1"/>
          <w:kern w:val="0"/>
          <w:sz w:val="22"/>
          <w:szCs w:val="22"/>
          <w:lang w:eastAsia="en-GB"/>
          <w14:ligatures w14:val="none"/>
        </w:rPr>
        <w:t xml:space="preserve"> (SLA)</w:t>
      </w:r>
      <w:r w:rsidR="00322B39">
        <w:rPr>
          <w:rFonts w:ascii="Arial" w:eastAsia="Times New Roman" w:hAnsi="Arial" w:cs="Arial"/>
          <w:bCs/>
          <w:color w:val="000000" w:themeColor="text1"/>
          <w:kern w:val="0"/>
          <w:sz w:val="22"/>
          <w:szCs w:val="22"/>
          <w:lang w:eastAsia="en-GB"/>
          <w14:ligatures w14:val="none"/>
        </w:rPr>
        <w:t xml:space="preserve">, </w:t>
      </w:r>
      <w:r w:rsidR="00797845" w:rsidRPr="00797845">
        <w:rPr>
          <w:rFonts w:ascii="Arial" w:eastAsia="Times New Roman" w:hAnsi="Arial" w:cs="Arial"/>
          <w:bCs/>
          <w:color w:val="000000" w:themeColor="text1"/>
          <w:kern w:val="0"/>
          <w:sz w:val="22"/>
          <w:szCs w:val="22"/>
          <w:lang w:eastAsia="en-GB"/>
          <w14:ligatures w14:val="none"/>
        </w:rPr>
        <w:t>however, for the above discussed reasons and due to the proposals</w:t>
      </w:r>
      <w:r w:rsidR="00322B39">
        <w:rPr>
          <w:rFonts w:ascii="Arial" w:eastAsia="Times New Roman" w:hAnsi="Arial" w:cs="Arial"/>
          <w:bCs/>
          <w:color w:val="000000" w:themeColor="text1"/>
          <w:kern w:val="0"/>
          <w:sz w:val="22"/>
          <w:szCs w:val="22"/>
          <w:lang w:eastAsia="en-GB"/>
          <w14:ligatures w14:val="none"/>
        </w:rPr>
        <w:t>’</w:t>
      </w:r>
      <w:r w:rsidR="00797845" w:rsidRPr="00797845">
        <w:rPr>
          <w:rFonts w:ascii="Arial" w:eastAsia="Times New Roman" w:hAnsi="Arial" w:cs="Arial"/>
          <w:bCs/>
          <w:color w:val="000000" w:themeColor="text1"/>
          <w:kern w:val="0"/>
          <w:sz w:val="22"/>
          <w:szCs w:val="22"/>
          <w:lang w:eastAsia="en-GB"/>
          <w14:ligatures w14:val="none"/>
        </w:rPr>
        <w:t xml:space="preserve"> small size being located within an established residential area, it is appraised that there would be no harm inflicted on the open character of the surrounding</w:t>
      </w:r>
      <w:r w:rsidR="00761C40">
        <w:rPr>
          <w:rFonts w:ascii="Arial" w:eastAsia="Times New Roman" w:hAnsi="Arial" w:cs="Arial"/>
          <w:bCs/>
          <w:color w:val="000000" w:themeColor="text1"/>
          <w:kern w:val="0"/>
          <w:sz w:val="22"/>
          <w:szCs w:val="22"/>
          <w:lang w:eastAsia="en-GB"/>
          <w14:ligatures w14:val="none"/>
        </w:rPr>
        <w:t xml:space="preserve"> SLA.</w:t>
      </w:r>
    </w:p>
    <w:p w14:paraId="65638D36" w14:textId="77777777" w:rsidR="00A3010D" w:rsidRPr="000E3C0E"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7EC80E34" w14:textId="4F600977" w:rsidR="00997B32" w:rsidRPr="000E3C0E" w:rsidRDefault="00B7210F" w:rsidP="00997B32">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C</w:t>
      </w:r>
      <w:r w:rsidR="00F7609E" w:rsidRPr="000E3C0E">
        <w:rPr>
          <w:rFonts w:ascii="Arial" w:eastAsia="Times New Roman" w:hAnsi="Arial" w:cs="Arial"/>
          <w:b/>
          <w:bCs/>
          <w:kern w:val="0"/>
          <w:sz w:val="22"/>
          <w:szCs w:val="22"/>
          <w:lang w:eastAsia="en-GB"/>
          <w14:ligatures w14:val="none"/>
        </w:rPr>
        <w:t>ONCLUSION</w:t>
      </w:r>
    </w:p>
    <w:p w14:paraId="2433939E" w14:textId="3F298B51" w:rsidR="004D3BA9" w:rsidRPr="000E3C0E" w:rsidRDefault="007D4B14" w:rsidP="009C1702">
      <w:pPr>
        <w:spacing w:after="0" w:line="276" w:lineRule="auto"/>
        <w:jc w:val="both"/>
        <w:rPr>
          <w:rFonts w:ascii="Arial" w:eastAsia="Times New Roman" w:hAnsi="Arial" w:cs="Arial"/>
          <w:color w:val="000000" w:themeColor="text1"/>
          <w:kern w:val="0"/>
          <w:sz w:val="22"/>
          <w:szCs w:val="22"/>
          <w:lang w:eastAsia="en-GB"/>
          <w14:ligatures w14:val="none"/>
        </w:rPr>
      </w:pPr>
      <w:bookmarkStart w:id="2" w:name="_Hlk213919102"/>
      <w:r w:rsidRPr="000E3C0E">
        <w:rPr>
          <w:rFonts w:ascii="Arial" w:eastAsia="Times New Roman" w:hAnsi="Arial" w:cs="Arial"/>
          <w:color w:val="000000" w:themeColor="text1"/>
          <w:kern w:val="0"/>
          <w:sz w:val="22"/>
          <w:szCs w:val="22"/>
          <w:lang w:eastAsia="en-GB"/>
          <w14:ligatures w14:val="none"/>
        </w:rPr>
        <w:t xml:space="preserve">The proposed development </w:t>
      </w:r>
      <w:r w:rsidR="003A3368" w:rsidRPr="000E3C0E">
        <w:rPr>
          <w:rFonts w:ascii="Arial" w:eastAsia="Times New Roman" w:hAnsi="Arial" w:cs="Arial"/>
          <w:color w:val="000000" w:themeColor="text1"/>
          <w:kern w:val="0"/>
          <w:sz w:val="22"/>
          <w:szCs w:val="22"/>
          <w:lang w:eastAsia="en-GB"/>
          <w14:ligatures w14:val="none"/>
        </w:rPr>
        <w:t>is</w:t>
      </w:r>
      <w:r w:rsidRPr="000E3C0E">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w:t>
      </w:r>
      <w:r w:rsidR="00761C40">
        <w:rPr>
          <w:rFonts w:ascii="Arial" w:eastAsia="Times New Roman" w:hAnsi="Arial" w:cs="Arial"/>
          <w:color w:val="000000" w:themeColor="text1"/>
          <w:kern w:val="0"/>
          <w:sz w:val="22"/>
          <w:szCs w:val="22"/>
          <w:lang w:eastAsia="en-GB"/>
          <w14:ligatures w14:val="none"/>
        </w:rPr>
        <w:t xml:space="preserve">.  </w:t>
      </w:r>
      <w:r w:rsidRPr="000E3C0E">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EC95B05" w14:textId="77777777" w:rsidR="00466B06" w:rsidRPr="000E3C0E" w:rsidRDefault="00466B06" w:rsidP="009C1702">
      <w:pPr>
        <w:spacing w:after="0" w:line="276" w:lineRule="auto"/>
        <w:jc w:val="both"/>
        <w:rPr>
          <w:rFonts w:ascii="Arial" w:eastAsia="Times New Roman" w:hAnsi="Arial" w:cs="Arial"/>
          <w:b/>
          <w:bCs/>
          <w:kern w:val="0"/>
          <w:sz w:val="22"/>
          <w:szCs w:val="22"/>
          <w:lang w:eastAsia="en-GB"/>
          <w14:ligatures w14:val="none"/>
        </w:rPr>
      </w:pPr>
    </w:p>
    <w:p w14:paraId="69B2D955" w14:textId="7E398391"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0E3C0E">
        <w:rPr>
          <w:rFonts w:ascii="Arial" w:eastAsia="Times New Roman" w:hAnsi="Arial" w:cs="Arial"/>
          <w:b/>
          <w:bCs/>
          <w:kern w:val="0"/>
          <w:sz w:val="22"/>
          <w:szCs w:val="22"/>
          <w:lang w:eastAsia="en-GB"/>
          <w14:ligatures w14:val="none"/>
        </w:rPr>
        <w:t>RECOMMENDATION:</w:t>
      </w:r>
      <w:r w:rsidR="00E61ADC" w:rsidRPr="000E3C0E">
        <w:rPr>
          <w:rFonts w:ascii="Arial" w:eastAsia="Times New Roman" w:hAnsi="Arial" w:cs="Arial"/>
          <w:b/>
          <w:bCs/>
          <w:kern w:val="0"/>
          <w:sz w:val="22"/>
          <w:szCs w:val="22"/>
          <w:lang w:eastAsia="en-GB"/>
          <w14:ligatures w14:val="none"/>
        </w:rPr>
        <w:t xml:space="preserve">  </w:t>
      </w:r>
      <w:r w:rsidRPr="000E3C0E">
        <w:rPr>
          <w:rFonts w:ascii="Arial" w:eastAsia="Times New Roman" w:hAnsi="Arial" w:cs="Arial"/>
          <w:kern w:val="0"/>
          <w:sz w:val="22"/>
          <w:szCs w:val="22"/>
          <w:lang w:eastAsia="en-GB"/>
          <w14:ligatures w14:val="none"/>
        </w:rPr>
        <w:t>Planning Permission be GRANTED subject to conditions</w:t>
      </w:r>
      <w:bookmarkEnd w:id="2"/>
      <w:r w:rsidR="00466B06" w:rsidRPr="00466B06">
        <w:rPr>
          <w:rFonts w:ascii="Arial" w:eastAsia="Times New Roman" w:hAnsi="Arial" w:cs="Arial"/>
          <w:kern w:val="0"/>
          <w:sz w:val="22"/>
          <w:szCs w:val="22"/>
          <w:lang w:eastAsia="en-GB"/>
          <w14:ligatures w14:val="none"/>
        </w:rPr>
        <w:t>.</w:t>
      </w:r>
    </w:p>
    <w:p w14:paraId="0D486FEB"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sectPr w:rsidR="00F1263F" w:rsidSect="00466B06">
      <w:pgSz w:w="11906" w:h="16838"/>
      <w:pgMar w:top="1134" w:right="991" w:bottom="85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BoldMT">
    <w:altName w:val="Arial"/>
    <w:panose1 w:val="00000000000000000000"/>
    <w:charset w:val="00"/>
    <w:family w:val="roman"/>
    <w:notTrueType/>
    <w:pitch w:val="default"/>
  </w:font>
  <w:font w:name="ArialMT">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FE7419"/>
    <w:multiLevelType w:val="hybridMultilevel"/>
    <w:tmpl w:val="4D24B98A"/>
    <w:lvl w:ilvl="0" w:tplc="3962CD9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6"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6A4730"/>
    <w:multiLevelType w:val="hybridMultilevel"/>
    <w:tmpl w:val="7B1C74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237402409">
    <w:abstractNumId w:val="5"/>
  </w:num>
  <w:num w:numId="2" w16cid:durableId="892273552">
    <w:abstractNumId w:val="1"/>
  </w:num>
  <w:num w:numId="3" w16cid:durableId="1181357059">
    <w:abstractNumId w:val="10"/>
  </w:num>
  <w:num w:numId="4" w16cid:durableId="1650787556">
    <w:abstractNumId w:val="6"/>
  </w:num>
  <w:num w:numId="5" w16cid:durableId="466094426">
    <w:abstractNumId w:val="11"/>
  </w:num>
  <w:num w:numId="6" w16cid:durableId="1542328013">
    <w:abstractNumId w:val="12"/>
  </w:num>
  <w:num w:numId="7" w16cid:durableId="1004281297">
    <w:abstractNumId w:val="3"/>
  </w:num>
  <w:num w:numId="8" w16cid:durableId="1878279251">
    <w:abstractNumId w:val="0"/>
  </w:num>
  <w:num w:numId="9" w16cid:durableId="1286542474">
    <w:abstractNumId w:val="4"/>
  </w:num>
  <w:num w:numId="10" w16cid:durableId="2027555515">
    <w:abstractNumId w:val="9"/>
  </w:num>
  <w:num w:numId="11" w16cid:durableId="334724159">
    <w:abstractNumId w:val="8"/>
  </w:num>
  <w:num w:numId="12" w16cid:durableId="1840384416">
    <w:abstractNumId w:val="7"/>
  </w:num>
  <w:num w:numId="13" w16cid:durableId="16504736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29E"/>
    <w:rsid w:val="00001981"/>
    <w:rsid w:val="00003A12"/>
    <w:rsid w:val="00011496"/>
    <w:rsid w:val="000143A5"/>
    <w:rsid w:val="000148E7"/>
    <w:rsid w:val="00015ADB"/>
    <w:rsid w:val="000221CB"/>
    <w:rsid w:val="0002742F"/>
    <w:rsid w:val="00027CC5"/>
    <w:rsid w:val="000302D5"/>
    <w:rsid w:val="00033847"/>
    <w:rsid w:val="000342FE"/>
    <w:rsid w:val="00034BBF"/>
    <w:rsid w:val="00036B7E"/>
    <w:rsid w:val="00041991"/>
    <w:rsid w:val="00041C2A"/>
    <w:rsid w:val="00043044"/>
    <w:rsid w:val="00043B9C"/>
    <w:rsid w:val="00057011"/>
    <w:rsid w:val="000576DC"/>
    <w:rsid w:val="000610AC"/>
    <w:rsid w:val="00063A02"/>
    <w:rsid w:val="00063D1C"/>
    <w:rsid w:val="00066E08"/>
    <w:rsid w:val="0006701C"/>
    <w:rsid w:val="00071E19"/>
    <w:rsid w:val="0007377C"/>
    <w:rsid w:val="0007662F"/>
    <w:rsid w:val="0007735A"/>
    <w:rsid w:val="0007792A"/>
    <w:rsid w:val="000815DE"/>
    <w:rsid w:val="00082354"/>
    <w:rsid w:val="0008454F"/>
    <w:rsid w:val="00085C56"/>
    <w:rsid w:val="00087EBD"/>
    <w:rsid w:val="00091944"/>
    <w:rsid w:val="00093398"/>
    <w:rsid w:val="00097010"/>
    <w:rsid w:val="000A1BB0"/>
    <w:rsid w:val="000A32E8"/>
    <w:rsid w:val="000B4864"/>
    <w:rsid w:val="000B66D7"/>
    <w:rsid w:val="000B6B01"/>
    <w:rsid w:val="000C7F98"/>
    <w:rsid w:val="000D0858"/>
    <w:rsid w:val="000D5836"/>
    <w:rsid w:val="000D7E41"/>
    <w:rsid w:val="000E063D"/>
    <w:rsid w:val="000E1190"/>
    <w:rsid w:val="000E18EB"/>
    <w:rsid w:val="000E240C"/>
    <w:rsid w:val="000E26E6"/>
    <w:rsid w:val="000E3C0E"/>
    <w:rsid w:val="000E53CC"/>
    <w:rsid w:val="000E6021"/>
    <w:rsid w:val="000E7462"/>
    <w:rsid w:val="000F2FD2"/>
    <w:rsid w:val="000F3916"/>
    <w:rsid w:val="00100FBC"/>
    <w:rsid w:val="001044B1"/>
    <w:rsid w:val="0010654C"/>
    <w:rsid w:val="0010681A"/>
    <w:rsid w:val="00111D21"/>
    <w:rsid w:val="00130466"/>
    <w:rsid w:val="00134D23"/>
    <w:rsid w:val="00141929"/>
    <w:rsid w:val="0014198B"/>
    <w:rsid w:val="00142792"/>
    <w:rsid w:val="0014553F"/>
    <w:rsid w:val="00152901"/>
    <w:rsid w:val="00155659"/>
    <w:rsid w:val="0016064F"/>
    <w:rsid w:val="0016162B"/>
    <w:rsid w:val="00162405"/>
    <w:rsid w:val="00162CA1"/>
    <w:rsid w:val="00164360"/>
    <w:rsid w:val="001804AB"/>
    <w:rsid w:val="00180EB4"/>
    <w:rsid w:val="0018298F"/>
    <w:rsid w:val="00184347"/>
    <w:rsid w:val="00195BBF"/>
    <w:rsid w:val="001A4142"/>
    <w:rsid w:val="001A6E40"/>
    <w:rsid w:val="001B34A3"/>
    <w:rsid w:val="001C0267"/>
    <w:rsid w:val="001C30C8"/>
    <w:rsid w:val="001C73A5"/>
    <w:rsid w:val="001D279F"/>
    <w:rsid w:val="001D2B00"/>
    <w:rsid w:val="001D3964"/>
    <w:rsid w:val="001E0449"/>
    <w:rsid w:val="001E0BD8"/>
    <w:rsid w:val="001E408E"/>
    <w:rsid w:val="001E4C5E"/>
    <w:rsid w:val="001E5127"/>
    <w:rsid w:val="001E78C0"/>
    <w:rsid w:val="001F17EC"/>
    <w:rsid w:val="001F1A84"/>
    <w:rsid w:val="001F42C9"/>
    <w:rsid w:val="00200044"/>
    <w:rsid w:val="002006DE"/>
    <w:rsid w:val="002056F3"/>
    <w:rsid w:val="0020680B"/>
    <w:rsid w:val="002100CF"/>
    <w:rsid w:val="00210CF2"/>
    <w:rsid w:val="00211930"/>
    <w:rsid w:val="00212556"/>
    <w:rsid w:val="0021435E"/>
    <w:rsid w:val="0021750F"/>
    <w:rsid w:val="002175E1"/>
    <w:rsid w:val="00217EAA"/>
    <w:rsid w:val="002215A6"/>
    <w:rsid w:val="00221985"/>
    <w:rsid w:val="00221D04"/>
    <w:rsid w:val="00226D51"/>
    <w:rsid w:val="002321BB"/>
    <w:rsid w:val="00232F45"/>
    <w:rsid w:val="00233C99"/>
    <w:rsid w:val="00233FA1"/>
    <w:rsid w:val="00247CD5"/>
    <w:rsid w:val="00254914"/>
    <w:rsid w:val="00265390"/>
    <w:rsid w:val="0027322E"/>
    <w:rsid w:val="00276C28"/>
    <w:rsid w:val="00283097"/>
    <w:rsid w:val="00284692"/>
    <w:rsid w:val="002854B2"/>
    <w:rsid w:val="002929FF"/>
    <w:rsid w:val="00295FBB"/>
    <w:rsid w:val="00296162"/>
    <w:rsid w:val="002A0B6B"/>
    <w:rsid w:val="002A1815"/>
    <w:rsid w:val="002A4CF2"/>
    <w:rsid w:val="002A661B"/>
    <w:rsid w:val="002B3C19"/>
    <w:rsid w:val="002B4956"/>
    <w:rsid w:val="002B61EA"/>
    <w:rsid w:val="002B67AF"/>
    <w:rsid w:val="002B7220"/>
    <w:rsid w:val="002C39F8"/>
    <w:rsid w:val="002C64FD"/>
    <w:rsid w:val="002C7B77"/>
    <w:rsid w:val="002C7D54"/>
    <w:rsid w:val="002D1FC0"/>
    <w:rsid w:val="002D20C0"/>
    <w:rsid w:val="002D3B30"/>
    <w:rsid w:val="002D764D"/>
    <w:rsid w:val="002E0151"/>
    <w:rsid w:val="002E1310"/>
    <w:rsid w:val="002E6C51"/>
    <w:rsid w:val="002E7A5D"/>
    <w:rsid w:val="002F7115"/>
    <w:rsid w:val="002F739B"/>
    <w:rsid w:val="0030007E"/>
    <w:rsid w:val="00302D05"/>
    <w:rsid w:val="003030A4"/>
    <w:rsid w:val="00305BDE"/>
    <w:rsid w:val="00307390"/>
    <w:rsid w:val="00312C7F"/>
    <w:rsid w:val="0031397F"/>
    <w:rsid w:val="0031428F"/>
    <w:rsid w:val="00315AE0"/>
    <w:rsid w:val="0032025B"/>
    <w:rsid w:val="00322B39"/>
    <w:rsid w:val="0032416E"/>
    <w:rsid w:val="003244C3"/>
    <w:rsid w:val="003274FA"/>
    <w:rsid w:val="00331E7A"/>
    <w:rsid w:val="00332D09"/>
    <w:rsid w:val="003342BE"/>
    <w:rsid w:val="00335B14"/>
    <w:rsid w:val="00340174"/>
    <w:rsid w:val="003415BB"/>
    <w:rsid w:val="003516D7"/>
    <w:rsid w:val="003550C1"/>
    <w:rsid w:val="00355CD4"/>
    <w:rsid w:val="0036015B"/>
    <w:rsid w:val="00360EA8"/>
    <w:rsid w:val="00362D8F"/>
    <w:rsid w:val="00364013"/>
    <w:rsid w:val="00370F3F"/>
    <w:rsid w:val="00371103"/>
    <w:rsid w:val="00371C0F"/>
    <w:rsid w:val="003727C5"/>
    <w:rsid w:val="00372E76"/>
    <w:rsid w:val="003730F6"/>
    <w:rsid w:val="0037425B"/>
    <w:rsid w:val="003766AA"/>
    <w:rsid w:val="003774FF"/>
    <w:rsid w:val="0038324D"/>
    <w:rsid w:val="00384E53"/>
    <w:rsid w:val="0038668B"/>
    <w:rsid w:val="00392126"/>
    <w:rsid w:val="00392A95"/>
    <w:rsid w:val="00393433"/>
    <w:rsid w:val="00394AB3"/>
    <w:rsid w:val="003A202C"/>
    <w:rsid w:val="003A2DD3"/>
    <w:rsid w:val="003A3368"/>
    <w:rsid w:val="003A4E8A"/>
    <w:rsid w:val="003A7995"/>
    <w:rsid w:val="003B0052"/>
    <w:rsid w:val="003C7574"/>
    <w:rsid w:val="003D12CD"/>
    <w:rsid w:val="003D1E84"/>
    <w:rsid w:val="003D3A3D"/>
    <w:rsid w:val="003D3FE2"/>
    <w:rsid w:val="003E2BA9"/>
    <w:rsid w:val="003F076A"/>
    <w:rsid w:val="003F5628"/>
    <w:rsid w:val="003F5922"/>
    <w:rsid w:val="003F7B5F"/>
    <w:rsid w:val="00400FB2"/>
    <w:rsid w:val="004130CC"/>
    <w:rsid w:val="004158E9"/>
    <w:rsid w:val="00415ED8"/>
    <w:rsid w:val="004212F8"/>
    <w:rsid w:val="00422C35"/>
    <w:rsid w:val="004268A1"/>
    <w:rsid w:val="004352AF"/>
    <w:rsid w:val="00436306"/>
    <w:rsid w:val="00436D0A"/>
    <w:rsid w:val="004407D1"/>
    <w:rsid w:val="004414AD"/>
    <w:rsid w:val="00443F55"/>
    <w:rsid w:val="00450181"/>
    <w:rsid w:val="00454B68"/>
    <w:rsid w:val="00454C71"/>
    <w:rsid w:val="004553D7"/>
    <w:rsid w:val="004649E9"/>
    <w:rsid w:val="00464AE2"/>
    <w:rsid w:val="004655E6"/>
    <w:rsid w:val="00465C63"/>
    <w:rsid w:val="00466B06"/>
    <w:rsid w:val="004713E6"/>
    <w:rsid w:val="0047293E"/>
    <w:rsid w:val="00476363"/>
    <w:rsid w:val="004810AA"/>
    <w:rsid w:val="00482050"/>
    <w:rsid w:val="004831B4"/>
    <w:rsid w:val="0048480D"/>
    <w:rsid w:val="00487D26"/>
    <w:rsid w:val="004908AE"/>
    <w:rsid w:val="00491C07"/>
    <w:rsid w:val="00492385"/>
    <w:rsid w:val="00492C16"/>
    <w:rsid w:val="00493DB1"/>
    <w:rsid w:val="00496A46"/>
    <w:rsid w:val="004A4A11"/>
    <w:rsid w:val="004A6DB3"/>
    <w:rsid w:val="004A7095"/>
    <w:rsid w:val="004A70A9"/>
    <w:rsid w:val="004A7CE1"/>
    <w:rsid w:val="004B0B23"/>
    <w:rsid w:val="004B3C0C"/>
    <w:rsid w:val="004B67F7"/>
    <w:rsid w:val="004C0200"/>
    <w:rsid w:val="004C1EE6"/>
    <w:rsid w:val="004C54F7"/>
    <w:rsid w:val="004D2399"/>
    <w:rsid w:val="004D3857"/>
    <w:rsid w:val="004D3BA9"/>
    <w:rsid w:val="004D492C"/>
    <w:rsid w:val="004D6AB3"/>
    <w:rsid w:val="004D7794"/>
    <w:rsid w:val="004E280B"/>
    <w:rsid w:val="004E467F"/>
    <w:rsid w:val="004E7970"/>
    <w:rsid w:val="004F4B48"/>
    <w:rsid w:val="004F635C"/>
    <w:rsid w:val="004F65E7"/>
    <w:rsid w:val="004F6ABD"/>
    <w:rsid w:val="004F7954"/>
    <w:rsid w:val="005014B7"/>
    <w:rsid w:val="00505562"/>
    <w:rsid w:val="00511F7A"/>
    <w:rsid w:val="00515980"/>
    <w:rsid w:val="0051645C"/>
    <w:rsid w:val="0052069C"/>
    <w:rsid w:val="00520E30"/>
    <w:rsid w:val="00521ADC"/>
    <w:rsid w:val="005358EC"/>
    <w:rsid w:val="00537B48"/>
    <w:rsid w:val="0054068B"/>
    <w:rsid w:val="00540D13"/>
    <w:rsid w:val="005463DD"/>
    <w:rsid w:val="00550749"/>
    <w:rsid w:val="005575CC"/>
    <w:rsid w:val="00561A9C"/>
    <w:rsid w:val="00565358"/>
    <w:rsid w:val="00565FB4"/>
    <w:rsid w:val="005814AC"/>
    <w:rsid w:val="00582EB0"/>
    <w:rsid w:val="00584C7E"/>
    <w:rsid w:val="00585829"/>
    <w:rsid w:val="0059524B"/>
    <w:rsid w:val="00597BBB"/>
    <w:rsid w:val="005A07F1"/>
    <w:rsid w:val="005A160E"/>
    <w:rsid w:val="005A2832"/>
    <w:rsid w:val="005A2CD7"/>
    <w:rsid w:val="005A5492"/>
    <w:rsid w:val="005B0FD5"/>
    <w:rsid w:val="005B3C1C"/>
    <w:rsid w:val="005B4D38"/>
    <w:rsid w:val="005C0E55"/>
    <w:rsid w:val="005C1D3F"/>
    <w:rsid w:val="005C5B24"/>
    <w:rsid w:val="005C735A"/>
    <w:rsid w:val="005C74F8"/>
    <w:rsid w:val="005D04A7"/>
    <w:rsid w:val="005D13DC"/>
    <w:rsid w:val="005D24B8"/>
    <w:rsid w:val="005D30AB"/>
    <w:rsid w:val="005D45C0"/>
    <w:rsid w:val="005E0776"/>
    <w:rsid w:val="005E0F78"/>
    <w:rsid w:val="005E2BAD"/>
    <w:rsid w:val="005E508B"/>
    <w:rsid w:val="005E7162"/>
    <w:rsid w:val="005F03D7"/>
    <w:rsid w:val="005F1B43"/>
    <w:rsid w:val="005F3E1A"/>
    <w:rsid w:val="005F72E1"/>
    <w:rsid w:val="00604E65"/>
    <w:rsid w:val="00615302"/>
    <w:rsid w:val="006164A3"/>
    <w:rsid w:val="00616DC2"/>
    <w:rsid w:val="0061724F"/>
    <w:rsid w:val="0062234B"/>
    <w:rsid w:val="006224BF"/>
    <w:rsid w:val="006242FB"/>
    <w:rsid w:val="00624534"/>
    <w:rsid w:val="00631B2E"/>
    <w:rsid w:val="0063206F"/>
    <w:rsid w:val="006407C9"/>
    <w:rsid w:val="00640FEC"/>
    <w:rsid w:val="00643C57"/>
    <w:rsid w:val="00647E0D"/>
    <w:rsid w:val="00652632"/>
    <w:rsid w:val="00653CA6"/>
    <w:rsid w:val="00660815"/>
    <w:rsid w:val="00662C0A"/>
    <w:rsid w:val="00663D3A"/>
    <w:rsid w:val="00664B60"/>
    <w:rsid w:val="006656F8"/>
    <w:rsid w:val="006668E0"/>
    <w:rsid w:val="00666945"/>
    <w:rsid w:val="0066737B"/>
    <w:rsid w:val="006703C6"/>
    <w:rsid w:val="006705B5"/>
    <w:rsid w:val="00673B87"/>
    <w:rsid w:val="00680DA9"/>
    <w:rsid w:val="006827A5"/>
    <w:rsid w:val="00683C17"/>
    <w:rsid w:val="006842FA"/>
    <w:rsid w:val="00684472"/>
    <w:rsid w:val="006922FF"/>
    <w:rsid w:val="00696570"/>
    <w:rsid w:val="00696FEB"/>
    <w:rsid w:val="006A15F9"/>
    <w:rsid w:val="006A6EB8"/>
    <w:rsid w:val="006A735A"/>
    <w:rsid w:val="006B1193"/>
    <w:rsid w:val="006B45DE"/>
    <w:rsid w:val="006B6C79"/>
    <w:rsid w:val="006C2EF8"/>
    <w:rsid w:val="006C485F"/>
    <w:rsid w:val="006C5A72"/>
    <w:rsid w:val="006D1073"/>
    <w:rsid w:val="006D4A80"/>
    <w:rsid w:val="006D4D81"/>
    <w:rsid w:val="006D50C0"/>
    <w:rsid w:val="006E139C"/>
    <w:rsid w:val="006E3BCE"/>
    <w:rsid w:val="006E565D"/>
    <w:rsid w:val="00700585"/>
    <w:rsid w:val="00702710"/>
    <w:rsid w:val="00711058"/>
    <w:rsid w:val="00714FE5"/>
    <w:rsid w:val="00715057"/>
    <w:rsid w:val="007235F5"/>
    <w:rsid w:val="007315DF"/>
    <w:rsid w:val="00731883"/>
    <w:rsid w:val="00731A36"/>
    <w:rsid w:val="00736C88"/>
    <w:rsid w:val="007417FC"/>
    <w:rsid w:val="00742C35"/>
    <w:rsid w:val="00744E80"/>
    <w:rsid w:val="00750FD1"/>
    <w:rsid w:val="00755B0D"/>
    <w:rsid w:val="00760FC2"/>
    <w:rsid w:val="00761C40"/>
    <w:rsid w:val="007638C3"/>
    <w:rsid w:val="00765349"/>
    <w:rsid w:val="00765DDD"/>
    <w:rsid w:val="00771C95"/>
    <w:rsid w:val="00790038"/>
    <w:rsid w:val="00793652"/>
    <w:rsid w:val="00793C92"/>
    <w:rsid w:val="00795F96"/>
    <w:rsid w:val="00796C4D"/>
    <w:rsid w:val="00797845"/>
    <w:rsid w:val="00797E48"/>
    <w:rsid w:val="007B70B8"/>
    <w:rsid w:val="007C134F"/>
    <w:rsid w:val="007C1403"/>
    <w:rsid w:val="007C28D5"/>
    <w:rsid w:val="007C4AE6"/>
    <w:rsid w:val="007C6DE3"/>
    <w:rsid w:val="007C7547"/>
    <w:rsid w:val="007D187B"/>
    <w:rsid w:val="007D390B"/>
    <w:rsid w:val="007D3DFC"/>
    <w:rsid w:val="007D4B14"/>
    <w:rsid w:val="007D5706"/>
    <w:rsid w:val="007D6521"/>
    <w:rsid w:val="007E229B"/>
    <w:rsid w:val="007E3704"/>
    <w:rsid w:val="007E4274"/>
    <w:rsid w:val="007E4322"/>
    <w:rsid w:val="007E5007"/>
    <w:rsid w:val="007F3ABA"/>
    <w:rsid w:val="007F4E0C"/>
    <w:rsid w:val="0080018C"/>
    <w:rsid w:val="00802C50"/>
    <w:rsid w:val="0080791F"/>
    <w:rsid w:val="008106A5"/>
    <w:rsid w:val="00810B9F"/>
    <w:rsid w:val="00811898"/>
    <w:rsid w:val="008165C3"/>
    <w:rsid w:val="008176BD"/>
    <w:rsid w:val="008201C2"/>
    <w:rsid w:val="00825C1D"/>
    <w:rsid w:val="00830202"/>
    <w:rsid w:val="0083213E"/>
    <w:rsid w:val="008323AE"/>
    <w:rsid w:val="008376A8"/>
    <w:rsid w:val="00840C9E"/>
    <w:rsid w:val="0084670A"/>
    <w:rsid w:val="00852CAC"/>
    <w:rsid w:val="00855117"/>
    <w:rsid w:val="0085527B"/>
    <w:rsid w:val="0086024A"/>
    <w:rsid w:val="00862AEC"/>
    <w:rsid w:val="0086379F"/>
    <w:rsid w:val="00865899"/>
    <w:rsid w:val="00867A93"/>
    <w:rsid w:val="00867EFD"/>
    <w:rsid w:val="0087005A"/>
    <w:rsid w:val="00871E9F"/>
    <w:rsid w:val="00872722"/>
    <w:rsid w:val="0087744B"/>
    <w:rsid w:val="008822ED"/>
    <w:rsid w:val="00884A97"/>
    <w:rsid w:val="00892438"/>
    <w:rsid w:val="008926B1"/>
    <w:rsid w:val="0089731D"/>
    <w:rsid w:val="008A087B"/>
    <w:rsid w:val="008A1574"/>
    <w:rsid w:val="008A3152"/>
    <w:rsid w:val="008A4A27"/>
    <w:rsid w:val="008B30BE"/>
    <w:rsid w:val="008B4811"/>
    <w:rsid w:val="008B578F"/>
    <w:rsid w:val="008C2176"/>
    <w:rsid w:val="008C2C2F"/>
    <w:rsid w:val="008C3D5B"/>
    <w:rsid w:val="008C704F"/>
    <w:rsid w:val="008C762C"/>
    <w:rsid w:val="008D495C"/>
    <w:rsid w:val="008D694B"/>
    <w:rsid w:val="008D7802"/>
    <w:rsid w:val="008E3EA2"/>
    <w:rsid w:val="008E5C30"/>
    <w:rsid w:val="008E623C"/>
    <w:rsid w:val="008E684D"/>
    <w:rsid w:val="008F0D3D"/>
    <w:rsid w:val="008F17A5"/>
    <w:rsid w:val="008F1CF8"/>
    <w:rsid w:val="00907566"/>
    <w:rsid w:val="009135B8"/>
    <w:rsid w:val="0091558A"/>
    <w:rsid w:val="00921A38"/>
    <w:rsid w:val="0092325F"/>
    <w:rsid w:val="00923F86"/>
    <w:rsid w:val="00924221"/>
    <w:rsid w:val="0092586B"/>
    <w:rsid w:val="00931A76"/>
    <w:rsid w:val="00932A4E"/>
    <w:rsid w:val="009350D4"/>
    <w:rsid w:val="00945BE2"/>
    <w:rsid w:val="00952D0F"/>
    <w:rsid w:val="00961C4E"/>
    <w:rsid w:val="00962ED7"/>
    <w:rsid w:val="00965A06"/>
    <w:rsid w:val="00967050"/>
    <w:rsid w:val="00967DCB"/>
    <w:rsid w:val="00970A8A"/>
    <w:rsid w:val="00972CFA"/>
    <w:rsid w:val="00972DD7"/>
    <w:rsid w:val="0097388E"/>
    <w:rsid w:val="00974EA2"/>
    <w:rsid w:val="00976BC8"/>
    <w:rsid w:val="009858F4"/>
    <w:rsid w:val="00985F47"/>
    <w:rsid w:val="009870BE"/>
    <w:rsid w:val="00990A8B"/>
    <w:rsid w:val="00997B32"/>
    <w:rsid w:val="009A1B10"/>
    <w:rsid w:val="009A42F1"/>
    <w:rsid w:val="009A4958"/>
    <w:rsid w:val="009A7BFF"/>
    <w:rsid w:val="009B3F30"/>
    <w:rsid w:val="009B63DB"/>
    <w:rsid w:val="009C0322"/>
    <w:rsid w:val="009C1296"/>
    <w:rsid w:val="009C1702"/>
    <w:rsid w:val="009C3071"/>
    <w:rsid w:val="009C36DF"/>
    <w:rsid w:val="009C3A91"/>
    <w:rsid w:val="009C4DCB"/>
    <w:rsid w:val="009D47BD"/>
    <w:rsid w:val="009D6B32"/>
    <w:rsid w:val="009D7118"/>
    <w:rsid w:val="009E1642"/>
    <w:rsid w:val="009E77F7"/>
    <w:rsid w:val="009E7B02"/>
    <w:rsid w:val="009F1BA2"/>
    <w:rsid w:val="009F2D79"/>
    <w:rsid w:val="009F3CC2"/>
    <w:rsid w:val="009F4555"/>
    <w:rsid w:val="009F684B"/>
    <w:rsid w:val="00A03BFC"/>
    <w:rsid w:val="00A050F1"/>
    <w:rsid w:val="00A10D10"/>
    <w:rsid w:val="00A10F73"/>
    <w:rsid w:val="00A23603"/>
    <w:rsid w:val="00A241C0"/>
    <w:rsid w:val="00A24AEC"/>
    <w:rsid w:val="00A260D0"/>
    <w:rsid w:val="00A26C5E"/>
    <w:rsid w:val="00A271C0"/>
    <w:rsid w:val="00A27BCC"/>
    <w:rsid w:val="00A3010D"/>
    <w:rsid w:val="00A3360A"/>
    <w:rsid w:val="00A34EB7"/>
    <w:rsid w:val="00A34F84"/>
    <w:rsid w:val="00A41AB7"/>
    <w:rsid w:val="00A42818"/>
    <w:rsid w:val="00A44EAB"/>
    <w:rsid w:val="00A4593E"/>
    <w:rsid w:val="00A46019"/>
    <w:rsid w:val="00A55952"/>
    <w:rsid w:val="00A6662C"/>
    <w:rsid w:val="00A704E8"/>
    <w:rsid w:val="00A7409E"/>
    <w:rsid w:val="00A75F23"/>
    <w:rsid w:val="00A772D3"/>
    <w:rsid w:val="00A776F2"/>
    <w:rsid w:val="00A81CF7"/>
    <w:rsid w:val="00A85226"/>
    <w:rsid w:val="00A86296"/>
    <w:rsid w:val="00A866CC"/>
    <w:rsid w:val="00A92BC3"/>
    <w:rsid w:val="00A9439F"/>
    <w:rsid w:val="00A96F83"/>
    <w:rsid w:val="00A97E3E"/>
    <w:rsid w:val="00AA297D"/>
    <w:rsid w:val="00AA57FF"/>
    <w:rsid w:val="00AB0414"/>
    <w:rsid w:val="00AB52C2"/>
    <w:rsid w:val="00AC01A4"/>
    <w:rsid w:val="00AC1F6F"/>
    <w:rsid w:val="00AD0915"/>
    <w:rsid w:val="00AD2BC0"/>
    <w:rsid w:val="00AD3734"/>
    <w:rsid w:val="00AD39FA"/>
    <w:rsid w:val="00AD6523"/>
    <w:rsid w:val="00AD7D8F"/>
    <w:rsid w:val="00AE028B"/>
    <w:rsid w:val="00AE04FE"/>
    <w:rsid w:val="00AE5896"/>
    <w:rsid w:val="00AF2650"/>
    <w:rsid w:val="00AF2AF9"/>
    <w:rsid w:val="00AF46F9"/>
    <w:rsid w:val="00AF7298"/>
    <w:rsid w:val="00B01936"/>
    <w:rsid w:val="00B05461"/>
    <w:rsid w:val="00B111D2"/>
    <w:rsid w:val="00B12BA1"/>
    <w:rsid w:val="00B16D71"/>
    <w:rsid w:val="00B1710B"/>
    <w:rsid w:val="00B20AE3"/>
    <w:rsid w:val="00B22776"/>
    <w:rsid w:val="00B24491"/>
    <w:rsid w:val="00B3075F"/>
    <w:rsid w:val="00B41DD3"/>
    <w:rsid w:val="00B44C99"/>
    <w:rsid w:val="00B44EC9"/>
    <w:rsid w:val="00B46FC8"/>
    <w:rsid w:val="00B54DA2"/>
    <w:rsid w:val="00B60B28"/>
    <w:rsid w:val="00B633AB"/>
    <w:rsid w:val="00B65531"/>
    <w:rsid w:val="00B70BCE"/>
    <w:rsid w:val="00B71530"/>
    <w:rsid w:val="00B71D0E"/>
    <w:rsid w:val="00B7210F"/>
    <w:rsid w:val="00B7214D"/>
    <w:rsid w:val="00B73E2A"/>
    <w:rsid w:val="00B74897"/>
    <w:rsid w:val="00B82691"/>
    <w:rsid w:val="00B858C2"/>
    <w:rsid w:val="00B915D4"/>
    <w:rsid w:val="00B93F46"/>
    <w:rsid w:val="00B96653"/>
    <w:rsid w:val="00B97A16"/>
    <w:rsid w:val="00BA2753"/>
    <w:rsid w:val="00BA448F"/>
    <w:rsid w:val="00BB22A1"/>
    <w:rsid w:val="00BB5ECE"/>
    <w:rsid w:val="00BB69F6"/>
    <w:rsid w:val="00BB713C"/>
    <w:rsid w:val="00BB7690"/>
    <w:rsid w:val="00BC026C"/>
    <w:rsid w:val="00BC1C93"/>
    <w:rsid w:val="00BC58E9"/>
    <w:rsid w:val="00BC6616"/>
    <w:rsid w:val="00BD179C"/>
    <w:rsid w:val="00BD5E4A"/>
    <w:rsid w:val="00BD6B4D"/>
    <w:rsid w:val="00BE396D"/>
    <w:rsid w:val="00BE40FD"/>
    <w:rsid w:val="00BE579C"/>
    <w:rsid w:val="00BE5F7B"/>
    <w:rsid w:val="00BF1DB2"/>
    <w:rsid w:val="00BF42AD"/>
    <w:rsid w:val="00BF7456"/>
    <w:rsid w:val="00C03688"/>
    <w:rsid w:val="00C1522E"/>
    <w:rsid w:val="00C173D8"/>
    <w:rsid w:val="00C21B1F"/>
    <w:rsid w:val="00C224C6"/>
    <w:rsid w:val="00C23329"/>
    <w:rsid w:val="00C238EC"/>
    <w:rsid w:val="00C261CE"/>
    <w:rsid w:val="00C27C39"/>
    <w:rsid w:val="00C318BF"/>
    <w:rsid w:val="00C326D3"/>
    <w:rsid w:val="00C37EDD"/>
    <w:rsid w:val="00C40230"/>
    <w:rsid w:val="00C42F22"/>
    <w:rsid w:val="00C43BC6"/>
    <w:rsid w:val="00C45665"/>
    <w:rsid w:val="00C50417"/>
    <w:rsid w:val="00C508EE"/>
    <w:rsid w:val="00C54C35"/>
    <w:rsid w:val="00C575A0"/>
    <w:rsid w:val="00C66E1F"/>
    <w:rsid w:val="00C73630"/>
    <w:rsid w:val="00C760C4"/>
    <w:rsid w:val="00C80B9E"/>
    <w:rsid w:val="00C81A53"/>
    <w:rsid w:val="00C82CF0"/>
    <w:rsid w:val="00C8654A"/>
    <w:rsid w:val="00C86A61"/>
    <w:rsid w:val="00C86B6A"/>
    <w:rsid w:val="00C87BFC"/>
    <w:rsid w:val="00C91781"/>
    <w:rsid w:val="00CA3A97"/>
    <w:rsid w:val="00CA65DB"/>
    <w:rsid w:val="00CA6AA2"/>
    <w:rsid w:val="00CB1BD0"/>
    <w:rsid w:val="00CB3DF9"/>
    <w:rsid w:val="00CB625F"/>
    <w:rsid w:val="00CB6B3B"/>
    <w:rsid w:val="00CB7850"/>
    <w:rsid w:val="00CC51B9"/>
    <w:rsid w:val="00CC552A"/>
    <w:rsid w:val="00CC57A0"/>
    <w:rsid w:val="00CD3BB6"/>
    <w:rsid w:val="00CD69A4"/>
    <w:rsid w:val="00CD745F"/>
    <w:rsid w:val="00CE2152"/>
    <w:rsid w:val="00CE2A0C"/>
    <w:rsid w:val="00CE5CD8"/>
    <w:rsid w:val="00CE7093"/>
    <w:rsid w:val="00CF4F6C"/>
    <w:rsid w:val="00CF67FF"/>
    <w:rsid w:val="00CF7529"/>
    <w:rsid w:val="00D006AC"/>
    <w:rsid w:val="00D01187"/>
    <w:rsid w:val="00D06D32"/>
    <w:rsid w:val="00D075E7"/>
    <w:rsid w:val="00D14841"/>
    <w:rsid w:val="00D15F32"/>
    <w:rsid w:val="00D17C81"/>
    <w:rsid w:val="00D20665"/>
    <w:rsid w:val="00D225F7"/>
    <w:rsid w:val="00D22F8E"/>
    <w:rsid w:val="00D30109"/>
    <w:rsid w:val="00D3717E"/>
    <w:rsid w:val="00D3723F"/>
    <w:rsid w:val="00D44370"/>
    <w:rsid w:val="00D5047C"/>
    <w:rsid w:val="00D50CF6"/>
    <w:rsid w:val="00D634C8"/>
    <w:rsid w:val="00D71B8B"/>
    <w:rsid w:val="00D7435B"/>
    <w:rsid w:val="00D7679C"/>
    <w:rsid w:val="00D831EE"/>
    <w:rsid w:val="00D83EC8"/>
    <w:rsid w:val="00D902FA"/>
    <w:rsid w:val="00D92D94"/>
    <w:rsid w:val="00D95C5D"/>
    <w:rsid w:val="00DA41A3"/>
    <w:rsid w:val="00DB13C3"/>
    <w:rsid w:val="00DB3478"/>
    <w:rsid w:val="00DB4C09"/>
    <w:rsid w:val="00DB65E7"/>
    <w:rsid w:val="00DB7D89"/>
    <w:rsid w:val="00DC0041"/>
    <w:rsid w:val="00DC227A"/>
    <w:rsid w:val="00DC5242"/>
    <w:rsid w:val="00DC6E07"/>
    <w:rsid w:val="00DD0655"/>
    <w:rsid w:val="00DD2D61"/>
    <w:rsid w:val="00DD3F9C"/>
    <w:rsid w:val="00DD5DF9"/>
    <w:rsid w:val="00DD76CB"/>
    <w:rsid w:val="00DE0148"/>
    <w:rsid w:val="00DE118C"/>
    <w:rsid w:val="00DE442D"/>
    <w:rsid w:val="00DE474C"/>
    <w:rsid w:val="00DE4DC6"/>
    <w:rsid w:val="00DF2FE5"/>
    <w:rsid w:val="00DF4F3C"/>
    <w:rsid w:val="00DF5C75"/>
    <w:rsid w:val="00E0076E"/>
    <w:rsid w:val="00E00AE2"/>
    <w:rsid w:val="00E0301C"/>
    <w:rsid w:val="00E0767A"/>
    <w:rsid w:val="00E10F53"/>
    <w:rsid w:val="00E12366"/>
    <w:rsid w:val="00E124CA"/>
    <w:rsid w:val="00E126BD"/>
    <w:rsid w:val="00E146BE"/>
    <w:rsid w:val="00E162CA"/>
    <w:rsid w:val="00E16B1D"/>
    <w:rsid w:val="00E23C3F"/>
    <w:rsid w:val="00E37C6D"/>
    <w:rsid w:val="00E435B8"/>
    <w:rsid w:val="00E51166"/>
    <w:rsid w:val="00E547E2"/>
    <w:rsid w:val="00E561B8"/>
    <w:rsid w:val="00E57D1F"/>
    <w:rsid w:val="00E61170"/>
    <w:rsid w:val="00E61ADC"/>
    <w:rsid w:val="00E623F0"/>
    <w:rsid w:val="00E70135"/>
    <w:rsid w:val="00E70D98"/>
    <w:rsid w:val="00E763E7"/>
    <w:rsid w:val="00E86140"/>
    <w:rsid w:val="00E905ED"/>
    <w:rsid w:val="00E90A3F"/>
    <w:rsid w:val="00E92BAA"/>
    <w:rsid w:val="00E95266"/>
    <w:rsid w:val="00E977C4"/>
    <w:rsid w:val="00EA04CC"/>
    <w:rsid w:val="00EA13B6"/>
    <w:rsid w:val="00EA339C"/>
    <w:rsid w:val="00EA4ACC"/>
    <w:rsid w:val="00EB3E22"/>
    <w:rsid w:val="00EB421A"/>
    <w:rsid w:val="00EC07F3"/>
    <w:rsid w:val="00EC11AF"/>
    <w:rsid w:val="00EC2E4E"/>
    <w:rsid w:val="00EC324A"/>
    <w:rsid w:val="00EC35A0"/>
    <w:rsid w:val="00EC3D71"/>
    <w:rsid w:val="00EC4A95"/>
    <w:rsid w:val="00EC4E9E"/>
    <w:rsid w:val="00ED2B1E"/>
    <w:rsid w:val="00ED5ED8"/>
    <w:rsid w:val="00ED63A1"/>
    <w:rsid w:val="00EE3862"/>
    <w:rsid w:val="00EE47DB"/>
    <w:rsid w:val="00EE4986"/>
    <w:rsid w:val="00EE5C03"/>
    <w:rsid w:val="00EE6AA5"/>
    <w:rsid w:val="00EE7315"/>
    <w:rsid w:val="00EF0DA4"/>
    <w:rsid w:val="00F005A4"/>
    <w:rsid w:val="00F01283"/>
    <w:rsid w:val="00F04658"/>
    <w:rsid w:val="00F06B75"/>
    <w:rsid w:val="00F07D8C"/>
    <w:rsid w:val="00F1263F"/>
    <w:rsid w:val="00F1491F"/>
    <w:rsid w:val="00F153AB"/>
    <w:rsid w:val="00F15E48"/>
    <w:rsid w:val="00F17D1C"/>
    <w:rsid w:val="00F217D5"/>
    <w:rsid w:val="00F2477F"/>
    <w:rsid w:val="00F253E8"/>
    <w:rsid w:val="00F272A5"/>
    <w:rsid w:val="00F32CE0"/>
    <w:rsid w:val="00F335B4"/>
    <w:rsid w:val="00F33A0F"/>
    <w:rsid w:val="00F36C45"/>
    <w:rsid w:val="00F400B5"/>
    <w:rsid w:val="00F40F2D"/>
    <w:rsid w:val="00F44FE4"/>
    <w:rsid w:val="00F45616"/>
    <w:rsid w:val="00F50F61"/>
    <w:rsid w:val="00F516EF"/>
    <w:rsid w:val="00F65270"/>
    <w:rsid w:val="00F6560A"/>
    <w:rsid w:val="00F7017C"/>
    <w:rsid w:val="00F70A68"/>
    <w:rsid w:val="00F7609E"/>
    <w:rsid w:val="00F77540"/>
    <w:rsid w:val="00F839D8"/>
    <w:rsid w:val="00F85D5A"/>
    <w:rsid w:val="00F86303"/>
    <w:rsid w:val="00F9178A"/>
    <w:rsid w:val="00F92492"/>
    <w:rsid w:val="00F932D6"/>
    <w:rsid w:val="00FA1B5C"/>
    <w:rsid w:val="00FA2972"/>
    <w:rsid w:val="00FA3D27"/>
    <w:rsid w:val="00FA3DF1"/>
    <w:rsid w:val="00FA5EC3"/>
    <w:rsid w:val="00FB193A"/>
    <w:rsid w:val="00FC07FD"/>
    <w:rsid w:val="00FD0031"/>
    <w:rsid w:val="00FD2409"/>
    <w:rsid w:val="00FD3796"/>
    <w:rsid w:val="00FD61A0"/>
    <w:rsid w:val="00FD7F4A"/>
    <w:rsid w:val="00FE250F"/>
    <w:rsid w:val="00FE6252"/>
    <w:rsid w:val="00FF21CE"/>
    <w:rsid w:val="00FF3D73"/>
    <w:rsid w:val="00FF5E2C"/>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B7590"/>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40FD"/>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customStyle="1" w:styleId="paragraph">
    <w:name w:val="paragraph"/>
    <w:basedOn w:val="Normal"/>
    <w:rsid w:val="001E4C5E"/>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1E4C5E"/>
  </w:style>
  <w:style w:type="character" w:customStyle="1" w:styleId="eop">
    <w:name w:val="eop"/>
    <w:basedOn w:val="DefaultParagraphFont"/>
    <w:rsid w:val="001E4C5E"/>
  </w:style>
  <w:style w:type="character" w:customStyle="1" w:styleId="fontstyle01">
    <w:name w:val="fontstyle01"/>
    <w:basedOn w:val="DefaultParagraphFont"/>
    <w:rsid w:val="005814AC"/>
    <w:rPr>
      <w:rFonts w:ascii="Arial-BoldMT" w:hAnsi="Arial-BoldMT" w:hint="default"/>
      <w:b/>
      <w:bCs/>
      <w:i w:val="0"/>
      <w:iCs w:val="0"/>
      <w:color w:val="000000"/>
      <w:sz w:val="24"/>
      <w:szCs w:val="24"/>
    </w:rPr>
  </w:style>
  <w:style w:type="character" w:customStyle="1" w:styleId="fontstyle21">
    <w:name w:val="fontstyle21"/>
    <w:basedOn w:val="DefaultParagraphFont"/>
    <w:rsid w:val="005814AC"/>
    <w:rPr>
      <w:rFonts w:ascii="ArialMT" w:hAnsi="Arial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9fb40b5fa6bb587d5f46d1df572c590f">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77d792f8387fedf71cb6789ba2205cb3"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ma:readOnly="false">
      <xsd:simpleType>
        <xsd:restriction base="dms:Choice">
          <xsd:enumeration value="Single Sided"/>
          <xsd:enumeration value="Double Sided"/>
          <xsd:enumeration value="Site Notice"/>
          <xsd:enumeration value="Committee Letter"/>
          <xsd:enumeration value="Site Notice  - SS 2pg"/>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E665A94B-6BEA-4B52-B3F9-DC03B53B040C}">
  <ds:schemaRefs>
    <ds:schemaRef ds:uri="http://schemas.openxmlformats.org/officeDocument/2006/bibliography"/>
  </ds:schemaRefs>
</ds:datastoreItem>
</file>

<file path=customXml/itemProps3.xml><?xml version="1.0" encoding="utf-8"?>
<ds:datastoreItem xmlns:ds="http://schemas.openxmlformats.org/officeDocument/2006/customXml" ds:itemID="{0C4ACBE5-8EF4-4F5A-AE00-0CA7993534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1261</TotalTime>
  <Pages>4</Pages>
  <Words>1233</Words>
  <Characters>7032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8249</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salesforceId:43e04ad8-77a0-48ef-b048-28167d7371c5</dc:subject>
  <dc:creator>O'Donoghue, Ruaridh</dc:creator>
  <cp:keywords/>
  <dc:description/>
  <cp:lastModifiedBy>Vellance, Steven</cp:lastModifiedBy>
  <cp:revision>119</cp:revision>
  <dcterms:created xsi:type="dcterms:W3CDTF">2026-04-23T15:14:00Z</dcterms:created>
  <dcterms:modified xsi:type="dcterms:W3CDTF">2026-04-24T12:19:00Z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069Q300000HnGJbIAN</vt:lpwstr>
  </property>
</Properties>
</file>