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F0E7C37" w14:textId="77777777" w:rsidTr="47A0F66D">
        <w:tc>
          <w:tcPr>
            <w:tcW w:w="3681"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9D0EC84" w14:textId="6010D72B"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PL/2026/00209</w:t>
            </w:r>
          </w:p>
        </w:tc>
      </w:tr>
      <w:tr w:rsidR="00477CC4" w14:paraId="5813DAE3" w14:textId="77777777" w:rsidTr="47A0F66D">
        <w:tc>
          <w:tcPr>
            <w:tcW w:w="3681"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87BFFDF" w14:textId="7B89C0C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1CEDFC8" w14:textId="77777777" w:rsidTr="47A0F66D">
        <w:tc>
          <w:tcPr>
            <w:tcW w:w="3681"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7B1F9F3" w14:textId="66D7314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10 Sarum Drive, Devizes, SN10 5AS</w:t>
            </w:r>
          </w:p>
        </w:tc>
      </w:tr>
      <w:tr w:rsidR="00477CC4" w14:paraId="7161F1D0" w14:textId="77777777" w:rsidTr="47A0F66D">
        <w:tc>
          <w:tcPr>
            <w:tcW w:w="3681"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91E7B04" w14:textId="52E5F7A2"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 xml:space="preserve">Convert existing garage and construct a modest timber-framed extension to the rear, </w:t>
            </w:r>
            <w:proofErr w:type="gramStart"/>
            <w:r w:rsidRPr="00151532">
              <w:rPr>
                <w:rFonts w:ascii="Arial" w:hAnsi="Arial" w:cs="Arial"/>
                <w:sz w:val="22"/>
                <w:szCs w:val="22"/>
              </w:rPr>
              <w:t>in order to</w:t>
            </w:r>
            <w:proofErr w:type="gramEnd"/>
            <w:r w:rsidRPr="00151532">
              <w:rPr>
                <w:rFonts w:ascii="Arial" w:hAnsi="Arial" w:cs="Arial"/>
                <w:sz w:val="22"/>
                <w:szCs w:val="22"/>
              </w:rPr>
              <w:t xml:space="preserve"> create a small-scale, private home salon for hair and nail business.</w:t>
            </w:r>
          </w:p>
        </w:tc>
      </w:tr>
      <w:tr w:rsidR="00477CC4" w14:paraId="29D7ABBF" w14:textId="77777777" w:rsidTr="47A0F66D">
        <w:tc>
          <w:tcPr>
            <w:tcW w:w="3681"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8323994" w14:textId="683B1174"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77777777" w:rsidR="00683C17" w:rsidRDefault="00683C17" w:rsidP="00683C17">
      <w:pPr>
        <w:spacing w:line="276" w:lineRule="auto"/>
        <w:jc w:val="both"/>
        <w:rPr>
          <w:rFonts w:ascii="Arial" w:hAnsi="Arial" w:cs="Arial"/>
          <w:color w:val="FF0000"/>
          <w:sz w:val="22"/>
          <w:szCs w:val="22"/>
        </w:rPr>
      </w:pPr>
    </w:p>
    <w:p w14:paraId="739F25C6" w14:textId="337AA3D6" w:rsidR="00CB5085" w:rsidRDefault="00A65EBB" w:rsidP="00683C17">
      <w:pPr>
        <w:spacing w:line="276" w:lineRule="auto"/>
        <w:jc w:val="both"/>
        <w:rPr>
          <w:rFonts w:ascii="Arial" w:hAnsi="Arial" w:cs="Arial"/>
          <w:sz w:val="22"/>
          <w:szCs w:val="22"/>
        </w:rPr>
      </w:pPr>
      <w:r>
        <w:rPr>
          <w:rFonts w:ascii="Arial" w:hAnsi="Arial" w:cs="Arial"/>
          <w:sz w:val="22"/>
          <w:szCs w:val="22"/>
        </w:rPr>
        <w:t>The application relates to 10 Sarum Drive, Devizes.  It is a detached chalet style bungalow, with a detached single, flat roof garage, forming part of a double garage block shared with the neighbour</w:t>
      </w:r>
      <w:r w:rsidR="00516E41">
        <w:rPr>
          <w:rFonts w:ascii="Arial" w:hAnsi="Arial" w:cs="Arial"/>
          <w:sz w:val="22"/>
          <w:szCs w:val="22"/>
        </w:rPr>
        <w:t>, to the south-west side of the property</w:t>
      </w:r>
      <w:r>
        <w:rPr>
          <w:rFonts w:ascii="Arial" w:hAnsi="Arial" w:cs="Arial"/>
          <w:sz w:val="22"/>
          <w:szCs w:val="22"/>
        </w:rPr>
        <w:t>.  There are gardens to the front and rear.  The front garden is open plan with concrete driveway in front of the garage</w:t>
      </w:r>
      <w:r w:rsidR="00517659">
        <w:rPr>
          <w:rFonts w:ascii="Arial" w:hAnsi="Arial" w:cs="Arial"/>
          <w:sz w:val="22"/>
          <w:szCs w:val="22"/>
        </w:rPr>
        <w:t>,</w:t>
      </w:r>
      <w:r>
        <w:rPr>
          <w:rFonts w:ascii="Arial" w:hAnsi="Arial" w:cs="Arial"/>
          <w:sz w:val="22"/>
          <w:szCs w:val="22"/>
        </w:rPr>
        <w:t xml:space="preserve"> and the rear garden is enclosed with larch fencing and an approximately 1m high chain link fence</w:t>
      </w:r>
      <w:r w:rsidR="00A958A8">
        <w:rPr>
          <w:rFonts w:ascii="Arial" w:hAnsi="Arial" w:cs="Arial"/>
          <w:sz w:val="22"/>
          <w:szCs w:val="22"/>
        </w:rPr>
        <w:t xml:space="preserve"> along the shared boundary</w:t>
      </w:r>
      <w:r>
        <w:rPr>
          <w:rFonts w:ascii="Arial" w:hAnsi="Arial" w:cs="Arial"/>
          <w:sz w:val="22"/>
          <w:szCs w:val="22"/>
        </w:rPr>
        <w:t xml:space="preserve"> with the neighbour. </w:t>
      </w:r>
    </w:p>
    <w:p w14:paraId="4563DB41" w14:textId="77777777" w:rsidR="00783357" w:rsidRDefault="00783357" w:rsidP="00683C17">
      <w:pPr>
        <w:spacing w:line="276" w:lineRule="auto"/>
        <w:jc w:val="both"/>
        <w:rPr>
          <w:rFonts w:ascii="Arial" w:hAnsi="Arial" w:cs="Arial"/>
          <w:sz w:val="22"/>
          <w:szCs w:val="22"/>
        </w:rPr>
      </w:pPr>
    </w:p>
    <w:p w14:paraId="63605E01" w14:textId="4C33D307" w:rsidR="00783357" w:rsidRDefault="00035B80" w:rsidP="00683C17">
      <w:pPr>
        <w:spacing w:line="276" w:lineRule="auto"/>
        <w:jc w:val="both"/>
        <w:rPr>
          <w:rFonts w:ascii="Arial" w:hAnsi="Arial" w:cs="Arial"/>
          <w:sz w:val="22"/>
          <w:szCs w:val="22"/>
        </w:rPr>
      </w:pPr>
      <w:r>
        <w:rPr>
          <w:rFonts w:ascii="Arial" w:hAnsi="Arial" w:cs="Arial"/>
          <w:sz w:val="22"/>
          <w:szCs w:val="22"/>
        </w:rPr>
        <w:t>The application site lies outside any</w:t>
      </w:r>
      <w:r w:rsidR="00445B5F">
        <w:rPr>
          <w:rFonts w:ascii="Arial" w:hAnsi="Arial" w:cs="Arial"/>
          <w:sz w:val="22"/>
          <w:szCs w:val="22"/>
        </w:rPr>
        <w:t xml:space="preserve"> formal</w:t>
      </w:r>
      <w:r>
        <w:rPr>
          <w:rFonts w:ascii="Arial" w:hAnsi="Arial" w:cs="Arial"/>
          <w:sz w:val="22"/>
          <w:szCs w:val="22"/>
        </w:rPr>
        <w:t xml:space="preserve"> </w:t>
      </w:r>
      <w:r w:rsidR="00445B5F">
        <w:rPr>
          <w:rFonts w:ascii="Arial" w:hAnsi="Arial" w:cs="Arial"/>
          <w:sz w:val="22"/>
          <w:szCs w:val="22"/>
        </w:rPr>
        <w:t xml:space="preserve">planning designations. </w:t>
      </w:r>
    </w:p>
    <w:p w14:paraId="4BC77E28" w14:textId="77777777" w:rsidR="00A65EBB" w:rsidRPr="00CB5085" w:rsidRDefault="00A65EBB" w:rsidP="00683C17">
      <w:pPr>
        <w:spacing w:line="276" w:lineRule="auto"/>
        <w:jc w:val="both"/>
        <w:rPr>
          <w:rFonts w:ascii="Arial" w:hAnsi="Arial" w:cs="Arial"/>
          <w:sz w:val="22"/>
          <w:szCs w:val="22"/>
        </w:rPr>
      </w:pPr>
    </w:p>
    <w:p w14:paraId="6AFB7992" w14:textId="77777777" w:rsidR="00683C17" w:rsidRDefault="00683C17"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7AB88EFF" w14:textId="77777777" w:rsidR="002736D6" w:rsidRDefault="002736D6" w:rsidP="00683C17">
      <w:pPr>
        <w:spacing w:line="276" w:lineRule="auto"/>
        <w:jc w:val="both"/>
        <w:rPr>
          <w:rFonts w:ascii="Arial" w:hAnsi="Arial" w:cs="Arial"/>
          <w:color w:val="FF0000"/>
          <w:sz w:val="22"/>
          <w:szCs w:val="22"/>
        </w:rPr>
      </w:pPr>
    </w:p>
    <w:p w14:paraId="3B005500" w14:textId="38451C4F" w:rsidR="00517659" w:rsidRDefault="00517659" w:rsidP="00683C17">
      <w:pPr>
        <w:spacing w:line="276" w:lineRule="auto"/>
        <w:jc w:val="both"/>
        <w:outlineLvl w:val="2"/>
        <w:rPr>
          <w:rFonts w:ascii="Arial" w:hAnsi="Arial" w:cs="Arial"/>
          <w:sz w:val="22"/>
          <w:szCs w:val="22"/>
        </w:rPr>
      </w:pPr>
      <w:r>
        <w:rPr>
          <w:rFonts w:ascii="Arial" w:hAnsi="Arial" w:cs="Arial"/>
          <w:sz w:val="22"/>
          <w:szCs w:val="22"/>
        </w:rPr>
        <w:t>The application propose</w:t>
      </w:r>
      <w:r w:rsidR="00A958A8">
        <w:rPr>
          <w:rFonts w:ascii="Arial" w:hAnsi="Arial" w:cs="Arial"/>
          <w:sz w:val="22"/>
          <w:szCs w:val="22"/>
        </w:rPr>
        <w:t>s</w:t>
      </w:r>
      <w:r>
        <w:rPr>
          <w:rFonts w:ascii="Arial" w:hAnsi="Arial" w:cs="Arial"/>
          <w:sz w:val="22"/>
          <w:szCs w:val="22"/>
        </w:rPr>
        <w:t xml:space="preserve"> the construction of a</w:t>
      </w:r>
      <w:r w:rsidR="00DA69B4">
        <w:rPr>
          <w:rFonts w:ascii="Arial" w:hAnsi="Arial" w:cs="Arial"/>
          <w:sz w:val="22"/>
          <w:szCs w:val="22"/>
        </w:rPr>
        <w:t xml:space="preserve"> single storey, flat roof</w:t>
      </w:r>
      <w:r w:rsidR="00AA2919">
        <w:rPr>
          <w:rFonts w:ascii="Arial" w:hAnsi="Arial" w:cs="Arial"/>
          <w:sz w:val="22"/>
          <w:szCs w:val="22"/>
        </w:rPr>
        <w:t>, timber framed,</w:t>
      </w:r>
      <w:r w:rsidR="00DA69B4">
        <w:rPr>
          <w:rFonts w:ascii="Arial" w:hAnsi="Arial" w:cs="Arial"/>
          <w:sz w:val="22"/>
          <w:szCs w:val="22"/>
        </w:rPr>
        <w:t xml:space="preserve"> extension to the rear of the existing garage </w:t>
      </w:r>
      <w:r w:rsidR="00AA2919">
        <w:rPr>
          <w:rFonts w:ascii="Arial" w:hAnsi="Arial" w:cs="Arial"/>
          <w:sz w:val="22"/>
          <w:szCs w:val="22"/>
        </w:rPr>
        <w:t xml:space="preserve">and the conversion of the garage to form a </w:t>
      </w:r>
      <w:r w:rsidR="00E24287">
        <w:rPr>
          <w:rFonts w:ascii="Arial" w:hAnsi="Arial" w:cs="Arial"/>
          <w:sz w:val="22"/>
          <w:szCs w:val="22"/>
        </w:rPr>
        <w:t xml:space="preserve">private home salon to be used as a hair and nail business. </w:t>
      </w:r>
    </w:p>
    <w:p w14:paraId="10A7C044" w14:textId="77777777" w:rsidR="0034423F" w:rsidRDefault="0034423F" w:rsidP="00683C17">
      <w:pPr>
        <w:spacing w:line="276" w:lineRule="auto"/>
        <w:jc w:val="both"/>
        <w:outlineLvl w:val="2"/>
        <w:rPr>
          <w:rFonts w:ascii="Arial" w:hAnsi="Arial" w:cs="Arial"/>
          <w:sz w:val="22"/>
          <w:szCs w:val="22"/>
        </w:rPr>
      </w:pPr>
    </w:p>
    <w:p w14:paraId="0561A27F" w14:textId="07CB8907" w:rsidR="0034423F" w:rsidRPr="00517659" w:rsidRDefault="0034423F" w:rsidP="00683C17">
      <w:pPr>
        <w:spacing w:line="276" w:lineRule="auto"/>
        <w:jc w:val="both"/>
        <w:outlineLvl w:val="2"/>
        <w:rPr>
          <w:rFonts w:ascii="Arial" w:hAnsi="Arial" w:cs="Arial"/>
          <w:sz w:val="22"/>
          <w:szCs w:val="22"/>
        </w:rPr>
      </w:pPr>
      <w:r>
        <w:rPr>
          <w:rFonts w:ascii="Arial" w:hAnsi="Arial" w:cs="Arial"/>
          <w:sz w:val="22"/>
          <w:szCs w:val="22"/>
        </w:rPr>
        <w:t>The application has been subject to revisions which included the submission of a parking plan</w:t>
      </w:r>
      <w:r w:rsidR="004C54F2">
        <w:rPr>
          <w:rFonts w:ascii="Arial" w:hAnsi="Arial" w:cs="Arial"/>
          <w:sz w:val="22"/>
          <w:szCs w:val="22"/>
        </w:rPr>
        <w:t xml:space="preserve"> and a more comprehensive supporting statement setting out how the proposed use would operate. </w:t>
      </w:r>
      <w:r w:rsidR="00A5648F">
        <w:rPr>
          <w:rFonts w:ascii="Arial" w:hAnsi="Arial" w:cs="Arial"/>
          <w:sz w:val="22"/>
          <w:szCs w:val="22"/>
        </w:rPr>
        <w:t xml:space="preserve"> These formed part of a re-consultation exercise. </w:t>
      </w:r>
    </w:p>
    <w:p w14:paraId="527C4E03" w14:textId="77777777" w:rsidR="00517659" w:rsidRDefault="00517659" w:rsidP="00683C17">
      <w:pPr>
        <w:spacing w:line="276" w:lineRule="auto"/>
        <w:jc w:val="both"/>
        <w:outlineLvl w:val="2"/>
        <w:rPr>
          <w:rFonts w:ascii="Arial" w:hAnsi="Arial" w:cs="Arial"/>
          <w:i/>
          <w:iCs/>
          <w:color w:val="FF0000"/>
          <w:sz w:val="22"/>
          <w:szCs w:val="22"/>
        </w:rPr>
      </w:pPr>
    </w:p>
    <w:p w14:paraId="0D92BD31" w14:textId="16C9B04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43CF181D" w14:textId="77777777" w:rsidTr="003A649D">
        <w:trPr>
          <w:trHeight w:hRule="exact" w:val="20"/>
        </w:trPr>
        <w:tc>
          <w:tcPr>
            <w:tcW w:w="8921" w:type="dxa"/>
            <w:tcBorders>
              <w:bottom w:val="single" w:sz="6" w:space="0" w:color="auto"/>
            </w:tcBorders>
            <w:vAlign w:val="center"/>
            <w:hideMark/>
          </w:tcPr>
          <w:p w14:paraId="0158B973"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0A2C0A17"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ADCF83C" w14:textId="77777777" w:rsidR="00151532" w:rsidRPr="00783357" w:rsidRDefault="00151532" w:rsidP="003A649D">
            <w:pPr>
              <w:rPr>
                <w:rFonts w:ascii="Arial" w:hAnsi="Arial" w:cs="Arial"/>
                <w:b/>
                <w:bCs/>
                <w:sz w:val="22"/>
                <w:szCs w:val="22"/>
                <w:highlight w:val="yellow"/>
              </w:rPr>
            </w:pPr>
            <w:r w:rsidRPr="00D846F1">
              <w:rPr>
                <w:rFonts w:ascii="Arial" w:hAnsi="Arial" w:cs="Arial"/>
                <w:b/>
                <w:bCs/>
                <w:sz w:val="22"/>
                <w:szCs w:val="22"/>
              </w:rPr>
              <w:t>Proposal / Summary</w:t>
            </w:r>
          </w:p>
        </w:tc>
      </w:tr>
      <w:tr w:rsidR="00151532" w:rsidRPr="003E74F7" w14:paraId="4AF40E42" w14:textId="77777777" w:rsidTr="003A649D">
        <w:tc>
          <w:tcPr>
            <w:tcW w:w="8921" w:type="dxa"/>
            <w:tcBorders>
              <w:left w:val="single" w:sz="12" w:space="0" w:color="auto"/>
              <w:bottom w:val="single" w:sz="12" w:space="0" w:color="auto"/>
              <w:right w:val="single" w:sz="12" w:space="0" w:color="auto"/>
            </w:tcBorders>
            <w:vAlign w:val="center"/>
          </w:tcPr>
          <w:p w14:paraId="568BC43C" w14:textId="1BED1175" w:rsidR="00151532" w:rsidRPr="00D6500C" w:rsidRDefault="00D846F1" w:rsidP="003A649D">
            <w:pPr>
              <w:rPr>
                <w:rFonts w:ascii="Arial" w:hAnsi="Arial" w:cs="Arial"/>
                <w:sz w:val="22"/>
                <w:szCs w:val="22"/>
              </w:rPr>
            </w:pPr>
            <w:r>
              <w:rPr>
                <w:rFonts w:ascii="Arial" w:hAnsi="Arial" w:cs="Arial"/>
                <w:sz w:val="22"/>
                <w:szCs w:val="22"/>
              </w:rPr>
              <w:t>None.</w:t>
            </w:r>
          </w:p>
        </w:tc>
      </w:tr>
      <w:bookmarkEnd w:id="0"/>
    </w:tbl>
    <w:p w14:paraId="5AC5B560" w14:textId="77777777" w:rsidR="006F5FC1" w:rsidRPr="00F7609E" w:rsidRDefault="006F5FC1" w:rsidP="00683C17">
      <w:pPr>
        <w:spacing w:line="276" w:lineRule="auto"/>
        <w:jc w:val="both"/>
        <w:outlineLvl w:val="2"/>
        <w:rPr>
          <w:rFonts w:ascii="Arial" w:hAnsi="Arial" w:cs="Arial"/>
          <w:b/>
          <w:bCs/>
          <w:sz w:val="22"/>
          <w:szCs w:val="22"/>
        </w:rPr>
      </w:pPr>
    </w:p>
    <w:p w14:paraId="79D0C653" w14:textId="77777777" w:rsidR="00683C17" w:rsidRDefault="00683C17" w:rsidP="00683C17">
      <w:pPr>
        <w:spacing w:line="276" w:lineRule="auto"/>
        <w:jc w:val="both"/>
        <w:rPr>
          <w:rFonts w:ascii="Arial" w:hAnsi="Arial" w:cs="Arial"/>
          <w:color w:val="FF0000"/>
          <w:sz w:val="22"/>
          <w:szCs w:val="22"/>
        </w:rPr>
      </w:pPr>
    </w:p>
    <w:p w14:paraId="7954DCF0" w14:textId="77777777" w:rsidR="00683C17" w:rsidRDefault="00683C17" w:rsidP="00683C17">
      <w:pPr>
        <w:spacing w:line="276" w:lineRule="auto"/>
        <w:jc w:val="both"/>
        <w:rPr>
          <w:rFonts w:ascii="Arial" w:hAnsi="Arial" w:cs="Arial"/>
          <w:color w:val="FF0000"/>
          <w:sz w:val="22"/>
          <w:szCs w:val="22"/>
        </w:rPr>
      </w:pPr>
    </w:p>
    <w:p w14:paraId="605D06D0" w14:textId="787FF922"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EC7BB2">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lastRenderedPageBreak/>
        <w:t xml:space="preserve">National Planning Policy Framework (NPPF) </w:t>
      </w:r>
    </w:p>
    <w:p w14:paraId="2DC2E3DD" w14:textId="77777777" w:rsidR="00237634" w:rsidRPr="008C5404" w:rsidRDefault="00237634" w:rsidP="00EC7BB2">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EC7BB2">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rsidP="00EC7BB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1 Settlement </w:t>
      </w:r>
      <w:proofErr w:type="gramStart"/>
      <w:r w:rsidRPr="00D902FA">
        <w:rPr>
          <w:rFonts w:ascii="Arial" w:hAnsi="Arial" w:cs="Arial"/>
          <w:sz w:val="22"/>
          <w:szCs w:val="22"/>
        </w:rPr>
        <w:t>Strategy;</w:t>
      </w:r>
      <w:proofErr w:type="gramEnd"/>
    </w:p>
    <w:p w14:paraId="25765D21" w14:textId="77777777" w:rsidR="0029208D" w:rsidRPr="00D902FA" w:rsidRDefault="0029208D" w:rsidP="00EC7BB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2 Delivery </w:t>
      </w:r>
      <w:proofErr w:type="gramStart"/>
      <w:r w:rsidRPr="00D902FA">
        <w:rPr>
          <w:rFonts w:ascii="Arial" w:hAnsi="Arial" w:cs="Arial"/>
          <w:sz w:val="22"/>
          <w:szCs w:val="22"/>
        </w:rPr>
        <w:t>Strategy;</w:t>
      </w:r>
      <w:proofErr w:type="gramEnd"/>
    </w:p>
    <w:p w14:paraId="40276B2F" w14:textId="4C61EF71" w:rsidR="0029208D" w:rsidRPr="00D35DD0" w:rsidRDefault="0029208D" w:rsidP="00EC7BB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D35DD0">
        <w:rPr>
          <w:rFonts w:ascii="Arial" w:hAnsi="Arial" w:cs="Arial"/>
          <w:sz w:val="22"/>
          <w:szCs w:val="22"/>
        </w:rPr>
        <w:t xml:space="preserve">12: </w:t>
      </w:r>
      <w:r w:rsidR="00D35DD0" w:rsidRPr="00D35DD0">
        <w:rPr>
          <w:rFonts w:ascii="Arial" w:hAnsi="Arial" w:cs="Arial"/>
          <w:sz w:val="22"/>
          <w:szCs w:val="22"/>
        </w:rPr>
        <w:t>Devizes</w:t>
      </w:r>
      <w:r w:rsidRPr="00D35DD0">
        <w:rPr>
          <w:rFonts w:ascii="Arial" w:hAnsi="Arial" w:cs="Arial"/>
          <w:sz w:val="22"/>
          <w:szCs w:val="22"/>
        </w:rPr>
        <w:t xml:space="preserve"> Spatial </w:t>
      </w:r>
      <w:proofErr w:type="spellStart"/>
      <w:proofErr w:type="gramStart"/>
      <w:r w:rsidRPr="00D35DD0">
        <w:rPr>
          <w:rFonts w:ascii="Arial" w:hAnsi="Arial" w:cs="Arial"/>
          <w:sz w:val="22"/>
          <w:szCs w:val="22"/>
        </w:rPr>
        <w:t>Strategy</w:t>
      </w:r>
      <w:r w:rsidR="00D35DD0" w:rsidRPr="00D35DD0">
        <w:rPr>
          <w:rFonts w:ascii="Arial" w:hAnsi="Arial" w:cs="Arial"/>
          <w:sz w:val="22"/>
          <w:szCs w:val="22"/>
        </w:rPr>
        <w:t>:Devizes</w:t>
      </w:r>
      <w:proofErr w:type="spellEnd"/>
      <w:proofErr w:type="gramEnd"/>
      <w:r w:rsidR="00D35DD0" w:rsidRPr="00D35DD0">
        <w:rPr>
          <w:rFonts w:ascii="Arial" w:hAnsi="Arial" w:cs="Arial"/>
          <w:sz w:val="22"/>
          <w:szCs w:val="22"/>
        </w:rPr>
        <w:t xml:space="preserve"> </w:t>
      </w:r>
      <w:r w:rsidRPr="00D35DD0">
        <w:rPr>
          <w:rFonts w:ascii="Arial" w:hAnsi="Arial" w:cs="Arial"/>
          <w:sz w:val="22"/>
          <w:szCs w:val="22"/>
        </w:rPr>
        <w:t>Community Area</w:t>
      </w:r>
    </w:p>
    <w:p w14:paraId="11582DB2" w14:textId="77777777" w:rsidR="0029208D" w:rsidRPr="00D902FA" w:rsidRDefault="0029208D" w:rsidP="00EC7BB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proofErr w:type="gramStart"/>
      <w:r w:rsidRPr="00D902FA">
        <w:rPr>
          <w:rFonts w:ascii="Arial" w:hAnsi="Arial" w:cs="Arial"/>
          <w:sz w:val="22"/>
          <w:szCs w:val="22"/>
        </w:rPr>
        <w:t>Geodiversity;</w:t>
      </w:r>
      <w:proofErr w:type="gramEnd"/>
    </w:p>
    <w:p w14:paraId="22C70AF4" w14:textId="77777777" w:rsidR="0029208D" w:rsidRPr="00D902FA" w:rsidRDefault="0029208D" w:rsidP="00EC7BB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3F11DCE4" w14:textId="77777777" w:rsidR="0029208D" w:rsidRPr="00D902FA" w:rsidRDefault="0029208D" w:rsidP="00EC7BB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w:t>
      </w:r>
      <w:proofErr w:type="gramStart"/>
      <w:r w:rsidRPr="00D902FA">
        <w:rPr>
          <w:rFonts w:ascii="Arial" w:hAnsi="Arial" w:cs="Arial"/>
          <w:sz w:val="22"/>
          <w:szCs w:val="22"/>
        </w:rPr>
        <w:t>Development;</w:t>
      </w:r>
      <w:proofErr w:type="gramEnd"/>
      <w:r w:rsidRPr="00D902FA">
        <w:rPr>
          <w:rFonts w:ascii="Arial" w:hAnsi="Arial" w:cs="Arial"/>
          <w:sz w:val="22"/>
          <w:szCs w:val="22"/>
        </w:rPr>
        <w:t xml:space="preserve"> </w:t>
      </w:r>
    </w:p>
    <w:p w14:paraId="28A38359" w14:textId="77777777" w:rsidR="0029208D" w:rsidRDefault="0029208D" w:rsidP="00EC7BB2">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4753B3A4" w14:textId="4D3775A5" w:rsidR="00B93119" w:rsidRPr="00D902FA" w:rsidRDefault="00B93119" w:rsidP="00EC7BB2">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67 Flood Risk</w:t>
      </w:r>
    </w:p>
    <w:p w14:paraId="1A5361CB" w14:textId="77777777" w:rsidR="00533E0C" w:rsidRDefault="00533E0C" w:rsidP="00533E0C">
      <w:pPr>
        <w:spacing w:line="276" w:lineRule="auto"/>
        <w:jc w:val="both"/>
        <w:rPr>
          <w:rFonts w:ascii="Arial" w:hAnsi="Arial" w:cs="Arial"/>
          <w:color w:val="FF0000"/>
          <w:sz w:val="22"/>
          <w:szCs w:val="22"/>
        </w:rPr>
      </w:pPr>
    </w:p>
    <w:p w14:paraId="35BBACCB" w14:textId="1312536B"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1DE0993C" w14:textId="77777777" w:rsidR="00157709" w:rsidRPr="00CF2835" w:rsidRDefault="00157709" w:rsidP="00CF2835">
      <w:pPr>
        <w:spacing w:line="276" w:lineRule="auto"/>
        <w:jc w:val="both"/>
        <w:rPr>
          <w:rFonts w:ascii="Arial" w:hAnsi="Arial" w:cs="Arial"/>
          <w:b/>
          <w:bCs/>
          <w:color w:val="000000" w:themeColor="text1"/>
          <w:sz w:val="22"/>
          <w:szCs w:val="22"/>
        </w:rPr>
      </w:pPr>
    </w:p>
    <w:p w14:paraId="7BE0A6E8" w14:textId="77777777" w:rsidR="00CF2835" w:rsidRPr="00CF2835" w:rsidRDefault="00CF2835" w:rsidP="00EC7BB2">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74701734" w14:textId="77777777" w:rsidR="00CF2835" w:rsidRPr="00CF2835" w:rsidRDefault="00CF2835" w:rsidP="00EC7BB2">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74E8CBEC" w14:textId="77777777" w:rsidR="00B93119" w:rsidRDefault="00B93119" w:rsidP="00D101B5">
      <w:pPr>
        <w:spacing w:line="276" w:lineRule="auto"/>
        <w:jc w:val="both"/>
        <w:rPr>
          <w:rFonts w:ascii="Arial" w:hAnsi="Arial" w:cs="Arial"/>
          <w:color w:val="000000" w:themeColor="text1"/>
          <w:sz w:val="22"/>
          <w:szCs w:val="22"/>
        </w:rPr>
      </w:pPr>
    </w:p>
    <w:p w14:paraId="562ED91E" w14:textId="77777777" w:rsidR="007F0249" w:rsidRPr="007F0249" w:rsidRDefault="007F0249" w:rsidP="007F0249">
      <w:pPr>
        <w:spacing w:line="276" w:lineRule="auto"/>
        <w:jc w:val="both"/>
        <w:rPr>
          <w:rFonts w:ascii="Arial" w:hAnsi="Arial" w:cs="Arial"/>
          <w:color w:val="000000" w:themeColor="text1"/>
          <w:sz w:val="22"/>
          <w:szCs w:val="22"/>
        </w:rPr>
      </w:pPr>
      <w:r w:rsidRPr="007F0249">
        <w:rPr>
          <w:rFonts w:ascii="Arial" w:hAnsi="Arial" w:cs="Arial"/>
          <w:color w:val="000000" w:themeColor="text1"/>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2C6CB69B" w14:textId="77777777" w:rsidR="007F0249" w:rsidRDefault="007F0249" w:rsidP="00D101B5">
      <w:pPr>
        <w:spacing w:line="276" w:lineRule="auto"/>
        <w:jc w:val="both"/>
        <w:rPr>
          <w:rFonts w:ascii="Arial" w:hAnsi="Arial" w:cs="Arial"/>
          <w:color w:val="000000" w:themeColor="text1"/>
          <w:sz w:val="22"/>
          <w:szCs w:val="22"/>
        </w:rPr>
      </w:pPr>
    </w:p>
    <w:p w14:paraId="42A1450F" w14:textId="1F50AC25"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1690F690" w14:textId="77777777" w:rsidR="00B56EE9" w:rsidRDefault="00B56EE9" w:rsidP="001418E4">
      <w:pPr>
        <w:spacing w:line="276" w:lineRule="auto"/>
        <w:jc w:val="both"/>
        <w:rPr>
          <w:rFonts w:ascii="Arial" w:hAnsi="Arial" w:cs="Arial"/>
          <w:sz w:val="22"/>
          <w:szCs w:val="22"/>
        </w:rPr>
      </w:pPr>
    </w:p>
    <w:p w14:paraId="51C1FDC9" w14:textId="5A98ADC0" w:rsidR="007C21FC" w:rsidRPr="007C21FC" w:rsidRDefault="007C21FC" w:rsidP="00533E0C">
      <w:pPr>
        <w:spacing w:line="276" w:lineRule="auto"/>
        <w:jc w:val="both"/>
        <w:rPr>
          <w:rFonts w:ascii="Arial" w:hAnsi="Arial" w:cs="Arial"/>
          <w:sz w:val="22"/>
          <w:szCs w:val="22"/>
        </w:rPr>
      </w:pPr>
      <w:r w:rsidRPr="007C21FC">
        <w:rPr>
          <w:rFonts w:ascii="Arial" w:hAnsi="Arial" w:cs="Arial"/>
          <w:sz w:val="22"/>
          <w:szCs w:val="22"/>
        </w:rPr>
        <w:t>Devizes Area Neighbourhood Plan Referendum Version July 2015</w:t>
      </w:r>
    </w:p>
    <w:p w14:paraId="0728614C" w14:textId="77777777" w:rsidR="007C21FC" w:rsidRPr="007C21FC" w:rsidRDefault="007C21FC" w:rsidP="00533E0C">
      <w:pPr>
        <w:spacing w:line="276" w:lineRule="auto"/>
        <w:jc w:val="both"/>
        <w:rPr>
          <w:rFonts w:ascii="Arial" w:hAnsi="Arial" w:cs="Arial"/>
          <w:sz w:val="22"/>
          <w:szCs w:val="22"/>
        </w:rPr>
      </w:pPr>
    </w:p>
    <w:p w14:paraId="46D23C7D" w14:textId="77777777" w:rsidR="005C3EF9" w:rsidRDefault="00533E0C" w:rsidP="005C3EF9">
      <w:pPr>
        <w:spacing w:line="276" w:lineRule="auto"/>
        <w:jc w:val="both"/>
        <w:rPr>
          <w:rFonts w:ascii="Arial" w:hAnsi="Arial" w:cs="Arial"/>
          <w:color w:val="EE0000"/>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8B61888" w14:textId="627F404A" w:rsidR="00533E0C" w:rsidRPr="005C3EF9" w:rsidRDefault="00533E0C" w:rsidP="005C3EF9">
      <w:pPr>
        <w:pStyle w:val="ListParagraph"/>
        <w:numPr>
          <w:ilvl w:val="0"/>
          <w:numId w:val="48"/>
        </w:numPr>
        <w:spacing w:line="276" w:lineRule="auto"/>
        <w:jc w:val="both"/>
        <w:rPr>
          <w:rFonts w:ascii="Arial" w:hAnsi="Arial" w:cs="Arial"/>
          <w:sz w:val="22"/>
          <w:szCs w:val="22"/>
        </w:rPr>
      </w:pPr>
      <w:r w:rsidRPr="005C3EF9">
        <w:rPr>
          <w:rFonts w:ascii="Arial" w:hAnsi="Arial" w:cs="Arial"/>
          <w:sz w:val="22"/>
          <w:szCs w:val="22"/>
        </w:rPr>
        <w:t>Wiltshire Design Guide (adopted April 2024)</w:t>
      </w:r>
    </w:p>
    <w:p w14:paraId="699E920D" w14:textId="77777777" w:rsidR="00A313CE" w:rsidRPr="005504E4" w:rsidRDefault="00A313CE" w:rsidP="00EC7BB2">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0355F7AF" w14:textId="77777777" w:rsidR="00A313CE" w:rsidRPr="005504E4" w:rsidRDefault="00A313CE" w:rsidP="00EC7BB2">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 xml:space="preserve">Wiltshire Council’s Waste Core Strategy, adopted July 2009 </w:t>
      </w:r>
    </w:p>
    <w:p w14:paraId="140BAAD3" w14:textId="77777777" w:rsidR="00A313CE" w:rsidRDefault="00A313CE" w:rsidP="00EC7BB2">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Council’s Waste Storage and Collection: Guidance for Developers Supplementary Planning Document, January 2017</w:t>
      </w:r>
    </w:p>
    <w:p w14:paraId="319A5A6B" w14:textId="77777777" w:rsidR="00D902FA" w:rsidRDefault="00D902FA" w:rsidP="00D902FA">
      <w:pPr>
        <w:spacing w:line="276" w:lineRule="auto"/>
        <w:jc w:val="both"/>
        <w:rPr>
          <w:rFonts w:ascii="Arial" w:hAnsi="Arial" w:cs="Arial"/>
          <w:color w:val="FF0000"/>
          <w:sz w:val="22"/>
          <w:szCs w:val="22"/>
        </w:rPr>
      </w:pPr>
    </w:p>
    <w:p w14:paraId="301B243F" w14:textId="416349DB"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61FBFC33" w:rsidR="00067BEE" w:rsidRPr="004817FB" w:rsidRDefault="00B93119" w:rsidP="00EC7BB2">
      <w:pPr>
        <w:numPr>
          <w:ilvl w:val="0"/>
          <w:numId w:val="8"/>
        </w:numPr>
        <w:spacing w:line="276" w:lineRule="auto"/>
        <w:jc w:val="both"/>
        <w:rPr>
          <w:rFonts w:ascii="Arial" w:hAnsi="Arial" w:cs="Arial"/>
          <w:sz w:val="22"/>
          <w:szCs w:val="22"/>
        </w:rPr>
      </w:pPr>
      <w:r>
        <w:rPr>
          <w:rFonts w:ascii="Arial" w:hAnsi="Arial" w:cs="Arial"/>
          <w:sz w:val="22"/>
          <w:szCs w:val="22"/>
        </w:rPr>
        <w:t>Principle of development</w:t>
      </w:r>
    </w:p>
    <w:p w14:paraId="0E7779C3" w14:textId="35A9DCFD" w:rsidR="00067BEE" w:rsidRDefault="00B93119" w:rsidP="00EC7BB2">
      <w:pPr>
        <w:numPr>
          <w:ilvl w:val="0"/>
          <w:numId w:val="8"/>
        </w:numPr>
        <w:spacing w:line="276" w:lineRule="auto"/>
        <w:jc w:val="both"/>
        <w:rPr>
          <w:rFonts w:ascii="Arial" w:hAnsi="Arial" w:cs="Arial"/>
          <w:sz w:val="22"/>
          <w:szCs w:val="22"/>
        </w:rPr>
      </w:pPr>
      <w:r>
        <w:rPr>
          <w:rFonts w:ascii="Arial" w:hAnsi="Arial" w:cs="Arial"/>
          <w:sz w:val="22"/>
          <w:szCs w:val="22"/>
        </w:rPr>
        <w:t>Design</w:t>
      </w:r>
      <w:r w:rsidR="00A5648F">
        <w:rPr>
          <w:rFonts w:ascii="Arial" w:hAnsi="Arial" w:cs="Arial"/>
          <w:sz w:val="22"/>
          <w:szCs w:val="22"/>
        </w:rPr>
        <w:t xml:space="preserve"> and </w:t>
      </w:r>
      <w:r w:rsidR="00A958A8">
        <w:rPr>
          <w:rFonts w:ascii="Arial" w:hAnsi="Arial" w:cs="Arial"/>
          <w:sz w:val="22"/>
          <w:szCs w:val="22"/>
        </w:rPr>
        <w:t>i</w:t>
      </w:r>
      <w:r w:rsidR="00A5648F">
        <w:rPr>
          <w:rFonts w:ascii="Arial" w:hAnsi="Arial" w:cs="Arial"/>
          <w:sz w:val="22"/>
          <w:szCs w:val="22"/>
        </w:rPr>
        <w:t>mpact upon the character and appearance of the area</w:t>
      </w:r>
    </w:p>
    <w:p w14:paraId="06DF65DE" w14:textId="05DDF267" w:rsidR="002C3EB0" w:rsidRDefault="00B93119" w:rsidP="00EC7BB2">
      <w:pPr>
        <w:numPr>
          <w:ilvl w:val="0"/>
          <w:numId w:val="8"/>
        </w:numPr>
        <w:spacing w:line="276" w:lineRule="auto"/>
        <w:jc w:val="both"/>
        <w:rPr>
          <w:rFonts w:ascii="Arial" w:hAnsi="Arial" w:cs="Arial"/>
          <w:sz w:val="22"/>
          <w:szCs w:val="22"/>
        </w:rPr>
      </w:pPr>
      <w:r>
        <w:rPr>
          <w:rFonts w:ascii="Arial" w:hAnsi="Arial" w:cs="Arial"/>
          <w:sz w:val="22"/>
          <w:szCs w:val="22"/>
        </w:rPr>
        <w:t>Neighbour</w:t>
      </w:r>
      <w:r w:rsidR="00D846F1">
        <w:rPr>
          <w:rFonts w:ascii="Arial" w:hAnsi="Arial" w:cs="Arial"/>
          <w:sz w:val="22"/>
          <w:szCs w:val="22"/>
        </w:rPr>
        <w:t xml:space="preserve"> amenity i</w:t>
      </w:r>
      <w:r>
        <w:rPr>
          <w:rFonts w:ascii="Arial" w:hAnsi="Arial" w:cs="Arial"/>
          <w:sz w:val="22"/>
          <w:szCs w:val="22"/>
        </w:rPr>
        <w:t>mpacts</w:t>
      </w:r>
    </w:p>
    <w:p w14:paraId="2929F8D2" w14:textId="2504AE83" w:rsidR="00067BEE" w:rsidRDefault="002C3EB0" w:rsidP="002C3EB0">
      <w:pPr>
        <w:numPr>
          <w:ilvl w:val="0"/>
          <w:numId w:val="8"/>
        </w:numPr>
        <w:spacing w:line="276" w:lineRule="auto"/>
        <w:jc w:val="both"/>
        <w:rPr>
          <w:rFonts w:ascii="Arial" w:hAnsi="Arial" w:cs="Arial"/>
          <w:sz w:val="22"/>
          <w:szCs w:val="22"/>
        </w:rPr>
      </w:pPr>
      <w:r>
        <w:rPr>
          <w:rFonts w:ascii="Arial" w:hAnsi="Arial" w:cs="Arial"/>
          <w:sz w:val="22"/>
          <w:szCs w:val="22"/>
        </w:rPr>
        <w:t xml:space="preserve">Highway </w:t>
      </w:r>
      <w:r w:rsidR="00D846F1">
        <w:rPr>
          <w:rFonts w:ascii="Arial" w:hAnsi="Arial" w:cs="Arial"/>
          <w:sz w:val="22"/>
          <w:szCs w:val="22"/>
        </w:rPr>
        <w:t>i</w:t>
      </w:r>
      <w:r>
        <w:rPr>
          <w:rFonts w:ascii="Arial" w:hAnsi="Arial" w:cs="Arial"/>
          <w:sz w:val="22"/>
          <w:szCs w:val="22"/>
        </w:rPr>
        <w:t>mpacts</w:t>
      </w:r>
    </w:p>
    <w:p w14:paraId="4A3B57D8" w14:textId="4E305FF7" w:rsidR="00067BEE" w:rsidRPr="004817FB" w:rsidRDefault="002C3EB0" w:rsidP="00EC7BB2">
      <w:pPr>
        <w:numPr>
          <w:ilvl w:val="0"/>
          <w:numId w:val="8"/>
        </w:numPr>
        <w:spacing w:line="276" w:lineRule="auto"/>
        <w:jc w:val="both"/>
        <w:rPr>
          <w:rFonts w:ascii="Arial" w:hAnsi="Arial" w:cs="Arial"/>
          <w:sz w:val="22"/>
          <w:szCs w:val="22"/>
        </w:rPr>
      </w:pPr>
      <w:r>
        <w:rPr>
          <w:rFonts w:ascii="Arial" w:hAnsi="Arial" w:cs="Arial"/>
          <w:sz w:val="22"/>
          <w:szCs w:val="22"/>
        </w:rPr>
        <w:t>Biodiversity Net Gain (BNG)</w:t>
      </w:r>
    </w:p>
    <w:p w14:paraId="3A43AC62" w14:textId="77777777" w:rsidR="00067BEE" w:rsidRDefault="00067BEE" w:rsidP="00067BEE">
      <w:pPr>
        <w:spacing w:line="276" w:lineRule="auto"/>
        <w:jc w:val="both"/>
        <w:rPr>
          <w:rFonts w:ascii="Arial" w:hAnsi="Arial" w:cs="Arial"/>
          <w:sz w:val="22"/>
          <w:szCs w:val="22"/>
        </w:rPr>
      </w:pP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14F4EAA1"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E8723ED" w14:textId="77777777" w:rsidR="00D902FA" w:rsidRDefault="00D902FA" w:rsidP="00D902FA">
      <w:pPr>
        <w:spacing w:line="276" w:lineRule="auto"/>
        <w:jc w:val="both"/>
        <w:rPr>
          <w:rFonts w:ascii="Arial" w:hAnsi="Arial" w:cs="Arial"/>
          <w:b/>
          <w:bCs/>
          <w:color w:val="FF0000"/>
          <w:sz w:val="22"/>
          <w:szCs w:val="22"/>
        </w:rPr>
      </w:pPr>
    </w:p>
    <w:p w14:paraId="328ACC54" w14:textId="73F0C34A"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Highways: </w:t>
      </w:r>
      <w:bookmarkStart w:id="1" w:name="_Hlk206417654"/>
      <w:r w:rsidR="002A76A1">
        <w:rPr>
          <w:rFonts w:ascii="Arial" w:hAnsi="Arial" w:cs="Arial"/>
          <w:sz w:val="22"/>
          <w:szCs w:val="22"/>
        </w:rPr>
        <w:t xml:space="preserve"> </w:t>
      </w:r>
      <w:r w:rsidR="00F91A74">
        <w:rPr>
          <w:rFonts w:ascii="Arial" w:hAnsi="Arial" w:cs="Arial"/>
          <w:sz w:val="22"/>
          <w:szCs w:val="22"/>
        </w:rPr>
        <w:t xml:space="preserve">Holding objection, to acquire clearer and additional information to demonstrate an adequate level of parking for the number of bedrooms at the property and </w:t>
      </w:r>
      <w:r w:rsidR="002A5637">
        <w:rPr>
          <w:rFonts w:ascii="Arial" w:hAnsi="Arial" w:cs="Arial"/>
          <w:sz w:val="22"/>
          <w:szCs w:val="22"/>
        </w:rPr>
        <w:t xml:space="preserve">the number of clients and staff for the business use, all shown within the site boundaries. </w:t>
      </w:r>
    </w:p>
    <w:p w14:paraId="226CEA14" w14:textId="77777777" w:rsidR="000E62BA" w:rsidRDefault="000E62BA" w:rsidP="00765EEE">
      <w:pPr>
        <w:jc w:val="both"/>
        <w:rPr>
          <w:rFonts w:ascii="Arial" w:hAnsi="Arial" w:cs="Arial"/>
          <w:sz w:val="22"/>
          <w:szCs w:val="22"/>
        </w:rPr>
      </w:pPr>
    </w:p>
    <w:p w14:paraId="4A79FC54" w14:textId="74E3B9D9" w:rsidR="002A5637" w:rsidRDefault="002A5637" w:rsidP="00765EEE">
      <w:pPr>
        <w:jc w:val="both"/>
        <w:rPr>
          <w:rFonts w:ascii="Arial" w:hAnsi="Arial" w:cs="Arial"/>
          <w:sz w:val="22"/>
          <w:szCs w:val="22"/>
        </w:rPr>
      </w:pPr>
      <w:r>
        <w:rPr>
          <w:rFonts w:ascii="Arial" w:hAnsi="Arial" w:cs="Arial"/>
          <w:sz w:val="22"/>
          <w:szCs w:val="22"/>
        </w:rPr>
        <w:t>Highways, revised comments: No objections, subject to conditions</w:t>
      </w:r>
      <w:r w:rsidR="00A958A8">
        <w:rPr>
          <w:rFonts w:ascii="Arial" w:hAnsi="Arial" w:cs="Arial"/>
          <w:sz w:val="22"/>
          <w:szCs w:val="22"/>
        </w:rPr>
        <w:t xml:space="preserve"> and informatives</w:t>
      </w:r>
      <w:r>
        <w:rPr>
          <w:rFonts w:ascii="Arial" w:hAnsi="Arial" w:cs="Arial"/>
          <w:sz w:val="22"/>
          <w:szCs w:val="22"/>
        </w:rPr>
        <w:t xml:space="preserve">. </w:t>
      </w:r>
    </w:p>
    <w:bookmarkEnd w:id="1"/>
    <w:p w14:paraId="32EDF4F4" w14:textId="77777777" w:rsidR="00D902FA" w:rsidRDefault="00D902FA" w:rsidP="00D902FA">
      <w:pPr>
        <w:spacing w:line="276" w:lineRule="auto"/>
        <w:jc w:val="both"/>
        <w:rPr>
          <w:rFonts w:ascii="Arial" w:hAnsi="Arial" w:cs="Arial"/>
          <w:b/>
          <w:bCs/>
          <w:color w:val="FF0000"/>
          <w:sz w:val="22"/>
          <w:szCs w:val="22"/>
        </w:rPr>
      </w:pPr>
    </w:p>
    <w:p w14:paraId="7630B71E" w14:textId="795C80AF" w:rsidR="00D902FA" w:rsidRPr="000E62BA" w:rsidRDefault="00D43A2A" w:rsidP="00D902FA">
      <w:pPr>
        <w:spacing w:line="276" w:lineRule="auto"/>
        <w:jc w:val="both"/>
        <w:rPr>
          <w:rFonts w:ascii="Arial" w:hAnsi="Arial" w:cs="Arial"/>
          <w:color w:val="FF0000"/>
          <w:sz w:val="22"/>
          <w:szCs w:val="22"/>
        </w:rPr>
      </w:pPr>
      <w:r>
        <w:rPr>
          <w:rFonts w:ascii="Arial" w:hAnsi="Arial" w:cs="Arial"/>
          <w:sz w:val="22"/>
          <w:szCs w:val="22"/>
        </w:rPr>
        <w:t>Devizes</w:t>
      </w:r>
      <w:r w:rsidR="002A5637">
        <w:rPr>
          <w:rFonts w:ascii="Arial" w:hAnsi="Arial" w:cs="Arial"/>
          <w:sz w:val="22"/>
          <w:szCs w:val="22"/>
        </w:rPr>
        <w:t xml:space="preserve"> </w:t>
      </w:r>
      <w:r w:rsidR="00F7609E" w:rsidRPr="000E62BA">
        <w:rPr>
          <w:rFonts w:ascii="Arial" w:hAnsi="Arial" w:cs="Arial"/>
          <w:sz w:val="22"/>
          <w:szCs w:val="22"/>
        </w:rPr>
        <w:t>Town Council:</w:t>
      </w:r>
      <w:r w:rsidR="002927C8">
        <w:rPr>
          <w:rFonts w:ascii="Arial" w:hAnsi="Arial" w:cs="Arial"/>
          <w:sz w:val="22"/>
          <w:szCs w:val="22"/>
        </w:rPr>
        <w:t xml:space="preserve"> </w:t>
      </w:r>
      <w:r w:rsidR="00A5648F">
        <w:rPr>
          <w:rFonts w:ascii="Arial" w:hAnsi="Arial" w:cs="Arial"/>
          <w:sz w:val="22"/>
          <w:szCs w:val="22"/>
        </w:rPr>
        <w:t xml:space="preserve">Objects, due to lack of available parking. </w:t>
      </w:r>
    </w:p>
    <w:p w14:paraId="525C0EC0" w14:textId="77777777" w:rsidR="00D902FA" w:rsidRDefault="00D902FA" w:rsidP="00D902FA">
      <w:pPr>
        <w:spacing w:line="276" w:lineRule="auto"/>
        <w:jc w:val="both"/>
        <w:rPr>
          <w:rFonts w:ascii="Arial" w:hAnsi="Arial" w:cs="Arial"/>
          <w:b/>
          <w:bCs/>
          <w:color w:val="FF0000"/>
          <w:sz w:val="22"/>
          <w:szCs w:val="22"/>
        </w:rPr>
      </w:pP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003833" w:rsidRDefault="5CD3423D" w:rsidP="3656A09E">
      <w:pPr>
        <w:pStyle w:val="ListParagraph"/>
        <w:numPr>
          <w:ilvl w:val="0"/>
          <w:numId w:val="1"/>
        </w:numPr>
        <w:spacing w:line="276" w:lineRule="auto"/>
        <w:jc w:val="both"/>
        <w:rPr>
          <w:rFonts w:ascii="Arial" w:eastAsia="Arial" w:hAnsi="Arial" w:cs="Arial"/>
          <w:sz w:val="22"/>
          <w:szCs w:val="22"/>
        </w:rPr>
      </w:pPr>
      <w:r w:rsidRPr="00003833">
        <w:rPr>
          <w:rFonts w:ascii="Arial" w:eastAsia="Arial" w:hAnsi="Arial" w:cs="Arial"/>
          <w:sz w:val="22"/>
          <w:szCs w:val="22"/>
        </w:rPr>
        <w:t xml:space="preserve">Neighbour notification letters sent to adjoining and nearby </w:t>
      </w:r>
      <w:proofErr w:type="gramStart"/>
      <w:r w:rsidRPr="00003833">
        <w:rPr>
          <w:rFonts w:ascii="Arial" w:eastAsia="Arial" w:hAnsi="Arial" w:cs="Arial"/>
          <w:sz w:val="22"/>
          <w:szCs w:val="22"/>
        </w:rPr>
        <w:t>properties;</w:t>
      </w:r>
      <w:proofErr w:type="gramEnd"/>
    </w:p>
    <w:p w14:paraId="7D996663" w14:textId="77777777" w:rsidR="00D43A2A" w:rsidRDefault="00D43A2A" w:rsidP="00D43A2A">
      <w:pPr>
        <w:pStyle w:val="ListParagraph"/>
        <w:spacing w:line="276" w:lineRule="auto"/>
        <w:jc w:val="both"/>
      </w:pP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0258FE0F" w14:textId="2ED9A5EF" w:rsidR="0085162D" w:rsidRPr="00F0438A" w:rsidRDefault="5CD3423D" w:rsidP="00D902FA">
      <w:pPr>
        <w:spacing w:line="276" w:lineRule="auto"/>
        <w:jc w:val="both"/>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44B7D2E9" w14:textId="63193C87" w:rsidR="00D16A2D" w:rsidRPr="00D16A2D" w:rsidRDefault="00F0438A" w:rsidP="00D16A2D">
      <w:pPr>
        <w:spacing w:before="100" w:beforeAutospacing="1" w:after="100" w:afterAutospacing="1" w:line="300" w:lineRule="atLeast"/>
        <w:jc w:val="both"/>
        <w:rPr>
          <w:rFonts w:ascii="Arial" w:hAnsi="Arial" w:cs="Arial"/>
          <w:sz w:val="22"/>
          <w:szCs w:val="22"/>
        </w:rPr>
      </w:pPr>
      <w:r w:rsidRPr="00D16A2D">
        <w:rPr>
          <w:rFonts w:ascii="Arial" w:hAnsi="Arial" w:cs="Arial"/>
          <w:sz w:val="22"/>
          <w:szCs w:val="22"/>
        </w:rPr>
        <w:t>Seven neighbour representations have been received, comprising six letters of support and one objection</w:t>
      </w:r>
      <w:r>
        <w:rPr>
          <w:rFonts w:ascii="Arial" w:hAnsi="Arial" w:cs="Arial"/>
          <w:sz w:val="22"/>
          <w:szCs w:val="22"/>
        </w:rPr>
        <w:t xml:space="preserve"> from the following </w:t>
      </w:r>
      <w:r w:rsidR="00180DD3">
        <w:rPr>
          <w:rFonts w:ascii="Arial" w:hAnsi="Arial" w:cs="Arial"/>
          <w:sz w:val="22"/>
          <w:szCs w:val="22"/>
        </w:rPr>
        <w:t>addresses:</w:t>
      </w:r>
      <w:r w:rsidR="00EA07BD">
        <w:rPr>
          <w:rFonts w:ascii="Arial" w:hAnsi="Arial" w:cs="Arial"/>
          <w:sz w:val="22"/>
          <w:szCs w:val="22"/>
        </w:rPr>
        <w:t xml:space="preserve"> 11 Drakes Avenue; 45 </w:t>
      </w:r>
      <w:proofErr w:type="spellStart"/>
      <w:r w:rsidR="00EA07BD">
        <w:rPr>
          <w:rFonts w:ascii="Arial" w:hAnsi="Arial" w:cs="Arial"/>
          <w:sz w:val="22"/>
          <w:szCs w:val="22"/>
        </w:rPr>
        <w:t>Fruitfields</w:t>
      </w:r>
      <w:proofErr w:type="spellEnd"/>
      <w:r w:rsidR="00EA07BD">
        <w:rPr>
          <w:rFonts w:ascii="Arial" w:hAnsi="Arial" w:cs="Arial"/>
          <w:sz w:val="22"/>
          <w:szCs w:val="22"/>
        </w:rPr>
        <w:t xml:space="preserve">; 13 Eastleigh Close, </w:t>
      </w:r>
      <w:r w:rsidR="00827F18">
        <w:rPr>
          <w:rFonts w:ascii="Arial" w:hAnsi="Arial" w:cs="Arial"/>
          <w:sz w:val="22"/>
          <w:szCs w:val="22"/>
        </w:rPr>
        <w:t>Nos. 1,</w:t>
      </w:r>
      <w:r>
        <w:rPr>
          <w:rFonts w:ascii="Arial" w:hAnsi="Arial" w:cs="Arial"/>
          <w:sz w:val="22"/>
          <w:szCs w:val="22"/>
        </w:rPr>
        <w:t xml:space="preserve"> 5 and 12</w:t>
      </w:r>
      <w:r w:rsidR="00EA07BD">
        <w:rPr>
          <w:rFonts w:ascii="Arial" w:hAnsi="Arial" w:cs="Arial"/>
          <w:sz w:val="22"/>
          <w:szCs w:val="22"/>
        </w:rPr>
        <w:t xml:space="preserve"> Redhorn Gardens</w:t>
      </w:r>
      <w:r w:rsidR="00BC7056">
        <w:rPr>
          <w:rFonts w:ascii="Arial" w:hAnsi="Arial" w:cs="Arial"/>
          <w:sz w:val="22"/>
          <w:szCs w:val="22"/>
        </w:rPr>
        <w:t xml:space="preserve">; 36 </w:t>
      </w:r>
      <w:proofErr w:type="spellStart"/>
      <w:r w:rsidR="00BC7056">
        <w:rPr>
          <w:rFonts w:ascii="Arial" w:hAnsi="Arial" w:cs="Arial"/>
          <w:sz w:val="22"/>
          <w:szCs w:val="22"/>
        </w:rPr>
        <w:t>Parkfields</w:t>
      </w:r>
      <w:proofErr w:type="spellEnd"/>
      <w:r>
        <w:rPr>
          <w:rFonts w:ascii="Arial" w:hAnsi="Arial" w:cs="Arial"/>
          <w:sz w:val="22"/>
          <w:szCs w:val="22"/>
        </w:rPr>
        <w:t>, Devizes.</w:t>
      </w:r>
      <w:r w:rsidR="00D9098D">
        <w:rPr>
          <w:rFonts w:ascii="Arial" w:hAnsi="Arial" w:cs="Arial"/>
          <w:sz w:val="22"/>
          <w:szCs w:val="22"/>
        </w:rPr>
        <w:t xml:space="preserve">  </w:t>
      </w:r>
      <w:r w:rsidR="00D16A2D" w:rsidRPr="00D16A2D">
        <w:rPr>
          <w:rFonts w:ascii="Arial" w:hAnsi="Arial" w:cs="Arial"/>
          <w:sz w:val="22"/>
          <w:szCs w:val="22"/>
        </w:rPr>
        <w:t>The letters of support welcome the proposal as an opportunity to support a local resident and small business owner. Residents refer to long</w:t>
      </w:r>
      <w:r w:rsidR="00D16A2D" w:rsidRPr="00D16A2D">
        <w:rPr>
          <w:rFonts w:ascii="Arial" w:hAnsi="Arial" w:cs="Arial"/>
          <w:sz w:val="22"/>
          <w:szCs w:val="22"/>
        </w:rPr>
        <w:noBreakHyphen/>
        <w:t>standing familiarity with the estate and consider the use appropriate during daytime working hours. It is noted that on</w:t>
      </w:r>
      <w:r w:rsidR="00D16A2D" w:rsidRPr="00D16A2D">
        <w:rPr>
          <w:rFonts w:ascii="Arial" w:hAnsi="Arial" w:cs="Arial"/>
          <w:sz w:val="22"/>
          <w:szCs w:val="22"/>
        </w:rPr>
        <w:noBreakHyphen/>
        <w:t>street parking and lay</w:t>
      </w:r>
      <w:r w:rsidR="00D16A2D" w:rsidRPr="00D16A2D">
        <w:rPr>
          <w:rFonts w:ascii="Arial" w:hAnsi="Arial" w:cs="Arial"/>
          <w:sz w:val="22"/>
          <w:szCs w:val="22"/>
        </w:rPr>
        <w:noBreakHyphen/>
        <w:t>bys along Sarum Drive are generally available during the day, and that the property benefits from a double driveway and private access, which is considered to limit any impact on neighbouring residents. Supporters also note that operating hours would largely overlap with normal working hours and would not result in harm to residential amenity. General support is expressed for encouraging local businesses within the town.</w:t>
      </w:r>
    </w:p>
    <w:p w14:paraId="5B23100E" w14:textId="77777777" w:rsidR="00D16A2D" w:rsidRPr="00D16A2D" w:rsidRDefault="00D16A2D" w:rsidP="00D16A2D">
      <w:pPr>
        <w:spacing w:before="100" w:beforeAutospacing="1" w:after="100" w:afterAutospacing="1" w:line="300" w:lineRule="atLeast"/>
        <w:jc w:val="both"/>
        <w:rPr>
          <w:rFonts w:ascii="Arial" w:hAnsi="Arial" w:cs="Arial"/>
          <w:sz w:val="22"/>
          <w:szCs w:val="22"/>
        </w:rPr>
      </w:pPr>
      <w:r w:rsidRPr="00D16A2D">
        <w:rPr>
          <w:rFonts w:ascii="Arial" w:hAnsi="Arial" w:cs="Arial"/>
          <w:sz w:val="22"/>
          <w:szCs w:val="22"/>
        </w:rPr>
        <w:lastRenderedPageBreak/>
        <w:t>The sole objection raises concern in relation to existing parking pressures on the Sarum Estate, noting that another business is already operated from the property and that additional vehicles associated with the proposal could exacerbate parking issues.</w:t>
      </w:r>
    </w:p>
    <w:p w14:paraId="3E166930" w14:textId="77777777" w:rsidR="00D16A2D" w:rsidRPr="00972F2D" w:rsidRDefault="00D16A2D" w:rsidP="00D902FA">
      <w:pPr>
        <w:spacing w:line="276" w:lineRule="auto"/>
        <w:jc w:val="both"/>
        <w:rPr>
          <w:rFonts w:ascii="Arial" w:hAnsi="Arial" w:cs="Arial"/>
          <w:sz w:val="22"/>
          <w:szCs w:val="22"/>
        </w:rPr>
      </w:pPr>
    </w:p>
    <w:p w14:paraId="3FD76DEE" w14:textId="77777777" w:rsidR="0007377C" w:rsidRDefault="0007377C" w:rsidP="0007377C">
      <w:pPr>
        <w:spacing w:line="276" w:lineRule="auto"/>
        <w:jc w:val="both"/>
        <w:rPr>
          <w:rFonts w:ascii="Arial" w:hAnsi="Arial" w:cs="Arial"/>
          <w:b/>
          <w:bCs/>
          <w:color w:val="FF0000"/>
          <w:sz w:val="22"/>
          <w:szCs w:val="22"/>
        </w:rPr>
      </w:pPr>
    </w:p>
    <w:p w14:paraId="78DD1F2C" w14:textId="01AAB351"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3C81C7A9" w14:textId="77777777" w:rsidR="00A16EA1" w:rsidRDefault="00A16EA1" w:rsidP="7D84FC5F">
      <w:pPr>
        <w:spacing w:line="276" w:lineRule="auto"/>
        <w:jc w:val="both"/>
        <w:rPr>
          <w:rFonts w:ascii="Arial" w:hAnsi="Arial" w:cs="Arial"/>
          <w:i/>
          <w:i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548F24EA" w14:textId="1BD7F254" w:rsidR="00482DB3" w:rsidRDefault="00482DB3" w:rsidP="00512835">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r w:rsidR="00512835">
        <w:rPr>
          <w:rFonts w:ascii="Arial" w:hAnsi="Arial" w:cs="Arial"/>
          <w:sz w:val="22"/>
          <w:szCs w:val="22"/>
        </w:rPr>
        <w:t xml:space="preserve"> </w:t>
      </w:r>
      <w:r w:rsidRPr="00482DB3">
        <w:rPr>
          <w:rFonts w:ascii="Arial" w:hAnsi="Arial" w:cs="Arial"/>
          <w:sz w:val="22"/>
          <w:szCs w:val="22"/>
        </w:rPr>
        <w:t>Market Towns support</w:t>
      </w:r>
      <w:r w:rsidR="00F478F5">
        <w:rPr>
          <w:rFonts w:ascii="Arial" w:hAnsi="Arial" w:cs="Arial"/>
          <w:sz w:val="22"/>
          <w:szCs w:val="22"/>
        </w:rPr>
        <w:t>ing</w:t>
      </w:r>
      <w:r w:rsidRPr="00482DB3">
        <w:rPr>
          <w:rFonts w:ascii="Arial" w:hAnsi="Arial" w:cs="Arial"/>
          <w:sz w:val="22"/>
          <w:szCs w:val="22"/>
        </w:rPr>
        <w:t xml:space="preserve"> local services and employment suitable for sustainable development.</w:t>
      </w:r>
      <w:r w:rsidR="003A58C9">
        <w:rPr>
          <w:rFonts w:ascii="Arial" w:hAnsi="Arial" w:cs="Arial"/>
          <w:sz w:val="22"/>
          <w:szCs w:val="22"/>
        </w:rPr>
        <w:t xml:space="preserve">  The Devizes Area Neighbourhood Plan </w:t>
      </w:r>
      <w:r w:rsidR="00AA13B5">
        <w:rPr>
          <w:rFonts w:ascii="Arial" w:hAnsi="Arial" w:cs="Arial"/>
          <w:sz w:val="22"/>
          <w:szCs w:val="22"/>
        </w:rPr>
        <w:t>states</w:t>
      </w:r>
      <w:r w:rsidR="00676E07" w:rsidRPr="00676E07">
        <w:rPr>
          <w:rFonts w:ascii="Arial" w:hAnsi="Arial" w:cs="Arial"/>
          <w:sz w:val="22"/>
          <w:szCs w:val="22"/>
        </w:rPr>
        <w:t xml:space="preserve"> </w:t>
      </w:r>
      <w:r w:rsidR="00676E07">
        <w:rPr>
          <w:rFonts w:ascii="Arial" w:hAnsi="Arial" w:cs="Arial"/>
          <w:sz w:val="22"/>
          <w:szCs w:val="22"/>
        </w:rPr>
        <w:t>under paragraph 3.4 “there is an imbalance between population and employment opportunity, therefore,</w:t>
      </w:r>
      <w:r w:rsidR="0017389F">
        <w:rPr>
          <w:rFonts w:ascii="Arial" w:hAnsi="Arial" w:cs="Arial"/>
          <w:sz w:val="22"/>
          <w:szCs w:val="22"/>
        </w:rPr>
        <w:t xml:space="preserve"> </w:t>
      </w:r>
      <w:r w:rsidR="00AA13B5">
        <w:rPr>
          <w:rFonts w:ascii="Arial" w:hAnsi="Arial" w:cs="Arial"/>
          <w:sz w:val="22"/>
          <w:szCs w:val="22"/>
        </w:rPr>
        <w:t xml:space="preserve">“the </w:t>
      </w:r>
      <w:r w:rsidR="00371587">
        <w:rPr>
          <w:rFonts w:ascii="Arial" w:hAnsi="Arial" w:cs="Arial"/>
          <w:sz w:val="22"/>
          <w:szCs w:val="22"/>
        </w:rPr>
        <w:t xml:space="preserve">creation of employment opportunities </w:t>
      </w:r>
      <w:r w:rsidR="00AA13B5">
        <w:rPr>
          <w:rFonts w:ascii="Arial" w:hAnsi="Arial" w:cs="Arial"/>
          <w:sz w:val="22"/>
          <w:szCs w:val="22"/>
        </w:rPr>
        <w:t>is a priority because o</w:t>
      </w:r>
      <w:r w:rsidR="00676E07">
        <w:rPr>
          <w:rFonts w:ascii="Arial" w:hAnsi="Arial" w:cs="Arial"/>
          <w:sz w:val="22"/>
          <w:szCs w:val="22"/>
        </w:rPr>
        <w:t>f</w:t>
      </w:r>
      <w:r w:rsidR="00AA13B5">
        <w:rPr>
          <w:rFonts w:ascii="Arial" w:hAnsi="Arial" w:cs="Arial"/>
          <w:sz w:val="22"/>
          <w:szCs w:val="22"/>
        </w:rPr>
        <w:t xml:space="preserve"> the significant net out commuting f</w:t>
      </w:r>
      <w:r w:rsidR="00676E07">
        <w:rPr>
          <w:rFonts w:ascii="Arial" w:hAnsi="Arial" w:cs="Arial"/>
          <w:sz w:val="22"/>
          <w:szCs w:val="22"/>
        </w:rPr>
        <w:t>ro</w:t>
      </w:r>
      <w:r w:rsidR="00AA13B5">
        <w:rPr>
          <w:rFonts w:ascii="Arial" w:hAnsi="Arial" w:cs="Arial"/>
          <w:sz w:val="22"/>
          <w:szCs w:val="22"/>
        </w:rPr>
        <w:t>m the Devizes Area.</w:t>
      </w:r>
      <w:r w:rsidR="00F15000">
        <w:rPr>
          <w:rFonts w:ascii="Arial" w:hAnsi="Arial" w:cs="Arial"/>
          <w:sz w:val="22"/>
          <w:szCs w:val="22"/>
        </w:rPr>
        <w:t xml:space="preserve">  </w:t>
      </w:r>
    </w:p>
    <w:p w14:paraId="7B1BE243" w14:textId="77777777" w:rsidR="008927E9" w:rsidRPr="008927E9" w:rsidRDefault="008927E9" w:rsidP="008927E9">
      <w:pPr>
        <w:spacing w:line="276" w:lineRule="auto"/>
        <w:ind w:left="720"/>
        <w:jc w:val="both"/>
        <w:rPr>
          <w:rFonts w:ascii="Arial" w:hAnsi="Arial" w:cs="Arial"/>
          <w:sz w:val="22"/>
          <w:szCs w:val="22"/>
        </w:rPr>
      </w:pPr>
    </w:p>
    <w:p w14:paraId="52FDB82E" w14:textId="7C1E055D" w:rsidR="00482DB3" w:rsidRPr="00482DB3" w:rsidRDefault="00482DB3" w:rsidP="0017389F">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r w:rsidR="0017389F">
        <w:rPr>
          <w:rFonts w:ascii="Arial" w:hAnsi="Arial" w:cs="Arial"/>
          <w:sz w:val="22"/>
          <w:szCs w:val="22"/>
        </w:rPr>
        <w:t xml:space="preserve"> s</w:t>
      </w:r>
      <w:r w:rsidRPr="00482DB3">
        <w:rPr>
          <w:rFonts w:ascii="Arial" w:hAnsi="Arial" w:cs="Arial"/>
          <w:sz w:val="22"/>
          <w:szCs w:val="22"/>
        </w:rPr>
        <w:t>ustainable patterns of growth, reducing the need to travel and supporting local services.</w:t>
      </w:r>
    </w:p>
    <w:p w14:paraId="785C7F48"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7F11245B" w14:textId="77777777" w:rsidR="00F124BA" w:rsidRDefault="00F124BA" w:rsidP="00F81970">
      <w:pPr>
        <w:spacing w:line="276" w:lineRule="auto"/>
        <w:jc w:val="both"/>
        <w:rPr>
          <w:rFonts w:ascii="Arial" w:hAnsi="Arial" w:cs="Arial"/>
          <w:b/>
          <w:bCs/>
          <w:sz w:val="22"/>
          <w:szCs w:val="22"/>
        </w:rPr>
      </w:pPr>
    </w:p>
    <w:p w14:paraId="2EA57D64" w14:textId="27C7A36B" w:rsidR="00EC57CF" w:rsidRDefault="00EC57CF" w:rsidP="00F81970">
      <w:pPr>
        <w:spacing w:line="276" w:lineRule="auto"/>
        <w:jc w:val="both"/>
        <w:rPr>
          <w:rFonts w:ascii="Arial" w:hAnsi="Arial" w:cs="Arial"/>
          <w:sz w:val="22"/>
          <w:szCs w:val="22"/>
        </w:rPr>
      </w:pPr>
      <w:r w:rsidRPr="00EA25D0">
        <w:rPr>
          <w:rFonts w:ascii="Arial" w:hAnsi="Arial" w:cs="Arial"/>
          <w:sz w:val="22"/>
          <w:szCs w:val="22"/>
        </w:rPr>
        <w:t>In view of the above policy position,</w:t>
      </w:r>
      <w:r w:rsidR="007F0249">
        <w:rPr>
          <w:rFonts w:ascii="Arial" w:hAnsi="Arial" w:cs="Arial"/>
          <w:sz w:val="22"/>
          <w:szCs w:val="22"/>
        </w:rPr>
        <w:t xml:space="preserve"> and the location of the development within the Limits of Development,</w:t>
      </w:r>
      <w:r w:rsidRPr="00EA25D0">
        <w:rPr>
          <w:rFonts w:ascii="Arial" w:hAnsi="Arial" w:cs="Arial"/>
          <w:sz w:val="22"/>
          <w:szCs w:val="22"/>
        </w:rPr>
        <w:t xml:space="preserve"> the principle of development is supported, subject to site specific considerations </w:t>
      </w:r>
      <w:r w:rsidR="007F0249">
        <w:rPr>
          <w:rFonts w:ascii="Arial" w:hAnsi="Arial" w:cs="Arial"/>
          <w:sz w:val="22"/>
          <w:szCs w:val="22"/>
        </w:rPr>
        <w:t xml:space="preserve">chiefly </w:t>
      </w:r>
      <w:r w:rsidRPr="00EA25D0">
        <w:rPr>
          <w:rFonts w:ascii="Arial" w:hAnsi="Arial" w:cs="Arial"/>
          <w:sz w:val="22"/>
          <w:szCs w:val="22"/>
        </w:rPr>
        <w:t xml:space="preserve">pertaining to amenity and highways </w:t>
      </w:r>
      <w:r w:rsidR="00EA25D0" w:rsidRPr="00EA25D0">
        <w:rPr>
          <w:rFonts w:ascii="Arial" w:hAnsi="Arial" w:cs="Arial"/>
          <w:sz w:val="22"/>
          <w:szCs w:val="22"/>
        </w:rPr>
        <w:t xml:space="preserve">impacts. </w:t>
      </w:r>
    </w:p>
    <w:p w14:paraId="2DF6F37F" w14:textId="77777777" w:rsidR="002736D6" w:rsidRPr="00EA25D0" w:rsidRDefault="002736D6" w:rsidP="00F81970">
      <w:pPr>
        <w:spacing w:line="276" w:lineRule="auto"/>
        <w:jc w:val="both"/>
        <w:rPr>
          <w:rFonts w:ascii="Arial" w:hAnsi="Arial" w:cs="Arial"/>
          <w:sz w:val="22"/>
          <w:szCs w:val="22"/>
        </w:rPr>
      </w:pPr>
    </w:p>
    <w:p w14:paraId="557C7B9D" w14:textId="75E82946" w:rsidR="002736D6" w:rsidRDefault="002736D6" w:rsidP="00B341CC">
      <w:pPr>
        <w:spacing w:line="276" w:lineRule="auto"/>
        <w:jc w:val="both"/>
        <w:rPr>
          <w:rFonts w:ascii="Arial" w:hAnsi="Arial" w:cs="Arial"/>
          <w:b/>
          <w:bCs/>
          <w:sz w:val="22"/>
          <w:szCs w:val="22"/>
        </w:rPr>
      </w:pPr>
      <w:r w:rsidRPr="002736D6">
        <w:rPr>
          <w:rFonts w:ascii="Arial" w:hAnsi="Arial" w:cs="Arial"/>
          <w:sz w:val="22"/>
          <w:szCs w:val="22"/>
        </w:rPr>
        <w:t>The proposed use is small</w:t>
      </w:r>
      <w:r w:rsidRPr="002736D6">
        <w:rPr>
          <w:rFonts w:ascii="Arial" w:hAnsi="Arial" w:cs="Arial"/>
          <w:sz w:val="22"/>
          <w:szCs w:val="22"/>
        </w:rPr>
        <w:noBreakHyphen/>
        <w:t>scale in nature and would operate from an existing domestic outbuilding within the curtilage of the dwelling. Having regard to the limited floorspace involved, the restricted hours of operation and the controls proposed over staff and client numbers, the use would remain compatible with the primary residential use of the site and would not result in a material change to the character or function of the dwelling as a private residence.</w:t>
      </w:r>
    </w:p>
    <w:p w14:paraId="2A16A031" w14:textId="77777777" w:rsidR="002736D6" w:rsidRDefault="002736D6" w:rsidP="00B341CC">
      <w:pPr>
        <w:spacing w:line="276" w:lineRule="auto"/>
        <w:jc w:val="both"/>
        <w:rPr>
          <w:rFonts w:ascii="Arial" w:hAnsi="Arial" w:cs="Arial"/>
          <w:b/>
          <w:bCs/>
          <w:sz w:val="22"/>
          <w:szCs w:val="22"/>
        </w:rPr>
      </w:pPr>
    </w:p>
    <w:p w14:paraId="0ED0D566" w14:textId="5C0F6402"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3D52A729" w14:textId="3AECF480" w:rsidR="00D030B2" w:rsidRPr="00D030B2" w:rsidRDefault="00D030B2" w:rsidP="0098235E">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r w:rsidR="0098235E">
        <w:rPr>
          <w:rFonts w:ascii="Arial" w:hAnsi="Arial" w:cs="Arial"/>
          <w:sz w:val="22"/>
          <w:szCs w:val="22"/>
        </w:rPr>
        <w:t xml:space="preserve"> </w:t>
      </w:r>
      <w:r w:rsidR="00734438">
        <w:rPr>
          <w:rFonts w:ascii="Arial" w:hAnsi="Arial" w:cs="Arial"/>
          <w:sz w:val="22"/>
          <w:szCs w:val="22"/>
        </w:rPr>
        <w:t>e</w:t>
      </w:r>
      <w:r w:rsidRPr="00D030B2">
        <w:rPr>
          <w:rFonts w:ascii="Arial" w:hAnsi="Arial" w:cs="Arial"/>
          <w:sz w:val="22"/>
          <w:szCs w:val="22"/>
        </w:rPr>
        <w:t>nhances local character</w:t>
      </w:r>
      <w:r w:rsidR="00734438">
        <w:rPr>
          <w:rFonts w:ascii="Arial" w:hAnsi="Arial" w:cs="Arial"/>
          <w:sz w:val="22"/>
          <w:szCs w:val="22"/>
        </w:rPr>
        <w:t>; r</w:t>
      </w:r>
      <w:r w:rsidRPr="00D030B2">
        <w:rPr>
          <w:rFonts w:ascii="Arial" w:hAnsi="Arial" w:cs="Arial"/>
          <w:sz w:val="22"/>
          <w:szCs w:val="22"/>
        </w:rPr>
        <w:t>esponds to the natural, historic, and built environment</w:t>
      </w:r>
      <w:r w:rsidR="0098235E">
        <w:rPr>
          <w:rFonts w:ascii="Arial" w:hAnsi="Arial" w:cs="Arial"/>
          <w:sz w:val="22"/>
          <w:szCs w:val="22"/>
        </w:rPr>
        <w:t>, r</w:t>
      </w:r>
      <w:r w:rsidRPr="00D030B2">
        <w:rPr>
          <w:rFonts w:ascii="Arial" w:hAnsi="Arial" w:cs="Arial"/>
          <w:sz w:val="22"/>
          <w:szCs w:val="22"/>
        </w:rPr>
        <w:t xml:space="preserve">etains important features (e.g., trees, </w:t>
      </w:r>
      <w:r w:rsidRPr="00D030B2">
        <w:rPr>
          <w:rFonts w:ascii="Arial" w:hAnsi="Arial" w:cs="Arial"/>
          <w:sz w:val="22"/>
          <w:szCs w:val="22"/>
        </w:rPr>
        <w:lastRenderedPageBreak/>
        <w:t>hedges</w:t>
      </w:r>
      <w:r w:rsidR="0098235E">
        <w:rPr>
          <w:rFonts w:ascii="Arial" w:hAnsi="Arial" w:cs="Arial"/>
          <w:sz w:val="22"/>
          <w:szCs w:val="22"/>
        </w:rPr>
        <w:t>, s</w:t>
      </w:r>
      <w:r w:rsidRPr="00D030B2">
        <w:rPr>
          <w:rFonts w:ascii="Arial" w:hAnsi="Arial" w:cs="Arial"/>
          <w:sz w:val="22"/>
          <w:szCs w:val="22"/>
        </w:rPr>
        <w:t>upports sustainable construction and compatibility with surrounding uses</w:t>
      </w:r>
      <w:r w:rsidR="0098235E">
        <w:rPr>
          <w:rFonts w:ascii="Arial" w:hAnsi="Arial" w:cs="Arial"/>
          <w:sz w:val="22"/>
          <w:szCs w:val="22"/>
        </w:rPr>
        <w:t xml:space="preserve"> and c</w:t>
      </w:r>
      <w:r w:rsidRPr="00D030B2">
        <w:rPr>
          <w:rFonts w:ascii="Arial" w:hAnsi="Arial" w:cs="Arial"/>
          <w:sz w:val="22"/>
          <w:szCs w:val="22"/>
        </w:rPr>
        <w:t>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73A1C93E" w14:textId="24ED0911" w:rsidR="00D030B2" w:rsidRPr="00D030B2" w:rsidRDefault="00D030B2" w:rsidP="0098235E">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r w:rsidR="0098235E">
        <w:rPr>
          <w:rFonts w:ascii="Arial" w:hAnsi="Arial" w:cs="Arial"/>
          <w:sz w:val="22"/>
          <w:szCs w:val="22"/>
        </w:rPr>
        <w:t xml:space="preserve"> v</w:t>
      </w:r>
      <w:r w:rsidRPr="00D030B2">
        <w:rPr>
          <w:rFonts w:ascii="Arial" w:hAnsi="Arial" w:cs="Arial"/>
          <w:sz w:val="22"/>
          <w:szCs w:val="22"/>
        </w:rPr>
        <w:t>isually attractive</w:t>
      </w:r>
      <w:r w:rsidR="0098235E">
        <w:rPr>
          <w:rFonts w:ascii="Arial" w:hAnsi="Arial" w:cs="Arial"/>
          <w:sz w:val="22"/>
          <w:szCs w:val="22"/>
        </w:rPr>
        <w:t>, f</w:t>
      </w:r>
      <w:r w:rsidRPr="00D030B2">
        <w:rPr>
          <w:rFonts w:ascii="Arial" w:hAnsi="Arial" w:cs="Arial"/>
          <w:sz w:val="22"/>
          <w:szCs w:val="22"/>
        </w:rPr>
        <w:t>unctionally effective</w:t>
      </w:r>
      <w:r w:rsidR="0098235E">
        <w:rPr>
          <w:rFonts w:ascii="Arial" w:hAnsi="Arial" w:cs="Arial"/>
          <w:sz w:val="22"/>
          <w:szCs w:val="22"/>
        </w:rPr>
        <w:t>, and c</w:t>
      </w:r>
      <w:r w:rsidRPr="00D030B2">
        <w:rPr>
          <w:rFonts w:ascii="Arial" w:hAnsi="Arial" w:cs="Arial"/>
          <w:sz w:val="22"/>
          <w:szCs w:val="22"/>
        </w:rPr>
        <w:t>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588C9E14" w14:textId="77777777" w:rsidR="008E59DE" w:rsidRDefault="008E59DE" w:rsidP="00B341CC">
      <w:pPr>
        <w:spacing w:line="276" w:lineRule="auto"/>
        <w:jc w:val="both"/>
        <w:rPr>
          <w:rFonts w:ascii="Arial" w:hAnsi="Arial" w:cs="Arial"/>
          <w:b/>
          <w:bCs/>
          <w:sz w:val="22"/>
          <w:szCs w:val="22"/>
        </w:rPr>
      </w:pPr>
    </w:p>
    <w:p w14:paraId="198BF077" w14:textId="6CCAEEB6" w:rsidR="00440428" w:rsidRDefault="0098235E" w:rsidP="00B341CC">
      <w:pPr>
        <w:spacing w:line="276" w:lineRule="auto"/>
        <w:jc w:val="both"/>
        <w:rPr>
          <w:rFonts w:ascii="Arial" w:hAnsi="Arial" w:cs="Arial"/>
          <w:sz w:val="22"/>
          <w:szCs w:val="22"/>
        </w:rPr>
      </w:pPr>
      <w:r w:rsidRPr="00325E1A">
        <w:rPr>
          <w:rFonts w:ascii="Arial" w:hAnsi="Arial" w:cs="Arial"/>
          <w:sz w:val="22"/>
          <w:szCs w:val="22"/>
        </w:rPr>
        <w:t xml:space="preserve">The proposed extension </w:t>
      </w:r>
      <w:r w:rsidR="00EC46B5">
        <w:rPr>
          <w:rFonts w:ascii="Arial" w:hAnsi="Arial" w:cs="Arial"/>
          <w:sz w:val="22"/>
          <w:szCs w:val="22"/>
        </w:rPr>
        <w:t>will</w:t>
      </w:r>
      <w:r w:rsidRPr="00325E1A">
        <w:rPr>
          <w:rFonts w:ascii="Arial" w:hAnsi="Arial" w:cs="Arial"/>
          <w:sz w:val="22"/>
          <w:szCs w:val="22"/>
        </w:rPr>
        <w:t xml:space="preserve"> </w:t>
      </w:r>
      <w:r w:rsidR="00F372DC" w:rsidRPr="00325E1A">
        <w:rPr>
          <w:rFonts w:ascii="Arial" w:hAnsi="Arial" w:cs="Arial"/>
          <w:sz w:val="22"/>
          <w:szCs w:val="22"/>
        </w:rPr>
        <w:t>elongate the</w:t>
      </w:r>
      <w:r w:rsidR="00EC46B5">
        <w:rPr>
          <w:rFonts w:ascii="Arial" w:hAnsi="Arial" w:cs="Arial"/>
          <w:sz w:val="22"/>
          <w:szCs w:val="22"/>
        </w:rPr>
        <w:t xml:space="preserve"> footprint of the</w:t>
      </w:r>
      <w:r w:rsidR="00F372DC" w:rsidRPr="00325E1A">
        <w:rPr>
          <w:rFonts w:ascii="Arial" w:hAnsi="Arial" w:cs="Arial"/>
          <w:sz w:val="22"/>
          <w:szCs w:val="22"/>
        </w:rPr>
        <w:t xml:space="preserve"> existing garage in the same single storey flat roof design,</w:t>
      </w:r>
      <w:r w:rsidR="00DB597D" w:rsidRPr="00325E1A">
        <w:rPr>
          <w:rFonts w:ascii="Arial" w:hAnsi="Arial" w:cs="Arial"/>
          <w:sz w:val="22"/>
          <w:szCs w:val="22"/>
        </w:rPr>
        <w:t xml:space="preserve"> built </w:t>
      </w:r>
      <w:r w:rsidR="008B411C">
        <w:rPr>
          <w:rFonts w:ascii="Arial" w:hAnsi="Arial" w:cs="Arial"/>
          <w:sz w:val="22"/>
          <w:szCs w:val="22"/>
        </w:rPr>
        <w:t>from walls constructed from timber/MDF with a cladding finish</w:t>
      </w:r>
      <w:r w:rsidR="00286453">
        <w:rPr>
          <w:rFonts w:ascii="Arial" w:hAnsi="Arial" w:cs="Arial"/>
          <w:sz w:val="22"/>
          <w:szCs w:val="22"/>
        </w:rPr>
        <w:t>,</w:t>
      </w:r>
      <w:r w:rsidR="00373D8A">
        <w:rPr>
          <w:rFonts w:ascii="Arial" w:hAnsi="Arial" w:cs="Arial"/>
          <w:sz w:val="22"/>
          <w:szCs w:val="22"/>
        </w:rPr>
        <w:t xml:space="preserve"> under a timber rafters constructed roof, covered in felt.</w:t>
      </w:r>
      <w:r w:rsidR="00286453">
        <w:rPr>
          <w:rFonts w:ascii="Arial" w:hAnsi="Arial" w:cs="Arial"/>
          <w:sz w:val="22"/>
          <w:szCs w:val="22"/>
        </w:rPr>
        <w:t xml:space="preserve"> </w:t>
      </w:r>
      <w:r w:rsidR="00EF1E91">
        <w:rPr>
          <w:rFonts w:ascii="Arial" w:hAnsi="Arial" w:cs="Arial"/>
          <w:sz w:val="22"/>
          <w:szCs w:val="22"/>
        </w:rPr>
        <w:t xml:space="preserve"> </w:t>
      </w:r>
      <w:r w:rsidR="005C17B8">
        <w:rPr>
          <w:rFonts w:ascii="Arial" w:hAnsi="Arial" w:cs="Arial"/>
          <w:sz w:val="22"/>
          <w:szCs w:val="22"/>
        </w:rPr>
        <w:t xml:space="preserve">It </w:t>
      </w:r>
      <w:r w:rsidR="00286453">
        <w:rPr>
          <w:rFonts w:ascii="Arial" w:hAnsi="Arial" w:cs="Arial"/>
          <w:sz w:val="22"/>
          <w:szCs w:val="22"/>
        </w:rPr>
        <w:t>will facilitate a</w:t>
      </w:r>
      <w:r w:rsidR="00F372DC" w:rsidRPr="00325E1A">
        <w:rPr>
          <w:rFonts w:ascii="Arial" w:hAnsi="Arial" w:cs="Arial"/>
          <w:sz w:val="22"/>
          <w:szCs w:val="22"/>
        </w:rPr>
        <w:t xml:space="preserve"> modest addition with changes to doors and fenestration</w:t>
      </w:r>
      <w:r w:rsidR="00326531" w:rsidRPr="00325E1A">
        <w:rPr>
          <w:rFonts w:ascii="Arial" w:hAnsi="Arial" w:cs="Arial"/>
          <w:sz w:val="22"/>
          <w:szCs w:val="22"/>
        </w:rPr>
        <w:t xml:space="preserve"> on the existing building</w:t>
      </w:r>
      <w:r w:rsidR="00E328FB">
        <w:rPr>
          <w:rFonts w:ascii="Arial" w:hAnsi="Arial" w:cs="Arial"/>
          <w:sz w:val="22"/>
          <w:szCs w:val="22"/>
        </w:rPr>
        <w:t xml:space="preserve"> and on the extension comprising white </w:t>
      </w:r>
      <w:proofErr w:type="spellStart"/>
      <w:r w:rsidR="00E328FB">
        <w:rPr>
          <w:rFonts w:ascii="Arial" w:hAnsi="Arial" w:cs="Arial"/>
          <w:sz w:val="22"/>
          <w:szCs w:val="22"/>
        </w:rPr>
        <w:t>upvc</w:t>
      </w:r>
      <w:proofErr w:type="spellEnd"/>
      <w:r w:rsidR="00E328FB">
        <w:rPr>
          <w:rFonts w:ascii="Arial" w:hAnsi="Arial" w:cs="Arial"/>
          <w:sz w:val="22"/>
          <w:szCs w:val="22"/>
        </w:rPr>
        <w:t xml:space="preserve"> windows and a </w:t>
      </w:r>
      <w:r w:rsidR="008562DF">
        <w:rPr>
          <w:rFonts w:ascii="Arial" w:hAnsi="Arial" w:cs="Arial"/>
          <w:sz w:val="22"/>
          <w:szCs w:val="22"/>
        </w:rPr>
        <w:t xml:space="preserve">white glazed </w:t>
      </w:r>
      <w:proofErr w:type="spellStart"/>
      <w:r w:rsidR="008562DF">
        <w:rPr>
          <w:rFonts w:ascii="Arial" w:hAnsi="Arial" w:cs="Arial"/>
          <w:sz w:val="22"/>
          <w:szCs w:val="22"/>
        </w:rPr>
        <w:t>upvc</w:t>
      </w:r>
      <w:proofErr w:type="spellEnd"/>
      <w:r w:rsidR="008562DF">
        <w:rPr>
          <w:rFonts w:ascii="Arial" w:hAnsi="Arial" w:cs="Arial"/>
          <w:sz w:val="22"/>
          <w:szCs w:val="22"/>
        </w:rPr>
        <w:t xml:space="preserve"> door</w:t>
      </w:r>
      <w:r w:rsidR="00286453">
        <w:rPr>
          <w:rFonts w:ascii="Arial" w:hAnsi="Arial" w:cs="Arial"/>
          <w:sz w:val="22"/>
          <w:szCs w:val="22"/>
        </w:rPr>
        <w:t xml:space="preserve">. </w:t>
      </w:r>
      <w:r w:rsidR="00442731">
        <w:rPr>
          <w:rFonts w:ascii="Arial" w:hAnsi="Arial" w:cs="Arial"/>
          <w:sz w:val="22"/>
          <w:szCs w:val="22"/>
        </w:rPr>
        <w:t xml:space="preserve"> </w:t>
      </w:r>
      <w:r w:rsidR="00EF1E91">
        <w:rPr>
          <w:rFonts w:ascii="Arial" w:hAnsi="Arial" w:cs="Arial"/>
          <w:sz w:val="22"/>
          <w:szCs w:val="22"/>
        </w:rPr>
        <w:t xml:space="preserve">The existing main garage door will be retained.  </w:t>
      </w:r>
      <w:r w:rsidR="00442731">
        <w:rPr>
          <w:rFonts w:ascii="Arial" w:hAnsi="Arial" w:cs="Arial"/>
          <w:sz w:val="22"/>
          <w:szCs w:val="22"/>
        </w:rPr>
        <w:t xml:space="preserve">The garage with extension will comprise </w:t>
      </w:r>
      <w:proofErr w:type="gramStart"/>
      <w:r w:rsidR="00442731">
        <w:rPr>
          <w:rFonts w:ascii="Arial" w:hAnsi="Arial" w:cs="Arial"/>
          <w:sz w:val="22"/>
          <w:szCs w:val="22"/>
        </w:rPr>
        <w:t>a number of</w:t>
      </w:r>
      <w:proofErr w:type="gramEnd"/>
      <w:r w:rsidR="00442731">
        <w:rPr>
          <w:rFonts w:ascii="Arial" w:hAnsi="Arial" w:cs="Arial"/>
          <w:sz w:val="22"/>
          <w:szCs w:val="22"/>
        </w:rPr>
        <w:t xml:space="preserve"> partition walls</w:t>
      </w:r>
      <w:r w:rsidR="00F20C58">
        <w:rPr>
          <w:rFonts w:ascii="Arial" w:hAnsi="Arial" w:cs="Arial"/>
          <w:sz w:val="22"/>
          <w:szCs w:val="22"/>
        </w:rPr>
        <w:t xml:space="preserve"> to break up the space, including the installation of a WC</w:t>
      </w:r>
      <w:r w:rsidR="008B411C">
        <w:rPr>
          <w:rFonts w:ascii="Arial" w:hAnsi="Arial" w:cs="Arial"/>
          <w:sz w:val="22"/>
          <w:szCs w:val="22"/>
        </w:rPr>
        <w:t xml:space="preserve">. </w:t>
      </w:r>
      <w:r w:rsidR="00286453">
        <w:rPr>
          <w:rFonts w:ascii="Arial" w:hAnsi="Arial" w:cs="Arial"/>
          <w:sz w:val="22"/>
          <w:szCs w:val="22"/>
        </w:rPr>
        <w:t xml:space="preserve"> Th</w:t>
      </w:r>
      <w:r w:rsidR="00440428">
        <w:rPr>
          <w:rFonts w:ascii="Arial" w:hAnsi="Arial" w:cs="Arial"/>
          <w:sz w:val="22"/>
          <w:szCs w:val="22"/>
        </w:rPr>
        <w:t>ese changes are</w:t>
      </w:r>
      <w:r w:rsidR="00DB597D" w:rsidRPr="00325E1A">
        <w:rPr>
          <w:rFonts w:ascii="Arial" w:hAnsi="Arial" w:cs="Arial"/>
          <w:sz w:val="22"/>
          <w:szCs w:val="22"/>
        </w:rPr>
        <w:t xml:space="preserve"> considered to result in a sympathetic and</w:t>
      </w:r>
      <w:r w:rsidR="00A07FA8">
        <w:rPr>
          <w:rFonts w:ascii="Arial" w:hAnsi="Arial" w:cs="Arial"/>
          <w:sz w:val="22"/>
          <w:szCs w:val="22"/>
        </w:rPr>
        <w:t xml:space="preserve"> modest extension, with an</w:t>
      </w:r>
      <w:r w:rsidR="00DB597D" w:rsidRPr="00325E1A">
        <w:rPr>
          <w:rFonts w:ascii="Arial" w:hAnsi="Arial" w:cs="Arial"/>
          <w:sz w:val="22"/>
          <w:szCs w:val="22"/>
        </w:rPr>
        <w:t xml:space="preserve"> appropriate design</w:t>
      </w:r>
      <w:r w:rsidR="00F20C58">
        <w:rPr>
          <w:rFonts w:ascii="Arial" w:hAnsi="Arial" w:cs="Arial"/>
          <w:sz w:val="22"/>
          <w:szCs w:val="22"/>
        </w:rPr>
        <w:t>, commensurate with the scale and nature of the proposed use</w:t>
      </w:r>
      <w:r w:rsidR="00DB597D" w:rsidRPr="00325E1A">
        <w:rPr>
          <w:rFonts w:ascii="Arial" w:hAnsi="Arial" w:cs="Arial"/>
          <w:sz w:val="22"/>
          <w:szCs w:val="22"/>
        </w:rPr>
        <w:t xml:space="preserve">. </w:t>
      </w:r>
      <w:r w:rsidR="00325E1A">
        <w:rPr>
          <w:rFonts w:ascii="Arial" w:hAnsi="Arial" w:cs="Arial"/>
          <w:sz w:val="22"/>
          <w:szCs w:val="22"/>
        </w:rPr>
        <w:t xml:space="preserve"> </w:t>
      </w:r>
    </w:p>
    <w:p w14:paraId="6CFD43BC" w14:textId="77777777" w:rsidR="00440428" w:rsidRDefault="00440428" w:rsidP="00B341CC">
      <w:pPr>
        <w:spacing w:line="276" w:lineRule="auto"/>
        <w:jc w:val="both"/>
        <w:rPr>
          <w:rFonts w:ascii="Arial" w:hAnsi="Arial" w:cs="Arial"/>
          <w:sz w:val="22"/>
          <w:szCs w:val="22"/>
        </w:rPr>
      </w:pPr>
    </w:p>
    <w:p w14:paraId="36264FA2" w14:textId="4034BE31" w:rsidR="0098235E" w:rsidRPr="00325E1A" w:rsidRDefault="00325E1A" w:rsidP="00B341CC">
      <w:pPr>
        <w:spacing w:line="276" w:lineRule="auto"/>
        <w:jc w:val="both"/>
        <w:rPr>
          <w:rFonts w:ascii="Arial" w:hAnsi="Arial" w:cs="Arial"/>
          <w:sz w:val="22"/>
          <w:szCs w:val="22"/>
        </w:rPr>
      </w:pPr>
      <w:r>
        <w:rPr>
          <w:rFonts w:ascii="Arial" w:hAnsi="Arial" w:cs="Arial"/>
          <w:sz w:val="22"/>
          <w:szCs w:val="22"/>
        </w:rPr>
        <w:t>The small-scale nature of the proposed</w:t>
      </w:r>
      <w:r w:rsidR="00440428">
        <w:rPr>
          <w:rFonts w:ascii="Arial" w:hAnsi="Arial" w:cs="Arial"/>
          <w:sz w:val="22"/>
          <w:szCs w:val="22"/>
        </w:rPr>
        <w:t xml:space="preserve"> change of</w:t>
      </w:r>
      <w:r>
        <w:rPr>
          <w:rFonts w:ascii="Arial" w:hAnsi="Arial" w:cs="Arial"/>
          <w:sz w:val="22"/>
          <w:szCs w:val="22"/>
        </w:rPr>
        <w:t xml:space="preserve"> use of the </w:t>
      </w:r>
      <w:r w:rsidR="00440428">
        <w:rPr>
          <w:rFonts w:ascii="Arial" w:hAnsi="Arial" w:cs="Arial"/>
          <w:sz w:val="22"/>
          <w:szCs w:val="22"/>
        </w:rPr>
        <w:t xml:space="preserve">garage </w:t>
      </w:r>
      <w:r>
        <w:rPr>
          <w:rFonts w:ascii="Arial" w:hAnsi="Arial" w:cs="Arial"/>
          <w:sz w:val="22"/>
          <w:szCs w:val="22"/>
        </w:rPr>
        <w:t>building</w:t>
      </w:r>
      <w:r w:rsidR="00440428">
        <w:rPr>
          <w:rFonts w:ascii="Arial" w:hAnsi="Arial" w:cs="Arial"/>
          <w:sz w:val="22"/>
          <w:szCs w:val="22"/>
        </w:rPr>
        <w:t xml:space="preserve"> from C3 (residential</w:t>
      </w:r>
      <w:r w:rsidR="00A07FA8">
        <w:rPr>
          <w:rFonts w:ascii="Arial" w:hAnsi="Arial" w:cs="Arial"/>
          <w:sz w:val="22"/>
          <w:szCs w:val="22"/>
        </w:rPr>
        <w:t>)</w:t>
      </w:r>
      <w:r w:rsidR="00440428">
        <w:rPr>
          <w:rFonts w:ascii="Arial" w:hAnsi="Arial" w:cs="Arial"/>
          <w:sz w:val="22"/>
          <w:szCs w:val="22"/>
        </w:rPr>
        <w:t xml:space="preserve"> to Class E (</w:t>
      </w:r>
      <w:r w:rsidR="00A018DB">
        <w:rPr>
          <w:rFonts w:ascii="Arial" w:hAnsi="Arial" w:cs="Arial"/>
          <w:sz w:val="22"/>
          <w:szCs w:val="22"/>
        </w:rPr>
        <w:t xml:space="preserve">Commercial, </w:t>
      </w:r>
      <w:r w:rsidR="00440428">
        <w:rPr>
          <w:rFonts w:ascii="Arial" w:hAnsi="Arial" w:cs="Arial"/>
          <w:sz w:val="22"/>
          <w:szCs w:val="22"/>
        </w:rPr>
        <w:t>Business</w:t>
      </w:r>
      <w:r w:rsidR="00A018DB">
        <w:rPr>
          <w:rFonts w:ascii="Arial" w:hAnsi="Arial" w:cs="Arial"/>
          <w:sz w:val="22"/>
          <w:szCs w:val="22"/>
        </w:rPr>
        <w:t xml:space="preserve"> and Service)</w:t>
      </w:r>
      <w:r>
        <w:rPr>
          <w:rFonts w:ascii="Arial" w:hAnsi="Arial" w:cs="Arial"/>
          <w:sz w:val="22"/>
          <w:szCs w:val="22"/>
        </w:rPr>
        <w:t xml:space="preserve"> will continue to retain the appearance of the detached dwellin</w:t>
      </w:r>
      <w:r w:rsidR="00F328AA">
        <w:rPr>
          <w:rFonts w:ascii="Arial" w:hAnsi="Arial" w:cs="Arial"/>
          <w:sz w:val="22"/>
          <w:szCs w:val="22"/>
        </w:rPr>
        <w:t xml:space="preserve">g and will not alter the prevailing residential character.  </w:t>
      </w:r>
      <w:r w:rsidR="00040D87">
        <w:rPr>
          <w:rFonts w:ascii="Arial" w:hAnsi="Arial" w:cs="Arial"/>
          <w:sz w:val="22"/>
          <w:szCs w:val="22"/>
        </w:rPr>
        <w:t xml:space="preserve"> The proposed use as a hair and nail salon is not considered to have a significant impact on the local character and appearance of the area</w:t>
      </w:r>
      <w:r w:rsidR="00A018DB">
        <w:rPr>
          <w:rFonts w:ascii="Arial" w:hAnsi="Arial" w:cs="Arial"/>
          <w:sz w:val="22"/>
          <w:szCs w:val="22"/>
        </w:rPr>
        <w:t xml:space="preserve"> and is therefore considered to be acceptable. </w:t>
      </w: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458EB1E6" w14:textId="5942B1D8" w:rsidR="009D3A0C"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5B6D7AFC" w14:textId="77777777" w:rsidR="000C0D1A" w:rsidRDefault="000C0D1A" w:rsidP="000C0D1A">
      <w:pPr>
        <w:spacing w:line="276" w:lineRule="auto"/>
        <w:jc w:val="both"/>
        <w:rPr>
          <w:rFonts w:ascii="Arial" w:hAnsi="Arial" w:cs="Arial"/>
          <w:i/>
          <w:iCs/>
          <w:color w:val="000000" w:themeColor="text1"/>
          <w:sz w:val="22"/>
          <w:szCs w:val="22"/>
        </w:rPr>
      </w:pPr>
    </w:p>
    <w:p w14:paraId="2810C419" w14:textId="12FED9A9" w:rsidR="00EC75E2" w:rsidRDefault="00EC75E2"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revised statement states:</w:t>
      </w:r>
    </w:p>
    <w:p w14:paraId="150A41DC" w14:textId="77777777" w:rsidR="00EC75E2" w:rsidRDefault="00EC75E2" w:rsidP="000C0D1A">
      <w:pPr>
        <w:spacing w:line="276" w:lineRule="auto"/>
        <w:jc w:val="both"/>
        <w:rPr>
          <w:rFonts w:ascii="Arial" w:hAnsi="Arial" w:cs="Arial"/>
          <w:color w:val="000000" w:themeColor="text1"/>
          <w:sz w:val="22"/>
          <w:szCs w:val="22"/>
        </w:rPr>
      </w:pPr>
    </w:p>
    <w:p w14:paraId="571C8E5D" w14:textId="1C44BAF8" w:rsidR="00EC75E2" w:rsidRPr="00EC75E2" w:rsidRDefault="00091682"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EC75E2">
        <w:rPr>
          <w:rFonts w:ascii="Arial" w:hAnsi="Arial" w:cs="Arial"/>
          <w:color w:val="000000" w:themeColor="text1"/>
          <w:sz w:val="22"/>
          <w:szCs w:val="22"/>
        </w:rPr>
        <w:t>The salon will consist of two hair stations and one nail station.  I provide both hair and nail services, while my colle</w:t>
      </w:r>
      <w:r>
        <w:rPr>
          <w:rFonts w:ascii="Arial" w:hAnsi="Arial" w:cs="Arial"/>
          <w:color w:val="000000" w:themeColor="text1"/>
          <w:sz w:val="22"/>
          <w:szCs w:val="22"/>
        </w:rPr>
        <w:t>a</w:t>
      </w:r>
      <w:r w:rsidR="00EC75E2">
        <w:rPr>
          <w:rFonts w:ascii="Arial" w:hAnsi="Arial" w:cs="Arial"/>
          <w:color w:val="000000" w:themeColor="text1"/>
          <w:sz w:val="22"/>
          <w:szCs w:val="22"/>
        </w:rPr>
        <w:t>gue provides hair services only.  Hair appointment</w:t>
      </w:r>
      <w:r>
        <w:rPr>
          <w:rFonts w:ascii="Arial" w:hAnsi="Arial" w:cs="Arial"/>
          <w:color w:val="000000" w:themeColor="text1"/>
          <w:sz w:val="22"/>
          <w:szCs w:val="22"/>
        </w:rPr>
        <w:t>s</w:t>
      </w:r>
      <w:r w:rsidR="00EC75E2">
        <w:rPr>
          <w:rFonts w:ascii="Arial" w:hAnsi="Arial" w:cs="Arial"/>
          <w:color w:val="000000" w:themeColor="text1"/>
          <w:sz w:val="22"/>
          <w:szCs w:val="22"/>
        </w:rPr>
        <w:t xml:space="preserve"> particularly colour treatments, ge</w:t>
      </w:r>
      <w:r w:rsidR="00553888">
        <w:rPr>
          <w:rFonts w:ascii="Arial" w:hAnsi="Arial" w:cs="Arial"/>
          <w:color w:val="000000" w:themeColor="text1"/>
          <w:sz w:val="22"/>
          <w:szCs w:val="22"/>
        </w:rPr>
        <w:t>nerally require longer appointment durations which limits the number of clients attending the property throughout the day</w:t>
      </w:r>
      <w:r>
        <w:rPr>
          <w:rFonts w:ascii="Arial" w:hAnsi="Arial" w:cs="Arial"/>
          <w:color w:val="000000" w:themeColor="text1"/>
          <w:sz w:val="22"/>
          <w:szCs w:val="22"/>
        </w:rPr>
        <w:t xml:space="preserve">”.  By consequence, “…daily client numbers can vary but at most there will be in the region of 5-8 overall”. </w:t>
      </w:r>
    </w:p>
    <w:p w14:paraId="7394E5BB" w14:textId="77777777" w:rsidR="00EC75E2" w:rsidRDefault="00EC75E2" w:rsidP="000C0D1A">
      <w:pPr>
        <w:spacing w:line="276" w:lineRule="auto"/>
        <w:jc w:val="both"/>
        <w:rPr>
          <w:rFonts w:ascii="Arial" w:hAnsi="Arial" w:cs="Arial"/>
          <w:i/>
          <w:iCs/>
          <w:color w:val="000000" w:themeColor="text1"/>
          <w:sz w:val="22"/>
          <w:szCs w:val="22"/>
        </w:rPr>
      </w:pPr>
    </w:p>
    <w:p w14:paraId="7CFCF2DF" w14:textId="77777777" w:rsidR="002736D6" w:rsidRDefault="00A26928" w:rsidP="002736D6">
      <w:pPr>
        <w:spacing w:line="276" w:lineRule="auto"/>
        <w:jc w:val="both"/>
        <w:rPr>
          <w:rFonts w:ascii="Arial" w:hAnsi="Arial" w:cs="Arial"/>
          <w:i/>
          <w:iCs/>
          <w:color w:val="000000" w:themeColor="text1"/>
          <w:sz w:val="22"/>
          <w:szCs w:val="22"/>
        </w:rPr>
      </w:pPr>
      <w:r>
        <w:rPr>
          <w:rFonts w:ascii="Arial" w:hAnsi="Arial" w:cs="Arial"/>
          <w:color w:val="000000" w:themeColor="text1"/>
          <w:sz w:val="22"/>
          <w:szCs w:val="22"/>
        </w:rPr>
        <w:t xml:space="preserve">It is proposed that the </w:t>
      </w:r>
      <w:r w:rsidR="00EE3C19">
        <w:rPr>
          <w:rFonts w:ascii="Arial" w:hAnsi="Arial" w:cs="Arial"/>
          <w:color w:val="000000" w:themeColor="text1"/>
          <w:sz w:val="22"/>
          <w:szCs w:val="22"/>
        </w:rPr>
        <w:t>hair and nail business will operate during working hours Tuesday to Friday</w:t>
      </w:r>
      <w:r w:rsidR="00EE33FC">
        <w:rPr>
          <w:rFonts w:ascii="Arial" w:hAnsi="Arial" w:cs="Arial"/>
          <w:color w:val="000000" w:themeColor="text1"/>
          <w:sz w:val="22"/>
          <w:szCs w:val="22"/>
        </w:rPr>
        <w:t>s, 9am to 5pm.  This is relatively modest</w:t>
      </w:r>
      <w:r w:rsidR="008B3A29">
        <w:rPr>
          <w:rFonts w:ascii="Arial" w:hAnsi="Arial" w:cs="Arial"/>
          <w:color w:val="000000" w:themeColor="text1"/>
          <w:sz w:val="22"/>
          <w:szCs w:val="22"/>
        </w:rPr>
        <w:t>, avoiding evening and weekends, which remove</w:t>
      </w:r>
      <w:r w:rsidR="00F95548">
        <w:rPr>
          <w:rFonts w:ascii="Arial" w:hAnsi="Arial" w:cs="Arial"/>
          <w:color w:val="000000" w:themeColor="text1"/>
          <w:sz w:val="22"/>
          <w:szCs w:val="22"/>
        </w:rPr>
        <w:t xml:space="preserve"> a significant amount of neighbour disturbance issues associated with such</w:t>
      </w:r>
      <w:r w:rsidR="007419AB">
        <w:rPr>
          <w:rFonts w:ascii="Arial" w:hAnsi="Arial" w:cs="Arial"/>
          <w:color w:val="000000" w:themeColor="text1"/>
          <w:sz w:val="22"/>
          <w:szCs w:val="22"/>
        </w:rPr>
        <w:t xml:space="preserve"> a</w:t>
      </w:r>
      <w:r w:rsidR="00F95548">
        <w:rPr>
          <w:rFonts w:ascii="Arial" w:hAnsi="Arial" w:cs="Arial"/>
          <w:color w:val="000000" w:themeColor="text1"/>
          <w:sz w:val="22"/>
          <w:szCs w:val="22"/>
        </w:rPr>
        <w:t xml:space="preserve"> use, particularly as most occupiers</w:t>
      </w:r>
      <w:r w:rsidR="00A068A8">
        <w:rPr>
          <w:rFonts w:ascii="Arial" w:hAnsi="Arial" w:cs="Arial"/>
          <w:color w:val="000000" w:themeColor="text1"/>
          <w:sz w:val="22"/>
          <w:szCs w:val="22"/>
        </w:rPr>
        <w:t xml:space="preserve"> of dwellings in the estate will </w:t>
      </w:r>
      <w:r w:rsidR="009250AE">
        <w:rPr>
          <w:rFonts w:ascii="Arial" w:hAnsi="Arial" w:cs="Arial"/>
          <w:color w:val="000000" w:themeColor="text1"/>
          <w:sz w:val="22"/>
          <w:szCs w:val="22"/>
        </w:rPr>
        <w:t xml:space="preserve">be </w:t>
      </w:r>
      <w:r w:rsidR="00A068A8">
        <w:rPr>
          <w:rFonts w:ascii="Arial" w:hAnsi="Arial" w:cs="Arial"/>
          <w:color w:val="000000" w:themeColor="text1"/>
          <w:sz w:val="22"/>
          <w:szCs w:val="22"/>
        </w:rPr>
        <w:t xml:space="preserve">out at work during these hours.  </w:t>
      </w:r>
      <w:r w:rsidR="00A068A8">
        <w:rPr>
          <w:rFonts w:ascii="Arial" w:hAnsi="Arial" w:cs="Arial"/>
          <w:color w:val="000000" w:themeColor="text1"/>
          <w:sz w:val="22"/>
          <w:szCs w:val="22"/>
        </w:rPr>
        <w:lastRenderedPageBreak/>
        <w:t>Additionally, the row of properties which the application site forms part of, are detached dwellings</w:t>
      </w:r>
      <w:r w:rsidR="008F16FF">
        <w:rPr>
          <w:rFonts w:ascii="Arial" w:hAnsi="Arial" w:cs="Arial"/>
          <w:color w:val="000000" w:themeColor="text1"/>
          <w:sz w:val="22"/>
          <w:szCs w:val="22"/>
        </w:rPr>
        <w:t>, with reasonable sized plot</w:t>
      </w:r>
      <w:r w:rsidR="00F237C2">
        <w:rPr>
          <w:rFonts w:ascii="Arial" w:hAnsi="Arial" w:cs="Arial"/>
          <w:color w:val="000000" w:themeColor="text1"/>
          <w:sz w:val="22"/>
          <w:szCs w:val="22"/>
        </w:rPr>
        <w:t>s and spacing between them.</w:t>
      </w:r>
      <w:r w:rsidR="009250AE">
        <w:rPr>
          <w:rFonts w:ascii="Arial" w:hAnsi="Arial" w:cs="Arial"/>
          <w:color w:val="000000" w:themeColor="text1"/>
          <w:sz w:val="22"/>
          <w:szCs w:val="22"/>
        </w:rPr>
        <w:t xml:space="preserve">  </w:t>
      </w:r>
      <w:r w:rsidR="00C129BA">
        <w:rPr>
          <w:rFonts w:ascii="Arial" w:hAnsi="Arial" w:cs="Arial"/>
          <w:color w:val="000000" w:themeColor="text1"/>
          <w:sz w:val="22"/>
          <w:szCs w:val="22"/>
        </w:rPr>
        <w:t xml:space="preserve">Furthermore, the </w:t>
      </w:r>
      <w:r w:rsidR="00C164CA">
        <w:rPr>
          <w:rFonts w:ascii="Arial" w:hAnsi="Arial" w:cs="Arial"/>
          <w:color w:val="000000" w:themeColor="text1"/>
          <w:sz w:val="22"/>
          <w:szCs w:val="22"/>
        </w:rPr>
        <w:t xml:space="preserve">supporting statement on the application form states that </w:t>
      </w:r>
      <w:r w:rsidR="007419AB">
        <w:rPr>
          <w:rFonts w:ascii="Arial" w:hAnsi="Arial" w:cs="Arial"/>
          <w:color w:val="000000" w:themeColor="text1"/>
          <w:sz w:val="22"/>
          <w:szCs w:val="22"/>
        </w:rPr>
        <w:t>“</w:t>
      </w:r>
      <w:r w:rsidR="00C164CA">
        <w:rPr>
          <w:rFonts w:ascii="Arial" w:hAnsi="Arial" w:cs="Arial"/>
          <w:color w:val="000000" w:themeColor="text1"/>
          <w:sz w:val="22"/>
          <w:szCs w:val="22"/>
        </w:rPr>
        <w:t xml:space="preserve">the salon will be appropriately insulated </w:t>
      </w:r>
      <w:r w:rsidR="00C82F09">
        <w:rPr>
          <w:rFonts w:ascii="Arial" w:hAnsi="Arial" w:cs="Arial"/>
          <w:color w:val="000000" w:themeColor="text1"/>
          <w:sz w:val="22"/>
          <w:szCs w:val="22"/>
        </w:rPr>
        <w:t>to reduce sound transmission, to ensure that noise levels will remain consistent with normal domestic activity</w:t>
      </w:r>
      <w:r w:rsidR="007419AB">
        <w:rPr>
          <w:rFonts w:ascii="Arial" w:hAnsi="Arial" w:cs="Arial"/>
          <w:color w:val="000000" w:themeColor="text1"/>
          <w:sz w:val="22"/>
          <w:szCs w:val="22"/>
        </w:rPr>
        <w:t>”</w:t>
      </w:r>
      <w:r w:rsidR="00C82F09">
        <w:rPr>
          <w:rFonts w:ascii="Arial" w:hAnsi="Arial" w:cs="Arial"/>
          <w:color w:val="000000" w:themeColor="text1"/>
          <w:sz w:val="22"/>
          <w:szCs w:val="22"/>
        </w:rPr>
        <w:t xml:space="preserve">. </w:t>
      </w:r>
      <w:r w:rsidR="009250AE">
        <w:rPr>
          <w:rFonts w:ascii="Arial" w:hAnsi="Arial" w:cs="Arial"/>
          <w:color w:val="000000" w:themeColor="text1"/>
          <w:sz w:val="22"/>
          <w:szCs w:val="22"/>
        </w:rPr>
        <w:t>Therefore, the noise from hairdryers</w:t>
      </w:r>
      <w:r w:rsidR="00A370BF">
        <w:rPr>
          <w:rFonts w:ascii="Arial" w:hAnsi="Arial" w:cs="Arial"/>
          <w:color w:val="000000" w:themeColor="text1"/>
          <w:sz w:val="22"/>
          <w:szCs w:val="22"/>
        </w:rPr>
        <w:t xml:space="preserve"> and the comings and goings of clients and staff is likely to be reduced.</w:t>
      </w:r>
      <w:r w:rsidR="002736D6" w:rsidRPr="002736D6">
        <w:rPr>
          <w:rFonts w:ascii="Arial" w:hAnsi="Arial" w:cs="Arial"/>
          <w:i/>
          <w:iCs/>
          <w:color w:val="000000" w:themeColor="text1"/>
          <w:sz w:val="22"/>
          <w:szCs w:val="22"/>
        </w:rPr>
        <w:t xml:space="preserve"> </w:t>
      </w:r>
    </w:p>
    <w:p w14:paraId="4EAA8A35" w14:textId="77777777" w:rsidR="002736D6" w:rsidRDefault="002736D6" w:rsidP="002736D6">
      <w:pPr>
        <w:spacing w:line="276" w:lineRule="auto"/>
        <w:jc w:val="both"/>
        <w:rPr>
          <w:rFonts w:ascii="Arial" w:hAnsi="Arial" w:cs="Arial"/>
          <w:i/>
          <w:iCs/>
          <w:color w:val="000000" w:themeColor="text1"/>
          <w:sz w:val="22"/>
          <w:szCs w:val="22"/>
        </w:rPr>
      </w:pPr>
    </w:p>
    <w:p w14:paraId="114F6A21" w14:textId="0EFE590A" w:rsidR="002736D6" w:rsidRPr="002736D6" w:rsidRDefault="002736D6" w:rsidP="002736D6">
      <w:pPr>
        <w:spacing w:line="276" w:lineRule="auto"/>
        <w:jc w:val="both"/>
        <w:rPr>
          <w:rFonts w:ascii="Arial" w:hAnsi="Arial" w:cs="Arial"/>
          <w:color w:val="000000" w:themeColor="text1"/>
          <w:sz w:val="22"/>
          <w:szCs w:val="22"/>
        </w:rPr>
      </w:pPr>
      <w:r w:rsidRPr="002736D6">
        <w:rPr>
          <w:rFonts w:ascii="Arial" w:hAnsi="Arial" w:cs="Arial"/>
          <w:color w:val="000000" w:themeColor="text1"/>
          <w:sz w:val="22"/>
          <w:szCs w:val="22"/>
        </w:rPr>
        <w:t>While no formal acoustic assessment has been submitted, the limited scale of the use, restricted operating hours, capped client numbers and the domestic context of the building are such that any noise generated would be comparable to normal residential activity. When considered alongside the proposed conditions controlling intensity and hours of use, the proposal is not considered likely to result in material harm to residential amenity.</w:t>
      </w:r>
    </w:p>
    <w:p w14:paraId="0AF30C06" w14:textId="77777777" w:rsidR="00511D8C" w:rsidRDefault="00511D8C" w:rsidP="000C0D1A">
      <w:pPr>
        <w:spacing w:line="276" w:lineRule="auto"/>
        <w:jc w:val="both"/>
        <w:rPr>
          <w:rFonts w:ascii="Arial" w:hAnsi="Arial" w:cs="Arial"/>
          <w:color w:val="000000" w:themeColor="text1"/>
          <w:sz w:val="22"/>
          <w:szCs w:val="22"/>
        </w:rPr>
      </w:pPr>
    </w:p>
    <w:p w14:paraId="7099BE68" w14:textId="35B6B4A1" w:rsidR="00511D8C" w:rsidRDefault="008E2246"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Given the residential nature of the neighbourhood </w:t>
      </w:r>
      <w:r w:rsidR="00FF5EB7">
        <w:rPr>
          <w:rFonts w:ascii="Arial" w:hAnsi="Arial" w:cs="Arial"/>
          <w:color w:val="000000" w:themeColor="text1"/>
          <w:sz w:val="22"/>
          <w:szCs w:val="22"/>
        </w:rPr>
        <w:t>and estate design, the proposed hours</w:t>
      </w:r>
      <w:r w:rsidR="00DC3C8C">
        <w:rPr>
          <w:rFonts w:ascii="Arial" w:hAnsi="Arial" w:cs="Arial"/>
          <w:color w:val="000000" w:themeColor="text1"/>
          <w:sz w:val="22"/>
          <w:szCs w:val="22"/>
        </w:rPr>
        <w:t xml:space="preserve"> and days</w:t>
      </w:r>
      <w:r w:rsidR="00FF5EB7">
        <w:rPr>
          <w:rFonts w:ascii="Arial" w:hAnsi="Arial" w:cs="Arial"/>
          <w:color w:val="000000" w:themeColor="text1"/>
          <w:sz w:val="22"/>
          <w:szCs w:val="22"/>
        </w:rPr>
        <w:t xml:space="preserve"> of operation will be conditione</w:t>
      </w:r>
      <w:r w:rsidR="00956985">
        <w:rPr>
          <w:rFonts w:ascii="Arial" w:hAnsi="Arial" w:cs="Arial"/>
          <w:color w:val="000000" w:themeColor="text1"/>
          <w:sz w:val="22"/>
          <w:szCs w:val="22"/>
        </w:rPr>
        <w:t>d to Tuesday to Friday</w:t>
      </w:r>
      <w:r w:rsidR="00036B85">
        <w:rPr>
          <w:rFonts w:ascii="Arial" w:hAnsi="Arial" w:cs="Arial"/>
          <w:color w:val="000000" w:themeColor="text1"/>
          <w:sz w:val="22"/>
          <w:szCs w:val="22"/>
        </w:rPr>
        <w:t>, 9am to 5pm and at no time on weekends or</w:t>
      </w:r>
      <w:r w:rsidR="00DC3C8C">
        <w:rPr>
          <w:rFonts w:ascii="Arial" w:hAnsi="Arial" w:cs="Arial"/>
          <w:color w:val="000000" w:themeColor="text1"/>
          <w:sz w:val="22"/>
          <w:szCs w:val="22"/>
        </w:rPr>
        <w:t xml:space="preserve"> public and</w:t>
      </w:r>
      <w:r w:rsidR="00036B85">
        <w:rPr>
          <w:rFonts w:ascii="Arial" w:hAnsi="Arial" w:cs="Arial"/>
          <w:color w:val="000000" w:themeColor="text1"/>
          <w:sz w:val="22"/>
          <w:szCs w:val="22"/>
        </w:rPr>
        <w:t xml:space="preserve"> bank holidays. </w:t>
      </w:r>
    </w:p>
    <w:p w14:paraId="7B4239DF" w14:textId="77777777" w:rsidR="002736D6" w:rsidRDefault="002736D6" w:rsidP="000C0D1A">
      <w:pPr>
        <w:spacing w:line="276" w:lineRule="auto"/>
        <w:jc w:val="both"/>
        <w:rPr>
          <w:rFonts w:ascii="Arial" w:hAnsi="Arial" w:cs="Arial"/>
          <w:color w:val="000000" w:themeColor="text1"/>
          <w:sz w:val="22"/>
          <w:szCs w:val="22"/>
        </w:rPr>
      </w:pPr>
    </w:p>
    <w:p w14:paraId="30EE82F6" w14:textId="15A8C3EE" w:rsidR="00A018DB" w:rsidRDefault="00A018DB"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753205">
        <w:rPr>
          <w:rFonts w:ascii="Arial" w:hAnsi="Arial" w:cs="Arial"/>
          <w:color w:val="000000" w:themeColor="text1"/>
          <w:sz w:val="22"/>
          <w:szCs w:val="22"/>
        </w:rPr>
        <w:t xml:space="preserve">staff and </w:t>
      </w:r>
      <w:r>
        <w:rPr>
          <w:rFonts w:ascii="Arial" w:hAnsi="Arial" w:cs="Arial"/>
          <w:color w:val="000000" w:themeColor="text1"/>
          <w:sz w:val="22"/>
          <w:szCs w:val="22"/>
        </w:rPr>
        <w:t xml:space="preserve">client numbers will be restricted by condition to ensure that no more than </w:t>
      </w:r>
      <w:r w:rsidR="00753205">
        <w:rPr>
          <w:rFonts w:ascii="Arial" w:hAnsi="Arial" w:cs="Arial"/>
          <w:color w:val="000000" w:themeColor="text1"/>
          <w:sz w:val="22"/>
          <w:szCs w:val="22"/>
        </w:rPr>
        <w:t>two staff and 2 clients are on site at any one time, with a maximum of 8 clients throughout the</w:t>
      </w:r>
      <w:r w:rsidR="004048C9">
        <w:rPr>
          <w:rFonts w:ascii="Arial" w:hAnsi="Arial" w:cs="Arial"/>
          <w:color w:val="000000" w:themeColor="text1"/>
          <w:sz w:val="22"/>
          <w:szCs w:val="22"/>
        </w:rPr>
        <w:t xml:space="preserve"> working day in line with the working pattern and times set out in the condition above.  </w:t>
      </w:r>
    </w:p>
    <w:p w14:paraId="6206C744" w14:textId="77777777" w:rsidR="00887B1C" w:rsidRDefault="00887B1C" w:rsidP="000C0D1A">
      <w:pPr>
        <w:spacing w:line="276" w:lineRule="auto"/>
        <w:jc w:val="both"/>
        <w:rPr>
          <w:rFonts w:ascii="Arial" w:hAnsi="Arial" w:cs="Arial"/>
          <w:color w:val="000000" w:themeColor="text1"/>
          <w:sz w:val="22"/>
          <w:szCs w:val="22"/>
        </w:rPr>
      </w:pPr>
    </w:p>
    <w:p w14:paraId="752600A8" w14:textId="77777777" w:rsidR="002736D6" w:rsidRPr="002736D6" w:rsidRDefault="002736D6" w:rsidP="002736D6">
      <w:pPr>
        <w:spacing w:line="276" w:lineRule="auto"/>
        <w:jc w:val="both"/>
        <w:rPr>
          <w:rFonts w:ascii="Arial" w:hAnsi="Arial" w:cs="Arial"/>
          <w:color w:val="000000" w:themeColor="text1"/>
          <w:sz w:val="22"/>
          <w:szCs w:val="22"/>
        </w:rPr>
      </w:pPr>
      <w:r w:rsidRPr="002736D6">
        <w:rPr>
          <w:rFonts w:ascii="Arial" w:hAnsi="Arial" w:cs="Arial"/>
          <w:color w:val="000000" w:themeColor="text1"/>
          <w:sz w:val="22"/>
          <w:szCs w:val="22"/>
        </w:rPr>
        <w:t>These restrictions are considered necessary and reasonable to ensure that the scale of the use remains compatible with its residential surroundings and to prevent a level of activity that could otherwise result in noise or disturbance to neighbouring properties. The conditions are precise, enforceable and proportionate to the scale of development proposed.</w:t>
      </w:r>
    </w:p>
    <w:p w14:paraId="616B1FC2" w14:textId="77777777" w:rsidR="002736D6" w:rsidRDefault="002736D6" w:rsidP="000C0D1A">
      <w:pPr>
        <w:spacing w:line="276" w:lineRule="auto"/>
        <w:jc w:val="both"/>
        <w:rPr>
          <w:rFonts w:ascii="Arial" w:hAnsi="Arial" w:cs="Arial"/>
          <w:color w:val="000000" w:themeColor="text1"/>
          <w:sz w:val="22"/>
          <w:szCs w:val="22"/>
        </w:rPr>
      </w:pPr>
    </w:p>
    <w:p w14:paraId="4EF1AA67" w14:textId="09C6ED00" w:rsidR="00887B1C" w:rsidRDefault="00887B1C"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noted that one of the </w:t>
      </w:r>
      <w:proofErr w:type="gramStart"/>
      <w:r>
        <w:rPr>
          <w:rFonts w:ascii="Arial" w:hAnsi="Arial" w:cs="Arial"/>
          <w:color w:val="000000" w:themeColor="text1"/>
          <w:sz w:val="22"/>
          <w:szCs w:val="22"/>
        </w:rPr>
        <w:t>third party</w:t>
      </w:r>
      <w:proofErr w:type="gramEnd"/>
      <w:r>
        <w:rPr>
          <w:rFonts w:ascii="Arial" w:hAnsi="Arial" w:cs="Arial"/>
          <w:color w:val="000000" w:themeColor="text1"/>
          <w:sz w:val="22"/>
          <w:szCs w:val="22"/>
        </w:rPr>
        <w:t xml:space="preserve"> representation</w:t>
      </w:r>
      <w:r w:rsidR="006B1537">
        <w:rPr>
          <w:rFonts w:ascii="Arial" w:hAnsi="Arial" w:cs="Arial"/>
          <w:color w:val="000000" w:themeColor="text1"/>
          <w:sz w:val="22"/>
          <w:szCs w:val="22"/>
        </w:rPr>
        <w:t>s</w:t>
      </w:r>
      <w:r>
        <w:rPr>
          <w:rFonts w:ascii="Arial" w:hAnsi="Arial" w:cs="Arial"/>
          <w:color w:val="000000" w:themeColor="text1"/>
          <w:sz w:val="22"/>
          <w:szCs w:val="22"/>
        </w:rPr>
        <w:t xml:space="preserve"> states that </w:t>
      </w:r>
      <w:r w:rsidR="006B1537">
        <w:rPr>
          <w:rFonts w:ascii="Arial" w:hAnsi="Arial" w:cs="Arial"/>
          <w:color w:val="000000" w:themeColor="text1"/>
          <w:sz w:val="22"/>
          <w:szCs w:val="22"/>
        </w:rPr>
        <w:t xml:space="preserve">a business is already operating from the property, however, there is no planning history that supports this. </w:t>
      </w:r>
      <w:r w:rsidR="00C22F76">
        <w:rPr>
          <w:rFonts w:ascii="Arial" w:hAnsi="Arial" w:cs="Arial"/>
          <w:color w:val="000000" w:themeColor="text1"/>
          <w:sz w:val="22"/>
          <w:szCs w:val="22"/>
        </w:rPr>
        <w:t xml:space="preserve"> Therefore, this business could be unauthorised, but </w:t>
      </w:r>
      <w:r w:rsidR="004304A8">
        <w:rPr>
          <w:rFonts w:ascii="Arial" w:hAnsi="Arial" w:cs="Arial"/>
          <w:color w:val="000000" w:themeColor="text1"/>
          <w:sz w:val="22"/>
          <w:szCs w:val="22"/>
        </w:rPr>
        <w:t>the Council do not have any information in relation to this</w:t>
      </w:r>
      <w:r w:rsidR="00797425">
        <w:rPr>
          <w:rFonts w:ascii="Arial" w:hAnsi="Arial" w:cs="Arial"/>
          <w:color w:val="000000" w:themeColor="text1"/>
          <w:sz w:val="22"/>
          <w:szCs w:val="22"/>
        </w:rPr>
        <w:t xml:space="preserve"> to pursue this further</w:t>
      </w:r>
      <w:r w:rsidR="004304A8">
        <w:rPr>
          <w:rFonts w:ascii="Arial" w:hAnsi="Arial" w:cs="Arial"/>
          <w:color w:val="000000" w:themeColor="text1"/>
          <w:sz w:val="22"/>
          <w:szCs w:val="22"/>
        </w:rPr>
        <w:t>.</w:t>
      </w:r>
      <w:r w:rsidR="005D4B1F">
        <w:rPr>
          <w:rFonts w:ascii="Arial" w:hAnsi="Arial" w:cs="Arial"/>
          <w:color w:val="000000" w:themeColor="text1"/>
          <w:sz w:val="22"/>
          <w:szCs w:val="22"/>
        </w:rPr>
        <w:t xml:space="preserve"> </w:t>
      </w:r>
      <w:r w:rsidR="004304A8">
        <w:rPr>
          <w:rFonts w:ascii="Arial" w:hAnsi="Arial" w:cs="Arial"/>
          <w:color w:val="000000" w:themeColor="text1"/>
          <w:sz w:val="22"/>
          <w:szCs w:val="22"/>
        </w:rPr>
        <w:t xml:space="preserve"> </w:t>
      </w:r>
    </w:p>
    <w:p w14:paraId="638D486A" w14:textId="77777777" w:rsidR="00316C37" w:rsidRDefault="00316C37" w:rsidP="7D84FC5F">
      <w:pPr>
        <w:spacing w:line="276" w:lineRule="auto"/>
        <w:jc w:val="both"/>
        <w:rPr>
          <w:rFonts w:ascii="Arial" w:hAnsi="Arial" w:cs="Arial"/>
          <w:b/>
          <w:bCs/>
          <w:sz w:val="22"/>
          <w:szCs w:val="22"/>
        </w:rPr>
      </w:pPr>
    </w:p>
    <w:p w14:paraId="7BAEB4FC" w14:textId="77777777" w:rsidR="002736D6" w:rsidRDefault="002736D6" w:rsidP="7D84FC5F">
      <w:pPr>
        <w:spacing w:line="276" w:lineRule="auto"/>
        <w:jc w:val="both"/>
        <w:rPr>
          <w:rFonts w:ascii="Arial" w:hAnsi="Arial" w:cs="Arial"/>
          <w:b/>
          <w:bCs/>
          <w:sz w:val="22"/>
          <w:szCs w:val="22"/>
        </w:rPr>
      </w:pPr>
    </w:p>
    <w:p w14:paraId="598C5132" w14:textId="533D3E6F"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4DF4F7F7" w14:textId="7CFAD414" w:rsidR="00722BAC" w:rsidRDefault="00D82054" w:rsidP="7D84FC5F">
      <w:pPr>
        <w:spacing w:line="276" w:lineRule="auto"/>
        <w:jc w:val="both"/>
        <w:rPr>
          <w:rFonts w:ascii="Arial" w:hAnsi="Arial" w:cs="Arial"/>
          <w:sz w:val="22"/>
          <w:szCs w:val="22"/>
        </w:rPr>
      </w:pPr>
      <w:r w:rsidRPr="00D82054">
        <w:rPr>
          <w:rFonts w:ascii="Arial" w:hAnsi="Arial" w:cs="Arial"/>
          <w:sz w:val="22"/>
          <w:szCs w:val="22"/>
        </w:rPr>
        <w:t xml:space="preserve">The proposed salon will be operated by the applicant and </w:t>
      </w:r>
      <w:r>
        <w:rPr>
          <w:rFonts w:ascii="Arial" w:hAnsi="Arial" w:cs="Arial"/>
          <w:sz w:val="22"/>
          <w:szCs w:val="22"/>
        </w:rPr>
        <w:t>one other</w:t>
      </w:r>
      <w:r w:rsidRPr="00D82054">
        <w:rPr>
          <w:rFonts w:ascii="Arial" w:hAnsi="Arial" w:cs="Arial"/>
          <w:sz w:val="22"/>
          <w:szCs w:val="22"/>
        </w:rPr>
        <w:t xml:space="preserve"> colleague. </w:t>
      </w:r>
      <w:r>
        <w:rPr>
          <w:rFonts w:ascii="Arial" w:hAnsi="Arial" w:cs="Arial"/>
          <w:sz w:val="22"/>
          <w:szCs w:val="22"/>
        </w:rPr>
        <w:t xml:space="preserve"> This additional member of staff op</w:t>
      </w:r>
      <w:r w:rsidR="009D4D7E">
        <w:rPr>
          <w:rFonts w:ascii="Arial" w:hAnsi="Arial" w:cs="Arial"/>
          <w:sz w:val="22"/>
          <w:szCs w:val="22"/>
        </w:rPr>
        <w:t>erates on a part time basis, typically 2-3 days weekly.  Therefore</w:t>
      </w:r>
      <w:r w:rsidR="00C53C88">
        <w:rPr>
          <w:rFonts w:ascii="Arial" w:hAnsi="Arial" w:cs="Arial"/>
          <w:sz w:val="22"/>
          <w:szCs w:val="22"/>
        </w:rPr>
        <w:t>,</w:t>
      </w:r>
      <w:r w:rsidR="009D4D7E">
        <w:rPr>
          <w:rFonts w:ascii="Arial" w:hAnsi="Arial" w:cs="Arial"/>
          <w:sz w:val="22"/>
          <w:szCs w:val="22"/>
        </w:rPr>
        <w:t xml:space="preserve"> the salon will not operate at full capacity</w:t>
      </w:r>
      <w:r w:rsidR="00C53C88">
        <w:rPr>
          <w:rFonts w:ascii="Arial" w:hAnsi="Arial" w:cs="Arial"/>
          <w:sz w:val="22"/>
          <w:szCs w:val="22"/>
        </w:rPr>
        <w:t xml:space="preserve"> throughout the entire working week. </w:t>
      </w:r>
    </w:p>
    <w:p w14:paraId="061D1EAE" w14:textId="77777777" w:rsidR="004B076A" w:rsidRDefault="004B076A" w:rsidP="7D84FC5F">
      <w:pPr>
        <w:spacing w:line="276" w:lineRule="auto"/>
        <w:jc w:val="both"/>
        <w:rPr>
          <w:rFonts w:ascii="Arial" w:hAnsi="Arial" w:cs="Arial"/>
          <w:sz w:val="22"/>
          <w:szCs w:val="22"/>
        </w:rPr>
      </w:pPr>
    </w:p>
    <w:p w14:paraId="67C06C50" w14:textId="49EDA79E" w:rsidR="004B076A" w:rsidRDefault="004B076A" w:rsidP="7D84FC5F">
      <w:pPr>
        <w:spacing w:line="276" w:lineRule="auto"/>
        <w:jc w:val="both"/>
        <w:rPr>
          <w:rFonts w:ascii="Arial" w:hAnsi="Arial" w:cs="Arial"/>
          <w:sz w:val="22"/>
          <w:szCs w:val="22"/>
        </w:rPr>
      </w:pPr>
      <w:r>
        <w:rPr>
          <w:rFonts w:ascii="Arial" w:hAnsi="Arial" w:cs="Arial"/>
          <w:sz w:val="22"/>
          <w:szCs w:val="22"/>
        </w:rPr>
        <w:t xml:space="preserve">The </w:t>
      </w:r>
      <w:r w:rsidR="006636E5">
        <w:rPr>
          <w:rFonts w:ascii="Arial" w:hAnsi="Arial" w:cs="Arial"/>
          <w:sz w:val="22"/>
          <w:szCs w:val="22"/>
        </w:rPr>
        <w:t>Council’s highways officer in the first comments</w:t>
      </w:r>
      <w:r w:rsidR="00F46E02">
        <w:rPr>
          <w:rFonts w:ascii="Arial" w:hAnsi="Arial" w:cs="Arial"/>
          <w:sz w:val="22"/>
          <w:szCs w:val="22"/>
        </w:rPr>
        <w:t xml:space="preserve"> noted that there will be two members of staff and up to two clients</w:t>
      </w:r>
      <w:r w:rsidR="00112FB6">
        <w:rPr>
          <w:rFonts w:ascii="Arial" w:hAnsi="Arial" w:cs="Arial"/>
          <w:sz w:val="22"/>
          <w:szCs w:val="22"/>
        </w:rPr>
        <w:t xml:space="preserve"> at</w:t>
      </w:r>
      <w:r w:rsidR="00F46E02">
        <w:rPr>
          <w:rFonts w:ascii="Arial" w:hAnsi="Arial" w:cs="Arial"/>
          <w:sz w:val="22"/>
          <w:szCs w:val="22"/>
        </w:rPr>
        <w:t xml:space="preserve"> any one time.  Therefore</w:t>
      </w:r>
      <w:r w:rsidR="00EC327B">
        <w:rPr>
          <w:rFonts w:ascii="Arial" w:hAnsi="Arial" w:cs="Arial"/>
          <w:sz w:val="22"/>
          <w:szCs w:val="22"/>
        </w:rPr>
        <w:t>,</w:t>
      </w:r>
      <w:r w:rsidR="00F46E02">
        <w:rPr>
          <w:rFonts w:ascii="Arial" w:hAnsi="Arial" w:cs="Arial"/>
          <w:sz w:val="22"/>
          <w:szCs w:val="22"/>
        </w:rPr>
        <w:t xml:space="preserve"> four off street parking spaces </w:t>
      </w:r>
      <w:r w:rsidR="00112FB6">
        <w:rPr>
          <w:rFonts w:ascii="Arial" w:hAnsi="Arial" w:cs="Arial"/>
          <w:sz w:val="22"/>
          <w:szCs w:val="22"/>
        </w:rPr>
        <w:t xml:space="preserve">are </w:t>
      </w:r>
      <w:r w:rsidR="00F46E02">
        <w:rPr>
          <w:rFonts w:ascii="Arial" w:hAnsi="Arial" w:cs="Arial"/>
          <w:sz w:val="22"/>
          <w:szCs w:val="22"/>
        </w:rPr>
        <w:t>required for the proposed salon in addition to the parking provision required for the dwelling</w:t>
      </w:r>
      <w:r w:rsidR="00852BB7">
        <w:rPr>
          <w:rFonts w:ascii="Arial" w:hAnsi="Arial" w:cs="Arial"/>
          <w:sz w:val="22"/>
          <w:szCs w:val="22"/>
        </w:rPr>
        <w:t>, relative to the number of bedrooms in the dwelling</w:t>
      </w:r>
      <w:r w:rsidR="00F435A1">
        <w:rPr>
          <w:rFonts w:ascii="Arial" w:hAnsi="Arial" w:cs="Arial"/>
          <w:sz w:val="22"/>
          <w:szCs w:val="22"/>
        </w:rPr>
        <w:t>.</w:t>
      </w:r>
    </w:p>
    <w:p w14:paraId="17712B2D" w14:textId="77777777" w:rsidR="00C53C88" w:rsidRDefault="00C53C88" w:rsidP="7D84FC5F">
      <w:pPr>
        <w:spacing w:line="276" w:lineRule="auto"/>
        <w:jc w:val="both"/>
        <w:rPr>
          <w:rFonts w:ascii="Arial" w:hAnsi="Arial" w:cs="Arial"/>
          <w:sz w:val="22"/>
          <w:szCs w:val="22"/>
        </w:rPr>
      </w:pPr>
    </w:p>
    <w:p w14:paraId="7F9B0C6F" w14:textId="0A396F23" w:rsidR="006C13C4" w:rsidRDefault="006C13C4" w:rsidP="7D84FC5F">
      <w:pPr>
        <w:spacing w:line="276" w:lineRule="auto"/>
        <w:jc w:val="both"/>
        <w:rPr>
          <w:rFonts w:ascii="Arial" w:hAnsi="Arial" w:cs="Arial"/>
          <w:sz w:val="22"/>
          <w:szCs w:val="22"/>
        </w:rPr>
      </w:pPr>
      <w:r>
        <w:rPr>
          <w:rFonts w:ascii="Arial" w:hAnsi="Arial" w:cs="Arial"/>
          <w:sz w:val="22"/>
          <w:szCs w:val="22"/>
        </w:rPr>
        <w:t xml:space="preserve">The revised supporting statement </w:t>
      </w:r>
      <w:r w:rsidR="00F547F7">
        <w:rPr>
          <w:rFonts w:ascii="Arial" w:hAnsi="Arial" w:cs="Arial"/>
          <w:sz w:val="22"/>
          <w:szCs w:val="22"/>
        </w:rPr>
        <w:t>noted that the existing dwellinghouse has 3 bedrooms</w:t>
      </w:r>
      <w:r w:rsidR="005F069E">
        <w:rPr>
          <w:rFonts w:ascii="Arial" w:hAnsi="Arial" w:cs="Arial"/>
          <w:sz w:val="22"/>
          <w:szCs w:val="22"/>
        </w:rPr>
        <w:t>.  One vehicle typically remains at the property</w:t>
      </w:r>
      <w:r w:rsidR="005B6A2A">
        <w:rPr>
          <w:rFonts w:ascii="Arial" w:hAnsi="Arial" w:cs="Arial"/>
          <w:sz w:val="22"/>
          <w:szCs w:val="22"/>
        </w:rPr>
        <w:t xml:space="preserve"> most of the time. </w:t>
      </w:r>
      <w:r w:rsidR="007A4618">
        <w:rPr>
          <w:rFonts w:ascii="Arial" w:hAnsi="Arial" w:cs="Arial"/>
          <w:sz w:val="22"/>
          <w:szCs w:val="22"/>
        </w:rPr>
        <w:t xml:space="preserve"> A further car parking plan shows that the lawn area forward of the principal elevation of the dwelling will be replaced with a gravel hardstanding. </w:t>
      </w:r>
      <w:r w:rsidR="00A601AC">
        <w:rPr>
          <w:rFonts w:ascii="Arial" w:hAnsi="Arial" w:cs="Arial"/>
          <w:sz w:val="22"/>
          <w:szCs w:val="22"/>
        </w:rPr>
        <w:t xml:space="preserve"> This area will provide 3 parking spaces, together with 2 additional ones on the existing</w:t>
      </w:r>
      <w:r w:rsidR="008E46EA">
        <w:rPr>
          <w:rFonts w:ascii="Arial" w:hAnsi="Arial" w:cs="Arial"/>
          <w:sz w:val="22"/>
          <w:szCs w:val="22"/>
        </w:rPr>
        <w:t xml:space="preserve"> driveway, which facilitates parking in a tandem arrangement.</w:t>
      </w:r>
    </w:p>
    <w:p w14:paraId="7441F88D" w14:textId="77777777" w:rsidR="006C13C4" w:rsidRDefault="006C13C4" w:rsidP="7D84FC5F">
      <w:pPr>
        <w:spacing w:line="276" w:lineRule="auto"/>
        <w:jc w:val="both"/>
        <w:rPr>
          <w:rFonts w:ascii="Arial" w:hAnsi="Arial" w:cs="Arial"/>
          <w:sz w:val="22"/>
          <w:szCs w:val="22"/>
        </w:rPr>
      </w:pPr>
    </w:p>
    <w:p w14:paraId="3A6A4A9A" w14:textId="22C8E8AE" w:rsidR="00C64B3C" w:rsidRDefault="00C64B3C" w:rsidP="7D84FC5F">
      <w:pPr>
        <w:spacing w:line="276" w:lineRule="auto"/>
        <w:jc w:val="both"/>
        <w:rPr>
          <w:rFonts w:ascii="Arial" w:hAnsi="Arial" w:cs="Arial"/>
          <w:sz w:val="22"/>
          <w:szCs w:val="22"/>
        </w:rPr>
      </w:pPr>
      <w:r>
        <w:rPr>
          <w:rFonts w:ascii="Arial" w:hAnsi="Arial" w:cs="Arial"/>
          <w:sz w:val="22"/>
          <w:szCs w:val="22"/>
        </w:rPr>
        <w:lastRenderedPageBreak/>
        <w:t>The Council’s Highways Officer has made the following comments</w:t>
      </w:r>
      <w:r w:rsidR="004B076A">
        <w:rPr>
          <w:rFonts w:ascii="Arial" w:hAnsi="Arial" w:cs="Arial"/>
          <w:sz w:val="22"/>
          <w:szCs w:val="22"/>
        </w:rPr>
        <w:t xml:space="preserve"> following the submission of</w:t>
      </w:r>
      <w:r w:rsidR="007F2ADC">
        <w:rPr>
          <w:rFonts w:ascii="Arial" w:hAnsi="Arial" w:cs="Arial"/>
          <w:sz w:val="22"/>
          <w:szCs w:val="22"/>
        </w:rPr>
        <w:t xml:space="preserve"> further details and a</w:t>
      </w:r>
      <w:r w:rsidR="004B076A">
        <w:rPr>
          <w:rFonts w:ascii="Arial" w:hAnsi="Arial" w:cs="Arial"/>
          <w:sz w:val="22"/>
          <w:szCs w:val="22"/>
        </w:rPr>
        <w:t xml:space="preserve"> parking plan</w:t>
      </w:r>
      <w:r>
        <w:rPr>
          <w:rFonts w:ascii="Arial" w:hAnsi="Arial" w:cs="Arial"/>
          <w:sz w:val="22"/>
          <w:szCs w:val="22"/>
        </w:rPr>
        <w:t>:</w:t>
      </w:r>
    </w:p>
    <w:p w14:paraId="3833CB72" w14:textId="77777777" w:rsidR="00C64B3C" w:rsidRDefault="00C64B3C" w:rsidP="7D84FC5F">
      <w:pPr>
        <w:spacing w:line="276" w:lineRule="auto"/>
        <w:jc w:val="both"/>
        <w:rPr>
          <w:rFonts w:ascii="Arial" w:hAnsi="Arial" w:cs="Arial"/>
          <w:sz w:val="22"/>
          <w:szCs w:val="22"/>
        </w:rPr>
      </w:pPr>
    </w:p>
    <w:p w14:paraId="34325C1D" w14:textId="77777777" w:rsidR="00DE30C0" w:rsidRDefault="001E03D2" w:rsidP="7D84FC5F">
      <w:pPr>
        <w:spacing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w:t>
      </w:r>
      <w:r w:rsidR="00A6175E" w:rsidRPr="00A6175E">
        <w:rPr>
          <w:rFonts w:ascii="Arial" w:hAnsi="Arial" w:cs="Arial"/>
          <w:color w:val="181818"/>
          <w:sz w:val="22"/>
          <w:szCs w:val="22"/>
          <w:shd w:val="clear" w:color="auto" w:fill="FFFFFF"/>
        </w:rPr>
        <w:t>I refer to the additional information and parking plan for the above application.</w:t>
      </w:r>
      <w:r w:rsidR="00A6175E" w:rsidRPr="00A6175E">
        <w:rPr>
          <w:rFonts w:ascii="Arial" w:hAnsi="Arial" w:cs="Arial"/>
          <w:color w:val="181818"/>
          <w:sz w:val="22"/>
          <w:szCs w:val="22"/>
        </w:rPr>
        <w:t xml:space="preserve">  </w:t>
      </w:r>
      <w:r w:rsidR="00A6175E" w:rsidRPr="00A6175E">
        <w:rPr>
          <w:rFonts w:ascii="Arial" w:hAnsi="Arial" w:cs="Arial"/>
          <w:color w:val="181818"/>
          <w:sz w:val="22"/>
          <w:szCs w:val="22"/>
          <w:shd w:val="clear" w:color="auto" w:fill="FFFFFF"/>
        </w:rPr>
        <w:t>Five parking spaces are required for the development, 2 for the 3</w:t>
      </w:r>
      <w:r w:rsidR="00A6175E">
        <w:rPr>
          <w:rFonts w:ascii="Arial" w:hAnsi="Arial" w:cs="Arial"/>
          <w:color w:val="181818"/>
          <w:sz w:val="22"/>
          <w:szCs w:val="22"/>
          <w:shd w:val="clear" w:color="auto" w:fill="FFFFFF"/>
        </w:rPr>
        <w:t>-</w:t>
      </w:r>
      <w:r w:rsidR="00A6175E" w:rsidRPr="00A6175E">
        <w:rPr>
          <w:rFonts w:ascii="Arial" w:hAnsi="Arial" w:cs="Arial"/>
          <w:color w:val="181818"/>
          <w:sz w:val="22"/>
          <w:szCs w:val="22"/>
          <w:shd w:val="clear" w:color="auto" w:fill="FFFFFF"/>
        </w:rPr>
        <w:t>bed dwelling, one of which can be utilised by the applicant while they are working in the proposed salon, one for the additional employee in the salon and 2 for clients. Five spaces are shown on the parking plan which is adequate.</w:t>
      </w:r>
      <w:r w:rsidR="00A6175E" w:rsidRPr="00A6175E">
        <w:rPr>
          <w:rFonts w:ascii="Arial" w:hAnsi="Arial" w:cs="Arial"/>
          <w:color w:val="181818"/>
          <w:sz w:val="22"/>
          <w:szCs w:val="22"/>
        </w:rPr>
        <w:t xml:space="preserve">  </w:t>
      </w:r>
      <w:r w:rsidR="00A6175E" w:rsidRPr="00A6175E">
        <w:rPr>
          <w:rFonts w:ascii="Arial" w:hAnsi="Arial" w:cs="Arial"/>
          <w:color w:val="181818"/>
          <w:sz w:val="22"/>
          <w:szCs w:val="22"/>
          <w:shd w:val="clear" w:color="auto" w:fill="FFFFFF"/>
        </w:rPr>
        <w:t>The existing dropped kerb will require extending across the front of the dwelling for the additional 3 parking spaces. I will attach an informative for this</w:t>
      </w:r>
      <w:r>
        <w:rPr>
          <w:rFonts w:ascii="Arial" w:hAnsi="Arial" w:cs="Arial"/>
          <w:color w:val="181818"/>
          <w:sz w:val="22"/>
          <w:szCs w:val="22"/>
          <w:shd w:val="clear" w:color="auto" w:fill="FFFFFF"/>
        </w:rPr>
        <w:t>”</w:t>
      </w:r>
      <w:r w:rsidR="00A6175E" w:rsidRPr="00A6175E">
        <w:rPr>
          <w:rFonts w:ascii="Arial" w:hAnsi="Arial" w:cs="Arial"/>
          <w:color w:val="181818"/>
          <w:sz w:val="22"/>
          <w:szCs w:val="22"/>
          <w:shd w:val="clear" w:color="auto" w:fill="FFFFFF"/>
        </w:rPr>
        <w:t>.</w:t>
      </w:r>
      <w:r>
        <w:rPr>
          <w:rFonts w:ascii="Arial" w:hAnsi="Arial" w:cs="Arial"/>
          <w:color w:val="181818"/>
          <w:sz w:val="22"/>
          <w:szCs w:val="22"/>
          <w:shd w:val="clear" w:color="auto" w:fill="FFFFFF"/>
        </w:rPr>
        <w:t xml:space="preserve">  </w:t>
      </w:r>
    </w:p>
    <w:p w14:paraId="48AD3808" w14:textId="77777777" w:rsidR="00DE30C0" w:rsidRDefault="00DE30C0" w:rsidP="7D84FC5F">
      <w:pPr>
        <w:spacing w:line="276" w:lineRule="auto"/>
        <w:jc w:val="both"/>
        <w:rPr>
          <w:rFonts w:ascii="Arial" w:hAnsi="Arial" w:cs="Arial"/>
          <w:color w:val="181818"/>
          <w:sz w:val="22"/>
          <w:szCs w:val="22"/>
          <w:shd w:val="clear" w:color="auto" w:fill="FFFFFF"/>
        </w:rPr>
      </w:pPr>
    </w:p>
    <w:p w14:paraId="393062D4" w14:textId="6C8C4C1A" w:rsidR="00C64B3C" w:rsidRDefault="001E03D2" w:rsidP="7D84FC5F">
      <w:pPr>
        <w:spacing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No highway objections are raised subject to condition</w:t>
      </w:r>
      <w:r w:rsidR="0067717E">
        <w:rPr>
          <w:rFonts w:ascii="Arial" w:hAnsi="Arial" w:cs="Arial"/>
          <w:color w:val="181818"/>
          <w:sz w:val="22"/>
          <w:szCs w:val="22"/>
          <w:shd w:val="clear" w:color="auto" w:fill="FFFFFF"/>
        </w:rPr>
        <w:t>s</w:t>
      </w:r>
      <w:r>
        <w:rPr>
          <w:rFonts w:ascii="Arial" w:hAnsi="Arial" w:cs="Arial"/>
          <w:color w:val="181818"/>
          <w:sz w:val="22"/>
          <w:szCs w:val="22"/>
          <w:shd w:val="clear" w:color="auto" w:fill="FFFFFF"/>
        </w:rPr>
        <w:t xml:space="preserve"> </w:t>
      </w:r>
      <w:r w:rsidR="00791317">
        <w:rPr>
          <w:rFonts w:ascii="Arial" w:hAnsi="Arial" w:cs="Arial"/>
          <w:color w:val="181818"/>
          <w:sz w:val="22"/>
          <w:szCs w:val="22"/>
          <w:shd w:val="clear" w:color="auto" w:fill="FFFFFF"/>
        </w:rPr>
        <w:t>securing a visibility splay above 600mm above the nearside carriageway</w:t>
      </w:r>
      <w:r w:rsidR="002C18D0">
        <w:rPr>
          <w:rFonts w:ascii="Arial" w:hAnsi="Arial" w:cs="Arial"/>
          <w:color w:val="181818"/>
          <w:sz w:val="22"/>
          <w:szCs w:val="22"/>
          <w:shd w:val="clear" w:color="auto" w:fill="FFFFFF"/>
        </w:rPr>
        <w:t xml:space="preserve"> level; the first 5m of the access has been consolidated and surfaced (not loose stone or gravel);</w:t>
      </w:r>
      <w:r w:rsidR="00DE30C0">
        <w:rPr>
          <w:rFonts w:ascii="Arial" w:hAnsi="Arial" w:cs="Arial"/>
          <w:color w:val="181818"/>
          <w:sz w:val="22"/>
          <w:szCs w:val="22"/>
          <w:shd w:val="clear" w:color="auto" w:fill="FFFFFF"/>
        </w:rPr>
        <w:t xml:space="preserve"> works have been implemented to avoid surface water from entering the highway; that the access remain ungated;</w:t>
      </w:r>
      <w:r w:rsidR="00D52463">
        <w:rPr>
          <w:rFonts w:ascii="Arial" w:hAnsi="Arial" w:cs="Arial"/>
          <w:color w:val="181818"/>
          <w:sz w:val="22"/>
          <w:szCs w:val="22"/>
          <w:shd w:val="clear" w:color="auto" w:fill="FFFFFF"/>
        </w:rPr>
        <w:t xml:space="preserve"> </w:t>
      </w:r>
      <w:r w:rsidR="003F53A3">
        <w:rPr>
          <w:rFonts w:ascii="Arial" w:hAnsi="Arial" w:cs="Arial"/>
          <w:color w:val="181818"/>
          <w:sz w:val="22"/>
          <w:szCs w:val="22"/>
          <w:shd w:val="clear" w:color="auto" w:fill="FFFFFF"/>
        </w:rPr>
        <w:t xml:space="preserve">and </w:t>
      </w:r>
      <w:r w:rsidR="00D52463">
        <w:rPr>
          <w:rFonts w:ascii="Arial" w:hAnsi="Arial" w:cs="Arial"/>
          <w:color w:val="181818"/>
          <w:sz w:val="22"/>
          <w:szCs w:val="22"/>
          <w:shd w:val="clear" w:color="auto" w:fill="FFFFFF"/>
        </w:rPr>
        <w:t>that the access and parking shall be completed prior to implementation</w:t>
      </w:r>
      <w:r w:rsidR="003F53A3">
        <w:rPr>
          <w:rFonts w:ascii="Arial" w:hAnsi="Arial" w:cs="Arial"/>
          <w:color w:val="181818"/>
          <w:sz w:val="22"/>
          <w:szCs w:val="22"/>
          <w:shd w:val="clear" w:color="auto" w:fill="FFFFFF"/>
        </w:rPr>
        <w:t xml:space="preserve">. </w:t>
      </w:r>
    </w:p>
    <w:p w14:paraId="50676615" w14:textId="77777777" w:rsidR="00D86FDC" w:rsidRDefault="00D86FDC" w:rsidP="7D84FC5F">
      <w:pPr>
        <w:spacing w:line="276" w:lineRule="auto"/>
        <w:jc w:val="both"/>
        <w:rPr>
          <w:rFonts w:ascii="Arial" w:hAnsi="Arial" w:cs="Arial"/>
          <w:color w:val="181818"/>
          <w:sz w:val="22"/>
          <w:szCs w:val="22"/>
          <w:shd w:val="clear" w:color="auto" w:fill="FFFFFF"/>
        </w:rPr>
      </w:pPr>
    </w:p>
    <w:p w14:paraId="515F665C" w14:textId="1117FD64" w:rsidR="00316C37" w:rsidRDefault="00D86FDC" w:rsidP="7D84FC5F">
      <w:pPr>
        <w:spacing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 xml:space="preserve">The </w:t>
      </w:r>
      <w:r w:rsidR="009C7F0F">
        <w:rPr>
          <w:rFonts w:ascii="Arial" w:hAnsi="Arial" w:cs="Arial"/>
          <w:color w:val="181818"/>
          <w:sz w:val="22"/>
          <w:szCs w:val="22"/>
          <w:shd w:val="clear" w:color="auto" w:fill="FFFFFF"/>
        </w:rPr>
        <w:t>prior appointment system</w:t>
      </w:r>
      <w:r w:rsidR="00F808D6">
        <w:rPr>
          <w:rFonts w:ascii="Arial" w:hAnsi="Arial" w:cs="Arial"/>
          <w:color w:val="181818"/>
          <w:sz w:val="22"/>
          <w:szCs w:val="22"/>
          <w:shd w:val="clear" w:color="auto" w:fill="FFFFFF"/>
        </w:rPr>
        <w:t xml:space="preserve"> controlling the number of clients on site at any one time</w:t>
      </w:r>
      <w:r w:rsidR="008D7A32">
        <w:rPr>
          <w:rFonts w:ascii="Arial" w:hAnsi="Arial" w:cs="Arial"/>
          <w:color w:val="181818"/>
          <w:sz w:val="22"/>
          <w:szCs w:val="22"/>
          <w:shd w:val="clear" w:color="auto" w:fill="FFFFFF"/>
        </w:rPr>
        <w:t xml:space="preserve"> (maximum two)</w:t>
      </w:r>
      <w:r w:rsidR="009C7F0F">
        <w:rPr>
          <w:rFonts w:ascii="Arial" w:hAnsi="Arial" w:cs="Arial"/>
          <w:color w:val="181818"/>
          <w:sz w:val="22"/>
          <w:szCs w:val="22"/>
          <w:shd w:val="clear" w:color="auto" w:fill="FFFFFF"/>
        </w:rPr>
        <w:t>,</w:t>
      </w:r>
      <w:r w:rsidR="00F808D6">
        <w:rPr>
          <w:rFonts w:ascii="Arial" w:hAnsi="Arial" w:cs="Arial"/>
          <w:color w:val="181818"/>
          <w:sz w:val="22"/>
          <w:szCs w:val="22"/>
          <w:shd w:val="clear" w:color="auto" w:fill="FFFFFF"/>
        </w:rPr>
        <w:t xml:space="preserve"> the</w:t>
      </w:r>
      <w:r w:rsidR="009C7F0F">
        <w:rPr>
          <w:rFonts w:ascii="Arial" w:hAnsi="Arial" w:cs="Arial"/>
          <w:color w:val="181818"/>
          <w:sz w:val="22"/>
          <w:szCs w:val="22"/>
          <w:shd w:val="clear" w:color="auto" w:fill="FFFFFF"/>
        </w:rPr>
        <w:t xml:space="preserve"> part time</w:t>
      </w:r>
      <w:r w:rsidR="00EC01EB">
        <w:rPr>
          <w:rFonts w:ascii="Arial" w:hAnsi="Arial" w:cs="Arial"/>
          <w:color w:val="181818"/>
          <w:sz w:val="22"/>
          <w:szCs w:val="22"/>
          <w:shd w:val="clear" w:color="auto" w:fill="FFFFFF"/>
        </w:rPr>
        <w:t xml:space="preserve"> working pattern of</w:t>
      </w:r>
      <w:r w:rsidR="00F808D6">
        <w:rPr>
          <w:rFonts w:ascii="Arial" w:hAnsi="Arial" w:cs="Arial"/>
          <w:color w:val="181818"/>
          <w:sz w:val="22"/>
          <w:szCs w:val="22"/>
          <w:shd w:val="clear" w:color="auto" w:fill="FFFFFF"/>
        </w:rPr>
        <w:t xml:space="preserve"> the additional staff member</w:t>
      </w:r>
      <w:r w:rsidR="004E543D">
        <w:rPr>
          <w:rFonts w:ascii="Arial" w:hAnsi="Arial" w:cs="Arial"/>
          <w:color w:val="181818"/>
          <w:sz w:val="22"/>
          <w:szCs w:val="22"/>
          <w:shd w:val="clear" w:color="auto" w:fill="FFFFFF"/>
        </w:rPr>
        <w:t xml:space="preserve"> will ensure</w:t>
      </w:r>
      <w:r w:rsidR="00036B85">
        <w:rPr>
          <w:rFonts w:ascii="Arial" w:hAnsi="Arial" w:cs="Arial"/>
          <w:color w:val="181818"/>
          <w:sz w:val="22"/>
          <w:szCs w:val="22"/>
          <w:shd w:val="clear" w:color="auto" w:fill="FFFFFF"/>
        </w:rPr>
        <w:t xml:space="preserve"> that</w:t>
      </w:r>
      <w:r w:rsidR="004E543D">
        <w:rPr>
          <w:rFonts w:ascii="Arial" w:hAnsi="Arial" w:cs="Arial"/>
          <w:color w:val="181818"/>
          <w:sz w:val="22"/>
          <w:szCs w:val="22"/>
          <w:shd w:val="clear" w:color="auto" w:fill="FFFFFF"/>
        </w:rPr>
        <w:t xml:space="preserve"> there </w:t>
      </w:r>
      <w:r w:rsidR="00036B85">
        <w:rPr>
          <w:rFonts w:ascii="Arial" w:hAnsi="Arial" w:cs="Arial"/>
          <w:color w:val="181818"/>
          <w:sz w:val="22"/>
          <w:szCs w:val="22"/>
          <w:shd w:val="clear" w:color="auto" w:fill="FFFFFF"/>
        </w:rPr>
        <w:t>is</w:t>
      </w:r>
      <w:r w:rsidR="004E543D">
        <w:rPr>
          <w:rFonts w:ascii="Arial" w:hAnsi="Arial" w:cs="Arial"/>
          <w:color w:val="181818"/>
          <w:sz w:val="22"/>
          <w:szCs w:val="22"/>
          <w:shd w:val="clear" w:color="auto" w:fill="FFFFFF"/>
        </w:rPr>
        <w:t xml:space="preserve"> no queueing of vehicles at the property</w:t>
      </w:r>
      <w:r w:rsidR="005F069E">
        <w:rPr>
          <w:rFonts w:ascii="Arial" w:hAnsi="Arial" w:cs="Arial"/>
          <w:color w:val="181818"/>
          <w:sz w:val="22"/>
          <w:szCs w:val="22"/>
          <w:shd w:val="clear" w:color="auto" w:fill="FFFFFF"/>
        </w:rPr>
        <w:t xml:space="preserve"> and that a sufficient number of parking spaces are available at all times at the property</w:t>
      </w:r>
      <w:r w:rsidR="00734438">
        <w:rPr>
          <w:rFonts w:ascii="Arial" w:hAnsi="Arial" w:cs="Arial"/>
          <w:color w:val="181818"/>
          <w:sz w:val="22"/>
          <w:szCs w:val="22"/>
          <w:shd w:val="clear" w:color="auto" w:fill="FFFFFF"/>
        </w:rPr>
        <w:t xml:space="preserve">, therefore the proposed development will not exacerbate on-street parking. </w:t>
      </w:r>
      <w:r w:rsidR="001E6DD8">
        <w:rPr>
          <w:rFonts w:ascii="Arial" w:hAnsi="Arial" w:cs="Arial"/>
          <w:color w:val="181818"/>
          <w:sz w:val="22"/>
          <w:szCs w:val="22"/>
          <w:shd w:val="clear" w:color="auto" w:fill="FFFFFF"/>
        </w:rPr>
        <w:t xml:space="preserve"> In view of the above, the revised proposals</w:t>
      </w:r>
      <w:r w:rsidR="0085162D">
        <w:rPr>
          <w:rFonts w:ascii="Arial" w:hAnsi="Arial" w:cs="Arial"/>
          <w:color w:val="181818"/>
          <w:sz w:val="22"/>
          <w:szCs w:val="22"/>
          <w:shd w:val="clear" w:color="auto" w:fill="FFFFFF"/>
        </w:rPr>
        <w:t xml:space="preserve"> are considered to overcome the objections raised by the </w:t>
      </w:r>
      <w:r w:rsidR="00386DEE">
        <w:rPr>
          <w:rFonts w:ascii="Arial" w:hAnsi="Arial" w:cs="Arial"/>
          <w:color w:val="181818"/>
          <w:sz w:val="22"/>
          <w:szCs w:val="22"/>
          <w:shd w:val="clear" w:color="auto" w:fill="FFFFFF"/>
        </w:rPr>
        <w:t>Town</w:t>
      </w:r>
      <w:r w:rsidR="0085162D">
        <w:rPr>
          <w:rFonts w:ascii="Arial" w:hAnsi="Arial" w:cs="Arial"/>
          <w:color w:val="181818"/>
          <w:sz w:val="22"/>
          <w:szCs w:val="22"/>
          <w:shd w:val="clear" w:color="auto" w:fill="FFFFFF"/>
        </w:rPr>
        <w:t xml:space="preserve"> Council</w:t>
      </w:r>
      <w:r w:rsidR="0053284C">
        <w:rPr>
          <w:rFonts w:ascii="Arial" w:hAnsi="Arial" w:cs="Arial"/>
          <w:color w:val="181818"/>
          <w:sz w:val="22"/>
          <w:szCs w:val="22"/>
          <w:shd w:val="clear" w:color="auto" w:fill="FFFFFF"/>
        </w:rPr>
        <w:t xml:space="preserve"> and the local resident that objected to the proposals in relation to the exacerbation of on street parking</w:t>
      </w:r>
      <w:r w:rsidR="0085162D" w:rsidRPr="0053284C">
        <w:rPr>
          <w:rFonts w:ascii="Arial" w:hAnsi="Arial" w:cs="Arial"/>
          <w:color w:val="181818"/>
          <w:sz w:val="22"/>
          <w:szCs w:val="22"/>
          <w:shd w:val="clear" w:color="auto" w:fill="FFFFFF"/>
        </w:rPr>
        <w:t>.  The</w:t>
      </w:r>
      <w:r w:rsidR="0053284C" w:rsidRPr="0053284C">
        <w:rPr>
          <w:rFonts w:ascii="Arial" w:hAnsi="Arial" w:cs="Arial"/>
          <w:color w:val="181818"/>
          <w:sz w:val="22"/>
          <w:szCs w:val="22"/>
          <w:shd w:val="clear" w:color="auto" w:fill="FFFFFF"/>
        </w:rPr>
        <w:t xml:space="preserve"> Town Council</w:t>
      </w:r>
      <w:r w:rsidR="0085162D" w:rsidRPr="0053284C">
        <w:rPr>
          <w:rFonts w:ascii="Arial" w:hAnsi="Arial" w:cs="Arial"/>
          <w:color w:val="181818"/>
          <w:sz w:val="22"/>
          <w:szCs w:val="22"/>
          <w:shd w:val="clear" w:color="auto" w:fill="FFFFFF"/>
        </w:rPr>
        <w:t xml:space="preserve"> did not provide further comments on the re-consultation.</w:t>
      </w:r>
      <w:r w:rsidR="00797425">
        <w:rPr>
          <w:rFonts w:ascii="Arial" w:hAnsi="Arial" w:cs="Arial"/>
          <w:color w:val="181818"/>
          <w:sz w:val="22"/>
          <w:szCs w:val="22"/>
          <w:shd w:val="clear" w:color="auto" w:fill="FFFFFF"/>
        </w:rPr>
        <w:t xml:space="preserve"> </w:t>
      </w:r>
    </w:p>
    <w:p w14:paraId="74239065" w14:textId="77777777" w:rsidR="00154A08" w:rsidRDefault="00154A08" w:rsidP="7D84FC5F">
      <w:pPr>
        <w:spacing w:line="276" w:lineRule="auto"/>
        <w:jc w:val="both"/>
        <w:rPr>
          <w:rFonts w:ascii="Arial" w:hAnsi="Arial" w:cs="Arial"/>
          <w:color w:val="181818"/>
          <w:sz w:val="22"/>
          <w:szCs w:val="22"/>
          <w:shd w:val="clear" w:color="auto" w:fill="FFFFFF"/>
        </w:rPr>
      </w:pPr>
    </w:p>
    <w:p w14:paraId="0DA76FF7" w14:textId="77777777" w:rsidR="002736D6" w:rsidRPr="002736D6" w:rsidRDefault="002736D6" w:rsidP="002736D6">
      <w:pPr>
        <w:spacing w:line="276" w:lineRule="auto"/>
        <w:jc w:val="both"/>
        <w:rPr>
          <w:rFonts w:ascii="Arial" w:hAnsi="Arial" w:cs="Arial"/>
          <w:color w:val="181818"/>
          <w:sz w:val="22"/>
          <w:szCs w:val="22"/>
          <w:shd w:val="clear" w:color="auto" w:fill="FFFFFF"/>
        </w:rPr>
      </w:pPr>
      <w:r w:rsidRPr="002736D6">
        <w:rPr>
          <w:rFonts w:ascii="Arial" w:hAnsi="Arial" w:cs="Arial"/>
          <w:color w:val="181818"/>
          <w:sz w:val="22"/>
          <w:szCs w:val="22"/>
          <w:shd w:val="clear" w:color="auto" w:fill="FFFFFF"/>
        </w:rPr>
        <w:t>In addition to the highways consultee advice, it is also the case officer’s judgement that the proposed appointment</w:t>
      </w:r>
      <w:r w:rsidRPr="002736D6">
        <w:rPr>
          <w:rFonts w:ascii="Arial" w:hAnsi="Arial" w:cs="Arial"/>
          <w:color w:val="181818"/>
          <w:sz w:val="22"/>
          <w:szCs w:val="22"/>
          <w:shd w:val="clear" w:color="auto" w:fill="FFFFFF"/>
        </w:rPr>
        <w:noBreakHyphen/>
        <w:t>only operation, together with conditions limiting staff and client numbers, provides sufficient certainty that vehicle movements would be spread throughout the day and would not result in queuing, obstruction or a material increase in on</w:t>
      </w:r>
      <w:r w:rsidRPr="002736D6">
        <w:rPr>
          <w:rFonts w:ascii="Arial" w:hAnsi="Arial" w:cs="Arial"/>
          <w:color w:val="181818"/>
          <w:sz w:val="22"/>
          <w:szCs w:val="22"/>
          <w:shd w:val="clear" w:color="auto" w:fill="FFFFFF"/>
        </w:rPr>
        <w:noBreakHyphen/>
        <w:t>street parking demand within the surrounding residential estate.</w:t>
      </w:r>
    </w:p>
    <w:p w14:paraId="39B321BF" w14:textId="77777777" w:rsidR="002736D6" w:rsidRDefault="002736D6" w:rsidP="7D84FC5F">
      <w:pPr>
        <w:spacing w:line="276" w:lineRule="auto"/>
        <w:jc w:val="both"/>
        <w:rPr>
          <w:rFonts w:ascii="Arial" w:hAnsi="Arial" w:cs="Arial"/>
          <w:color w:val="181818"/>
          <w:sz w:val="22"/>
          <w:szCs w:val="22"/>
          <w:shd w:val="clear" w:color="auto" w:fill="FFFFFF"/>
        </w:rPr>
      </w:pPr>
    </w:p>
    <w:p w14:paraId="1C623787" w14:textId="77777777" w:rsidR="00CB56A4" w:rsidRDefault="00154A08" w:rsidP="7D84FC5F">
      <w:pPr>
        <w:spacing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As such the propos</w:t>
      </w:r>
      <w:r w:rsidR="00CB56A4">
        <w:rPr>
          <w:rFonts w:ascii="Arial" w:hAnsi="Arial" w:cs="Arial"/>
          <w:color w:val="181818"/>
          <w:sz w:val="22"/>
          <w:szCs w:val="22"/>
          <w:shd w:val="clear" w:color="auto" w:fill="FFFFFF"/>
        </w:rPr>
        <w:t>ed change of use is</w:t>
      </w:r>
      <w:r>
        <w:rPr>
          <w:rFonts w:ascii="Arial" w:hAnsi="Arial" w:cs="Arial"/>
          <w:color w:val="181818"/>
          <w:sz w:val="22"/>
          <w:szCs w:val="22"/>
          <w:shd w:val="clear" w:color="auto" w:fill="FFFFFF"/>
        </w:rPr>
        <w:t xml:space="preserve"> not considered to have any significant adverse impact upon neighbouring amenity in terms of noise nuisance from the business, the number of comings and going</w:t>
      </w:r>
      <w:r w:rsidR="00CB56A4">
        <w:rPr>
          <w:rFonts w:ascii="Arial" w:hAnsi="Arial" w:cs="Arial"/>
          <w:color w:val="181818"/>
          <w:sz w:val="22"/>
          <w:szCs w:val="22"/>
          <w:shd w:val="clear" w:color="auto" w:fill="FFFFFF"/>
        </w:rPr>
        <w:t>s</w:t>
      </w:r>
      <w:r>
        <w:rPr>
          <w:rFonts w:ascii="Arial" w:hAnsi="Arial" w:cs="Arial"/>
          <w:color w:val="181818"/>
          <w:sz w:val="22"/>
          <w:szCs w:val="22"/>
          <w:shd w:val="clear" w:color="auto" w:fill="FFFFFF"/>
        </w:rPr>
        <w:t xml:space="preserve"> both on foot and manoeuvring of vehicles.  </w:t>
      </w:r>
    </w:p>
    <w:p w14:paraId="2DFB26CD" w14:textId="77777777" w:rsidR="00CB56A4" w:rsidRDefault="00CB56A4" w:rsidP="7D84FC5F">
      <w:pPr>
        <w:spacing w:line="276" w:lineRule="auto"/>
        <w:jc w:val="both"/>
        <w:rPr>
          <w:rFonts w:ascii="Arial" w:hAnsi="Arial" w:cs="Arial"/>
          <w:color w:val="181818"/>
          <w:sz w:val="22"/>
          <w:szCs w:val="22"/>
          <w:shd w:val="clear" w:color="auto" w:fill="FFFFFF"/>
        </w:rPr>
      </w:pPr>
    </w:p>
    <w:p w14:paraId="000C0B42" w14:textId="01B471EE" w:rsidR="00154A08" w:rsidRPr="00F20C58" w:rsidRDefault="00154A08" w:rsidP="7D84FC5F">
      <w:pPr>
        <w:spacing w:line="276" w:lineRule="auto"/>
        <w:jc w:val="both"/>
        <w:rPr>
          <w:rFonts w:ascii="Arial" w:hAnsi="Arial" w:cs="Arial"/>
          <w:sz w:val="22"/>
          <w:szCs w:val="22"/>
        </w:rPr>
      </w:pPr>
      <w:r>
        <w:rPr>
          <w:rFonts w:ascii="Arial" w:hAnsi="Arial" w:cs="Arial"/>
          <w:color w:val="181818"/>
          <w:sz w:val="22"/>
          <w:szCs w:val="22"/>
          <w:shd w:val="clear" w:color="auto" w:fill="FFFFFF"/>
        </w:rPr>
        <w:t>The small</w:t>
      </w:r>
      <w:r w:rsidR="00CB56A4">
        <w:rPr>
          <w:rFonts w:ascii="Arial" w:hAnsi="Arial" w:cs="Arial"/>
          <w:color w:val="181818"/>
          <w:sz w:val="22"/>
          <w:szCs w:val="22"/>
          <w:shd w:val="clear" w:color="auto" w:fill="FFFFFF"/>
        </w:rPr>
        <w:t>-</w:t>
      </w:r>
      <w:r>
        <w:rPr>
          <w:rFonts w:ascii="Arial" w:hAnsi="Arial" w:cs="Arial"/>
          <w:color w:val="181818"/>
          <w:sz w:val="22"/>
          <w:szCs w:val="22"/>
          <w:shd w:val="clear" w:color="auto" w:fill="FFFFFF"/>
        </w:rPr>
        <w:t>scale timber/MDF extension to the garage, due to its relatively modest, single storey, flat roof design</w:t>
      </w:r>
      <w:r w:rsidR="0088657D">
        <w:rPr>
          <w:rFonts w:ascii="Arial" w:hAnsi="Arial" w:cs="Arial"/>
          <w:color w:val="181818"/>
          <w:sz w:val="22"/>
          <w:szCs w:val="22"/>
          <w:shd w:val="clear" w:color="auto" w:fill="FFFFFF"/>
        </w:rPr>
        <w:t xml:space="preserve"> and it position behind the existing garage, built within the boundaries of the property</w:t>
      </w:r>
      <w:r>
        <w:rPr>
          <w:rFonts w:ascii="Arial" w:hAnsi="Arial" w:cs="Arial"/>
          <w:color w:val="181818"/>
          <w:sz w:val="22"/>
          <w:szCs w:val="22"/>
          <w:shd w:val="clear" w:color="auto" w:fill="FFFFFF"/>
        </w:rPr>
        <w:t xml:space="preserve"> is unlikely to cause any overbearing impact, loss of light or overshadowing</w:t>
      </w:r>
      <w:r w:rsidR="00825687">
        <w:rPr>
          <w:rFonts w:ascii="Arial" w:hAnsi="Arial" w:cs="Arial"/>
          <w:color w:val="181818"/>
          <w:sz w:val="22"/>
          <w:szCs w:val="22"/>
          <w:shd w:val="clear" w:color="auto" w:fill="FFFFFF"/>
        </w:rPr>
        <w:t xml:space="preserve"> to</w:t>
      </w:r>
      <w:r>
        <w:rPr>
          <w:rFonts w:ascii="Arial" w:hAnsi="Arial" w:cs="Arial"/>
          <w:color w:val="181818"/>
          <w:sz w:val="22"/>
          <w:szCs w:val="22"/>
          <w:shd w:val="clear" w:color="auto" w:fill="FFFFFF"/>
        </w:rPr>
        <w:t xml:space="preserve"> the occupiers of the neighbouring property.   The site backs onto amenity space, with footway and the road serving additional dwellings</w:t>
      </w:r>
      <w:r w:rsidR="00825687">
        <w:rPr>
          <w:rFonts w:ascii="Arial" w:hAnsi="Arial" w:cs="Arial"/>
          <w:color w:val="181818"/>
          <w:sz w:val="22"/>
          <w:szCs w:val="22"/>
          <w:shd w:val="clear" w:color="auto" w:fill="FFFFFF"/>
        </w:rPr>
        <w:t xml:space="preserve"> to the rear of site. </w:t>
      </w:r>
      <w:r>
        <w:rPr>
          <w:rFonts w:ascii="Arial" w:hAnsi="Arial" w:cs="Arial"/>
          <w:color w:val="181818"/>
          <w:sz w:val="22"/>
          <w:szCs w:val="22"/>
          <w:shd w:val="clear" w:color="auto" w:fill="FFFFFF"/>
        </w:rPr>
        <w:t xml:space="preserve"> </w:t>
      </w:r>
    </w:p>
    <w:p w14:paraId="1E447A7A" w14:textId="77777777" w:rsidR="00E03EDD" w:rsidRDefault="00E03EDD" w:rsidP="7D84FC5F">
      <w:pPr>
        <w:spacing w:line="276" w:lineRule="auto"/>
        <w:jc w:val="both"/>
        <w:rPr>
          <w:rFonts w:ascii="Arial" w:hAnsi="Arial" w:cs="Arial"/>
          <w:b/>
          <w:bCs/>
          <w:sz w:val="22"/>
          <w:szCs w:val="22"/>
        </w:rPr>
      </w:pPr>
    </w:p>
    <w:p w14:paraId="7853E57B" w14:textId="652C0008" w:rsidR="00316C37" w:rsidRPr="002166D7" w:rsidRDefault="003D5959" w:rsidP="7D84FC5F">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76B2A4B0" w14:textId="77777777" w:rsidR="0002128A" w:rsidRDefault="0002128A" w:rsidP="7D84FC5F">
      <w:pPr>
        <w:spacing w:line="276" w:lineRule="auto"/>
        <w:jc w:val="both"/>
        <w:rPr>
          <w:rFonts w:ascii="Arial" w:hAnsi="Arial" w:cs="Arial"/>
          <w:i/>
          <w:iCs/>
          <w:color w:val="FF0000"/>
          <w:sz w:val="22"/>
          <w:szCs w:val="22"/>
        </w:rPr>
      </w:pPr>
    </w:p>
    <w:p w14:paraId="695C7539" w14:textId="77777777" w:rsidR="002736D6" w:rsidRPr="002736D6" w:rsidRDefault="002736D6" w:rsidP="002736D6">
      <w:pPr>
        <w:spacing w:line="276" w:lineRule="auto"/>
        <w:jc w:val="both"/>
        <w:rPr>
          <w:rFonts w:ascii="Arial" w:hAnsi="Arial" w:cs="Arial"/>
          <w:sz w:val="22"/>
          <w:szCs w:val="22"/>
        </w:rPr>
      </w:pPr>
      <w:r w:rsidRPr="002736D6">
        <w:rPr>
          <w:rFonts w:ascii="Arial" w:hAnsi="Arial" w:cs="Arial"/>
          <w:sz w:val="22"/>
          <w:szCs w:val="22"/>
        </w:rPr>
        <w:t>The development comprises the change of use of existing built form together with a small extension. It falls within the statutory exemptions to mandatory Biodiversity Net Gain requirements under Schedule 7A of the Town and Country Planning Act 1990, as it affects less than 25 square metres of habitat and no priority habitat. Mandatory Biodiversity Net Gain is therefore not applicable in this case.</w:t>
      </w:r>
    </w:p>
    <w:p w14:paraId="4220E444" w14:textId="77777777" w:rsidR="002736D6" w:rsidRDefault="002736D6" w:rsidP="002736D6">
      <w:pPr>
        <w:spacing w:line="276" w:lineRule="auto"/>
        <w:jc w:val="both"/>
        <w:rPr>
          <w:rFonts w:ascii="Arial" w:hAnsi="Arial" w:cs="Arial"/>
          <w:b/>
          <w:bCs/>
          <w:sz w:val="22"/>
          <w:szCs w:val="22"/>
        </w:rPr>
      </w:pPr>
      <w:r w:rsidRPr="002736D6">
        <w:rPr>
          <w:rFonts w:ascii="Arial" w:hAnsi="Arial" w:cs="Arial"/>
          <w:b/>
          <w:bCs/>
          <w:sz w:val="22"/>
          <w:szCs w:val="22"/>
        </w:rPr>
        <w:lastRenderedPageBreak/>
        <w:t>Planning Balance</w:t>
      </w:r>
    </w:p>
    <w:p w14:paraId="581A9574" w14:textId="77777777" w:rsidR="002736D6" w:rsidRPr="002736D6" w:rsidRDefault="002736D6" w:rsidP="002736D6">
      <w:pPr>
        <w:spacing w:line="276" w:lineRule="auto"/>
        <w:jc w:val="both"/>
        <w:rPr>
          <w:rFonts w:ascii="Arial" w:hAnsi="Arial" w:cs="Arial"/>
          <w:sz w:val="22"/>
          <w:szCs w:val="22"/>
        </w:rPr>
      </w:pPr>
    </w:p>
    <w:p w14:paraId="02E1EEE1" w14:textId="77777777" w:rsidR="002736D6" w:rsidRPr="002736D6" w:rsidRDefault="002736D6" w:rsidP="002736D6">
      <w:pPr>
        <w:spacing w:line="276" w:lineRule="auto"/>
        <w:jc w:val="both"/>
        <w:rPr>
          <w:rFonts w:ascii="Arial" w:hAnsi="Arial" w:cs="Arial"/>
          <w:sz w:val="22"/>
          <w:szCs w:val="22"/>
        </w:rPr>
      </w:pPr>
      <w:r w:rsidRPr="002736D6">
        <w:rPr>
          <w:rFonts w:ascii="Arial" w:hAnsi="Arial" w:cs="Arial"/>
          <w:sz w:val="22"/>
          <w:szCs w:val="22"/>
        </w:rPr>
        <w:t>The proposal would deliver modest economic benefits through the support of a small local business and limited employment, while making efficient use of an existing domestic outbuilding with only a modest physical extension. Potential impacts relating to residential amenity and highway safety have been carefully considered and are assessed as limited in scale, with appropriate conditions available to ensure effective control. When assessed against the Development Plan as a whole and material considerations, the identified benefits are considered to outweigh the limited and controllable harms.</w:t>
      </w:r>
    </w:p>
    <w:p w14:paraId="3377A48B" w14:textId="77777777" w:rsidR="00EE41D6" w:rsidRDefault="00EE41D6" w:rsidP="0043749E">
      <w:pPr>
        <w:spacing w:line="276" w:lineRule="auto"/>
        <w:jc w:val="both"/>
        <w:rPr>
          <w:rFonts w:ascii="Arial" w:hAnsi="Arial" w:cs="Arial"/>
          <w:sz w:val="22"/>
          <w:szCs w:val="22"/>
        </w:rPr>
      </w:pPr>
    </w:p>
    <w:p w14:paraId="1A4729A6" w14:textId="04109B88" w:rsidR="00942D40" w:rsidRPr="00942D40" w:rsidRDefault="00942D40" w:rsidP="0043749E">
      <w:pPr>
        <w:spacing w:line="276" w:lineRule="auto"/>
        <w:jc w:val="both"/>
        <w:rPr>
          <w:rFonts w:ascii="Arial" w:hAnsi="Arial" w:cs="Arial"/>
          <w:b/>
          <w:bCs/>
          <w:sz w:val="22"/>
          <w:szCs w:val="22"/>
        </w:rPr>
      </w:pPr>
      <w:r w:rsidRPr="00942D40">
        <w:rPr>
          <w:rFonts w:ascii="Arial" w:hAnsi="Arial" w:cs="Arial"/>
          <w:b/>
          <w:bCs/>
          <w:sz w:val="22"/>
          <w:szCs w:val="22"/>
        </w:rPr>
        <w:t>Conclusions</w:t>
      </w:r>
    </w:p>
    <w:p w14:paraId="79B33BD2" w14:textId="77777777" w:rsidR="002736D6" w:rsidRDefault="002736D6" w:rsidP="002736D6">
      <w:pPr>
        <w:spacing w:line="276" w:lineRule="auto"/>
        <w:jc w:val="both"/>
        <w:rPr>
          <w:rFonts w:ascii="Arial" w:hAnsi="Arial" w:cs="Arial"/>
          <w:sz w:val="22"/>
          <w:szCs w:val="22"/>
        </w:rPr>
      </w:pPr>
    </w:p>
    <w:p w14:paraId="54474484" w14:textId="7ED2D7F1" w:rsidR="002736D6" w:rsidRPr="002736D6" w:rsidRDefault="002736D6" w:rsidP="002736D6">
      <w:pPr>
        <w:spacing w:line="276" w:lineRule="auto"/>
        <w:jc w:val="both"/>
        <w:rPr>
          <w:rFonts w:ascii="Arial" w:hAnsi="Arial" w:cs="Arial"/>
          <w:sz w:val="22"/>
          <w:szCs w:val="22"/>
        </w:rPr>
      </w:pPr>
      <w:r w:rsidRPr="002736D6">
        <w:rPr>
          <w:rFonts w:ascii="Arial" w:hAnsi="Arial" w:cs="Arial"/>
          <w:sz w:val="22"/>
          <w:szCs w:val="22"/>
        </w:rPr>
        <w:t>For the reasons set out above, and having undertaken the required planning balance, the proposal is considered to accord with the Development Plan when read as a whole.</w:t>
      </w:r>
    </w:p>
    <w:p w14:paraId="770B4DA0" w14:textId="77777777" w:rsidR="00942D40" w:rsidRDefault="00942D40" w:rsidP="0043749E">
      <w:pPr>
        <w:spacing w:line="276" w:lineRule="auto"/>
        <w:jc w:val="both"/>
        <w:rPr>
          <w:rFonts w:ascii="Arial" w:hAnsi="Arial" w:cs="Arial"/>
          <w:sz w:val="22"/>
          <w:szCs w:val="22"/>
        </w:rPr>
      </w:pPr>
    </w:p>
    <w:p w14:paraId="35882445" w14:textId="69A0E804" w:rsidR="00942D40" w:rsidRDefault="00942D40" w:rsidP="0043749E">
      <w:pPr>
        <w:spacing w:line="276" w:lineRule="auto"/>
        <w:jc w:val="both"/>
        <w:rPr>
          <w:rFonts w:ascii="Arial" w:hAnsi="Arial" w:cs="Arial"/>
          <w:sz w:val="22"/>
          <w:szCs w:val="22"/>
        </w:rPr>
      </w:pPr>
      <w:r>
        <w:rPr>
          <w:rFonts w:ascii="Arial" w:hAnsi="Arial" w:cs="Arial"/>
          <w:sz w:val="22"/>
          <w:szCs w:val="22"/>
        </w:rPr>
        <w:t xml:space="preserve">The development is a type offered specific support within the development plan for the area.  There are no onsite specific issues that require resolution and subject to the appropriate conditions securing the amenity of adjoining residential properties and highway safety, it is recommended that planning permission be granted. </w:t>
      </w:r>
    </w:p>
    <w:p w14:paraId="7219D71F" w14:textId="77777777" w:rsidR="00942D40" w:rsidRDefault="00942D40" w:rsidP="0043749E">
      <w:pPr>
        <w:spacing w:line="276" w:lineRule="auto"/>
        <w:jc w:val="both"/>
        <w:rPr>
          <w:rFonts w:ascii="Arial" w:hAnsi="Arial" w:cs="Arial"/>
          <w:sz w:val="22"/>
          <w:szCs w:val="22"/>
        </w:rPr>
      </w:pPr>
    </w:p>
    <w:p w14:paraId="06849B63" w14:textId="77777777" w:rsidR="00942BFA" w:rsidRPr="00942BFA" w:rsidRDefault="00942BFA" w:rsidP="00942BFA">
      <w:pPr>
        <w:spacing w:line="276" w:lineRule="auto"/>
        <w:jc w:val="both"/>
        <w:rPr>
          <w:rFonts w:ascii="Arial" w:hAnsi="Arial" w:cs="Arial"/>
          <w:color w:val="000000" w:themeColor="text1"/>
          <w:sz w:val="22"/>
          <w:szCs w:val="22"/>
        </w:rPr>
      </w:pPr>
    </w:p>
    <w:p w14:paraId="683A8156" w14:textId="6982DC3C"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5D0F1F52" w14:textId="77777777" w:rsidR="0035216D" w:rsidRPr="00942BFA" w:rsidRDefault="0035216D" w:rsidP="00942BFA">
      <w:pPr>
        <w:spacing w:line="276" w:lineRule="auto"/>
        <w:jc w:val="both"/>
        <w:rPr>
          <w:rFonts w:ascii="Arial" w:hAnsi="Arial" w:cs="Arial"/>
          <w:color w:val="000000" w:themeColor="text1"/>
          <w:sz w:val="22"/>
          <w:szCs w:val="22"/>
        </w:rPr>
      </w:pPr>
    </w:p>
    <w:sectPr w:rsidR="0035216D" w:rsidRPr="00942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F51723"/>
    <w:multiLevelType w:val="hybridMultilevel"/>
    <w:tmpl w:val="83503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1"/>
  </w:num>
  <w:num w:numId="3" w16cid:durableId="1037051835">
    <w:abstractNumId w:val="36"/>
  </w:num>
  <w:num w:numId="4" w16cid:durableId="2085175374">
    <w:abstractNumId w:val="14"/>
  </w:num>
  <w:num w:numId="5" w16cid:durableId="1488207918">
    <w:abstractNumId w:val="32"/>
  </w:num>
  <w:num w:numId="6" w16cid:durableId="1793137108">
    <w:abstractNumId w:val="22"/>
  </w:num>
  <w:num w:numId="7" w16cid:durableId="509217491">
    <w:abstractNumId w:val="33"/>
  </w:num>
  <w:num w:numId="8" w16cid:durableId="134420376">
    <w:abstractNumId w:val="40"/>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7"/>
  </w:num>
  <w:num w:numId="15" w16cid:durableId="287931387">
    <w:abstractNumId w:val="39"/>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5"/>
  </w:num>
  <w:num w:numId="24" w16cid:durableId="1823306521">
    <w:abstractNumId w:val="25"/>
  </w:num>
  <w:num w:numId="25" w16cid:durableId="1663895656">
    <w:abstractNumId w:val="11"/>
  </w:num>
  <w:num w:numId="26" w16cid:durableId="1750425246">
    <w:abstractNumId w:val="38"/>
  </w:num>
  <w:num w:numId="27" w16cid:durableId="1619068546">
    <w:abstractNumId w:val="15"/>
  </w:num>
  <w:num w:numId="28" w16cid:durableId="1460490708">
    <w:abstractNumId w:val="27"/>
  </w:num>
  <w:num w:numId="29" w16cid:durableId="6713544">
    <w:abstractNumId w:val="47"/>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1"/>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4"/>
  </w:num>
  <w:num w:numId="44" w16cid:durableId="2020037795">
    <w:abstractNumId w:val="46"/>
  </w:num>
  <w:num w:numId="45" w16cid:durableId="2053261774">
    <w:abstractNumId w:val="42"/>
  </w:num>
  <w:num w:numId="46" w16cid:durableId="788477969">
    <w:abstractNumId w:val="45"/>
  </w:num>
  <w:num w:numId="47" w16cid:durableId="2053916891">
    <w:abstractNumId w:val="26"/>
  </w:num>
  <w:num w:numId="48" w16cid:durableId="1211187092">
    <w:abstractNumId w:val="3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3833"/>
    <w:rsid w:val="00017264"/>
    <w:rsid w:val="0002128A"/>
    <w:rsid w:val="00024030"/>
    <w:rsid w:val="0002490A"/>
    <w:rsid w:val="00035B80"/>
    <w:rsid w:val="00035D59"/>
    <w:rsid w:val="00036B85"/>
    <w:rsid w:val="00040D87"/>
    <w:rsid w:val="00041442"/>
    <w:rsid w:val="00043528"/>
    <w:rsid w:val="0004756B"/>
    <w:rsid w:val="00051208"/>
    <w:rsid w:val="00053F09"/>
    <w:rsid w:val="00061168"/>
    <w:rsid w:val="0006523B"/>
    <w:rsid w:val="00067BEE"/>
    <w:rsid w:val="0007377C"/>
    <w:rsid w:val="00091682"/>
    <w:rsid w:val="00097010"/>
    <w:rsid w:val="000A78E4"/>
    <w:rsid w:val="000B4E91"/>
    <w:rsid w:val="000C0D1A"/>
    <w:rsid w:val="000C2C0A"/>
    <w:rsid w:val="000C773F"/>
    <w:rsid w:val="000C780D"/>
    <w:rsid w:val="000D0858"/>
    <w:rsid w:val="000E1FCC"/>
    <w:rsid w:val="000E3FD8"/>
    <w:rsid w:val="000E59B7"/>
    <w:rsid w:val="000E62BA"/>
    <w:rsid w:val="000F1D49"/>
    <w:rsid w:val="000F2BDF"/>
    <w:rsid w:val="00107D4F"/>
    <w:rsid w:val="00112FB6"/>
    <w:rsid w:val="001157C4"/>
    <w:rsid w:val="001171CC"/>
    <w:rsid w:val="001418E4"/>
    <w:rsid w:val="00151532"/>
    <w:rsid w:val="00154A08"/>
    <w:rsid w:val="00157709"/>
    <w:rsid w:val="0017389F"/>
    <w:rsid w:val="001778D6"/>
    <w:rsid w:val="00180DD3"/>
    <w:rsid w:val="001A0912"/>
    <w:rsid w:val="001A12BE"/>
    <w:rsid w:val="001A33F3"/>
    <w:rsid w:val="001C702C"/>
    <w:rsid w:val="001E03D2"/>
    <w:rsid w:val="001E6DD8"/>
    <w:rsid w:val="001E75B3"/>
    <w:rsid w:val="001F3B03"/>
    <w:rsid w:val="00200743"/>
    <w:rsid w:val="00204E4E"/>
    <w:rsid w:val="00211B6E"/>
    <w:rsid w:val="0021435E"/>
    <w:rsid w:val="002166D7"/>
    <w:rsid w:val="0021750A"/>
    <w:rsid w:val="00222BAA"/>
    <w:rsid w:val="002258A7"/>
    <w:rsid w:val="00230405"/>
    <w:rsid w:val="002319A7"/>
    <w:rsid w:val="00237634"/>
    <w:rsid w:val="00250212"/>
    <w:rsid w:val="002552D4"/>
    <w:rsid w:val="00262CDC"/>
    <w:rsid w:val="002663B1"/>
    <w:rsid w:val="002736D6"/>
    <w:rsid w:val="00286453"/>
    <w:rsid w:val="0029187E"/>
    <w:rsid w:val="0029208D"/>
    <w:rsid w:val="002920BF"/>
    <w:rsid w:val="002927C8"/>
    <w:rsid w:val="002A5637"/>
    <w:rsid w:val="002A76A1"/>
    <w:rsid w:val="002B0BE1"/>
    <w:rsid w:val="002C18D0"/>
    <w:rsid w:val="002C3EB0"/>
    <w:rsid w:val="002D63A7"/>
    <w:rsid w:val="002E4B31"/>
    <w:rsid w:val="002F3C85"/>
    <w:rsid w:val="003007EC"/>
    <w:rsid w:val="003051E3"/>
    <w:rsid w:val="003066D0"/>
    <w:rsid w:val="00307886"/>
    <w:rsid w:val="00312C7F"/>
    <w:rsid w:val="00316C37"/>
    <w:rsid w:val="00325E1A"/>
    <w:rsid w:val="00326531"/>
    <w:rsid w:val="00327312"/>
    <w:rsid w:val="00334CDB"/>
    <w:rsid w:val="00336FA4"/>
    <w:rsid w:val="003440E3"/>
    <w:rsid w:val="0034423F"/>
    <w:rsid w:val="0035216D"/>
    <w:rsid w:val="00352A11"/>
    <w:rsid w:val="00355C32"/>
    <w:rsid w:val="00356B94"/>
    <w:rsid w:val="00371587"/>
    <w:rsid w:val="00373D8A"/>
    <w:rsid w:val="00386953"/>
    <w:rsid w:val="00386DEE"/>
    <w:rsid w:val="003905FB"/>
    <w:rsid w:val="003945AB"/>
    <w:rsid w:val="003A58C9"/>
    <w:rsid w:val="003C0263"/>
    <w:rsid w:val="003C606B"/>
    <w:rsid w:val="003C6822"/>
    <w:rsid w:val="003D5959"/>
    <w:rsid w:val="003E73A2"/>
    <w:rsid w:val="003F2FF2"/>
    <w:rsid w:val="003F53A3"/>
    <w:rsid w:val="004048C9"/>
    <w:rsid w:val="00413063"/>
    <w:rsid w:val="004304A8"/>
    <w:rsid w:val="0043128A"/>
    <w:rsid w:val="0043749E"/>
    <w:rsid w:val="00440428"/>
    <w:rsid w:val="00440AC8"/>
    <w:rsid w:val="00442731"/>
    <w:rsid w:val="00445B5F"/>
    <w:rsid w:val="00471AF2"/>
    <w:rsid w:val="00477CC4"/>
    <w:rsid w:val="004817FB"/>
    <w:rsid w:val="00482421"/>
    <w:rsid w:val="00482DB3"/>
    <w:rsid w:val="004901C5"/>
    <w:rsid w:val="004B076A"/>
    <w:rsid w:val="004C0337"/>
    <w:rsid w:val="004C4FA0"/>
    <w:rsid w:val="004C54F2"/>
    <w:rsid w:val="004E543D"/>
    <w:rsid w:val="00511D8C"/>
    <w:rsid w:val="00512835"/>
    <w:rsid w:val="005138AB"/>
    <w:rsid w:val="00515B1F"/>
    <w:rsid w:val="00516E41"/>
    <w:rsid w:val="00517659"/>
    <w:rsid w:val="00520340"/>
    <w:rsid w:val="00532780"/>
    <w:rsid w:val="0053284C"/>
    <w:rsid w:val="00533E0C"/>
    <w:rsid w:val="00536738"/>
    <w:rsid w:val="0054068B"/>
    <w:rsid w:val="00543309"/>
    <w:rsid w:val="005509AC"/>
    <w:rsid w:val="00553888"/>
    <w:rsid w:val="00562C98"/>
    <w:rsid w:val="005729CC"/>
    <w:rsid w:val="00580F7B"/>
    <w:rsid w:val="00587773"/>
    <w:rsid w:val="005A03A2"/>
    <w:rsid w:val="005A16A3"/>
    <w:rsid w:val="005B0C3A"/>
    <w:rsid w:val="005B6A2A"/>
    <w:rsid w:val="005C17B8"/>
    <w:rsid w:val="005C3EF9"/>
    <w:rsid w:val="005D4B1F"/>
    <w:rsid w:val="005F069E"/>
    <w:rsid w:val="005F3C5A"/>
    <w:rsid w:val="005F4A4B"/>
    <w:rsid w:val="0061252A"/>
    <w:rsid w:val="00640128"/>
    <w:rsid w:val="00640F9C"/>
    <w:rsid w:val="006411AB"/>
    <w:rsid w:val="00643C57"/>
    <w:rsid w:val="00646832"/>
    <w:rsid w:val="006477C7"/>
    <w:rsid w:val="006636E5"/>
    <w:rsid w:val="00671BC3"/>
    <w:rsid w:val="00676E07"/>
    <w:rsid w:val="0067717E"/>
    <w:rsid w:val="00680DA9"/>
    <w:rsid w:val="00683C17"/>
    <w:rsid w:val="00683ECE"/>
    <w:rsid w:val="00684637"/>
    <w:rsid w:val="00695A92"/>
    <w:rsid w:val="006A65F4"/>
    <w:rsid w:val="006B0308"/>
    <w:rsid w:val="006B1537"/>
    <w:rsid w:val="006B2E50"/>
    <w:rsid w:val="006C13C4"/>
    <w:rsid w:val="006C77FD"/>
    <w:rsid w:val="006C7831"/>
    <w:rsid w:val="006C7EB1"/>
    <w:rsid w:val="006E1153"/>
    <w:rsid w:val="006F0799"/>
    <w:rsid w:val="006F1FF0"/>
    <w:rsid w:val="006F5FC1"/>
    <w:rsid w:val="00710626"/>
    <w:rsid w:val="00722BAC"/>
    <w:rsid w:val="0073177E"/>
    <w:rsid w:val="00734438"/>
    <w:rsid w:val="007419AB"/>
    <w:rsid w:val="00753205"/>
    <w:rsid w:val="0075666D"/>
    <w:rsid w:val="0076592F"/>
    <w:rsid w:val="00765BC6"/>
    <w:rsid w:val="00765EEE"/>
    <w:rsid w:val="00776F23"/>
    <w:rsid w:val="00783357"/>
    <w:rsid w:val="007842F1"/>
    <w:rsid w:val="00786DD1"/>
    <w:rsid w:val="00791317"/>
    <w:rsid w:val="00797425"/>
    <w:rsid w:val="007A4618"/>
    <w:rsid w:val="007C21FC"/>
    <w:rsid w:val="007E67D4"/>
    <w:rsid w:val="007E6A47"/>
    <w:rsid w:val="007E6DC5"/>
    <w:rsid w:val="007F0006"/>
    <w:rsid w:val="007F0249"/>
    <w:rsid w:val="007F2ADC"/>
    <w:rsid w:val="007F548E"/>
    <w:rsid w:val="007F695C"/>
    <w:rsid w:val="00805896"/>
    <w:rsid w:val="00807170"/>
    <w:rsid w:val="0080760A"/>
    <w:rsid w:val="00820A45"/>
    <w:rsid w:val="00820D83"/>
    <w:rsid w:val="00825687"/>
    <w:rsid w:val="00827F18"/>
    <w:rsid w:val="00831AC7"/>
    <w:rsid w:val="008401FE"/>
    <w:rsid w:val="008410F1"/>
    <w:rsid w:val="00850833"/>
    <w:rsid w:val="0085162D"/>
    <w:rsid w:val="00852BB7"/>
    <w:rsid w:val="00852C82"/>
    <w:rsid w:val="008562DF"/>
    <w:rsid w:val="00860FB0"/>
    <w:rsid w:val="008651DA"/>
    <w:rsid w:val="00883BF4"/>
    <w:rsid w:val="0088657D"/>
    <w:rsid w:val="00887B1C"/>
    <w:rsid w:val="008927E9"/>
    <w:rsid w:val="00892F41"/>
    <w:rsid w:val="008A6B33"/>
    <w:rsid w:val="008B0B16"/>
    <w:rsid w:val="008B3A29"/>
    <w:rsid w:val="008B411C"/>
    <w:rsid w:val="008B6483"/>
    <w:rsid w:val="008C7E87"/>
    <w:rsid w:val="008D3C21"/>
    <w:rsid w:val="008D7A32"/>
    <w:rsid w:val="008E0002"/>
    <w:rsid w:val="008E2246"/>
    <w:rsid w:val="008E300C"/>
    <w:rsid w:val="008E46EA"/>
    <w:rsid w:val="008E59DE"/>
    <w:rsid w:val="008F16FF"/>
    <w:rsid w:val="008F5BE4"/>
    <w:rsid w:val="00901473"/>
    <w:rsid w:val="0091583F"/>
    <w:rsid w:val="00916070"/>
    <w:rsid w:val="009223E2"/>
    <w:rsid w:val="009250AE"/>
    <w:rsid w:val="0092586B"/>
    <w:rsid w:val="00931590"/>
    <w:rsid w:val="00940706"/>
    <w:rsid w:val="00942BFA"/>
    <w:rsid w:val="00942D40"/>
    <w:rsid w:val="00943755"/>
    <w:rsid w:val="00956985"/>
    <w:rsid w:val="009613A4"/>
    <w:rsid w:val="00961DF0"/>
    <w:rsid w:val="00970A8A"/>
    <w:rsid w:val="00972F2D"/>
    <w:rsid w:val="00977209"/>
    <w:rsid w:val="0098235E"/>
    <w:rsid w:val="00985E84"/>
    <w:rsid w:val="00994116"/>
    <w:rsid w:val="00996AA4"/>
    <w:rsid w:val="009B4E7B"/>
    <w:rsid w:val="009C3071"/>
    <w:rsid w:val="009C7F0F"/>
    <w:rsid w:val="009D0560"/>
    <w:rsid w:val="009D3A0C"/>
    <w:rsid w:val="009D4D7E"/>
    <w:rsid w:val="009E1642"/>
    <w:rsid w:val="00A018DB"/>
    <w:rsid w:val="00A068A8"/>
    <w:rsid w:val="00A07FA8"/>
    <w:rsid w:val="00A16EA1"/>
    <w:rsid w:val="00A26928"/>
    <w:rsid w:val="00A26FDC"/>
    <w:rsid w:val="00A313CE"/>
    <w:rsid w:val="00A370BF"/>
    <w:rsid w:val="00A41153"/>
    <w:rsid w:val="00A55DA1"/>
    <w:rsid w:val="00A5648F"/>
    <w:rsid w:val="00A57783"/>
    <w:rsid w:val="00A601AC"/>
    <w:rsid w:val="00A6175E"/>
    <w:rsid w:val="00A64314"/>
    <w:rsid w:val="00A65EBB"/>
    <w:rsid w:val="00A71295"/>
    <w:rsid w:val="00A71C3E"/>
    <w:rsid w:val="00A81EE2"/>
    <w:rsid w:val="00A82351"/>
    <w:rsid w:val="00A958A8"/>
    <w:rsid w:val="00A95A96"/>
    <w:rsid w:val="00AA13B5"/>
    <w:rsid w:val="00AA2919"/>
    <w:rsid w:val="00AA45AC"/>
    <w:rsid w:val="00AA499E"/>
    <w:rsid w:val="00AE1C41"/>
    <w:rsid w:val="00AF45AE"/>
    <w:rsid w:val="00B0100C"/>
    <w:rsid w:val="00B32039"/>
    <w:rsid w:val="00B341CC"/>
    <w:rsid w:val="00B45C5F"/>
    <w:rsid w:val="00B52571"/>
    <w:rsid w:val="00B56EE9"/>
    <w:rsid w:val="00B65B2D"/>
    <w:rsid w:val="00B75EF9"/>
    <w:rsid w:val="00B81A07"/>
    <w:rsid w:val="00B913B9"/>
    <w:rsid w:val="00B91EA2"/>
    <w:rsid w:val="00B91F7C"/>
    <w:rsid w:val="00B93119"/>
    <w:rsid w:val="00BB182D"/>
    <w:rsid w:val="00BB696C"/>
    <w:rsid w:val="00BC3471"/>
    <w:rsid w:val="00BC3F9A"/>
    <w:rsid w:val="00BC7056"/>
    <w:rsid w:val="00BD52EF"/>
    <w:rsid w:val="00BE6683"/>
    <w:rsid w:val="00BF21CA"/>
    <w:rsid w:val="00BF648C"/>
    <w:rsid w:val="00C129BA"/>
    <w:rsid w:val="00C15984"/>
    <w:rsid w:val="00C164CA"/>
    <w:rsid w:val="00C22F76"/>
    <w:rsid w:val="00C25045"/>
    <w:rsid w:val="00C34DE4"/>
    <w:rsid w:val="00C53C88"/>
    <w:rsid w:val="00C64B3C"/>
    <w:rsid w:val="00C760C4"/>
    <w:rsid w:val="00C82F09"/>
    <w:rsid w:val="00CB5085"/>
    <w:rsid w:val="00CB56A4"/>
    <w:rsid w:val="00CC51B9"/>
    <w:rsid w:val="00CD013C"/>
    <w:rsid w:val="00CD2B01"/>
    <w:rsid w:val="00CF2835"/>
    <w:rsid w:val="00CF67E2"/>
    <w:rsid w:val="00D030B2"/>
    <w:rsid w:val="00D101B5"/>
    <w:rsid w:val="00D12140"/>
    <w:rsid w:val="00D14841"/>
    <w:rsid w:val="00D16A2D"/>
    <w:rsid w:val="00D35DD0"/>
    <w:rsid w:val="00D428D4"/>
    <w:rsid w:val="00D43A2A"/>
    <w:rsid w:val="00D45219"/>
    <w:rsid w:val="00D52463"/>
    <w:rsid w:val="00D60FF7"/>
    <w:rsid w:val="00D64DE7"/>
    <w:rsid w:val="00D6616A"/>
    <w:rsid w:val="00D662F9"/>
    <w:rsid w:val="00D82054"/>
    <w:rsid w:val="00D846F1"/>
    <w:rsid w:val="00D859CC"/>
    <w:rsid w:val="00D86FDC"/>
    <w:rsid w:val="00D902FA"/>
    <w:rsid w:val="00D9098D"/>
    <w:rsid w:val="00D945C9"/>
    <w:rsid w:val="00DA3A4D"/>
    <w:rsid w:val="00DA69B4"/>
    <w:rsid w:val="00DB2721"/>
    <w:rsid w:val="00DB597D"/>
    <w:rsid w:val="00DC3C8C"/>
    <w:rsid w:val="00DD1AF1"/>
    <w:rsid w:val="00DE30C0"/>
    <w:rsid w:val="00DF3CCE"/>
    <w:rsid w:val="00E016EF"/>
    <w:rsid w:val="00E03670"/>
    <w:rsid w:val="00E03EDD"/>
    <w:rsid w:val="00E058EC"/>
    <w:rsid w:val="00E15D98"/>
    <w:rsid w:val="00E24287"/>
    <w:rsid w:val="00E24994"/>
    <w:rsid w:val="00E328FB"/>
    <w:rsid w:val="00E35059"/>
    <w:rsid w:val="00E3526F"/>
    <w:rsid w:val="00E42E64"/>
    <w:rsid w:val="00E70D98"/>
    <w:rsid w:val="00E87BE7"/>
    <w:rsid w:val="00EA07BD"/>
    <w:rsid w:val="00EA19AA"/>
    <w:rsid w:val="00EA25D0"/>
    <w:rsid w:val="00EA523D"/>
    <w:rsid w:val="00EA6A81"/>
    <w:rsid w:val="00EC01EB"/>
    <w:rsid w:val="00EC2E4E"/>
    <w:rsid w:val="00EC327B"/>
    <w:rsid w:val="00EC3964"/>
    <w:rsid w:val="00EC46B5"/>
    <w:rsid w:val="00EC5090"/>
    <w:rsid w:val="00EC57CF"/>
    <w:rsid w:val="00EC75E2"/>
    <w:rsid w:val="00EC76DD"/>
    <w:rsid w:val="00EC7BB2"/>
    <w:rsid w:val="00ED1F40"/>
    <w:rsid w:val="00ED33CD"/>
    <w:rsid w:val="00ED79C7"/>
    <w:rsid w:val="00EE3394"/>
    <w:rsid w:val="00EE33FC"/>
    <w:rsid w:val="00EE3C19"/>
    <w:rsid w:val="00EE41D6"/>
    <w:rsid w:val="00EE5C03"/>
    <w:rsid w:val="00EE6040"/>
    <w:rsid w:val="00EE7C23"/>
    <w:rsid w:val="00EF1E91"/>
    <w:rsid w:val="00F005A4"/>
    <w:rsid w:val="00F02C87"/>
    <w:rsid w:val="00F0438A"/>
    <w:rsid w:val="00F124BA"/>
    <w:rsid w:val="00F1263F"/>
    <w:rsid w:val="00F15000"/>
    <w:rsid w:val="00F20C58"/>
    <w:rsid w:val="00F2151B"/>
    <w:rsid w:val="00F237C2"/>
    <w:rsid w:val="00F2477F"/>
    <w:rsid w:val="00F328AA"/>
    <w:rsid w:val="00F372DC"/>
    <w:rsid w:val="00F37FAD"/>
    <w:rsid w:val="00F435A1"/>
    <w:rsid w:val="00F46E02"/>
    <w:rsid w:val="00F478F5"/>
    <w:rsid w:val="00F514A2"/>
    <w:rsid w:val="00F547F7"/>
    <w:rsid w:val="00F620F2"/>
    <w:rsid w:val="00F7017C"/>
    <w:rsid w:val="00F75933"/>
    <w:rsid w:val="00F7609E"/>
    <w:rsid w:val="00F80195"/>
    <w:rsid w:val="00F801C2"/>
    <w:rsid w:val="00F808D6"/>
    <w:rsid w:val="00F81518"/>
    <w:rsid w:val="00F81970"/>
    <w:rsid w:val="00F850DD"/>
    <w:rsid w:val="00F859BE"/>
    <w:rsid w:val="00F86303"/>
    <w:rsid w:val="00F91A74"/>
    <w:rsid w:val="00F91BBC"/>
    <w:rsid w:val="00F95548"/>
    <w:rsid w:val="00FC7067"/>
    <w:rsid w:val="00FD05E3"/>
    <w:rsid w:val="00FD3E4B"/>
    <w:rsid w:val="00FD4FDF"/>
    <w:rsid w:val="00FD64A0"/>
    <w:rsid w:val="00FE063C"/>
    <w:rsid w:val="00FF56F4"/>
    <w:rsid w:val="00FF5EB7"/>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semiHidden/>
    <w:unhideWhenUsed/>
    <w:rsid w:val="00AA45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8</Pages>
  <Words>2831</Words>
  <Characters>16706</Characters>
  <Application>Microsoft Office Word</Application>
  <DocSecurity>0</DocSecurity>
  <Lines>340</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salesforceId:e585a7f9-af40-4b71-ac83-75c9f373064c</dc:subject>
  <dc:creator>O'Donoghue, Ruaridh</dc:creator>
  <cp:keywords/>
  <dc:description/>
  <cp:lastModifiedBy>O'Donoghue, Ruaridh</cp:lastModifiedBy>
  <cp:revision>227</cp:revision>
  <dcterms:created xsi:type="dcterms:W3CDTF">2026-04-19T16:42:00Z</dcterms:created>
  <dcterms:modified xsi:type="dcterms:W3CDTF">2026-04-22T15:25:00Z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069Q300000OUE30IAH</vt:lpwstr>
  </property>
</Properties>
</file>