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22 April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PL/2026/01887</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(Bat and bird boxes) of PL/2025/03175</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Dinas Cottage, Low Road, Little Cheverell, Devizes, SN10 4JS</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Edward Smith</w:t>
            </w:r>
          </w:p>
          <w:p w14:paraId="19CDBB46" w14:textId="5C8681A3" w:rsidR="00004E29" w:rsidRPr="00642F56" w:rsidRDefault="009704CB" w:rsidP="009704CB">
            <w:pPr>
              <w:ind w:right="201"/>
              <w:rPr>
                <w:rFonts w:cs="Arial"/>
                <w:color w:val="181818"/>
              </w:rPr>
            </w:pPr>
            <w:r w:rsidRPr="00642F56">
              <w:rPr>
                <w:rFonts w:cs="Arial"/>
                <w:color w:val="181818"/>
              </w:rPr>
              <w:t>DINAS COTTAGE, LOW ROAD, DEVIZES, United Kingdom, SN104JS</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20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5:</w:t>
            </w:r>
          </w:p>
          <w:p w14:paraId="6549E09F" w14:textId="6826BB73" w:rsidR="00DB6C7C" w:rsidRPr="002A7F93" w:rsidRDefault="00DB6C7C" w:rsidP="002A7F93">
            <w:pPr>
              <w:pStyle w:val="NormalWeb"/>
              <w:jc w:val="both"/>
              <w:divId w:val="2032952416"/>
              <w:rPr>
                <w:rFonts w:ascii="Arial" w:hAnsi="Arial" w:cs="Arial"/>
                <w:i/>
                <w:iCs/>
                <w:color w:val="000000"/>
                <w:sz w:val="22"/>
                <w:szCs w:val="22"/>
              </w:rPr>
            </w:pPr>
            <w:r w:rsidRPr="002A7F93">
              <w:rPr>
                <w:rFonts w:ascii="Arial" w:hAnsi="Arial" w:cs="Arial"/>
                <w:i/>
                <w:iCs/>
                <w:color w:val="000000"/>
                <w:sz w:val="22"/>
                <w:szCs w:val="22"/>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w:t>
            </w:r>
          </w:p>
          <w:p w14:paraId="124F5858" w14:textId="3936794E" w:rsidR="00B44D77" w:rsidRPr="002A7F93" w:rsidRDefault="00DB6C7C" w:rsidP="002A7F93">
            <w:pPr>
              <w:pStyle w:val="NormalWeb"/>
              <w:jc w:val="both"/>
              <w:divId w:val="2032952416"/>
              <w:rPr>
                <w:rFonts w:ascii="Arial" w:hAnsi="Arial" w:cs="Arial"/>
                <w:i/>
                <w:iCs/>
                <w:color w:val="000000"/>
                <w:sz w:val="22"/>
                <w:szCs w:val="22"/>
              </w:rPr>
            </w:pPr>
            <w:r w:rsidRPr="002A7F93">
              <w:rPr>
                <w:rFonts w:ascii="Arial" w:hAnsi="Arial" w:cs="Arial"/>
                <w:i/>
                <w:iCs/>
                <w:color w:val="000000"/>
                <w:sz w:val="22"/>
                <w:szCs w:val="22"/>
              </w:rPr>
              <w:t>REASON: To provide mitigation/enhancement for biodiversity.</w:t>
            </w:r>
          </w:p>
          <w:p w14:paraId="08FCF05A" w14:textId="4D3F1775"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2A7F93">
              <w:rPr>
                <w:rFonts w:eastAsia="Times New Roman"/>
                <w:color w:val="000000" w:themeColor="text1"/>
                <w:lang w:eastAsia="en-GB"/>
              </w:rPr>
              <w:t>Photos of the bat and bird boxes in temporary position and revised plan for the location of the boxes to be sited on the extension.</w:t>
            </w:r>
          </w:p>
          <w:p w14:paraId="32780C5B" w14:textId="77777777" w:rsidR="003569E3" w:rsidRDefault="003569E3" w:rsidP="0009702B">
            <w:pPr>
              <w:rPr>
                <w:rFonts w:eastAsia="Times New Roman"/>
                <w:b/>
                <w:bCs/>
                <w:color w:val="000000" w:themeColor="text1"/>
                <w:lang w:eastAsia="en-GB"/>
              </w:rPr>
            </w:pPr>
          </w:p>
          <w:p w14:paraId="14266345" w14:textId="6A2C3023"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w:t>
            </w:r>
            <w:r w:rsidRPr="002A7F93">
              <w:rPr>
                <w:rFonts w:eastAsia="Times New Roman"/>
                <w:lang w:eastAsia="en-GB"/>
              </w:rPr>
              <w:t>to this condition are approved</w:t>
            </w:r>
            <w:r w:rsidR="002A7F93" w:rsidRPr="002A7F93">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BB4D61" w14:textId="754944BA" w:rsidR="00534628" w:rsidRPr="00B44D77" w:rsidRDefault="002A7F93" w:rsidP="002A7F93">
            <w:pPr>
              <w:jc w:val="both"/>
              <w:rPr>
                <w:rFonts w:eastAsia="Times New Roman"/>
                <w:color w:val="ED0000"/>
                <w:lang w:eastAsia="en-GB"/>
              </w:rPr>
            </w:pPr>
            <w:r w:rsidRPr="002A7F93">
              <w:rPr>
                <w:rFonts w:eastAsia="Times New Roman"/>
                <w:lang w:eastAsia="en-GB"/>
              </w:rPr>
              <w:t>The Councils Ecology Officer has no objection and welcomes that t</w:t>
            </w:r>
            <w:r w:rsidRPr="002A7F93">
              <w:rPr>
                <w:rFonts w:eastAsia="Times New Roman"/>
                <w:lang w:eastAsia="en-GB"/>
              </w:rPr>
              <w:t>he applicant has already evidenced that enhancements are present on-site and</w:t>
            </w:r>
            <w:r w:rsidRPr="002A7F93">
              <w:rPr>
                <w:rFonts w:eastAsia="Times New Roman"/>
                <w:lang w:eastAsia="en-GB"/>
              </w:rPr>
              <w:t xml:space="preserve"> considers</w:t>
            </w:r>
            <w:r w:rsidRPr="002A7F93">
              <w:rPr>
                <w:rFonts w:eastAsia="Times New Roman"/>
                <w:lang w:eastAsia="en-GB"/>
              </w:rPr>
              <w:t xml:space="preserve"> that eventually moving the enhancements to the </w:t>
            </w:r>
            <w:r w:rsidRPr="002A7F93">
              <w:rPr>
                <w:rFonts w:eastAsia="Times New Roman"/>
                <w:lang w:eastAsia="en-GB"/>
              </w:rPr>
              <w:t>extension i</w:t>
            </w:r>
            <w:r w:rsidRPr="002A7F93">
              <w:rPr>
                <w:rFonts w:eastAsia="Times New Roman"/>
                <w:lang w:eastAsia="en-GB"/>
              </w:rPr>
              <w:t>s a more secure option in this case</w:t>
            </w:r>
            <w:r w:rsidRPr="002A7F93">
              <w:rPr>
                <w:rFonts w:eastAsia="Times New Roman"/>
                <w:lang w:eastAsia="en-GB"/>
              </w:rPr>
              <w:t xml:space="preserve"> (rather than </w:t>
            </w:r>
            <w:proofErr w:type="spellStart"/>
            <w:r w:rsidRPr="002A7F93">
              <w:rPr>
                <w:rFonts w:eastAsia="Times New Roman"/>
                <w:lang w:eastAsia="en-GB"/>
              </w:rPr>
              <w:t>siting</w:t>
            </w:r>
            <w:proofErr w:type="spellEnd"/>
            <w:r w:rsidRPr="002A7F93">
              <w:rPr>
                <w:rFonts w:eastAsia="Times New Roman"/>
                <w:lang w:eastAsia="en-GB"/>
              </w:rPr>
              <w:t xml:space="preserve"> on trees)</w:t>
            </w:r>
            <w:r w:rsidRPr="002A7F93">
              <w:rPr>
                <w:rFonts w:eastAsia="Times New Roman"/>
                <w:lang w:eastAsia="en-GB"/>
              </w:rPr>
              <w:t>.</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lastRenderedPageBreak/>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A7F9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92D8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3295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salesforceId:fc86f642-13f8-4900-99c2-d5bcfcb81613</dc:subject>
  <dc:creator>Philip Skill</dc:creator>
  <cp:keywords/>
  <dc:description/>
  <cp:lastModifiedBy>Cox, David</cp:lastModifiedBy>
  <cp:revision>2</cp:revision>
  <dcterms:created xsi:type="dcterms:W3CDTF">2026-04-22T09:46:00Z</dcterms:created>
  <dcterms:modified xsi:type="dcterms:W3CDTF">2026-04-22T09:46:00Z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069Q300000Oae9CIAR</vt:lpwstr>
  </property>
</Properties>
</file>