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0251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32BEF3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7862271"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57AA90BC" w14:textId="77777777" w:rsidTr="47A0F66D">
        <w:tc>
          <w:tcPr>
            <w:tcW w:w="3681" w:type="dxa"/>
          </w:tcPr>
          <w:p w14:paraId="6FE4523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53404D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PL/2026/01388</w:t>
            </w:r>
          </w:p>
        </w:tc>
      </w:tr>
      <w:tr w:rsidR="00477CC4" w14:paraId="5E8A0686" w14:textId="77777777" w:rsidTr="47A0F66D">
        <w:tc>
          <w:tcPr>
            <w:tcW w:w="3681" w:type="dxa"/>
          </w:tcPr>
          <w:p w14:paraId="457F53F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0C4F22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72B4D344" w14:textId="77777777" w:rsidTr="47A0F66D">
        <w:tc>
          <w:tcPr>
            <w:tcW w:w="3681" w:type="dxa"/>
          </w:tcPr>
          <w:p w14:paraId="70292C6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699509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1 Kingsdown Grove, Kingsdown, Corsham, SN13 8BN</w:t>
            </w:r>
          </w:p>
        </w:tc>
      </w:tr>
      <w:tr w:rsidR="00477CC4" w14:paraId="75545A77" w14:textId="77777777" w:rsidTr="47A0F66D">
        <w:tc>
          <w:tcPr>
            <w:tcW w:w="3681" w:type="dxa"/>
          </w:tcPr>
          <w:p w14:paraId="1E19DD01"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140283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Opening up ground floor kitchen, forming first floor bathroom extension and new windows.</w:t>
            </w:r>
          </w:p>
        </w:tc>
      </w:tr>
      <w:tr w:rsidR="00477CC4" w14:paraId="1F54B3AA" w14:textId="77777777" w:rsidTr="47A0F66D">
        <w:tc>
          <w:tcPr>
            <w:tcW w:w="3681" w:type="dxa"/>
          </w:tcPr>
          <w:p w14:paraId="401F6AC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051707A"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F7D5535" w14:textId="77777777" w:rsidR="00F7609E" w:rsidRPr="00F7609E" w:rsidRDefault="00F7609E" w:rsidP="00F7609E">
      <w:pPr>
        <w:spacing w:line="276" w:lineRule="auto"/>
        <w:jc w:val="both"/>
        <w:rPr>
          <w:rFonts w:ascii="Arial" w:hAnsi="Arial" w:cs="Arial"/>
          <w:sz w:val="22"/>
          <w:szCs w:val="22"/>
        </w:rPr>
      </w:pPr>
    </w:p>
    <w:p w14:paraId="563A7A9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C7CDBE1" w14:textId="67305977" w:rsidR="00683C17" w:rsidRDefault="00962204" w:rsidP="00683C17">
      <w:pPr>
        <w:spacing w:line="276" w:lineRule="auto"/>
        <w:jc w:val="both"/>
        <w:rPr>
          <w:rFonts w:ascii="Arial" w:hAnsi="Arial" w:cs="Arial"/>
          <w:color w:val="000000" w:themeColor="text1"/>
          <w:sz w:val="22"/>
          <w:szCs w:val="22"/>
        </w:rPr>
      </w:pPr>
      <w:r w:rsidRPr="0055083A">
        <w:rPr>
          <w:rFonts w:ascii="Arial" w:hAnsi="Arial" w:cs="Arial"/>
          <w:color w:val="000000" w:themeColor="text1"/>
          <w:sz w:val="22"/>
          <w:szCs w:val="22"/>
        </w:rPr>
        <w:t xml:space="preserve">The subject property </w:t>
      </w:r>
      <w:r w:rsidR="00346667" w:rsidRPr="0055083A">
        <w:rPr>
          <w:rFonts w:ascii="Arial" w:hAnsi="Arial" w:cs="Arial"/>
          <w:color w:val="000000" w:themeColor="text1"/>
          <w:sz w:val="22"/>
          <w:szCs w:val="22"/>
        </w:rPr>
        <w:t xml:space="preserve">is a </w:t>
      </w:r>
      <w:r w:rsidR="00BF566C">
        <w:rPr>
          <w:rFonts w:ascii="Arial" w:hAnsi="Arial" w:cs="Arial"/>
          <w:color w:val="000000" w:themeColor="text1"/>
          <w:sz w:val="22"/>
          <w:szCs w:val="22"/>
        </w:rPr>
        <w:t xml:space="preserve">mid/late C20 </w:t>
      </w:r>
      <w:r w:rsidR="00A1221A" w:rsidRPr="0055083A">
        <w:rPr>
          <w:rFonts w:ascii="Arial" w:hAnsi="Arial" w:cs="Arial"/>
          <w:color w:val="000000" w:themeColor="text1"/>
          <w:sz w:val="22"/>
          <w:szCs w:val="22"/>
        </w:rPr>
        <w:t>detached</w:t>
      </w:r>
      <w:r w:rsidR="00346667" w:rsidRPr="0055083A">
        <w:rPr>
          <w:rFonts w:ascii="Arial" w:hAnsi="Arial" w:cs="Arial"/>
          <w:color w:val="000000" w:themeColor="text1"/>
          <w:sz w:val="22"/>
          <w:szCs w:val="22"/>
        </w:rPr>
        <w:t xml:space="preserve"> dwelling built of </w:t>
      </w:r>
      <w:r w:rsidR="00A1221A" w:rsidRPr="0055083A">
        <w:rPr>
          <w:rFonts w:ascii="Arial" w:hAnsi="Arial" w:cs="Arial"/>
          <w:color w:val="000000" w:themeColor="text1"/>
          <w:sz w:val="22"/>
          <w:szCs w:val="22"/>
        </w:rPr>
        <w:t xml:space="preserve">stone </w:t>
      </w:r>
      <w:r w:rsidR="00C43550">
        <w:rPr>
          <w:rFonts w:ascii="Arial" w:hAnsi="Arial" w:cs="Arial"/>
          <w:color w:val="000000" w:themeColor="text1"/>
          <w:sz w:val="22"/>
          <w:szCs w:val="22"/>
        </w:rPr>
        <w:t xml:space="preserve">blockwork </w:t>
      </w:r>
      <w:r w:rsidR="00A1221A" w:rsidRPr="0055083A">
        <w:rPr>
          <w:rFonts w:ascii="Arial" w:hAnsi="Arial" w:cs="Arial"/>
          <w:color w:val="000000" w:themeColor="text1"/>
          <w:sz w:val="22"/>
          <w:szCs w:val="22"/>
        </w:rPr>
        <w:t>under a pantiled roof. The dwelling is built into the hill</w:t>
      </w:r>
      <w:r w:rsidR="00CB2D30">
        <w:rPr>
          <w:rFonts w:ascii="Arial" w:hAnsi="Arial" w:cs="Arial"/>
          <w:color w:val="000000" w:themeColor="text1"/>
          <w:sz w:val="22"/>
          <w:szCs w:val="22"/>
        </w:rPr>
        <w:t>, negotiating the tricky topography of the area and</w:t>
      </w:r>
      <w:r w:rsidR="00A1221A" w:rsidRPr="0055083A">
        <w:rPr>
          <w:rFonts w:ascii="Arial" w:hAnsi="Arial" w:cs="Arial"/>
          <w:color w:val="000000" w:themeColor="text1"/>
          <w:sz w:val="22"/>
          <w:szCs w:val="22"/>
        </w:rPr>
        <w:t xml:space="preserve"> so can be described as three stories or two-stories and cellar. </w:t>
      </w:r>
    </w:p>
    <w:p w14:paraId="5B017A80" w14:textId="77777777" w:rsidR="00BF566C" w:rsidRDefault="00BF566C" w:rsidP="00683C17">
      <w:pPr>
        <w:spacing w:line="276" w:lineRule="auto"/>
        <w:jc w:val="both"/>
        <w:rPr>
          <w:rFonts w:ascii="Arial" w:hAnsi="Arial" w:cs="Arial"/>
          <w:color w:val="000000" w:themeColor="text1"/>
          <w:sz w:val="22"/>
          <w:szCs w:val="22"/>
        </w:rPr>
      </w:pPr>
    </w:p>
    <w:p w14:paraId="78A91347" w14:textId="52382024" w:rsidR="002F4AB1" w:rsidRPr="0055083A" w:rsidRDefault="00BF566C"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w:t>
      </w:r>
      <w:r w:rsidR="002F4AB1">
        <w:rPr>
          <w:rFonts w:ascii="Arial" w:hAnsi="Arial" w:cs="Arial"/>
          <w:color w:val="000000" w:themeColor="text1"/>
          <w:sz w:val="22"/>
          <w:szCs w:val="22"/>
        </w:rPr>
        <w:t>on a modern cul de sac</w:t>
      </w:r>
      <w:r w:rsidR="001E2A00">
        <w:rPr>
          <w:rFonts w:ascii="Arial" w:hAnsi="Arial" w:cs="Arial"/>
          <w:color w:val="000000" w:themeColor="text1"/>
          <w:sz w:val="22"/>
          <w:szCs w:val="22"/>
        </w:rPr>
        <w:t>; Kingsdown Grove</w:t>
      </w:r>
      <w:r w:rsidR="002F4AB1">
        <w:rPr>
          <w:rFonts w:ascii="Arial" w:hAnsi="Arial" w:cs="Arial"/>
          <w:color w:val="000000" w:themeColor="text1"/>
          <w:sz w:val="22"/>
          <w:szCs w:val="22"/>
        </w:rPr>
        <w:t xml:space="preserve">, set back form the </w:t>
      </w:r>
      <w:r>
        <w:rPr>
          <w:rFonts w:ascii="Arial" w:hAnsi="Arial" w:cs="Arial"/>
          <w:color w:val="000000" w:themeColor="text1"/>
          <w:sz w:val="22"/>
          <w:szCs w:val="22"/>
        </w:rPr>
        <w:t xml:space="preserve">highway that runs between </w:t>
      </w:r>
      <w:proofErr w:type="spellStart"/>
      <w:r>
        <w:rPr>
          <w:rFonts w:ascii="Arial" w:hAnsi="Arial" w:cs="Arial"/>
          <w:color w:val="000000" w:themeColor="text1"/>
          <w:sz w:val="22"/>
          <w:szCs w:val="22"/>
        </w:rPr>
        <w:t>Bathford</w:t>
      </w:r>
      <w:proofErr w:type="spellEnd"/>
      <w:r>
        <w:rPr>
          <w:rFonts w:ascii="Arial" w:hAnsi="Arial" w:cs="Arial"/>
          <w:color w:val="000000" w:themeColor="text1"/>
          <w:sz w:val="22"/>
          <w:szCs w:val="22"/>
        </w:rPr>
        <w:t xml:space="preserve"> and Box. </w:t>
      </w:r>
    </w:p>
    <w:p w14:paraId="33E019E6" w14:textId="77777777" w:rsidR="00962204" w:rsidRDefault="00962204" w:rsidP="00683C17">
      <w:pPr>
        <w:spacing w:line="276" w:lineRule="auto"/>
        <w:jc w:val="both"/>
        <w:rPr>
          <w:rFonts w:ascii="Arial" w:hAnsi="Arial" w:cs="Arial"/>
          <w:color w:val="FF0000"/>
          <w:sz w:val="22"/>
          <w:szCs w:val="22"/>
        </w:rPr>
      </w:pPr>
    </w:p>
    <w:p w14:paraId="53A45A6B" w14:textId="3FA86033" w:rsidR="00962204" w:rsidRDefault="00962204" w:rsidP="00944CC6">
      <w:pPr>
        <w:spacing w:line="276" w:lineRule="auto"/>
        <w:rPr>
          <w:rFonts w:ascii="Arial" w:hAnsi="Arial" w:cs="Arial"/>
          <w:color w:val="FF0000"/>
          <w:sz w:val="22"/>
          <w:szCs w:val="22"/>
        </w:rPr>
      </w:pPr>
      <w:r w:rsidRPr="00962204">
        <w:rPr>
          <w:rFonts w:ascii="Arial" w:hAnsi="Arial" w:cs="Arial"/>
          <w:noProof/>
          <w:color w:val="FF0000"/>
          <w:sz w:val="22"/>
          <w:szCs w:val="22"/>
        </w:rPr>
        <w:drawing>
          <wp:inline distT="0" distB="0" distL="0" distR="0" wp14:anchorId="7D5C6B8B" wp14:editId="29CD265C">
            <wp:extent cx="2890942" cy="2250335"/>
            <wp:effectExtent l="0" t="0" r="5080" b="0"/>
            <wp:docPr id="154277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75604" name=""/>
                    <pic:cNvPicPr/>
                  </pic:nvPicPr>
                  <pic:blipFill>
                    <a:blip r:embed="rId8"/>
                    <a:stretch>
                      <a:fillRect/>
                    </a:stretch>
                  </pic:blipFill>
                  <pic:spPr>
                    <a:xfrm>
                      <a:off x="0" y="0"/>
                      <a:ext cx="2911147" cy="2266063"/>
                    </a:xfrm>
                    <a:prstGeom prst="rect">
                      <a:avLst/>
                    </a:prstGeom>
                  </pic:spPr>
                </pic:pic>
              </a:graphicData>
            </a:graphic>
          </wp:inline>
        </w:drawing>
      </w:r>
      <w:r w:rsidR="00944CC6">
        <w:rPr>
          <w:rFonts w:ascii="Arial" w:hAnsi="Arial" w:cs="Arial"/>
          <w:color w:val="FF0000"/>
          <w:sz w:val="22"/>
          <w:szCs w:val="22"/>
        </w:rPr>
        <w:t xml:space="preserve"> </w:t>
      </w:r>
      <w:r w:rsidR="00EC69AC" w:rsidRPr="00EC69AC">
        <w:rPr>
          <w:rFonts w:ascii="Arial" w:hAnsi="Arial" w:cs="Arial"/>
          <w:color w:val="FF0000"/>
          <w:sz w:val="22"/>
          <w:szCs w:val="22"/>
        </w:rPr>
        <w:drawing>
          <wp:inline distT="0" distB="0" distL="0" distR="0" wp14:anchorId="397F5321" wp14:editId="1A179C43">
            <wp:extent cx="2590800" cy="2252095"/>
            <wp:effectExtent l="0" t="0" r="0" b="0"/>
            <wp:docPr id="46982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23031" name=""/>
                    <pic:cNvPicPr/>
                  </pic:nvPicPr>
                  <pic:blipFill>
                    <a:blip r:embed="rId9"/>
                    <a:stretch>
                      <a:fillRect/>
                    </a:stretch>
                  </pic:blipFill>
                  <pic:spPr>
                    <a:xfrm>
                      <a:off x="0" y="0"/>
                      <a:ext cx="2596396" cy="2256960"/>
                    </a:xfrm>
                    <a:prstGeom prst="rect">
                      <a:avLst/>
                    </a:prstGeom>
                  </pic:spPr>
                </pic:pic>
              </a:graphicData>
            </a:graphic>
          </wp:inline>
        </w:drawing>
      </w:r>
    </w:p>
    <w:p w14:paraId="1FE4C061" w14:textId="4B099617" w:rsidR="008D20DA" w:rsidRPr="005A7BEB" w:rsidRDefault="008D20DA" w:rsidP="008D20DA">
      <w:pPr>
        <w:spacing w:line="276" w:lineRule="auto"/>
        <w:jc w:val="center"/>
        <w:rPr>
          <w:rFonts w:ascii="Arial" w:hAnsi="Arial" w:cs="Arial"/>
          <w:b/>
          <w:bCs/>
          <w:sz w:val="22"/>
          <w:szCs w:val="22"/>
        </w:rPr>
      </w:pPr>
      <w:r w:rsidRPr="005A7BEB">
        <w:rPr>
          <w:rFonts w:ascii="Arial" w:hAnsi="Arial" w:cs="Arial"/>
          <w:b/>
          <w:bCs/>
          <w:sz w:val="22"/>
          <w:szCs w:val="22"/>
        </w:rPr>
        <w:t xml:space="preserve">Location Plan </w:t>
      </w:r>
      <w:r w:rsidR="00EC69AC" w:rsidRPr="005A7BEB">
        <w:rPr>
          <w:rFonts w:ascii="Arial" w:hAnsi="Arial" w:cs="Arial"/>
          <w:b/>
          <w:bCs/>
          <w:sz w:val="22"/>
          <w:szCs w:val="22"/>
        </w:rPr>
        <w:t>and 5</w:t>
      </w:r>
      <w:r w:rsidR="00EC69AC" w:rsidRPr="005A7BEB">
        <w:rPr>
          <w:rFonts w:ascii="Arial" w:hAnsi="Arial" w:cs="Arial"/>
          <w:b/>
          <w:bCs/>
          <w:sz w:val="22"/>
          <w:szCs w:val="22"/>
          <w:vertAlign w:val="superscript"/>
        </w:rPr>
        <w:t>th</w:t>
      </w:r>
      <w:r w:rsidR="00EC69AC" w:rsidRPr="005A7BEB">
        <w:rPr>
          <w:rFonts w:ascii="Arial" w:hAnsi="Arial" w:cs="Arial"/>
          <w:b/>
          <w:bCs/>
          <w:sz w:val="22"/>
          <w:szCs w:val="22"/>
        </w:rPr>
        <w:t xml:space="preserve"> </w:t>
      </w:r>
      <w:r w:rsidR="00CE37CD" w:rsidRPr="005A7BEB">
        <w:rPr>
          <w:rFonts w:ascii="Arial" w:hAnsi="Arial" w:cs="Arial"/>
          <w:b/>
          <w:bCs/>
          <w:sz w:val="22"/>
          <w:szCs w:val="22"/>
        </w:rPr>
        <w:t xml:space="preserve">(post 1952) </w:t>
      </w:r>
      <w:r w:rsidR="00EC69AC" w:rsidRPr="005A7BEB">
        <w:rPr>
          <w:rFonts w:ascii="Arial" w:hAnsi="Arial" w:cs="Arial"/>
          <w:b/>
          <w:bCs/>
          <w:sz w:val="22"/>
          <w:szCs w:val="22"/>
        </w:rPr>
        <w:t xml:space="preserve">epoch mapping </w:t>
      </w:r>
    </w:p>
    <w:p w14:paraId="77DCF028" w14:textId="77777777" w:rsidR="006F3065" w:rsidRDefault="006F3065" w:rsidP="00683C17">
      <w:pPr>
        <w:spacing w:line="276" w:lineRule="auto"/>
        <w:jc w:val="both"/>
        <w:rPr>
          <w:rFonts w:ascii="Arial" w:hAnsi="Arial" w:cs="Arial"/>
          <w:color w:val="FF0000"/>
          <w:sz w:val="22"/>
          <w:szCs w:val="22"/>
        </w:rPr>
      </w:pPr>
    </w:p>
    <w:p w14:paraId="08B9FEAC" w14:textId="6E48DE5D" w:rsidR="006F3065" w:rsidRPr="001E2A00" w:rsidRDefault="006F3065" w:rsidP="00683C17">
      <w:pPr>
        <w:spacing w:line="276" w:lineRule="auto"/>
        <w:jc w:val="both"/>
        <w:rPr>
          <w:rFonts w:ascii="Arial" w:hAnsi="Arial" w:cs="Arial"/>
          <w:color w:val="000000" w:themeColor="text1"/>
          <w:sz w:val="22"/>
          <w:szCs w:val="22"/>
        </w:rPr>
      </w:pPr>
      <w:r w:rsidRPr="001E2A00">
        <w:rPr>
          <w:rFonts w:ascii="Arial" w:hAnsi="Arial" w:cs="Arial"/>
          <w:color w:val="000000" w:themeColor="text1"/>
          <w:sz w:val="22"/>
          <w:szCs w:val="22"/>
        </w:rPr>
        <w:t xml:space="preserve">The subject property is within North Wiltshire Green Belt, </w:t>
      </w:r>
      <w:r w:rsidR="00E60547" w:rsidRPr="001E2A00">
        <w:rPr>
          <w:rFonts w:ascii="Arial" w:hAnsi="Arial" w:cs="Arial"/>
          <w:color w:val="000000" w:themeColor="text1"/>
          <w:sz w:val="22"/>
          <w:szCs w:val="22"/>
        </w:rPr>
        <w:t>the Cotswolds National Landscape (formerly AONB), a</w:t>
      </w:r>
      <w:r w:rsidR="001E2A00" w:rsidRPr="001E2A00">
        <w:rPr>
          <w:rFonts w:ascii="Arial" w:hAnsi="Arial" w:cs="Arial"/>
          <w:color w:val="000000" w:themeColor="text1"/>
          <w:sz w:val="22"/>
          <w:szCs w:val="22"/>
        </w:rPr>
        <w:t xml:space="preserve">nd </w:t>
      </w:r>
      <w:r w:rsidR="0043512D" w:rsidRPr="001E2A00">
        <w:rPr>
          <w:rFonts w:ascii="Arial" w:hAnsi="Arial" w:cs="Arial"/>
          <w:color w:val="000000" w:themeColor="text1"/>
          <w:sz w:val="22"/>
          <w:szCs w:val="22"/>
        </w:rPr>
        <w:t>buffer zones of various bat roosts</w:t>
      </w:r>
      <w:r w:rsidR="00136E10">
        <w:rPr>
          <w:rFonts w:ascii="Arial" w:hAnsi="Arial" w:cs="Arial"/>
          <w:color w:val="000000" w:themeColor="text1"/>
          <w:sz w:val="22"/>
          <w:szCs w:val="22"/>
        </w:rPr>
        <w:t xml:space="preserve"> but outside of any statutory protected areas. </w:t>
      </w:r>
    </w:p>
    <w:p w14:paraId="4F82420A" w14:textId="77777777" w:rsidR="00683C17" w:rsidRDefault="00683C17" w:rsidP="00683C17">
      <w:pPr>
        <w:spacing w:line="276" w:lineRule="auto"/>
        <w:jc w:val="both"/>
        <w:outlineLvl w:val="2"/>
        <w:rPr>
          <w:rFonts w:ascii="Arial" w:hAnsi="Arial" w:cs="Arial"/>
          <w:b/>
          <w:bCs/>
          <w:sz w:val="22"/>
          <w:szCs w:val="22"/>
        </w:rPr>
      </w:pPr>
    </w:p>
    <w:p w14:paraId="532C5F7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1A5392C" w14:textId="63BF5C6D" w:rsidR="000F3712" w:rsidRPr="004F0555" w:rsidRDefault="00BC7C8A" w:rsidP="00683C17">
      <w:pPr>
        <w:spacing w:line="276" w:lineRule="auto"/>
        <w:jc w:val="both"/>
        <w:outlineLvl w:val="2"/>
        <w:rPr>
          <w:rFonts w:ascii="Arial" w:hAnsi="Arial" w:cs="Arial"/>
          <w:sz w:val="22"/>
          <w:szCs w:val="22"/>
        </w:rPr>
      </w:pPr>
      <w:r w:rsidRPr="004F0555">
        <w:rPr>
          <w:rFonts w:ascii="Arial" w:hAnsi="Arial" w:cs="Arial"/>
          <w:sz w:val="22"/>
          <w:szCs w:val="22"/>
        </w:rPr>
        <w:t>The proposal is for</w:t>
      </w:r>
      <w:r w:rsidR="00BE33F4">
        <w:rPr>
          <w:rFonts w:ascii="Arial" w:hAnsi="Arial" w:cs="Arial"/>
          <w:sz w:val="22"/>
          <w:szCs w:val="22"/>
        </w:rPr>
        <w:t>:</w:t>
      </w:r>
    </w:p>
    <w:p w14:paraId="6432A9D6" w14:textId="0BA3816F" w:rsidR="004F0555" w:rsidRPr="004F0555" w:rsidRDefault="004F0555" w:rsidP="004F0555">
      <w:pPr>
        <w:pStyle w:val="ListParagraph"/>
        <w:numPr>
          <w:ilvl w:val="0"/>
          <w:numId w:val="48"/>
        </w:numPr>
        <w:spacing w:line="276" w:lineRule="auto"/>
        <w:jc w:val="both"/>
        <w:outlineLvl w:val="2"/>
        <w:rPr>
          <w:rFonts w:ascii="Arial" w:hAnsi="Arial" w:cs="Arial"/>
          <w:sz w:val="22"/>
          <w:szCs w:val="22"/>
        </w:rPr>
      </w:pPr>
      <w:r w:rsidRPr="004F0555">
        <w:rPr>
          <w:rFonts w:ascii="Arial" w:hAnsi="Arial" w:cs="Arial"/>
          <w:sz w:val="22"/>
          <w:szCs w:val="22"/>
        </w:rPr>
        <w:t>Ground floor side extension</w:t>
      </w:r>
      <w:r w:rsidR="00CE6C8A">
        <w:rPr>
          <w:rFonts w:ascii="Arial" w:hAnsi="Arial" w:cs="Arial"/>
          <w:sz w:val="22"/>
          <w:szCs w:val="22"/>
        </w:rPr>
        <w:t xml:space="preserve"> rebuilt</w:t>
      </w:r>
      <w:r w:rsidRPr="004F0555">
        <w:rPr>
          <w:rFonts w:ascii="Arial" w:hAnsi="Arial" w:cs="Arial"/>
          <w:sz w:val="22"/>
          <w:szCs w:val="22"/>
        </w:rPr>
        <w:t xml:space="preserve"> to enlarge the kitchen </w:t>
      </w:r>
    </w:p>
    <w:p w14:paraId="141317B9" w14:textId="521C6933" w:rsidR="00EC03A9" w:rsidRPr="004F0555" w:rsidRDefault="00EC03A9" w:rsidP="00EC03A9">
      <w:pPr>
        <w:pStyle w:val="ListParagraph"/>
        <w:numPr>
          <w:ilvl w:val="0"/>
          <w:numId w:val="48"/>
        </w:numPr>
        <w:spacing w:line="276" w:lineRule="auto"/>
        <w:jc w:val="both"/>
        <w:outlineLvl w:val="2"/>
        <w:rPr>
          <w:rFonts w:ascii="Arial" w:hAnsi="Arial" w:cs="Arial"/>
          <w:sz w:val="22"/>
          <w:szCs w:val="22"/>
        </w:rPr>
      </w:pPr>
      <w:r w:rsidRPr="004F0555">
        <w:rPr>
          <w:rFonts w:ascii="Arial" w:hAnsi="Arial" w:cs="Arial"/>
          <w:sz w:val="22"/>
          <w:szCs w:val="22"/>
        </w:rPr>
        <w:t xml:space="preserve">First floor extension to enlarge the bathroom </w:t>
      </w:r>
    </w:p>
    <w:p w14:paraId="4E53AF1F" w14:textId="4D42591F" w:rsidR="004F0555" w:rsidRDefault="004F0555" w:rsidP="00EC03A9">
      <w:pPr>
        <w:pStyle w:val="ListParagraph"/>
        <w:numPr>
          <w:ilvl w:val="0"/>
          <w:numId w:val="48"/>
        </w:numPr>
        <w:spacing w:line="276" w:lineRule="auto"/>
        <w:jc w:val="both"/>
        <w:outlineLvl w:val="2"/>
        <w:rPr>
          <w:rFonts w:ascii="Arial" w:hAnsi="Arial" w:cs="Arial"/>
          <w:sz w:val="22"/>
          <w:szCs w:val="22"/>
        </w:rPr>
      </w:pPr>
      <w:r w:rsidRPr="004F0555">
        <w:rPr>
          <w:rFonts w:ascii="Arial" w:hAnsi="Arial" w:cs="Arial"/>
          <w:sz w:val="22"/>
          <w:szCs w:val="22"/>
        </w:rPr>
        <w:t xml:space="preserve">Internal reconfiguration namely to knock through to both extensions </w:t>
      </w:r>
    </w:p>
    <w:p w14:paraId="78AD16A4" w14:textId="2362FAAB" w:rsidR="000D21F8" w:rsidRPr="004F0555" w:rsidRDefault="000D21F8" w:rsidP="00EC03A9">
      <w:pPr>
        <w:pStyle w:val="ListParagraph"/>
        <w:numPr>
          <w:ilvl w:val="0"/>
          <w:numId w:val="48"/>
        </w:numPr>
        <w:spacing w:line="276" w:lineRule="auto"/>
        <w:jc w:val="both"/>
        <w:outlineLvl w:val="2"/>
        <w:rPr>
          <w:rFonts w:ascii="Arial" w:hAnsi="Arial" w:cs="Arial"/>
          <w:sz w:val="22"/>
          <w:szCs w:val="22"/>
        </w:rPr>
      </w:pPr>
      <w:r>
        <w:rPr>
          <w:rFonts w:ascii="Arial" w:hAnsi="Arial" w:cs="Arial"/>
          <w:sz w:val="22"/>
          <w:szCs w:val="22"/>
        </w:rPr>
        <w:t>New windows</w:t>
      </w:r>
    </w:p>
    <w:p w14:paraId="30D43B16" w14:textId="77777777" w:rsidR="00BC7C8A" w:rsidRPr="004F0555" w:rsidRDefault="00BC7C8A" w:rsidP="00683C17">
      <w:pPr>
        <w:spacing w:line="276" w:lineRule="auto"/>
        <w:jc w:val="both"/>
        <w:outlineLvl w:val="2"/>
        <w:rPr>
          <w:rFonts w:ascii="Arial" w:hAnsi="Arial" w:cs="Arial"/>
          <w:sz w:val="22"/>
          <w:szCs w:val="22"/>
        </w:rPr>
      </w:pPr>
    </w:p>
    <w:p w14:paraId="5D7AC66D" w14:textId="008863A2" w:rsidR="00BC7C8A" w:rsidRDefault="004F0555" w:rsidP="00683C17">
      <w:pPr>
        <w:spacing w:line="276" w:lineRule="auto"/>
        <w:jc w:val="both"/>
        <w:outlineLvl w:val="2"/>
        <w:rPr>
          <w:rFonts w:ascii="Arial" w:hAnsi="Arial" w:cs="Arial"/>
          <w:sz w:val="22"/>
          <w:szCs w:val="22"/>
        </w:rPr>
      </w:pPr>
      <w:r w:rsidRPr="004F0555">
        <w:rPr>
          <w:rFonts w:ascii="Arial" w:hAnsi="Arial" w:cs="Arial"/>
          <w:sz w:val="22"/>
          <w:szCs w:val="22"/>
        </w:rPr>
        <w:lastRenderedPageBreak/>
        <w:t>Proposed materials include z</w:t>
      </w:r>
      <w:r w:rsidR="00BC7C8A" w:rsidRPr="004F0555">
        <w:rPr>
          <w:rFonts w:ascii="Arial" w:hAnsi="Arial" w:cs="Arial"/>
          <w:sz w:val="22"/>
          <w:szCs w:val="22"/>
        </w:rPr>
        <w:t xml:space="preserve">inc cladding </w:t>
      </w:r>
      <w:r w:rsidR="0071574D">
        <w:rPr>
          <w:rFonts w:ascii="Arial" w:hAnsi="Arial" w:cs="Arial"/>
          <w:sz w:val="22"/>
          <w:szCs w:val="22"/>
        </w:rPr>
        <w:t xml:space="preserve">over a timber frame, against the existing </w:t>
      </w:r>
      <w:r w:rsidR="00E30ADF">
        <w:rPr>
          <w:rFonts w:ascii="Arial" w:hAnsi="Arial" w:cs="Arial"/>
          <w:sz w:val="22"/>
          <w:szCs w:val="22"/>
        </w:rPr>
        <w:t xml:space="preserve">recon stone blockwork, </w:t>
      </w:r>
      <w:r w:rsidR="0071574D">
        <w:rPr>
          <w:rFonts w:ascii="Arial" w:hAnsi="Arial" w:cs="Arial"/>
          <w:sz w:val="22"/>
          <w:szCs w:val="22"/>
        </w:rPr>
        <w:t xml:space="preserve">matching </w:t>
      </w:r>
      <w:r w:rsidR="00BC7C8A" w:rsidRPr="004F0555">
        <w:rPr>
          <w:rFonts w:ascii="Arial" w:hAnsi="Arial" w:cs="Arial"/>
          <w:sz w:val="22"/>
          <w:szCs w:val="22"/>
        </w:rPr>
        <w:t>pantile</w:t>
      </w:r>
      <w:r w:rsidR="0071574D">
        <w:rPr>
          <w:rFonts w:ascii="Arial" w:hAnsi="Arial" w:cs="Arial"/>
          <w:sz w:val="22"/>
          <w:szCs w:val="22"/>
        </w:rPr>
        <w:t>s</w:t>
      </w:r>
      <w:r w:rsidR="00BC7C8A" w:rsidRPr="004F0555">
        <w:rPr>
          <w:rFonts w:ascii="Arial" w:hAnsi="Arial" w:cs="Arial"/>
          <w:sz w:val="22"/>
          <w:szCs w:val="22"/>
        </w:rPr>
        <w:t xml:space="preserve"> roof to match </w:t>
      </w:r>
      <w:r w:rsidR="00E30ADF">
        <w:rPr>
          <w:rFonts w:ascii="Arial" w:hAnsi="Arial" w:cs="Arial"/>
          <w:sz w:val="22"/>
          <w:szCs w:val="22"/>
        </w:rPr>
        <w:t xml:space="preserve">and uPVC windows to replace existing metal framed windows and timber doors. </w:t>
      </w:r>
    </w:p>
    <w:p w14:paraId="0F890B50" w14:textId="77777777" w:rsidR="00EB1214" w:rsidRPr="004F0555" w:rsidRDefault="00EB1214" w:rsidP="00683C17">
      <w:pPr>
        <w:spacing w:line="276" w:lineRule="auto"/>
        <w:jc w:val="both"/>
        <w:outlineLvl w:val="2"/>
        <w:rPr>
          <w:rFonts w:ascii="Arial" w:hAnsi="Arial" w:cs="Arial"/>
          <w:sz w:val="22"/>
          <w:szCs w:val="22"/>
        </w:rPr>
      </w:pPr>
    </w:p>
    <w:p w14:paraId="5E9817EE" w14:textId="45070898" w:rsidR="000F3712" w:rsidRDefault="000F3712" w:rsidP="00683C17">
      <w:pPr>
        <w:spacing w:line="276" w:lineRule="auto"/>
        <w:jc w:val="both"/>
        <w:outlineLvl w:val="2"/>
        <w:rPr>
          <w:rFonts w:ascii="Arial" w:hAnsi="Arial" w:cs="Arial"/>
          <w:b/>
          <w:bCs/>
          <w:sz w:val="22"/>
          <w:szCs w:val="22"/>
        </w:rPr>
      </w:pPr>
      <w:r w:rsidRPr="000F3712">
        <w:rPr>
          <w:rFonts w:ascii="Arial" w:hAnsi="Arial" w:cs="Arial"/>
          <w:b/>
          <w:bCs/>
          <w:noProof/>
          <w:sz w:val="22"/>
          <w:szCs w:val="22"/>
        </w:rPr>
        <w:drawing>
          <wp:inline distT="0" distB="0" distL="0" distR="0" wp14:anchorId="7F585B05" wp14:editId="5EDB103C">
            <wp:extent cx="2742457" cy="3400425"/>
            <wp:effectExtent l="0" t="0" r="1270" b="0"/>
            <wp:docPr id="184937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78095" name=""/>
                    <pic:cNvPicPr/>
                  </pic:nvPicPr>
                  <pic:blipFill>
                    <a:blip r:embed="rId10"/>
                    <a:stretch>
                      <a:fillRect/>
                    </a:stretch>
                  </pic:blipFill>
                  <pic:spPr>
                    <a:xfrm>
                      <a:off x="0" y="0"/>
                      <a:ext cx="2744992" cy="3403569"/>
                    </a:xfrm>
                    <a:prstGeom prst="rect">
                      <a:avLst/>
                    </a:prstGeom>
                  </pic:spPr>
                </pic:pic>
              </a:graphicData>
            </a:graphic>
          </wp:inline>
        </w:drawing>
      </w:r>
      <w:r w:rsidR="00377167">
        <w:rPr>
          <w:rFonts w:ascii="Arial" w:hAnsi="Arial" w:cs="Arial"/>
          <w:b/>
          <w:bCs/>
          <w:sz w:val="22"/>
          <w:szCs w:val="22"/>
        </w:rPr>
        <w:t xml:space="preserve"> </w:t>
      </w:r>
      <w:r w:rsidR="00377167" w:rsidRPr="00377167">
        <w:rPr>
          <w:rFonts w:ascii="Arial" w:hAnsi="Arial" w:cs="Arial"/>
          <w:b/>
          <w:bCs/>
          <w:noProof/>
          <w:sz w:val="22"/>
          <w:szCs w:val="22"/>
        </w:rPr>
        <w:drawing>
          <wp:inline distT="0" distB="0" distL="0" distR="0" wp14:anchorId="39E19B31" wp14:editId="78002C02">
            <wp:extent cx="2654697" cy="3378199"/>
            <wp:effectExtent l="0" t="0" r="0" b="0"/>
            <wp:docPr id="156663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30280" name=""/>
                    <pic:cNvPicPr/>
                  </pic:nvPicPr>
                  <pic:blipFill>
                    <a:blip r:embed="rId11"/>
                    <a:stretch>
                      <a:fillRect/>
                    </a:stretch>
                  </pic:blipFill>
                  <pic:spPr>
                    <a:xfrm>
                      <a:off x="0" y="0"/>
                      <a:ext cx="2662712" cy="3388398"/>
                    </a:xfrm>
                    <a:prstGeom prst="rect">
                      <a:avLst/>
                    </a:prstGeom>
                  </pic:spPr>
                </pic:pic>
              </a:graphicData>
            </a:graphic>
          </wp:inline>
        </w:drawing>
      </w:r>
    </w:p>
    <w:p w14:paraId="279B3B58" w14:textId="62F39172" w:rsidR="000F3712" w:rsidRDefault="000F3712" w:rsidP="00683C17">
      <w:pPr>
        <w:spacing w:line="276" w:lineRule="auto"/>
        <w:jc w:val="both"/>
        <w:outlineLvl w:val="2"/>
        <w:rPr>
          <w:rFonts w:ascii="Arial" w:hAnsi="Arial" w:cs="Arial"/>
          <w:b/>
          <w:bCs/>
          <w:sz w:val="22"/>
          <w:szCs w:val="22"/>
        </w:rPr>
      </w:pPr>
      <w:r>
        <w:rPr>
          <w:rFonts w:ascii="Arial" w:hAnsi="Arial" w:cs="Arial"/>
          <w:b/>
          <w:bCs/>
          <w:sz w:val="22"/>
          <w:szCs w:val="22"/>
        </w:rPr>
        <w:t xml:space="preserve">Existing Ground Floor Plan </w:t>
      </w:r>
    </w:p>
    <w:p w14:paraId="7D3EEA60" w14:textId="77777777" w:rsidR="00E63784" w:rsidRDefault="00E63784" w:rsidP="00683C17">
      <w:pPr>
        <w:spacing w:line="276" w:lineRule="auto"/>
        <w:jc w:val="both"/>
        <w:outlineLvl w:val="2"/>
        <w:rPr>
          <w:rFonts w:ascii="Arial" w:hAnsi="Arial" w:cs="Arial"/>
          <w:b/>
          <w:bCs/>
          <w:sz w:val="22"/>
          <w:szCs w:val="22"/>
        </w:rPr>
      </w:pPr>
    </w:p>
    <w:p w14:paraId="608F6808" w14:textId="3DA0335C" w:rsidR="00E63784" w:rsidRDefault="00E63784" w:rsidP="00683C17">
      <w:pPr>
        <w:spacing w:line="276" w:lineRule="auto"/>
        <w:jc w:val="both"/>
        <w:outlineLvl w:val="2"/>
        <w:rPr>
          <w:rFonts w:ascii="Arial" w:hAnsi="Arial" w:cs="Arial"/>
          <w:b/>
          <w:bCs/>
          <w:sz w:val="22"/>
          <w:szCs w:val="22"/>
        </w:rPr>
      </w:pPr>
      <w:r w:rsidRPr="00E63784">
        <w:rPr>
          <w:rFonts w:ascii="Arial" w:hAnsi="Arial" w:cs="Arial"/>
          <w:b/>
          <w:bCs/>
          <w:noProof/>
          <w:sz w:val="22"/>
          <w:szCs w:val="22"/>
        </w:rPr>
        <w:drawing>
          <wp:inline distT="0" distB="0" distL="0" distR="0" wp14:anchorId="6E194E64" wp14:editId="5BE13682">
            <wp:extent cx="2406774" cy="2997354"/>
            <wp:effectExtent l="0" t="0" r="0" b="0"/>
            <wp:docPr id="17363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411" name=""/>
                    <pic:cNvPicPr/>
                  </pic:nvPicPr>
                  <pic:blipFill>
                    <a:blip r:embed="rId12"/>
                    <a:stretch>
                      <a:fillRect/>
                    </a:stretch>
                  </pic:blipFill>
                  <pic:spPr>
                    <a:xfrm>
                      <a:off x="0" y="0"/>
                      <a:ext cx="2406774" cy="2997354"/>
                    </a:xfrm>
                    <a:prstGeom prst="rect">
                      <a:avLst/>
                    </a:prstGeom>
                  </pic:spPr>
                </pic:pic>
              </a:graphicData>
            </a:graphic>
          </wp:inline>
        </w:drawing>
      </w:r>
      <w:r w:rsidR="00BC7C8A">
        <w:rPr>
          <w:rFonts w:ascii="Arial" w:hAnsi="Arial" w:cs="Arial"/>
          <w:b/>
          <w:bCs/>
          <w:sz w:val="22"/>
          <w:szCs w:val="22"/>
        </w:rPr>
        <w:t xml:space="preserve">  </w:t>
      </w:r>
      <w:r w:rsidR="00BC7C8A" w:rsidRPr="00BC7C8A">
        <w:rPr>
          <w:rFonts w:ascii="Arial" w:hAnsi="Arial" w:cs="Arial"/>
          <w:b/>
          <w:bCs/>
          <w:noProof/>
          <w:sz w:val="22"/>
          <w:szCs w:val="22"/>
        </w:rPr>
        <w:drawing>
          <wp:inline distT="0" distB="0" distL="0" distR="0" wp14:anchorId="45DF1F79" wp14:editId="0B7A6B87">
            <wp:extent cx="2531542" cy="3181350"/>
            <wp:effectExtent l="0" t="0" r="2540" b="0"/>
            <wp:docPr id="1246542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42893" name=""/>
                    <pic:cNvPicPr/>
                  </pic:nvPicPr>
                  <pic:blipFill>
                    <a:blip r:embed="rId13"/>
                    <a:stretch>
                      <a:fillRect/>
                    </a:stretch>
                  </pic:blipFill>
                  <pic:spPr>
                    <a:xfrm>
                      <a:off x="0" y="0"/>
                      <a:ext cx="2534929" cy="3185606"/>
                    </a:xfrm>
                    <a:prstGeom prst="rect">
                      <a:avLst/>
                    </a:prstGeom>
                  </pic:spPr>
                </pic:pic>
              </a:graphicData>
            </a:graphic>
          </wp:inline>
        </w:drawing>
      </w:r>
    </w:p>
    <w:p w14:paraId="7448EE6A" w14:textId="4A19A4AC" w:rsidR="00E63784" w:rsidRDefault="00E63784" w:rsidP="00683C17">
      <w:pPr>
        <w:spacing w:line="276" w:lineRule="auto"/>
        <w:jc w:val="both"/>
        <w:outlineLvl w:val="2"/>
        <w:rPr>
          <w:rFonts w:ascii="Arial" w:hAnsi="Arial" w:cs="Arial"/>
          <w:b/>
          <w:bCs/>
          <w:sz w:val="22"/>
          <w:szCs w:val="22"/>
        </w:rPr>
      </w:pPr>
      <w:r>
        <w:rPr>
          <w:rFonts w:ascii="Arial" w:hAnsi="Arial" w:cs="Arial"/>
          <w:b/>
          <w:bCs/>
          <w:sz w:val="22"/>
          <w:szCs w:val="22"/>
        </w:rPr>
        <w:t xml:space="preserve">Existing First Floor Plan </w:t>
      </w:r>
    </w:p>
    <w:p w14:paraId="2E6D5A61" w14:textId="77777777" w:rsidR="00571A9B" w:rsidRDefault="00571A9B" w:rsidP="00683C17">
      <w:pPr>
        <w:spacing w:line="276" w:lineRule="auto"/>
        <w:jc w:val="both"/>
        <w:outlineLvl w:val="2"/>
        <w:rPr>
          <w:rFonts w:ascii="Arial" w:hAnsi="Arial" w:cs="Arial"/>
          <w:b/>
          <w:bCs/>
          <w:sz w:val="22"/>
          <w:szCs w:val="22"/>
        </w:rPr>
      </w:pPr>
    </w:p>
    <w:p w14:paraId="583C465F" w14:textId="158B756F" w:rsidR="00571A9B" w:rsidRDefault="003F37FE" w:rsidP="00935C19">
      <w:pPr>
        <w:spacing w:line="276" w:lineRule="auto"/>
        <w:jc w:val="center"/>
        <w:outlineLvl w:val="2"/>
        <w:rPr>
          <w:rFonts w:ascii="Arial" w:hAnsi="Arial" w:cs="Arial"/>
          <w:b/>
          <w:bCs/>
          <w:sz w:val="22"/>
          <w:szCs w:val="22"/>
        </w:rPr>
      </w:pPr>
      <w:r w:rsidRPr="003F37FE">
        <w:rPr>
          <w:rFonts w:ascii="Arial" w:hAnsi="Arial" w:cs="Arial"/>
          <w:b/>
          <w:bCs/>
          <w:noProof/>
          <w:sz w:val="22"/>
          <w:szCs w:val="22"/>
        </w:rPr>
        <w:lastRenderedPageBreak/>
        <w:drawing>
          <wp:inline distT="0" distB="0" distL="0" distR="0" wp14:anchorId="676D2065" wp14:editId="26F67A5B">
            <wp:extent cx="2132169" cy="2142830"/>
            <wp:effectExtent l="0" t="0" r="1905" b="0"/>
            <wp:docPr id="903791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91640" name=""/>
                    <pic:cNvPicPr/>
                  </pic:nvPicPr>
                  <pic:blipFill rotWithShape="1">
                    <a:blip r:embed="rId14"/>
                    <a:srcRect b="2428"/>
                    <a:stretch>
                      <a:fillRect/>
                    </a:stretch>
                  </pic:blipFill>
                  <pic:spPr bwMode="auto">
                    <a:xfrm>
                      <a:off x="0" y="0"/>
                      <a:ext cx="2138873" cy="2149568"/>
                    </a:xfrm>
                    <a:prstGeom prst="rect">
                      <a:avLst/>
                    </a:prstGeom>
                    <a:ln>
                      <a:noFill/>
                    </a:ln>
                    <a:extLst>
                      <a:ext uri="{53640926-AAD7-44D8-BBD7-CCE9431645EC}">
                        <a14:shadowObscured xmlns:a14="http://schemas.microsoft.com/office/drawing/2010/main"/>
                      </a:ext>
                    </a:extLst>
                  </pic:spPr>
                </pic:pic>
              </a:graphicData>
            </a:graphic>
          </wp:inline>
        </w:drawing>
      </w:r>
      <w:r w:rsidR="00571A9B" w:rsidRPr="00571A9B">
        <w:rPr>
          <w:rFonts w:ascii="Arial" w:hAnsi="Arial" w:cs="Arial"/>
          <w:b/>
          <w:bCs/>
          <w:noProof/>
          <w:sz w:val="22"/>
          <w:szCs w:val="22"/>
        </w:rPr>
        <w:drawing>
          <wp:inline distT="0" distB="0" distL="0" distR="0" wp14:anchorId="52E5ABE9" wp14:editId="3D5F8C05">
            <wp:extent cx="2218372" cy="2139892"/>
            <wp:effectExtent l="0" t="0" r="0" b="0"/>
            <wp:docPr id="1457046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6136" name=""/>
                    <pic:cNvPicPr/>
                  </pic:nvPicPr>
                  <pic:blipFill>
                    <a:blip r:embed="rId15"/>
                    <a:stretch>
                      <a:fillRect/>
                    </a:stretch>
                  </pic:blipFill>
                  <pic:spPr>
                    <a:xfrm>
                      <a:off x="0" y="0"/>
                      <a:ext cx="2227123" cy="2148333"/>
                    </a:xfrm>
                    <a:prstGeom prst="rect">
                      <a:avLst/>
                    </a:prstGeom>
                  </pic:spPr>
                </pic:pic>
              </a:graphicData>
            </a:graphic>
          </wp:inline>
        </w:drawing>
      </w:r>
    </w:p>
    <w:p w14:paraId="68479466" w14:textId="2224E018" w:rsidR="00864E4B" w:rsidRDefault="006D57FE" w:rsidP="00935C19">
      <w:pPr>
        <w:spacing w:line="276" w:lineRule="auto"/>
        <w:jc w:val="center"/>
        <w:outlineLvl w:val="2"/>
        <w:rPr>
          <w:rFonts w:ascii="Arial" w:hAnsi="Arial" w:cs="Arial"/>
          <w:b/>
          <w:bCs/>
          <w:sz w:val="22"/>
          <w:szCs w:val="22"/>
        </w:rPr>
      </w:pPr>
      <w:r>
        <w:rPr>
          <w:rFonts w:ascii="Arial" w:hAnsi="Arial" w:cs="Arial"/>
          <w:b/>
          <w:bCs/>
          <w:sz w:val="22"/>
          <w:szCs w:val="22"/>
        </w:rPr>
        <w:t xml:space="preserve">Existing and Proposed </w:t>
      </w:r>
      <w:r w:rsidR="00857D70">
        <w:rPr>
          <w:rFonts w:ascii="Arial" w:hAnsi="Arial" w:cs="Arial"/>
          <w:b/>
          <w:bCs/>
          <w:sz w:val="22"/>
          <w:szCs w:val="22"/>
        </w:rPr>
        <w:t xml:space="preserve">South </w:t>
      </w:r>
      <w:r>
        <w:rPr>
          <w:rFonts w:ascii="Arial" w:hAnsi="Arial" w:cs="Arial"/>
          <w:b/>
          <w:bCs/>
          <w:sz w:val="22"/>
          <w:szCs w:val="22"/>
        </w:rPr>
        <w:t>Elevation</w:t>
      </w:r>
    </w:p>
    <w:p w14:paraId="4B42F34E" w14:textId="7BB5B81B" w:rsidR="00864E4B" w:rsidRDefault="00864E4B" w:rsidP="00935C19">
      <w:pPr>
        <w:spacing w:line="276" w:lineRule="auto"/>
        <w:jc w:val="center"/>
        <w:outlineLvl w:val="2"/>
        <w:rPr>
          <w:rFonts w:ascii="Arial" w:hAnsi="Arial" w:cs="Arial"/>
          <w:b/>
          <w:bCs/>
          <w:sz w:val="22"/>
          <w:szCs w:val="22"/>
        </w:rPr>
      </w:pPr>
      <w:r w:rsidRPr="00864E4B">
        <w:rPr>
          <w:rFonts w:ascii="Arial" w:hAnsi="Arial" w:cs="Arial"/>
          <w:b/>
          <w:bCs/>
          <w:noProof/>
          <w:sz w:val="22"/>
          <w:szCs w:val="22"/>
        </w:rPr>
        <w:drawing>
          <wp:inline distT="0" distB="0" distL="0" distR="0" wp14:anchorId="0BB23CCB" wp14:editId="652DD2C9">
            <wp:extent cx="2159717" cy="2025015"/>
            <wp:effectExtent l="0" t="0" r="0" b="0"/>
            <wp:docPr id="39808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84329" name=""/>
                    <pic:cNvPicPr/>
                  </pic:nvPicPr>
                  <pic:blipFill>
                    <a:blip r:embed="rId16"/>
                    <a:stretch>
                      <a:fillRect/>
                    </a:stretch>
                  </pic:blipFill>
                  <pic:spPr>
                    <a:xfrm>
                      <a:off x="0" y="0"/>
                      <a:ext cx="2168084" cy="2032860"/>
                    </a:xfrm>
                    <a:prstGeom prst="rect">
                      <a:avLst/>
                    </a:prstGeom>
                  </pic:spPr>
                </pic:pic>
              </a:graphicData>
            </a:graphic>
          </wp:inline>
        </w:drawing>
      </w:r>
      <w:r w:rsidR="001976E8" w:rsidRPr="001976E8">
        <w:rPr>
          <w:rFonts w:ascii="Arial" w:hAnsi="Arial" w:cs="Arial"/>
          <w:b/>
          <w:bCs/>
          <w:noProof/>
          <w:sz w:val="22"/>
          <w:szCs w:val="22"/>
        </w:rPr>
        <w:drawing>
          <wp:inline distT="0" distB="0" distL="0" distR="0" wp14:anchorId="1E463E47" wp14:editId="3D2583E5">
            <wp:extent cx="2062350" cy="1974215"/>
            <wp:effectExtent l="0" t="0" r="0" b="6985"/>
            <wp:docPr id="168487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74819" name=""/>
                    <pic:cNvPicPr/>
                  </pic:nvPicPr>
                  <pic:blipFill>
                    <a:blip r:embed="rId17"/>
                    <a:stretch>
                      <a:fillRect/>
                    </a:stretch>
                  </pic:blipFill>
                  <pic:spPr>
                    <a:xfrm>
                      <a:off x="0" y="0"/>
                      <a:ext cx="2070648" cy="1982158"/>
                    </a:xfrm>
                    <a:prstGeom prst="rect">
                      <a:avLst/>
                    </a:prstGeom>
                  </pic:spPr>
                </pic:pic>
              </a:graphicData>
            </a:graphic>
          </wp:inline>
        </w:drawing>
      </w:r>
    </w:p>
    <w:p w14:paraId="027E8FFA" w14:textId="0564D747" w:rsidR="00A447CB" w:rsidRDefault="00864E4B" w:rsidP="00935C19">
      <w:pPr>
        <w:spacing w:line="276" w:lineRule="auto"/>
        <w:jc w:val="center"/>
        <w:outlineLvl w:val="2"/>
        <w:rPr>
          <w:rFonts w:ascii="Arial" w:hAnsi="Arial" w:cs="Arial"/>
          <w:b/>
          <w:bCs/>
          <w:sz w:val="22"/>
          <w:szCs w:val="22"/>
        </w:rPr>
      </w:pPr>
      <w:r>
        <w:rPr>
          <w:rFonts w:ascii="Arial" w:hAnsi="Arial" w:cs="Arial"/>
          <w:b/>
          <w:bCs/>
          <w:sz w:val="22"/>
          <w:szCs w:val="22"/>
        </w:rPr>
        <w:t>Existing and Proposed North Elevation</w:t>
      </w:r>
    </w:p>
    <w:p w14:paraId="055374B8" w14:textId="08A36ED3" w:rsidR="00A447CB" w:rsidRDefault="00765B78" w:rsidP="00935C19">
      <w:pPr>
        <w:spacing w:line="276" w:lineRule="auto"/>
        <w:jc w:val="center"/>
        <w:outlineLvl w:val="2"/>
        <w:rPr>
          <w:rFonts w:ascii="Arial" w:hAnsi="Arial" w:cs="Arial"/>
          <w:b/>
          <w:bCs/>
          <w:sz w:val="22"/>
          <w:szCs w:val="22"/>
        </w:rPr>
      </w:pPr>
      <w:r w:rsidRPr="00765B78">
        <w:rPr>
          <w:rFonts w:ascii="Arial" w:hAnsi="Arial" w:cs="Arial"/>
          <w:b/>
          <w:bCs/>
          <w:noProof/>
          <w:sz w:val="22"/>
          <w:szCs w:val="22"/>
        </w:rPr>
        <w:drawing>
          <wp:inline distT="0" distB="0" distL="0" distR="0" wp14:anchorId="49984A0D" wp14:editId="0A51B214">
            <wp:extent cx="2009775" cy="1784380"/>
            <wp:effectExtent l="0" t="0" r="0" b="6350"/>
            <wp:docPr id="1668807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07593" name=""/>
                    <pic:cNvPicPr/>
                  </pic:nvPicPr>
                  <pic:blipFill>
                    <a:blip r:embed="rId18"/>
                    <a:stretch>
                      <a:fillRect/>
                    </a:stretch>
                  </pic:blipFill>
                  <pic:spPr>
                    <a:xfrm>
                      <a:off x="0" y="0"/>
                      <a:ext cx="2014338" cy="1788431"/>
                    </a:xfrm>
                    <a:prstGeom prst="rect">
                      <a:avLst/>
                    </a:prstGeom>
                  </pic:spPr>
                </pic:pic>
              </a:graphicData>
            </a:graphic>
          </wp:inline>
        </w:drawing>
      </w:r>
      <w:r w:rsidR="00A447CB" w:rsidRPr="00A447CB">
        <w:rPr>
          <w:rFonts w:ascii="Arial" w:hAnsi="Arial" w:cs="Arial"/>
          <w:b/>
          <w:bCs/>
          <w:noProof/>
          <w:sz w:val="22"/>
          <w:szCs w:val="22"/>
        </w:rPr>
        <w:drawing>
          <wp:inline distT="0" distB="0" distL="0" distR="0" wp14:anchorId="6E5F8056" wp14:editId="445C21B2">
            <wp:extent cx="2192362" cy="1787108"/>
            <wp:effectExtent l="0" t="0" r="0" b="3810"/>
            <wp:docPr id="1375997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97429" name=""/>
                    <pic:cNvPicPr/>
                  </pic:nvPicPr>
                  <pic:blipFill>
                    <a:blip r:embed="rId19"/>
                    <a:stretch>
                      <a:fillRect/>
                    </a:stretch>
                  </pic:blipFill>
                  <pic:spPr>
                    <a:xfrm>
                      <a:off x="0" y="0"/>
                      <a:ext cx="2206017" cy="1798239"/>
                    </a:xfrm>
                    <a:prstGeom prst="rect">
                      <a:avLst/>
                    </a:prstGeom>
                  </pic:spPr>
                </pic:pic>
              </a:graphicData>
            </a:graphic>
          </wp:inline>
        </w:drawing>
      </w:r>
    </w:p>
    <w:p w14:paraId="4891A055" w14:textId="00DF58B1" w:rsidR="00A447CB" w:rsidRDefault="000D75AF" w:rsidP="00935C19">
      <w:pPr>
        <w:spacing w:line="276" w:lineRule="auto"/>
        <w:jc w:val="center"/>
        <w:outlineLvl w:val="2"/>
        <w:rPr>
          <w:rFonts w:ascii="Arial" w:hAnsi="Arial" w:cs="Arial"/>
          <w:b/>
          <w:bCs/>
          <w:sz w:val="22"/>
          <w:szCs w:val="22"/>
        </w:rPr>
      </w:pPr>
      <w:r>
        <w:rPr>
          <w:rFonts w:ascii="Arial" w:hAnsi="Arial" w:cs="Arial"/>
          <w:b/>
          <w:bCs/>
          <w:sz w:val="22"/>
          <w:szCs w:val="22"/>
        </w:rPr>
        <w:t xml:space="preserve">Existing and </w:t>
      </w:r>
      <w:r w:rsidR="00A447CB">
        <w:rPr>
          <w:rFonts w:ascii="Arial" w:hAnsi="Arial" w:cs="Arial"/>
          <w:b/>
          <w:bCs/>
          <w:sz w:val="22"/>
          <w:szCs w:val="22"/>
        </w:rPr>
        <w:t>Proposed West Elevation</w:t>
      </w:r>
    </w:p>
    <w:p w14:paraId="4A1CB5C3" w14:textId="77777777" w:rsidR="000D75AF" w:rsidRDefault="000D75AF" w:rsidP="00935C19">
      <w:pPr>
        <w:spacing w:line="276" w:lineRule="auto"/>
        <w:jc w:val="center"/>
        <w:outlineLvl w:val="2"/>
        <w:rPr>
          <w:rFonts w:ascii="Arial" w:hAnsi="Arial" w:cs="Arial"/>
          <w:b/>
          <w:bCs/>
          <w:sz w:val="22"/>
          <w:szCs w:val="22"/>
        </w:rPr>
      </w:pPr>
    </w:p>
    <w:p w14:paraId="24F32FA3" w14:textId="135A2F15" w:rsidR="000D75AF" w:rsidRDefault="0024320A" w:rsidP="00935C19">
      <w:pPr>
        <w:spacing w:line="276" w:lineRule="auto"/>
        <w:jc w:val="center"/>
        <w:outlineLvl w:val="2"/>
        <w:rPr>
          <w:rFonts w:ascii="Arial" w:hAnsi="Arial" w:cs="Arial"/>
          <w:b/>
          <w:bCs/>
          <w:sz w:val="22"/>
          <w:szCs w:val="22"/>
        </w:rPr>
      </w:pPr>
      <w:r w:rsidRPr="0024320A">
        <w:rPr>
          <w:rFonts w:ascii="Arial" w:hAnsi="Arial" w:cs="Arial"/>
          <w:b/>
          <w:bCs/>
          <w:noProof/>
          <w:sz w:val="22"/>
          <w:szCs w:val="22"/>
        </w:rPr>
        <w:drawing>
          <wp:inline distT="0" distB="0" distL="0" distR="0" wp14:anchorId="30DED642" wp14:editId="4FEE330B">
            <wp:extent cx="2114550" cy="1783676"/>
            <wp:effectExtent l="0" t="0" r="0" b="7620"/>
            <wp:docPr id="105518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84224" name=""/>
                    <pic:cNvPicPr/>
                  </pic:nvPicPr>
                  <pic:blipFill>
                    <a:blip r:embed="rId20"/>
                    <a:stretch>
                      <a:fillRect/>
                    </a:stretch>
                  </pic:blipFill>
                  <pic:spPr>
                    <a:xfrm>
                      <a:off x="0" y="0"/>
                      <a:ext cx="2121993" cy="1789954"/>
                    </a:xfrm>
                    <a:prstGeom prst="rect">
                      <a:avLst/>
                    </a:prstGeom>
                  </pic:spPr>
                </pic:pic>
              </a:graphicData>
            </a:graphic>
          </wp:inline>
        </w:drawing>
      </w:r>
      <w:r w:rsidR="000D75AF" w:rsidRPr="000D75AF">
        <w:rPr>
          <w:rFonts w:ascii="Arial" w:hAnsi="Arial" w:cs="Arial"/>
          <w:b/>
          <w:bCs/>
          <w:noProof/>
          <w:sz w:val="22"/>
          <w:szCs w:val="22"/>
        </w:rPr>
        <w:drawing>
          <wp:inline distT="0" distB="0" distL="0" distR="0" wp14:anchorId="0869D6DB" wp14:editId="21F98993">
            <wp:extent cx="2219325" cy="1839547"/>
            <wp:effectExtent l="0" t="0" r="0" b="8890"/>
            <wp:docPr id="210035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51683" name=""/>
                    <pic:cNvPicPr/>
                  </pic:nvPicPr>
                  <pic:blipFill>
                    <a:blip r:embed="rId21"/>
                    <a:stretch>
                      <a:fillRect/>
                    </a:stretch>
                  </pic:blipFill>
                  <pic:spPr>
                    <a:xfrm>
                      <a:off x="0" y="0"/>
                      <a:ext cx="2229258" cy="1847781"/>
                    </a:xfrm>
                    <a:prstGeom prst="rect">
                      <a:avLst/>
                    </a:prstGeom>
                  </pic:spPr>
                </pic:pic>
              </a:graphicData>
            </a:graphic>
          </wp:inline>
        </w:drawing>
      </w:r>
    </w:p>
    <w:p w14:paraId="21D24C82" w14:textId="3D679515" w:rsidR="000D75AF" w:rsidRPr="00F7609E" w:rsidRDefault="000D75AF" w:rsidP="00935C19">
      <w:pPr>
        <w:spacing w:line="276" w:lineRule="auto"/>
        <w:jc w:val="center"/>
        <w:outlineLvl w:val="2"/>
        <w:rPr>
          <w:rFonts w:ascii="Arial" w:hAnsi="Arial" w:cs="Arial"/>
          <w:b/>
          <w:bCs/>
          <w:sz w:val="22"/>
          <w:szCs w:val="22"/>
        </w:rPr>
      </w:pPr>
      <w:r>
        <w:rPr>
          <w:rFonts w:ascii="Arial" w:hAnsi="Arial" w:cs="Arial"/>
          <w:b/>
          <w:bCs/>
          <w:sz w:val="22"/>
          <w:szCs w:val="22"/>
        </w:rPr>
        <w:t>Existing and Proposed East  Elevation</w:t>
      </w:r>
    </w:p>
    <w:p w14:paraId="0FFCDD49" w14:textId="77777777" w:rsidR="004058DE" w:rsidRDefault="004058DE" w:rsidP="294BE246">
      <w:pPr>
        <w:spacing w:line="276" w:lineRule="auto"/>
        <w:jc w:val="both"/>
        <w:rPr>
          <w:rFonts w:ascii="Arial" w:hAnsi="Arial" w:cs="Arial"/>
          <w:i/>
          <w:iCs/>
          <w:color w:val="FF0000"/>
          <w:sz w:val="22"/>
          <w:szCs w:val="22"/>
        </w:rPr>
      </w:pPr>
    </w:p>
    <w:p w14:paraId="1423CA85" w14:textId="08D4C487" w:rsidR="004058DE" w:rsidRDefault="00962A91" w:rsidP="294BE246">
      <w:pPr>
        <w:spacing w:line="276" w:lineRule="auto"/>
        <w:jc w:val="both"/>
        <w:rPr>
          <w:rFonts w:ascii="Arial" w:hAnsi="Arial" w:cs="Arial"/>
          <w:i/>
          <w:iCs/>
          <w:color w:val="FF0000"/>
          <w:sz w:val="22"/>
          <w:szCs w:val="22"/>
        </w:rPr>
      </w:pPr>
      <w:r>
        <w:rPr>
          <w:rFonts w:ascii="Arial" w:hAnsi="Arial" w:cs="Arial"/>
          <w:i/>
          <w:iCs/>
          <w:color w:val="FF0000"/>
          <w:sz w:val="22"/>
          <w:szCs w:val="22"/>
        </w:rPr>
        <w:t xml:space="preserve">        </w:t>
      </w:r>
      <w:r w:rsidR="00C33E27">
        <w:rPr>
          <w:rFonts w:ascii="Arial" w:hAnsi="Arial" w:cs="Arial"/>
          <w:i/>
          <w:iCs/>
          <w:color w:val="FF0000"/>
          <w:sz w:val="22"/>
          <w:szCs w:val="22"/>
        </w:rPr>
        <w:t xml:space="preserve"> </w:t>
      </w:r>
      <w:r w:rsidR="00C33E27" w:rsidRPr="00C33E27">
        <w:rPr>
          <w:rFonts w:ascii="Arial" w:hAnsi="Arial" w:cs="Arial"/>
          <w:i/>
          <w:iCs/>
          <w:noProof/>
          <w:color w:val="FF0000"/>
          <w:sz w:val="22"/>
          <w:szCs w:val="22"/>
        </w:rPr>
        <w:drawing>
          <wp:inline distT="0" distB="0" distL="0" distR="0" wp14:anchorId="68B64B5B" wp14:editId="44690705">
            <wp:extent cx="2468073" cy="2485631"/>
            <wp:effectExtent l="19050" t="19050" r="27940" b="10160"/>
            <wp:docPr id="429282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82998" name=""/>
                    <pic:cNvPicPr/>
                  </pic:nvPicPr>
                  <pic:blipFill rotWithShape="1">
                    <a:blip r:embed="rId22"/>
                    <a:srcRect l="36037" t="27557" r="17747" b="16196"/>
                    <a:stretch>
                      <a:fillRect/>
                    </a:stretch>
                  </pic:blipFill>
                  <pic:spPr bwMode="auto">
                    <a:xfrm>
                      <a:off x="0" y="0"/>
                      <a:ext cx="2477833" cy="24954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Arial" w:hAnsi="Arial" w:cs="Arial"/>
          <w:i/>
          <w:iCs/>
          <w:color w:val="FF0000"/>
          <w:sz w:val="22"/>
          <w:szCs w:val="22"/>
        </w:rPr>
        <w:t xml:space="preserve"> </w:t>
      </w:r>
      <w:r w:rsidRPr="004058DE">
        <w:rPr>
          <w:rFonts w:ascii="Arial" w:hAnsi="Arial" w:cs="Arial"/>
          <w:i/>
          <w:iCs/>
          <w:noProof/>
          <w:color w:val="FF0000"/>
          <w:sz w:val="22"/>
          <w:szCs w:val="22"/>
        </w:rPr>
        <w:drawing>
          <wp:inline distT="0" distB="0" distL="0" distR="0" wp14:anchorId="20B5A4FA" wp14:editId="5F8AF033">
            <wp:extent cx="2533496" cy="2482850"/>
            <wp:effectExtent l="19050" t="19050" r="19685" b="12700"/>
            <wp:docPr id="121127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73123" name=""/>
                    <pic:cNvPicPr/>
                  </pic:nvPicPr>
                  <pic:blipFill rotWithShape="1">
                    <a:blip r:embed="rId23"/>
                    <a:srcRect t="8431"/>
                    <a:stretch>
                      <a:fillRect/>
                    </a:stretch>
                  </pic:blipFill>
                  <pic:spPr bwMode="auto">
                    <a:xfrm>
                      <a:off x="0" y="0"/>
                      <a:ext cx="2541703" cy="249089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A812A5" w14:textId="62B1D2D0" w:rsidR="00962A91" w:rsidRPr="00962A91" w:rsidRDefault="00962A91" w:rsidP="00962A91">
      <w:pPr>
        <w:spacing w:line="276" w:lineRule="auto"/>
        <w:jc w:val="center"/>
        <w:rPr>
          <w:rFonts w:ascii="Arial" w:hAnsi="Arial" w:cs="Arial"/>
          <w:b/>
          <w:bCs/>
          <w:color w:val="FF0000"/>
          <w:sz w:val="22"/>
          <w:szCs w:val="22"/>
        </w:rPr>
      </w:pPr>
      <w:r w:rsidRPr="00962A91">
        <w:rPr>
          <w:rFonts w:ascii="Arial" w:hAnsi="Arial" w:cs="Arial"/>
          <w:b/>
          <w:bCs/>
          <w:color w:val="000000" w:themeColor="text1"/>
          <w:sz w:val="22"/>
          <w:szCs w:val="22"/>
        </w:rPr>
        <w:t>Existing and Proposed Site Plan</w:t>
      </w:r>
    </w:p>
    <w:p w14:paraId="6B052865" w14:textId="77777777" w:rsidR="0024320A" w:rsidRPr="0024320A" w:rsidRDefault="0024320A" w:rsidP="00683C17">
      <w:pPr>
        <w:spacing w:line="276" w:lineRule="auto"/>
        <w:jc w:val="both"/>
        <w:outlineLvl w:val="2"/>
        <w:rPr>
          <w:rFonts w:ascii="Arial" w:hAnsi="Arial" w:cs="Arial"/>
          <w:sz w:val="22"/>
          <w:szCs w:val="22"/>
        </w:rPr>
      </w:pPr>
    </w:p>
    <w:p w14:paraId="6CA00BAE" w14:textId="77777777" w:rsidR="0024320A" w:rsidRDefault="0024320A" w:rsidP="00683C17">
      <w:pPr>
        <w:spacing w:line="276" w:lineRule="auto"/>
        <w:jc w:val="both"/>
        <w:outlineLvl w:val="2"/>
        <w:rPr>
          <w:rFonts w:ascii="Arial" w:hAnsi="Arial" w:cs="Arial"/>
          <w:b/>
          <w:bCs/>
          <w:sz w:val="22"/>
          <w:szCs w:val="22"/>
        </w:rPr>
      </w:pPr>
    </w:p>
    <w:p w14:paraId="0540BE87"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FD9E90F" w14:textId="0AC6DD15" w:rsidR="0029187E" w:rsidRPr="000058A8" w:rsidRDefault="00296151" w:rsidP="00683C17">
      <w:pPr>
        <w:spacing w:line="276" w:lineRule="auto"/>
        <w:jc w:val="both"/>
        <w:outlineLvl w:val="2"/>
        <w:rPr>
          <w:rFonts w:ascii="Arial" w:hAnsi="Arial" w:cs="Arial"/>
          <w:sz w:val="22"/>
          <w:szCs w:val="22"/>
        </w:rPr>
      </w:pPr>
      <w:r w:rsidRPr="000058A8">
        <w:rPr>
          <w:rFonts w:ascii="Arial" w:hAnsi="Arial" w:cs="Arial"/>
          <w:sz w:val="22"/>
          <w:szCs w:val="22"/>
        </w:rPr>
        <w:t>None.</w:t>
      </w:r>
    </w:p>
    <w:p w14:paraId="755ACBB5" w14:textId="77777777" w:rsidR="00296151" w:rsidRDefault="00296151"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61A17107" w14:textId="77777777" w:rsidTr="003A649D">
        <w:trPr>
          <w:trHeight w:hRule="exact" w:val="20"/>
        </w:trPr>
        <w:tc>
          <w:tcPr>
            <w:tcW w:w="8921" w:type="dxa"/>
            <w:tcBorders>
              <w:bottom w:val="single" w:sz="6" w:space="0" w:color="auto"/>
            </w:tcBorders>
            <w:vAlign w:val="center"/>
            <w:hideMark/>
          </w:tcPr>
          <w:p w14:paraId="05CE97C7"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547A219A" w14:textId="77777777" w:rsidTr="003A649D">
        <w:tc>
          <w:tcPr>
            <w:tcW w:w="8921" w:type="dxa"/>
            <w:tcBorders>
              <w:left w:val="single" w:sz="12" w:space="0" w:color="auto"/>
              <w:bottom w:val="single" w:sz="12" w:space="0" w:color="auto"/>
              <w:right w:val="single" w:sz="12" w:space="0" w:color="auto"/>
            </w:tcBorders>
            <w:vAlign w:val="center"/>
          </w:tcPr>
          <w:p w14:paraId="1BFD0373" w14:textId="25A8D576" w:rsidR="00151532" w:rsidRPr="00D6500C" w:rsidRDefault="00151532" w:rsidP="003A649D">
            <w:pPr>
              <w:rPr>
                <w:rFonts w:ascii="Arial" w:hAnsi="Arial" w:cs="Arial"/>
                <w:sz w:val="22"/>
                <w:szCs w:val="22"/>
              </w:rPr>
            </w:pPr>
            <w:r w:rsidRPr="00D6500C">
              <w:rPr>
                <w:rFonts w:ascii="Arial" w:hAnsi="Arial" w:cs="Arial"/>
                <w:sz w:val="22"/>
                <w:szCs w:val="22"/>
              </w:rPr>
              <w:t>18/08833/FUL - Full planning permission Decision - Approve with Conditions Date: 28/11/2018 – Single storey side extension &amp; 2no. dormer windows to replace previously unbuilt permitted extension, together with reconfigured external deck, fenestration changes, garden office, storage shed, revised parking and landscaping</w:t>
            </w:r>
            <w:r w:rsidR="00A64BBC">
              <w:rPr>
                <w:rFonts w:ascii="Arial" w:hAnsi="Arial" w:cs="Arial"/>
                <w:sz w:val="22"/>
                <w:szCs w:val="22"/>
              </w:rPr>
              <w:t xml:space="preserve"> – </w:t>
            </w:r>
            <w:r w:rsidR="00E41C94" w:rsidRPr="00E41C94">
              <w:rPr>
                <w:rFonts w:ascii="Arial" w:hAnsi="Arial" w:cs="Arial"/>
                <w:b/>
                <w:bCs/>
                <w:sz w:val="22"/>
                <w:szCs w:val="22"/>
              </w:rPr>
              <w:t xml:space="preserve">The </w:t>
            </w:r>
            <w:r w:rsidR="00A64BBC" w:rsidRPr="00E41C94">
              <w:rPr>
                <w:rFonts w:ascii="Arial" w:hAnsi="Arial" w:cs="Arial"/>
                <w:b/>
                <w:bCs/>
                <w:sz w:val="22"/>
                <w:szCs w:val="22"/>
              </w:rPr>
              <w:t>Tree House to west.</w:t>
            </w:r>
            <w:r w:rsidR="00A64BBC">
              <w:rPr>
                <w:rFonts w:ascii="Arial" w:hAnsi="Arial" w:cs="Arial"/>
                <w:sz w:val="22"/>
                <w:szCs w:val="22"/>
              </w:rPr>
              <w:t xml:space="preserve"> </w:t>
            </w:r>
          </w:p>
        </w:tc>
      </w:tr>
      <w:tr w:rsidR="00151532" w:rsidRPr="003E74F7" w14:paraId="6A256D00" w14:textId="77777777" w:rsidTr="003A649D">
        <w:tc>
          <w:tcPr>
            <w:tcW w:w="8921" w:type="dxa"/>
            <w:tcBorders>
              <w:left w:val="single" w:sz="12" w:space="0" w:color="auto"/>
              <w:bottom w:val="single" w:sz="12" w:space="0" w:color="auto"/>
              <w:right w:val="single" w:sz="12" w:space="0" w:color="auto"/>
            </w:tcBorders>
            <w:vAlign w:val="center"/>
          </w:tcPr>
          <w:p w14:paraId="6C67EE14" w14:textId="001F5C47" w:rsidR="00151532" w:rsidRPr="00D6500C" w:rsidRDefault="00151532" w:rsidP="003A649D">
            <w:pPr>
              <w:rPr>
                <w:rFonts w:ascii="Arial" w:hAnsi="Arial" w:cs="Arial"/>
                <w:sz w:val="22"/>
                <w:szCs w:val="22"/>
              </w:rPr>
            </w:pPr>
            <w:r w:rsidRPr="00D6500C">
              <w:rPr>
                <w:rFonts w:ascii="Arial" w:hAnsi="Arial" w:cs="Arial"/>
                <w:sz w:val="22"/>
                <w:szCs w:val="22"/>
              </w:rPr>
              <w:t>N/03/03038/FUL - Full planning permission Decision - Approve with Conditions Date: 22/12/2003 – THREE PITCHED ROOF DORMER WINDOWS</w:t>
            </w:r>
            <w:r w:rsidR="00E41C94">
              <w:rPr>
                <w:rFonts w:ascii="Arial" w:hAnsi="Arial" w:cs="Arial"/>
                <w:sz w:val="22"/>
                <w:szCs w:val="22"/>
              </w:rPr>
              <w:t xml:space="preserve"> – </w:t>
            </w:r>
            <w:r w:rsidR="00E41C94" w:rsidRPr="00E41C94">
              <w:rPr>
                <w:rFonts w:ascii="Arial" w:hAnsi="Arial" w:cs="Arial"/>
                <w:b/>
                <w:bCs/>
                <w:sz w:val="22"/>
                <w:szCs w:val="22"/>
              </w:rPr>
              <w:t xml:space="preserve">Tree House, previously known as </w:t>
            </w:r>
            <w:proofErr w:type="spellStart"/>
            <w:r w:rsidR="00E41C94" w:rsidRPr="00E41C94">
              <w:rPr>
                <w:rFonts w:ascii="Arial" w:hAnsi="Arial" w:cs="Arial"/>
                <w:b/>
                <w:bCs/>
                <w:sz w:val="22"/>
                <w:szCs w:val="22"/>
              </w:rPr>
              <w:t>Tullimaar</w:t>
            </w:r>
            <w:proofErr w:type="spellEnd"/>
            <w:r w:rsidR="00E41C94" w:rsidRPr="00E41C94">
              <w:rPr>
                <w:rFonts w:ascii="Arial" w:hAnsi="Arial" w:cs="Arial"/>
                <w:b/>
                <w:bCs/>
                <w:sz w:val="22"/>
                <w:szCs w:val="22"/>
              </w:rPr>
              <w:t>.</w:t>
            </w:r>
            <w:r w:rsidR="00E41C94">
              <w:rPr>
                <w:rFonts w:ascii="Arial" w:hAnsi="Arial" w:cs="Arial"/>
                <w:sz w:val="22"/>
                <w:szCs w:val="22"/>
              </w:rPr>
              <w:t xml:space="preserve"> </w:t>
            </w:r>
          </w:p>
        </w:tc>
      </w:tr>
      <w:tr w:rsidR="00151532" w:rsidRPr="003E74F7" w14:paraId="24706231" w14:textId="77777777" w:rsidTr="003A649D">
        <w:tc>
          <w:tcPr>
            <w:tcW w:w="8921" w:type="dxa"/>
            <w:tcBorders>
              <w:left w:val="single" w:sz="12" w:space="0" w:color="auto"/>
              <w:bottom w:val="single" w:sz="12" w:space="0" w:color="auto"/>
              <w:right w:val="single" w:sz="12" w:space="0" w:color="auto"/>
            </w:tcBorders>
            <w:vAlign w:val="center"/>
          </w:tcPr>
          <w:p w14:paraId="38D37D08" w14:textId="6B584789" w:rsidR="00151532" w:rsidRPr="00D6500C" w:rsidRDefault="00151532" w:rsidP="003A649D">
            <w:pPr>
              <w:rPr>
                <w:rFonts w:ascii="Arial" w:hAnsi="Arial" w:cs="Arial"/>
                <w:sz w:val="22"/>
                <w:szCs w:val="22"/>
              </w:rPr>
            </w:pPr>
            <w:r w:rsidRPr="00D6500C">
              <w:rPr>
                <w:rFonts w:ascii="Arial" w:hAnsi="Arial" w:cs="Arial"/>
                <w:sz w:val="22"/>
                <w:szCs w:val="22"/>
              </w:rPr>
              <w:t>N/09/00240/FUL - Full planning permission Decision - Approve with Conditions Date: 8/4/2009 – Extensions to Side and Rear Elevation and Raised Decked Terrace   Site visit 10:30  27 January 2010</w:t>
            </w:r>
            <w:r w:rsidR="00C23C6F">
              <w:rPr>
                <w:rFonts w:ascii="Arial" w:hAnsi="Arial" w:cs="Arial"/>
                <w:sz w:val="22"/>
                <w:szCs w:val="22"/>
              </w:rPr>
              <w:t xml:space="preserve"> – </w:t>
            </w:r>
            <w:proofErr w:type="spellStart"/>
            <w:r w:rsidR="00C23C6F" w:rsidRPr="00C23C6F">
              <w:rPr>
                <w:rFonts w:ascii="Arial" w:hAnsi="Arial" w:cs="Arial"/>
                <w:b/>
                <w:bCs/>
                <w:sz w:val="22"/>
                <w:szCs w:val="22"/>
              </w:rPr>
              <w:t>Tullimaar</w:t>
            </w:r>
            <w:proofErr w:type="spellEnd"/>
            <w:r w:rsidR="00C23C6F" w:rsidRPr="00C23C6F">
              <w:rPr>
                <w:rFonts w:ascii="Arial" w:hAnsi="Arial" w:cs="Arial"/>
                <w:b/>
                <w:bCs/>
                <w:sz w:val="22"/>
                <w:szCs w:val="22"/>
              </w:rPr>
              <w:t>.</w:t>
            </w:r>
            <w:r w:rsidR="00C23C6F">
              <w:rPr>
                <w:rFonts w:ascii="Arial" w:hAnsi="Arial" w:cs="Arial"/>
                <w:sz w:val="22"/>
                <w:szCs w:val="22"/>
              </w:rPr>
              <w:t xml:space="preserve"> </w:t>
            </w:r>
          </w:p>
        </w:tc>
      </w:tr>
      <w:tr w:rsidR="00151532" w:rsidRPr="003E74F7" w14:paraId="5CE8B552" w14:textId="77777777" w:rsidTr="003A649D">
        <w:tc>
          <w:tcPr>
            <w:tcW w:w="8921" w:type="dxa"/>
            <w:tcBorders>
              <w:top w:val="single" w:sz="12" w:space="0" w:color="auto"/>
            </w:tcBorders>
            <w:vAlign w:val="center"/>
            <w:hideMark/>
          </w:tcPr>
          <w:p w14:paraId="0BFBFB69" w14:textId="77777777" w:rsidR="00151532" w:rsidRPr="003E74F7" w:rsidRDefault="00151532" w:rsidP="003A649D">
            <w:pPr>
              <w:rPr>
                <w:rFonts w:cs="Arial"/>
                <w:szCs w:val="22"/>
              </w:rPr>
            </w:pPr>
          </w:p>
        </w:tc>
      </w:tr>
      <w:tr w:rsidR="00151532" w:rsidRPr="003E74F7" w14:paraId="7E8CCF95" w14:textId="77777777" w:rsidTr="003A649D">
        <w:tc>
          <w:tcPr>
            <w:tcW w:w="8921" w:type="dxa"/>
            <w:vAlign w:val="center"/>
            <w:hideMark/>
          </w:tcPr>
          <w:p w14:paraId="6681043F" w14:textId="77777777" w:rsidR="00151532" w:rsidRPr="003E74F7" w:rsidRDefault="00151532" w:rsidP="003A649D">
            <w:pPr>
              <w:rPr>
                <w:rFonts w:cs="Arial"/>
                <w:szCs w:val="22"/>
              </w:rPr>
            </w:pPr>
          </w:p>
        </w:tc>
      </w:tr>
      <w:bookmarkEnd w:id="0"/>
    </w:tbl>
    <w:p w14:paraId="75CEB062" w14:textId="77777777" w:rsidR="00683C17" w:rsidRDefault="00683C17" w:rsidP="00683C17">
      <w:pPr>
        <w:spacing w:line="276" w:lineRule="auto"/>
        <w:jc w:val="both"/>
        <w:rPr>
          <w:rFonts w:ascii="Arial" w:hAnsi="Arial" w:cs="Arial"/>
          <w:color w:val="FF0000"/>
          <w:sz w:val="22"/>
          <w:szCs w:val="22"/>
        </w:rPr>
      </w:pPr>
    </w:p>
    <w:p w14:paraId="77DF6E68" w14:textId="77777777" w:rsidR="00683C17" w:rsidRDefault="00683C17" w:rsidP="00683C17">
      <w:pPr>
        <w:spacing w:line="276" w:lineRule="auto"/>
        <w:jc w:val="both"/>
        <w:rPr>
          <w:rFonts w:ascii="Arial" w:hAnsi="Arial" w:cs="Arial"/>
          <w:color w:val="FF0000"/>
          <w:sz w:val="22"/>
          <w:szCs w:val="22"/>
        </w:rPr>
      </w:pPr>
    </w:p>
    <w:p w14:paraId="519B871D" w14:textId="0835890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69B3CC6" w14:textId="77777777" w:rsidR="00E35059" w:rsidRDefault="00E35059" w:rsidP="00237634">
      <w:pPr>
        <w:spacing w:line="276" w:lineRule="auto"/>
        <w:jc w:val="both"/>
        <w:rPr>
          <w:rFonts w:ascii="Arial" w:hAnsi="Arial" w:cs="Arial"/>
          <w:b/>
          <w:bCs/>
          <w:sz w:val="22"/>
          <w:szCs w:val="22"/>
        </w:rPr>
      </w:pPr>
    </w:p>
    <w:p w14:paraId="1C775E95"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2A744E20" w14:textId="77777777" w:rsidR="00237634" w:rsidRDefault="00237634" w:rsidP="00237634">
      <w:pPr>
        <w:spacing w:line="276" w:lineRule="auto"/>
        <w:jc w:val="both"/>
        <w:rPr>
          <w:rFonts w:ascii="Arial" w:hAnsi="Arial" w:cs="Arial"/>
          <w:b/>
          <w:bCs/>
          <w:sz w:val="22"/>
          <w:szCs w:val="22"/>
        </w:rPr>
      </w:pPr>
    </w:p>
    <w:p w14:paraId="4AE5ECDA"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1BC4F1E" w14:textId="77777777" w:rsidR="00237634" w:rsidRPr="008C5404" w:rsidRDefault="00237634" w:rsidP="00081ADF">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0342FA0" w14:textId="77777777" w:rsidR="00237634" w:rsidRPr="008C5404" w:rsidRDefault="00237634" w:rsidP="00081ADF">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D140589" w14:textId="77777777" w:rsidR="00237634" w:rsidRPr="008C5404" w:rsidRDefault="00237634" w:rsidP="00081ADF">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4252EA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17B0332"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7368928" w14:textId="77777777" w:rsidR="00533E0C" w:rsidRPr="004B1608" w:rsidRDefault="00533E0C" w:rsidP="00533E0C">
      <w:pPr>
        <w:spacing w:line="276" w:lineRule="auto"/>
        <w:jc w:val="both"/>
        <w:rPr>
          <w:rFonts w:ascii="Arial" w:hAnsi="Arial" w:cs="Arial"/>
          <w:sz w:val="22"/>
          <w:szCs w:val="22"/>
        </w:rPr>
      </w:pPr>
    </w:p>
    <w:p w14:paraId="22387DE7"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C42CD7F" w14:textId="77777777" w:rsidR="00533E0C" w:rsidRDefault="00533E0C" w:rsidP="00533E0C">
      <w:pPr>
        <w:spacing w:line="276" w:lineRule="auto"/>
        <w:jc w:val="both"/>
        <w:rPr>
          <w:rFonts w:ascii="Arial" w:hAnsi="Arial" w:cs="Arial"/>
          <w:b/>
          <w:bCs/>
          <w:sz w:val="22"/>
          <w:szCs w:val="22"/>
        </w:rPr>
      </w:pPr>
    </w:p>
    <w:p w14:paraId="59D2856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776AA24" w14:textId="77777777" w:rsidR="0029208D" w:rsidRDefault="0029208D" w:rsidP="00081AD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6337329A" w14:textId="77777777" w:rsidR="0029208D" w:rsidRDefault="0029208D" w:rsidP="00081ADF">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8D3CC67" w14:textId="77777777" w:rsidR="0029208D" w:rsidRPr="00D902FA" w:rsidRDefault="0029208D" w:rsidP="00081AD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0D7C6DEA" w14:textId="77777777" w:rsidR="000058A8" w:rsidRDefault="000058A8" w:rsidP="001418E4">
      <w:pPr>
        <w:spacing w:line="276" w:lineRule="auto"/>
        <w:jc w:val="both"/>
        <w:rPr>
          <w:rFonts w:ascii="Arial" w:hAnsi="Arial" w:cs="Arial"/>
          <w:sz w:val="22"/>
          <w:szCs w:val="22"/>
          <w:u w:val="single"/>
        </w:rPr>
      </w:pPr>
    </w:p>
    <w:p w14:paraId="07B8329A" w14:textId="43F2D788" w:rsidR="00533E0C" w:rsidRPr="00481FF3" w:rsidRDefault="005560FA" w:rsidP="00533E0C">
      <w:pPr>
        <w:spacing w:line="276" w:lineRule="auto"/>
        <w:jc w:val="both"/>
        <w:rPr>
          <w:rFonts w:ascii="Arial" w:hAnsi="Arial" w:cs="Arial"/>
          <w:color w:val="000000" w:themeColor="text1"/>
          <w:sz w:val="22"/>
          <w:szCs w:val="22"/>
        </w:rPr>
      </w:pPr>
      <w:r w:rsidRPr="00481FF3">
        <w:rPr>
          <w:rFonts w:ascii="Arial" w:hAnsi="Arial" w:cs="Arial"/>
          <w:color w:val="000000" w:themeColor="text1"/>
          <w:sz w:val="22"/>
          <w:szCs w:val="22"/>
        </w:rPr>
        <w:t xml:space="preserve">Box has a designated Neighbourhood Plan area but no made plans as yet. </w:t>
      </w:r>
    </w:p>
    <w:p w14:paraId="6C92AFEC" w14:textId="77777777" w:rsidR="00520DC9" w:rsidRPr="00481FF3" w:rsidRDefault="00520DC9" w:rsidP="00520DC9">
      <w:pPr>
        <w:rPr>
          <w:rFonts w:ascii="Arial" w:hAnsi="Arial" w:cs="Arial"/>
          <w:color w:val="000000"/>
          <w:sz w:val="22"/>
          <w:szCs w:val="22"/>
        </w:rPr>
      </w:pPr>
      <w:r w:rsidRPr="00481FF3">
        <w:rPr>
          <w:rFonts w:ascii="Arial" w:hAnsi="Arial" w:cs="Arial"/>
          <w:sz w:val="22"/>
          <w:szCs w:val="22"/>
        </w:rPr>
        <w:t xml:space="preserve">Cotswold </w:t>
      </w:r>
      <w:r w:rsidRPr="00481FF3">
        <w:rPr>
          <w:rFonts w:ascii="Arial" w:hAnsi="Arial" w:cs="Arial"/>
          <w:color w:val="000000"/>
          <w:sz w:val="22"/>
          <w:szCs w:val="22"/>
        </w:rPr>
        <w:t>National Landscape Management Plan, 2018-2023.</w:t>
      </w:r>
    </w:p>
    <w:p w14:paraId="4079DF97" w14:textId="77777777" w:rsidR="001418E4" w:rsidRDefault="001418E4" w:rsidP="00533E0C">
      <w:pPr>
        <w:spacing w:line="276" w:lineRule="auto"/>
        <w:jc w:val="both"/>
        <w:rPr>
          <w:rFonts w:ascii="Arial" w:hAnsi="Arial" w:cs="Arial"/>
          <w:b/>
          <w:bCs/>
          <w:sz w:val="22"/>
          <w:szCs w:val="22"/>
        </w:rPr>
      </w:pPr>
    </w:p>
    <w:p w14:paraId="1E836CB0" w14:textId="259863AB"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32ED64B2" w14:textId="77777777" w:rsidR="00533E0C" w:rsidRDefault="00533E0C" w:rsidP="00081ADF">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583CC273" w14:textId="77777777" w:rsidR="00A313CE" w:rsidRPr="005504E4" w:rsidRDefault="00A313CE" w:rsidP="00081ADF">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2E0F367E" w14:textId="77777777" w:rsidR="00D902FA" w:rsidRDefault="00D902FA" w:rsidP="00D902FA">
      <w:pPr>
        <w:spacing w:line="276" w:lineRule="auto"/>
        <w:jc w:val="both"/>
        <w:rPr>
          <w:rFonts w:ascii="Arial" w:hAnsi="Arial" w:cs="Arial"/>
          <w:color w:val="FF0000"/>
          <w:sz w:val="22"/>
          <w:szCs w:val="22"/>
        </w:rPr>
      </w:pPr>
    </w:p>
    <w:p w14:paraId="574B8F97" w14:textId="6DD3B6F5" w:rsidR="00D902FA" w:rsidRPr="00AE2D46"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3FD08E8B" w14:textId="16DD376F" w:rsidR="00067BEE" w:rsidRPr="00F10E9B"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099B01C" w14:textId="77777777" w:rsidR="00067BEE" w:rsidRDefault="00067BEE" w:rsidP="00081ADF">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84E4900" w14:textId="43260581" w:rsidR="00067BEE" w:rsidRPr="004817FB" w:rsidRDefault="00B0100C" w:rsidP="00AE2D4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E5373AC" w14:textId="77777777" w:rsidR="00067BEE" w:rsidRPr="004817FB" w:rsidRDefault="00067BEE" w:rsidP="00081ADF">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2894BD4" w14:textId="77777777" w:rsidR="00FD05E3" w:rsidRPr="004817FB" w:rsidRDefault="00327312" w:rsidP="00081ADF">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have an acceptable impact upon the Green Belt (NPPF Chapter 13)</w:t>
      </w:r>
    </w:p>
    <w:p w14:paraId="4201A3B8" w14:textId="77777777" w:rsidR="00067BEE" w:rsidRPr="004817FB" w:rsidRDefault="00067BEE" w:rsidP="00081ADF">
      <w:pPr>
        <w:numPr>
          <w:ilvl w:val="0"/>
          <w:numId w:val="8"/>
        </w:numPr>
        <w:spacing w:line="276" w:lineRule="auto"/>
        <w:jc w:val="both"/>
        <w:rPr>
          <w:rFonts w:ascii="Arial" w:hAnsi="Arial" w:cs="Arial"/>
          <w:sz w:val="22"/>
          <w:szCs w:val="22"/>
        </w:rPr>
      </w:pPr>
      <w:r w:rsidRPr="004817FB">
        <w:rPr>
          <w:rFonts w:ascii="Arial" w:hAnsi="Arial" w:cs="Arial"/>
          <w:sz w:val="22"/>
          <w:szCs w:val="22"/>
        </w:rPr>
        <w:t>What planning obligations are required to make the development acceptable in planning terms?</w:t>
      </w:r>
    </w:p>
    <w:p w14:paraId="53F29419" w14:textId="77777777" w:rsidR="00067BEE" w:rsidRDefault="00067BEE" w:rsidP="00067BEE">
      <w:pPr>
        <w:spacing w:line="276" w:lineRule="auto"/>
        <w:jc w:val="both"/>
        <w:rPr>
          <w:rFonts w:ascii="Arial" w:hAnsi="Arial" w:cs="Arial"/>
          <w:sz w:val="22"/>
          <w:szCs w:val="22"/>
        </w:rPr>
      </w:pPr>
    </w:p>
    <w:p w14:paraId="1C285D26" w14:textId="77777777" w:rsidR="00D902FA" w:rsidRDefault="00D902FA" w:rsidP="00D902FA">
      <w:pPr>
        <w:spacing w:line="276" w:lineRule="auto"/>
        <w:jc w:val="both"/>
        <w:rPr>
          <w:rFonts w:ascii="Arial" w:hAnsi="Arial" w:cs="Arial"/>
          <w:b/>
          <w:bCs/>
          <w:color w:val="FF0000"/>
          <w:sz w:val="22"/>
          <w:szCs w:val="22"/>
        </w:rPr>
      </w:pPr>
    </w:p>
    <w:p w14:paraId="538A3B04" w14:textId="48500EB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00B6B0D" w14:textId="045A876D" w:rsidR="00D902FA" w:rsidRPr="001928B6" w:rsidRDefault="001928B6" w:rsidP="00D902FA">
      <w:pPr>
        <w:spacing w:line="276" w:lineRule="auto"/>
        <w:jc w:val="both"/>
        <w:rPr>
          <w:rFonts w:ascii="Arial" w:hAnsi="Arial" w:cs="Arial"/>
          <w:color w:val="FF0000"/>
          <w:sz w:val="22"/>
          <w:szCs w:val="22"/>
        </w:rPr>
      </w:pPr>
      <w:r w:rsidRPr="00F43588">
        <w:rPr>
          <w:rFonts w:ascii="Arial" w:hAnsi="Arial" w:cs="Arial"/>
          <w:sz w:val="22"/>
          <w:szCs w:val="22"/>
          <w:u w:val="single"/>
        </w:rPr>
        <w:t xml:space="preserve">Box </w:t>
      </w:r>
      <w:r w:rsidR="00F7609E" w:rsidRPr="00F43588">
        <w:rPr>
          <w:rFonts w:ascii="Arial" w:hAnsi="Arial" w:cs="Arial"/>
          <w:sz w:val="22"/>
          <w:szCs w:val="22"/>
          <w:u w:val="single"/>
        </w:rPr>
        <w:t xml:space="preserve">Parish </w:t>
      </w:r>
      <w:r w:rsidR="00F7609E" w:rsidRPr="00F43588">
        <w:rPr>
          <w:rFonts w:ascii="Arial" w:hAnsi="Arial" w:cs="Arial"/>
          <w:color w:val="000000" w:themeColor="text1"/>
          <w:sz w:val="22"/>
          <w:szCs w:val="22"/>
          <w:u w:val="single"/>
        </w:rPr>
        <w:t>Council:</w:t>
      </w:r>
      <w:r w:rsidR="002927C8" w:rsidRPr="00F43588">
        <w:rPr>
          <w:rFonts w:ascii="Arial" w:hAnsi="Arial" w:cs="Arial"/>
          <w:color w:val="000000" w:themeColor="text1"/>
          <w:sz w:val="22"/>
          <w:szCs w:val="22"/>
        </w:rPr>
        <w:t xml:space="preserve"> No objection</w:t>
      </w:r>
      <w:r w:rsidRPr="00F43588">
        <w:rPr>
          <w:rFonts w:ascii="Arial" w:hAnsi="Arial" w:cs="Arial"/>
          <w:color w:val="000000" w:themeColor="text1"/>
          <w:sz w:val="22"/>
          <w:szCs w:val="22"/>
        </w:rPr>
        <w:t>.</w:t>
      </w:r>
    </w:p>
    <w:p w14:paraId="1A650BA8" w14:textId="77777777" w:rsidR="00D902FA" w:rsidRDefault="00D902FA" w:rsidP="00D902FA">
      <w:pPr>
        <w:spacing w:line="276" w:lineRule="auto"/>
        <w:jc w:val="both"/>
        <w:rPr>
          <w:rFonts w:ascii="Arial" w:hAnsi="Arial" w:cs="Arial"/>
          <w:b/>
          <w:bCs/>
          <w:color w:val="FF0000"/>
          <w:sz w:val="22"/>
          <w:szCs w:val="22"/>
        </w:rPr>
      </w:pPr>
    </w:p>
    <w:p w14:paraId="317CE3A1"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523DF97" w14:textId="71D8516E" w:rsidR="0007377C" w:rsidRDefault="00F43588" w:rsidP="294BE246">
      <w:pPr>
        <w:spacing w:line="276" w:lineRule="auto"/>
        <w:jc w:val="both"/>
        <w:rPr>
          <w:rFonts w:ascii="Arial" w:hAnsi="Arial" w:cs="Arial"/>
          <w:b/>
          <w:bCs/>
          <w:i/>
          <w:iCs/>
          <w:color w:val="FF0000"/>
          <w:sz w:val="22"/>
          <w:szCs w:val="22"/>
        </w:rPr>
      </w:pPr>
      <w:r>
        <w:rPr>
          <w:rFonts w:ascii="Arial" w:eastAsia="Arial" w:hAnsi="Arial" w:cs="Arial"/>
          <w:sz w:val="22"/>
          <w:szCs w:val="22"/>
        </w:rPr>
        <w:t xml:space="preserve">No comments received. </w:t>
      </w:r>
    </w:p>
    <w:p w14:paraId="0C457A54" w14:textId="77777777" w:rsidR="0007377C" w:rsidRDefault="0007377C" w:rsidP="0007377C">
      <w:pPr>
        <w:spacing w:line="276" w:lineRule="auto"/>
        <w:jc w:val="both"/>
        <w:rPr>
          <w:rFonts w:ascii="Arial" w:hAnsi="Arial" w:cs="Arial"/>
          <w:b/>
          <w:bCs/>
          <w:color w:val="FF0000"/>
          <w:sz w:val="22"/>
          <w:szCs w:val="22"/>
        </w:rPr>
      </w:pPr>
    </w:p>
    <w:p w14:paraId="2E072E95" w14:textId="77777777" w:rsidR="00560105" w:rsidRDefault="00560105" w:rsidP="0007377C">
      <w:pPr>
        <w:spacing w:line="276" w:lineRule="auto"/>
        <w:jc w:val="both"/>
        <w:rPr>
          <w:rFonts w:ascii="Arial" w:hAnsi="Arial" w:cs="Arial"/>
          <w:b/>
          <w:bCs/>
          <w:color w:val="FF0000"/>
          <w:sz w:val="22"/>
          <w:szCs w:val="22"/>
        </w:rPr>
      </w:pPr>
    </w:p>
    <w:p w14:paraId="60728D27" w14:textId="356CCB61"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7DFA2FAE" w14:textId="77777777" w:rsidR="003C2CC9" w:rsidRDefault="003C2CC9" w:rsidP="00BE1B40">
      <w:pPr>
        <w:spacing w:line="276" w:lineRule="auto"/>
        <w:jc w:val="both"/>
        <w:rPr>
          <w:rFonts w:ascii="Arial" w:hAnsi="Arial" w:cs="Arial"/>
          <w:color w:val="000000" w:themeColor="text1"/>
          <w:sz w:val="22"/>
          <w:szCs w:val="22"/>
        </w:rPr>
      </w:pPr>
    </w:p>
    <w:p w14:paraId="6FC77C83" w14:textId="77777777" w:rsidR="003C2CC9" w:rsidRDefault="003C2CC9" w:rsidP="003C2CC9">
      <w:pPr>
        <w:pStyle w:val="NoSpacing"/>
        <w:spacing w:line="276" w:lineRule="auto"/>
        <w:jc w:val="both"/>
        <w:rPr>
          <w:rFonts w:ascii="Arial" w:hAnsi="Arial" w:cs="Arial"/>
          <w:u w:val="single"/>
        </w:rPr>
      </w:pPr>
      <w:r w:rsidRPr="005A516F">
        <w:rPr>
          <w:rFonts w:ascii="Arial" w:hAnsi="Arial" w:cs="Arial"/>
          <w:u w:val="single"/>
        </w:rPr>
        <w:t>Principle of Development</w:t>
      </w:r>
      <w:r>
        <w:rPr>
          <w:rFonts w:ascii="Arial" w:hAnsi="Arial" w:cs="Arial"/>
          <w:u w:val="single"/>
        </w:rPr>
        <w:t xml:space="preserve"> and Impact on the Openness of the Green Belt and Impact on Special Landscape Character:</w:t>
      </w:r>
    </w:p>
    <w:p w14:paraId="53009A29" w14:textId="77777777" w:rsidR="003C2CC9" w:rsidRPr="0088230E" w:rsidRDefault="003C2CC9" w:rsidP="003C2CC9">
      <w:pPr>
        <w:pStyle w:val="NoSpacing"/>
        <w:spacing w:line="276" w:lineRule="auto"/>
        <w:jc w:val="both"/>
        <w:rPr>
          <w:rFonts w:ascii="Arial" w:hAnsi="Arial" w:cs="Arial"/>
        </w:rPr>
      </w:pPr>
      <w:r w:rsidRPr="0088230E">
        <w:rPr>
          <w:rFonts w:ascii="Arial" w:hAnsi="Arial" w:cs="Arial"/>
        </w:rPr>
        <w:t xml:space="preserve">The primary considerations are the impact of the proposals on the landscape; </w:t>
      </w:r>
    </w:p>
    <w:p w14:paraId="5926F860" w14:textId="77777777" w:rsidR="003C2CC9" w:rsidRPr="0088230E" w:rsidRDefault="003C2CC9" w:rsidP="003C2CC9">
      <w:pPr>
        <w:pStyle w:val="NoSpacing"/>
        <w:numPr>
          <w:ilvl w:val="0"/>
          <w:numId w:val="49"/>
        </w:numPr>
        <w:spacing w:line="276" w:lineRule="auto"/>
        <w:jc w:val="both"/>
        <w:rPr>
          <w:rFonts w:ascii="Arial" w:hAnsi="Arial" w:cs="Arial"/>
        </w:rPr>
      </w:pPr>
      <w:r w:rsidRPr="0088230E">
        <w:rPr>
          <w:rFonts w:ascii="Arial" w:hAnsi="Arial" w:cs="Arial"/>
        </w:rPr>
        <w:t xml:space="preserve">if it would be inappropriate development in the Green Belt, </w:t>
      </w:r>
    </w:p>
    <w:p w14:paraId="471360C7" w14:textId="77777777" w:rsidR="003C2CC9" w:rsidRPr="0088230E" w:rsidRDefault="003C2CC9" w:rsidP="003C2CC9">
      <w:pPr>
        <w:pStyle w:val="NoSpacing"/>
        <w:numPr>
          <w:ilvl w:val="0"/>
          <w:numId w:val="49"/>
        </w:numPr>
        <w:spacing w:line="276" w:lineRule="auto"/>
        <w:jc w:val="both"/>
        <w:rPr>
          <w:rFonts w:ascii="Arial" w:hAnsi="Arial" w:cs="Arial"/>
        </w:rPr>
      </w:pPr>
      <w:r w:rsidRPr="0088230E">
        <w:rPr>
          <w:rFonts w:ascii="Arial" w:hAnsi="Arial" w:cs="Arial"/>
        </w:rPr>
        <w:t xml:space="preserve">the impact on the openness and purposes of the Green Belt, and </w:t>
      </w:r>
    </w:p>
    <w:p w14:paraId="4D748D55" w14:textId="77777777" w:rsidR="003C2CC9" w:rsidRPr="0088230E" w:rsidRDefault="003C2CC9" w:rsidP="003C2CC9">
      <w:pPr>
        <w:pStyle w:val="NoSpacing"/>
        <w:numPr>
          <w:ilvl w:val="0"/>
          <w:numId w:val="49"/>
        </w:numPr>
        <w:spacing w:line="276" w:lineRule="auto"/>
        <w:jc w:val="both"/>
        <w:rPr>
          <w:rFonts w:ascii="Arial" w:hAnsi="Arial" w:cs="Arial"/>
        </w:rPr>
      </w:pPr>
      <w:r w:rsidRPr="0088230E">
        <w:rPr>
          <w:rFonts w:ascii="Arial" w:hAnsi="Arial" w:cs="Arial"/>
        </w:rPr>
        <w:t>the effect on the landscape and scenic beauty of the Cotswold National Landscape.</w:t>
      </w:r>
    </w:p>
    <w:p w14:paraId="0B5EC3F5"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 xml:space="preserve">The NPPF, paragraph 153, is clear in asserting that inappropriate development is </w:t>
      </w:r>
      <w:r w:rsidRPr="0088230E">
        <w:rPr>
          <w:rStyle w:val="fontstyle21"/>
          <w:rFonts w:ascii="Arial" w:hAnsi="Arial" w:cs="Arial"/>
          <w:color w:val="auto"/>
        </w:rPr>
        <w:t>‘harmful to the Green Belt and</w:t>
      </w:r>
      <w:r w:rsidRPr="0088230E">
        <w:rPr>
          <w:rFonts w:ascii="Arial" w:hAnsi="Arial" w:cs="Arial"/>
          <w:i/>
          <w:iCs/>
        </w:rPr>
        <w:t xml:space="preserve"> </w:t>
      </w:r>
      <w:r w:rsidRPr="0088230E">
        <w:rPr>
          <w:rStyle w:val="fontstyle21"/>
          <w:rFonts w:ascii="Arial" w:hAnsi="Arial" w:cs="Arial"/>
          <w:color w:val="auto"/>
        </w:rPr>
        <w:t>should not be approved except in very special circumstances’</w:t>
      </w:r>
      <w:r w:rsidRPr="0088230E">
        <w:rPr>
          <w:rStyle w:val="fontstyle01"/>
          <w:rFonts w:ascii="Arial" w:hAnsi="Arial" w:cs="Arial"/>
          <w:color w:val="auto"/>
        </w:rPr>
        <w:t xml:space="preserve">. </w:t>
      </w:r>
    </w:p>
    <w:p w14:paraId="4D904BD2" w14:textId="77777777" w:rsidR="003C2CC9" w:rsidRPr="0088230E" w:rsidRDefault="003C2CC9" w:rsidP="003C2CC9">
      <w:pPr>
        <w:pStyle w:val="NoSpacing"/>
        <w:spacing w:line="276" w:lineRule="auto"/>
        <w:jc w:val="both"/>
        <w:rPr>
          <w:rStyle w:val="fontstyle01"/>
          <w:rFonts w:ascii="Arial" w:hAnsi="Arial" w:cs="Arial"/>
          <w:color w:val="auto"/>
        </w:rPr>
      </w:pPr>
    </w:p>
    <w:p w14:paraId="33B98B82"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Paragraph 142 states that “the fundamental aim of Green Belt Policy is to prevent urban sprawl by keeping land permanently open; the essential characteristics of Green Belts are their openness and their permanence.”</w:t>
      </w:r>
    </w:p>
    <w:p w14:paraId="7029DA5B" w14:textId="77777777" w:rsidR="003C2CC9" w:rsidRPr="0088230E" w:rsidRDefault="003C2CC9" w:rsidP="003C2CC9">
      <w:pPr>
        <w:pStyle w:val="NoSpacing"/>
        <w:spacing w:line="276" w:lineRule="auto"/>
        <w:jc w:val="both"/>
        <w:rPr>
          <w:rStyle w:val="fontstyle01"/>
          <w:rFonts w:ascii="Arial" w:hAnsi="Arial" w:cs="Arial"/>
          <w:color w:val="auto"/>
        </w:rPr>
      </w:pPr>
    </w:p>
    <w:p w14:paraId="10AAD6FD" w14:textId="77777777" w:rsidR="003C2CC9" w:rsidRPr="0088230E" w:rsidRDefault="003C2CC9" w:rsidP="003C2CC9">
      <w:pPr>
        <w:jc w:val="both"/>
        <w:rPr>
          <w:rFonts w:ascii="Arial" w:hAnsi="Arial" w:cs="Arial"/>
          <w:sz w:val="22"/>
          <w:szCs w:val="22"/>
        </w:rPr>
      </w:pPr>
      <w:r w:rsidRPr="0088230E">
        <w:rPr>
          <w:rFonts w:ascii="Arial" w:hAnsi="Arial" w:cs="Arial"/>
          <w:sz w:val="22"/>
          <w:szCs w:val="22"/>
        </w:rPr>
        <w:t>CP51 of the WCS, states that ‘development should protect, conserve and where possible enhance landscape character and must not have a harmful impact upon landscape character …’ including the ‘special qualities of National Landscapes, where great weight will be afforded to conserving and enhancing landscapes and scenic beauty.’</w:t>
      </w:r>
    </w:p>
    <w:p w14:paraId="05065A31" w14:textId="77777777" w:rsidR="003C2CC9" w:rsidRPr="0088230E" w:rsidRDefault="003C2CC9" w:rsidP="003C2CC9">
      <w:pPr>
        <w:spacing w:line="276" w:lineRule="auto"/>
        <w:jc w:val="both"/>
        <w:rPr>
          <w:rFonts w:ascii="Arial" w:hAnsi="Arial" w:cs="Arial"/>
          <w:sz w:val="22"/>
          <w:szCs w:val="22"/>
        </w:rPr>
      </w:pPr>
    </w:p>
    <w:p w14:paraId="5FBEB8B4" w14:textId="77777777" w:rsidR="003C2CC9" w:rsidRPr="0088230E" w:rsidRDefault="003C2CC9" w:rsidP="003C2CC9">
      <w:pPr>
        <w:spacing w:line="276" w:lineRule="auto"/>
        <w:jc w:val="both"/>
        <w:rPr>
          <w:rStyle w:val="fontstyle01"/>
          <w:rFonts w:ascii="Arial" w:hAnsi="Arial" w:cs="Arial"/>
          <w:color w:val="auto"/>
        </w:rPr>
      </w:pPr>
      <w:r w:rsidRPr="0088230E">
        <w:rPr>
          <w:rFonts w:ascii="Arial" w:hAnsi="Arial" w:cs="Arial"/>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2C0C65B"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In considering applications where new development is proposed to an existing building within the</w:t>
      </w:r>
      <w:r w:rsidRPr="0088230E">
        <w:rPr>
          <w:rFonts w:ascii="Arial" w:hAnsi="Arial" w:cs="Arial"/>
        </w:rPr>
        <w:t xml:space="preserve"> </w:t>
      </w:r>
      <w:r w:rsidRPr="0088230E">
        <w:rPr>
          <w:rStyle w:val="fontstyle01"/>
          <w:rFonts w:ascii="Arial" w:hAnsi="Arial" w:cs="Arial"/>
          <w:color w:val="auto"/>
        </w:rPr>
        <w:t>Green Belt, the following two criteria must be met:</w:t>
      </w:r>
    </w:p>
    <w:p w14:paraId="2886594B"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1. Would the proposed development comprise a disproportionate addition to the original building</w:t>
      </w:r>
      <w:r w:rsidRPr="0088230E">
        <w:rPr>
          <w:rFonts w:ascii="Arial" w:hAnsi="Arial" w:cs="Arial"/>
        </w:rPr>
        <w:t xml:space="preserve"> </w:t>
      </w:r>
      <w:r w:rsidRPr="0088230E">
        <w:rPr>
          <w:rStyle w:val="fontstyle01"/>
          <w:rFonts w:ascii="Arial" w:hAnsi="Arial" w:cs="Arial"/>
          <w:color w:val="auto"/>
        </w:rPr>
        <w:t>as it was when erected, or since 1st July 1948? and/or,</w:t>
      </w:r>
    </w:p>
    <w:p w14:paraId="451C499E"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Fonts w:ascii="Arial" w:hAnsi="Arial" w:cs="Arial"/>
        </w:rPr>
        <w:br/>
      </w:r>
      <w:r w:rsidRPr="0088230E">
        <w:rPr>
          <w:rStyle w:val="fontstyle01"/>
          <w:rFonts w:ascii="Arial" w:hAnsi="Arial" w:cs="Arial"/>
          <w:color w:val="auto"/>
        </w:rPr>
        <w:t>2. Would there be any material harmful impact on the openness of the Green Belt?</w:t>
      </w:r>
    </w:p>
    <w:p w14:paraId="69411527" w14:textId="77777777" w:rsidR="003C2CC9" w:rsidRPr="0088230E" w:rsidRDefault="003C2CC9" w:rsidP="003C2CC9">
      <w:pPr>
        <w:pStyle w:val="NoSpacing"/>
        <w:spacing w:line="276" w:lineRule="auto"/>
        <w:jc w:val="both"/>
        <w:rPr>
          <w:rStyle w:val="fontstyle01"/>
          <w:rFonts w:ascii="Arial" w:hAnsi="Arial" w:cs="Arial"/>
          <w:color w:val="auto"/>
        </w:rPr>
      </w:pPr>
    </w:p>
    <w:p w14:paraId="00D56272" w14:textId="77777777" w:rsidR="003C2CC9" w:rsidRPr="0088230E" w:rsidRDefault="003C2CC9" w:rsidP="003C2CC9">
      <w:pPr>
        <w:pStyle w:val="NoSpacing"/>
        <w:spacing w:line="276" w:lineRule="auto"/>
        <w:jc w:val="both"/>
        <w:rPr>
          <w:rStyle w:val="fontstyle01"/>
          <w:rFonts w:ascii="Arial" w:hAnsi="Arial" w:cs="Arial"/>
          <w:color w:val="auto"/>
        </w:rPr>
      </w:pPr>
      <w:r w:rsidRPr="0088230E">
        <w:rPr>
          <w:rStyle w:val="fontstyle01"/>
          <w:rFonts w:ascii="Arial" w:hAnsi="Arial" w:cs="Arial"/>
          <w:color w:val="auto"/>
        </w:rPr>
        <w:t>The NPPF does not, elaborate on the definition of ‘disproportionate’ addition nor does</w:t>
      </w:r>
      <w:r w:rsidRPr="0088230E">
        <w:rPr>
          <w:rFonts w:ascii="Arial" w:hAnsi="Arial" w:cs="Arial"/>
        </w:rPr>
        <w:t xml:space="preserve"> </w:t>
      </w:r>
      <w:r w:rsidRPr="0088230E">
        <w:rPr>
          <w:rStyle w:val="fontstyle01"/>
          <w:rFonts w:ascii="Arial" w:hAnsi="Arial" w:cs="Arial"/>
          <w:color w:val="auto"/>
        </w:rPr>
        <w:t>it quantify what would represent a disproportionate addition. In light of the above and in accordance with well-established planning practices, each case must</w:t>
      </w:r>
      <w:r w:rsidRPr="0088230E">
        <w:rPr>
          <w:rFonts w:ascii="Arial" w:hAnsi="Arial" w:cs="Arial"/>
        </w:rPr>
        <w:t xml:space="preserve"> </w:t>
      </w:r>
      <w:r w:rsidRPr="0088230E">
        <w:rPr>
          <w:rStyle w:val="fontstyle01"/>
          <w:rFonts w:ascii="Arial" w:hAnsi="Arial" w:cs="Arial"/>
          <w:color w:val="auto"/>
        </w:rPr>
        <w:t>be assessed on its own individual merits.</w:t>
      </w:r>
    </w:p>
    <w:p w14:paraId="152E6AC3" w14:textId="77777777" w:rsidR="003C2CC9" w:rsidRPr="0088230E" w:rsidRDefault="003C2CC9" w:rsidP="003C2CC9">
      <w:pPr>
        <w:pStyle w:val="NoSpacing"/>
        <w:spacing w:line="276" w:lineRule="auto"/>
        <w:jc w:val="both"/>
        <w:rPr>
          <w:rFonts w:ascii="Arial" w:hAnsi="Arial" w:cs="Arial"/>
        </w:rPr>
      </w:pPr>
    </w:p>
    <w:p w14:paraId="011E67B4" w14:textId="77777777" w:rsidR="00751465" w:rsidRDefault="003C2CC9" w:rsidP="003C2CC9">
      <w:pPr>
        <w:pStyle w:val="NoSpacing"/>
        <w:spacing w:line="276" w:lineRule="auto"/>
        <w:jc w:val="both"/>
        <w:rPr>
          <w:rFonts w:ascii="Arial" w:hAnsi="Arial" w:cs="Arial"/>
        </w:rPr>
      </w:pPr>
      <w:r w:rsidRPr="0088230E">
        <w:rPr>
          <w:rFonts w:ascii="Arial" w:hAnsi="Arial" w:cs="Arial"/>
        </w:rPr>
        <w:t xml:space="preserve">The proposal does not seek urban sprawl or further encroach on the countryside but is an alteration to an existing residential dwelling. </w:t>
      </w:r>
    </w:p>
    <w:p w14:paraId="3CEE96F2" w14:textId="77777777" w:rsidR="00E34C3B" w:rsidRDefault="00E34C3B" w:rsidP="003C2CC9">
      <w:pPr>
        <w:pStyle w:val="NoSpacing"/>
        <w:spacing w:line="276" w:lineRule="auto"/>
        <w:jc w:val="both"/>
        <w:rPr>
          <w:rFonts w:ascii="Arial" w:hAnsi="Arial" w:cs="Arial"/>
        </w:rPr>
      </w:pPr>
    </w:p>
    <w:p w14:paraId="008DC409" w14:textId="637BCB60" w:rsidR="00E60DF5" w:rsidRPr="00560105" w:rsidRDefault="00CD4EA5" w:rsidP="00F33DA4">
      <w:pPr>
        <w:pStyle w:val="NoSpacing"/>
        <w:spacing w:line="276" w:lineRule="auto"/>
        <w:jc w:val="both"/>
        <w:rPr>
          <w:rFonts w:ascii="Arial" w:hAnsi="Arial" w:cs="Arial"/>
        </w:rPr>
      </w:pPr>
      <w:r w:rsidRPr="00560105">
        <w:rPr>
          <w:rFonts w:ascii="Arial" w:hAnsi="Arial" w:cs="Arial"/>
        </w:rPr>
        <w:t xml:space="preserve">There is no proposed alteration of the </w:t>
      </w:r>
      <w:r w:rsidR="00E34C3B" w:rsidRPr="00560105">
        <w:rPr>
          <w:rFonts w:ascii="Arial" w:hAnsi="Arial" w:cs="Arial"/>
        </w:rPr>
        <w:t>105m</w:t>
      </w:r>
      <w:r w:rsidR="00E34C3B" w:rsidRPr="00560105">
        <w:rPr>
          <w:rFonts w:ascii="Arial" w:hAnsi="Arial" w:cs="Arial"/>
          <w:vertAlign w:val="superscript"/>
        </w:rPr>
        <w:t>2</w:t>
      </w:r>
      <w:r w:rsidRPr="00560105">
        <w:rPr>
          <w:rFonts w:ascii="Arial" w:hAnsi="Arial" w:cs="Arial"/>
        </w:rPr>
        <w:t xml:space="preserve"> ground floor plan, </w:t>
      </w:r>
      <w:r w:rsidR="00BC57A4" w:rsidRPr="00560105">
        <w:rPr>
          <w:rFonts w:ascii="Arial" w:hAnsi="Arial" w:cs="Arial"/>
        </w:rPr>
        <w:t>but an approx. 12m</w:t>
      </w:r>
      <w:r w:rsidR="00BC57A4" w:rsidRPr="00560105">
        <w:rPr>
          <w:rFonts w:ascii="Arial" w:hAnsi="Arial" w:cs="Arial"/>
          <w:vertAlign w:val="superscript"/>
        </w:rPr>
        <w:t>2</w:t>
      </w:r>
      <w:r w:rsidR="00BC57A4" w:rsidRPr="00560105">
        <w:rPr>
          <w:rFonts w:ascii="Arial" w:hAnsi="Arial" w:cs="Arial"/>
        </w:rPr>
        <w:t xml:space="preserve"> increase at first floor level. This is clearly not a disproportionate addition but a </w:t>
      </w:r>
      <w:r w:rsidR="0040586B" w:rsidRPr="00560105">
        <w:rPr>
          <w:rFonts w:ascii="Arial" w:hAnsi="Arial" w:cs="Arial"/>
        </w:rPr>
        <w:t>considered reworking of existing volume</w:t>
      </w:r>
      <w:r w:rsidR="00F33DA4" w:rsidRPr="00560105">
        <w:rPr>
          <w:rFonts w:ascii="Arial" w:hAnsi="Arial" w:cs="Arial"/>
        </w:rPr>
        <w:t>,</w:t>
      </w:r>
      <w:r w:rsidR="0040586B" w:rsidRPr="00560105">
        <w:rPr>
          <w:rFonts w:ascii="Arial" w:hAnsi="Arial" w:cs="Arial"/>
        </w:rPr>
        <w:t xml:space="preserve"> </w:t>
      </w:r>
      <w:r w:rsidR="003404B6" w:rsidRPr="00560105">
        <w:rPr>
          <w:rFonts w:ascii="Arial" w:hAnsi="Arial" w:cs="Arial"/>
        </w:rPr>
        <w:t>finding</w:t>
      </w:r>
      <w:r w:rsidR="0040586B" w:rsidRPr="00560105">
        <w:rPr>
          <w:rFonts w:ascii="Arial" w:hAnsi="Arial" w:cs="Arial"/>
        </w:rPr>
        <w:t xml:space="preserve"> opportunities to improve the layout for modern living</w:t>
      </w:r>
      <w:r w:rsidR="00F33DA4" w:rsidRPr="00560105">
        <w:rPr>
          <w:rFonts w:ascii="Arial" w:hAnsi="Arial" w:cs="Arial"/>
        </w:rPr>
        <w:t xml:space="preserve"> </w:t>
      </w:r>
      <w:r w:rsidR="00E60DF5" w:rsidRPr="00560105">
        <w:rPr>
          <w:rFonts w:ascii="Arial" w:hAnsi="Arial" w:cs="Arial"/>
        </w:rPr>
        <w:t>with minimal intervention to the original dwelling.</w:t>
      </w:r>
    </w:p>
    <w:p w14:paraId="2D3FFFE9" w14:textId="77777777" w:rsidR="003C2CC9" w:rsidRPr="00560105" w:rsidRDefault="003C2CC9" w:rsidP="003C2CC9">
      <w:pPr>
        <w:pStyle w:val="NoSpacing"/>
        <w:spacing w:line="276" w:lineRule="auto"/>
        <w:jc w:val="both"/>
        <w:rPr>
          <w:rStyle w:val="fontstyle01"/>
          <w:rFonts w:ascii="Arial" w:hAnsi="Arial" w:cs="Arial"/>
          <w:color w:val="auto"/>
        </w:rPr>
      </w:pPr>
    </w:p>
    <w:p w14:paraId="0B496B7F" w14:textId="6DE66F24" w:rsidR="003C2CC9" w:rsidRPr="00560105" w:rsidRDefault="003C2CC9" w:rsidP="003C2CC9">
      <w:pPr>
        <w:pStyle w:val="NoSpacing"/>
        <w:spacing w:line="276" w:lineRule="auto"/>
        <w:jc w:val="both"/>
        <w:rPr>
          <w:rStyle w:val="fontstyle01"/>
          <w:rFonts w:ascii="Arial" w:hAnsi="Arial" w:cs="Arial"/>
          <w:color w:val="auto"/>
        </w:rPr>
      </w:pPr>
      <w:r w:rsidRPr="00560105">
        <w:rPr>
          <w:rStyle w:val="fontstyle01"/>
          <w:rFonts w:ascii="Arial" w:hAnsi="Arial" w:cs="Arial"/>
          <w:color w:val="auto"/>
        </w:rPr>
        <w:t xml:space="preserve">The proposal site is </w:t>
      </w:r>
      <w:r w:rsidR="00402D08" w:rsidRPr="00560105">
        <w:rPr>
          <w:rStyle w:val="fontstyle01"/>
          <w:rFonts w:ascii="Arial" w:hAnsi="Arial" w:cs="Arial"/>
          <w:color w:val="auto"/>
        </w:rPr>
        <w:t xml:space="preserve">within </w:t>
      </w:r>
      <w:r w:rsidR="00A0406D" w:rsidRPr="00560105">
        <w:rPr>
          <w:rStyle w:val="fontstyle01"/>
          <w:rFonts w:ascii="Arial" w:hAnsi="Arial" w:cs="Arial"/>
          <w:color w:val="auto"/>
        </w:rPr>
        <w:t>a</w:t>
      </w:r>
      <w:r w:rsidR="00B362F8" w:rsidRPr="00560105">
        <w:rPr>
          <w:rStyle w:val="fontstyle01"/>
          <w:rFonts w:ascii="Arial" w:hAnsi="Arial" w:cs="Arial"/>
          <w:color w:val="auto"/>
        </w:rPr>
        <w:t xml:space="preserve"> wedge of late </w:t>
      </w:r>
      <w:r w:rsidRPr="00560105">
        <w:rPr>
          <w:rStyle w:val="fontstyle01"/>
          <w:rFonts w:ascii="Arial" w:hAnsi="Arial" w:cs="Arial"/>
          <w:color w:val="auto"/>
        </w:rPr>
        <w:t>C20 development</w:t>
      </w:r>
      <w:r w:rsidR="00237EBF" w:rsidRPr="00560105">
        <w:rPr>
          <w:rStyle w:val="fontstyle01"/>
          <w:rFonts w:ascii="Arial" w:hAnsi="Arial" w:cs="Arial"/>
          <w:color w:val="auto"/>
        </w:rPr>
        <w:t>, south/west of historic Kingswood,</w:t>
      </w:r>
      <w:r w:rsidRPr="00560105">
        <w:rPr>
          <w:rStyle w:val="fontstyle01"/>
          <w:rFonts w:ascii="Arial" w:hAnsi="Arial" w:cs="Arial"/>
          <w:color w:val="auto"/>
        </w:rPr>
        <w:t xml:space="preserve"> and as such the proposal is considered acceptable due to its minor scale and invisibility to the wider landscape</w:t>
      </w:r>
      <w:r w:rsidR="00237EBF" w:rsidRPr="00560105">
        <w:rPr>
          <w:rStyle w:val="fontstyle01"/>
          <w:rFonts w:ascii="Arial" w:hAnsi="Arial" w:cs="Arial"/>
          <w:color w:val="auto"/>
        </w:rPr>
        <w:t xml:space="preserve"> within this built cluster. </w:t>
      </w:r>
    </w:p>
    <w:p w14:paraId="1AAD9ACD" w14:textId="77777777" w:rsidR="003C2CC9" w:rsidRPr="00560105" w:rsidRDefault="003C2CC9" w:rsidP="003C2CC9">
      <w:pPr>
        <w:jc w:val="both"/>
        <w:rPr>
          <w:rFonts w:ascii="Arial" w:hAnsi="Arial" w:cs="Arial"/>
          <w:sz w:val="22"/>
          <w:szCs w:val="22"/>
        </w:rPr>
      </w:pPr>
    </w:p>
    <w:p w14:paraId="11187A63" w14:textId="77777777" w:rsidR="003C2CC9" w:rsidRPr="00560105" w:rsidRDefault="003C2CC9" w:rsidP="003C2CC9">
      <w:pPr>
        <w:spacing w:line="276" w:lineRule="auto"/>
        <w:jc w:val="both"/>
        <w:rPr>
          <w:rFonts w:ascii="Arial" w:hAnsi="Arial" w:cs="Arial"/>
          <w:sz w:val="22"/>
          <w:szCs w:val="22"/>
        </w:rPr>
      </w:pPr>
      <w:r w:rsidRPr="00560105">
        <w:rPr>
          <w:rFonts w:ascii="Arial" w:hAnsi="Arial" w:cs="Arial"/>
          <w:sz w:val="22"/>
          <w:szCs w:val="22"/>
        </w:rPr>
        <w:t xml:space="preserve">The proposal, by virtue of its scale, siting, and design, would not harm the special qualities or scenic character of the Cotswolds National Landscape. </w:t>
      </w:r>
    </w:p>
    <w:p w14:paraId="731BE3DE" w14:textId="77777777" w:rsidR="003C2CC9" w:rsidRPr="00560105" w:rsidRDefault="003C2CC9" w:rsidP="003C2CC9">
      <w:pPr>
        <w:spacing w:line="276" w:lineRule="auto"/>
        <w:jc w:val="both"/>
        <w:rPr>
          <w:rFonts w:ascii="Arial" w:hAnsi="Arial" w:cs="Arial"/>
          <w:sz w:val="22"/>
          <w:szCs w:val="22"/>
        </w:rPr>
      </w:pPr>
    </w:p>
    <w:p w14:paraId="380D392E" w14:textId="29054AE5" w:rsidR="00316C37" w:rsidRPr="00560105" w:rsidRDefault="003C2CC9" w:rsidP="7D84FC5F">
      <w:pPr>
        <w:spacing w:line="276" w:lineRule="auto"/>
        <w:jc w:val="both"/>
        <w:rPr>
          <w:rFonts w:ascii="Arial" w:hAnsi="Arial" w:cs="Arial"/>
          <w:sz w:val="22"/>
          <w:szCs w:val="22"/>
        </w:rPr>
      </w:pPr>
      <w:r w:rsidRPr="00560105">
        <w:rPr>
          <w:rFonts w:ascii="Arial" w:hAnsi="Arial" w:cs="Arial"/>
          <w:sz w:val="22"/>
          <w:szCs w:val="22"/>
        </w:rPr>
        <w:t>The development therefore complies with Core Policy 51 of the Wiltshire Core Strategy and Paragraph 189 of the NPPF in conserving and enhancing the National Landscape.</w:t>
      </w:r>
    </w:p>
    <w:p w14:paraId="18E5867D" w14:textId="77777777" w:rsidR="0021750A" w:rsidRDefault="0021750A" w:rsidP="7D84FC5F">
      <w:pPr>
        <w:spacing w:line="276" w:lineRule="auto"/>
        <w:jc w:val="both"/>
        <w:rPr>
          <w:rFonts w:ascii="Arial" w:hAnsi="Arial" w:cs="Arial"/>
          <w:b/>
          <w:bCs/>
          <w:sz w:val="22"/>
          <w:szCs w:val="22"/>
        </w:rPr>
      </w:pPr>
    </w:p>
    <w:p w14:paraId="415D2F03" w14:textId="77777777" w:rsidR="00930671" w:rsidRDefault="00930671" w:rsidP="7D84FC5F">
      <w:pPr>
        <w:spacing w:line="276" w:lineRule="auto"/>
        <w:jc w:val="both"/>
        <w:rPr>
          <w:rFonts w:ascii="Arial" w:hAnsi="Arial" w:cs="Arial"/>
          <w:b/>
          <w:bCs/>
          <w:sz w:val="22"/>
          <w:szCs w:val="22"/>
        </w:rPr>
      </w:pPr>
    </w:p>
    <w:p w14:paraId="386529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lastRenderedPageBreak/>
        <w:t>Design and Impact on the Character and Appearance of the Area</w:t>
      </w:r>
    </w:p>
    <w:p w14:paraId="1BF20C8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FD7E5D9"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89975E6"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024CB7A6"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42E0C88"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5A3A437"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1DF7E2F"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25F8D7B9" w14:textId="77777777" w:rsidR="00107D4F" w:rsidRDefault="00107D4F" w:rsidP="00107D4F">
      <w:pPr>
        <w:spacing w:line="276" w:lineRule="auto"/>
        <w:jc w:val="both"/>
        <w:rPr>
          <w:rFonts w:ascii="Arial" w:hAnsi="Arial" w:cs="Arial"/>
          <w:sz w:val="22"/>
          <w:szCs w:val="22"/>
        </w:rPr>
      </w:pPr>
    </w:p>
    <w:p w14:paraId="5678976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6B55BB16"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2F72551"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6E5F64AC" w14:textId="77777777" w:rsidR="00D030B2" w:rsidRPr="00D030B2" w:rsidRDefault="00D030B2" w:rsidP="00081ADF">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CA608ED" w14:textId="77777777" w:rsidR="00107D4F" w:rsidRDefault="00107D4F" w:rsidP="00107D4F">
      <w:pPr>
        <w:spacing w:line="276" w:lineRule="auto"/>
        <w:jc w:val="both"/>
        <w:rPr>
          <w:rFonts w:ascii="Arial" w:hAnsi="Arial" w:cs="Arial"/>
          <w:sz w:val="22"/>
          <w:szCs w:val="22"/>
        </w:rPr>
      </w:pPr>
    </w:p>
    <w:p w14:paraId="68B16268"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781928B6" w14:textId="77777777" w:rsidR="00EA19AA" w:rsidRPr="00653F4B" w:rsidRDefault="00EA19AA" w:rsidP="00EA19AA">
      <w:pPr>
        <w:spacing w:line="276" w:lineRule="auto"/>
        <w:jc w:val="both"/>
        <w:rPr>
          <w:rFonts w:ascii="Arial" w:hAnsi="Arial" w:cs="Arial"/>
          <w:color w:val="00B0F0"/>
          <w:sz w:val="22"/>
          <w:szCs w:val="22"/>
        </w:rPr>
      </w:pPr>
    </w:p>
    <w:p w14:paraId="77CD0764" w14:textId="77777777" w:rsidR="00B81CD8" w:rsidRPr="008E3448" w:rsidRDefault="00CB1D60" w:rsidP="003E1F4B">
      <w:pPr>
        <w:spacing w:line="276" w:lineRule="auto"/>
        <w:jc w:val="both"/>
        <w:outlineLvl w:val="2"/>
        <w:rPr>
          <w:rFonts w:ascii="Arial" w:hAnsi="Arial" w:cs="Arial"/>
          <w:sz w:val="22"/>
          <w:szCs w:val="22"/>
        </w:rPr>
      </w:pPr>
      <w:r w:rsidRPr="008E3448">
        <w:rPr>
          <w:rFonts w:ascii="Arial" w:hAnsi="Arial" w:cs="Arial"/>
          <w:sz w:val="22"/>
          <w:szCs w:val="22"/>
        </w:rPr>
        <w:t xml:space="preserve">The proposed development is </w:t>
      </w:r>
      <w:r w:rsidR="00012756" w:rsidRPr="008E3448">
        <w:rPr>
          <w:rFonts w:ascii="Arial" w:hAnsi="Arial" w:cs="Arial"/>
          <w:sz w:val="22"/>
          <w:szCs w:val="22"/>
        </w:rPr>
        <w:t>s</w:t>
      </w:r>
      <w:r w:rsidR="003E1F4B" w:rsidRPr="008E3448">
        <w:rPr>
          <w:rFonts w:ascii="Arial" w:hAnsi="Arial" w:cs="Arial"/>
          <w:sz w:val="22"/>
          <w:szCs w:val="22"/>
        </w:rPr>
        <w:t xml:space="preserve">mall </w:t>
      </w:r>
      <w:r w:rsidR="00012756" w:rsidRPr="008E3448">
        <w:rPr>
          <w:rFonts w:ascii="Arial" w:hAnsi="Arial" w:cs="Arial"/>
          <w:sz w:val="22"/>
          <w:szCs w:val="22"/>
        </w:rPr>
        <w:t xml:space="preserve">in scale, with </w:t>
      </w:r>
      <w:r w:rsidR="001C3577" w:rsidRPr="008E3448">
        <w:rPr>
          <w:rFonts w:ascii="Arial" w:hAnsi="Arial" w:cs="Arial"/>
          <w:sz w:val="22"/>
          <w:szCs w:val="22"/>
        </w:rPr>
        <w:t xml:space="preserve">a </w:t>
      </w:r>
      <w:r w:rsidR="00012756" w:rsidRPr="008E3448">
        <w:rPr>
          <w:rFonts w:ascii="Arial" w:hAnsi="Arial" w:cs="Arial"/>
          <w:sz w:val="22"/>
          <w:szCs w:val="22"/>
        </w:rPr>
        <w:t>moderate increase of first floor</w:t>
      </w:r>
      <w:r w:rsidR="003E1F4B" w:rsidRPr="008E3448">
        <w:rPr>
          <w:rFonts w:ascii="Arial" w:hAnsi="Arial" w:cs="Arial"/>
          <w:sz w:val="22"/>
          <w:szCs w:val="22"/>
        </w:rPr>
        <w:t xml:space="preserve"> footprint</w:t>
      </w:r>
      <w:r w:rsidR="00B81CD8" w:rsidRPr="008E3448">
        <w:rPr>
          <w:rFonts w:ascii="Arial" w:hAnsi="Arial" w:cs="Arial"/>
          <w:sz w:val="22"/>
          <w:szCs w:val="22"/>
        </w:rPr>
        <w:t xml:space="preserve"> only.</w:t>
      </w:r>
    </w:p>
    <w:p w14:paraId="595FDC05" w14:textId="77777777" w:rsidR="00825CF3" w:rsidRPr="008E3448" w:rsidRDefault="00825CF3" w:rsidP="003E1F4B">
      <w:pPr>
        <w:spacing w:line="276" w:lineRule="auto"/>
        <w:jc w:val="both"/>
        <w:outlineLvl w:val="2"/>
        <w:rPr>
          <w:rFonts w:ascii="Arial" w:hAnsi="Arial" w:cs="Arial"/>
          <w:sz w:val="22"/>
          <w:szCs w:val="22"/>
        </w:rPr>
      </w:pPr>
    </w:p>
    <w:p w14:paraId="2668A0A6" w14:textId="41229D89" w:rsidR="003E1F4B" w:rsidRPr="008E3448" w:rsidRDefault="00653F4B" w:rsidP="003E1F4B">
      <w:pPr>
        <w:spacing w:line="276" w:lineRule="auto"/>
        <w:jc w:val="both"/>
        <w:outlineLvl w:val="2"/>
        <w:rPr>
          <w:rFonts w:ascii="Arial" w:hAnsi="Arial" w:cs="Arial"/>
          <w:sz w:val="22"/>
          <w:szCs w:val="22"/>
        </w:rPr>
      </w:pPr>
      <w:r w:rsidRPr="008E3448">
        <w:rPr>
          <w:rFonts w:ascii="Arial" w:hAnsi="Arial" w:cs="Arial"/>
          <w:sz w:val="22"/>
          <w:szCs w:val="22"/>
        </w:rPr>
        <w:t xml:space="preserve">The extension would </w:t>
      </w:r>
      <w:r w:rsidR="003C306A" w:rsidRPr="008E3448">
        <w:rPr>
          <w:rFonts w:ascii="Arial" w:hAnsi="Arial" w:cs="Arial"/>
          <w:sz w:val="22"/>
          <w:szCs w:val="22"/>
        </w:rPr>
        <w:t>amalgamate a single storey flat roof extension that</w:t>
      </w:r>
      <w:r w:rsidR="00F85B3E" w:rsidRPr="008E3448">
        <w:rPr>
          <w:rFonts w:ascii="Arial" w:hAnsi="Arial" w:cs="Arial"/>
          <w:sz w:val="22"/>
          <w:szCs w:val="22"/>
        </w:rPr>
        <w:t>, according to historic 5</w:t>
      </w:r>
      <w:r w:rsidR="00F85B3E" w:rsidRPr="008E3448">
        <w:rPr>
          <w:rFonts w:ascii="Arial" w:hAnsi="Arial" w:cs="Arial"/>
          <w:sz w:val="22"/>
          <w:szCs w:val="22"/>
          <w:vertAlign w:val="superscript"/>
        </w:rPr>
        <w:t>th</w:t>
      </w:r>
      <w:r w:rsidR="00F85B3E" w:rsidRPr="008E3448">
        <w:rPr>
          <w:rFonts w:ascii="Arial" w:hAnsi="Arial" w:cs="Arial"/>
          <w:sz w:val="22"/>
          <w:szCs w:val="22"/>
        </w:rPr>
        <w:t xml:space="preserve"> epoch mapping, is not original, and also </w:t>
      </w:r>
      <w:r w:rsidR="003C306A" w:rsidRPr="008E3448">
        <w:rPr>
          <w:rFonts w:ascii="Arial" w:hAnsi="Arial" w:cs="Arial"/>
          <w:sz w:val="22"/>
          <w:szCs w:val="22"/>
        </w:rPr>
        <w:t>appears incongruous</w:t>
      </w:r>
      <w:r w:rsidR="003D0FDA" w:rsidRPr="008E3448">
        <w:rPr>
          <w:rFonts w:ascii="Arial" w:hAnsi="Arial" w:cs="Arial"/>
          <w:sz w:val="22"/>
          <w:szCs w:val="22"/>
        </w:rPr>
        <w:t>. The proposal utilises</w:t>
      </w:r>
      <w:r w:rsidR="00E60DF5" w:rsidRPr="008E3448">
        <w:rPr>
          <w:rFonts w:ascii="Arial" w:hAnsi="Arial" w:cs="Arial"/>
          <w:sz w:val="22"/>
          <w:szCs w:val="22"/>
        </w:rPr>
        <w:t xml:space="preserve"> roof forms and pitches to harmonise with the existing.</w:t>
      </w:r>
    </w:p>
    <w:p w14:paraId="78838006" w14:textId="77777777" w:rsidR="00E60DF5" w:rsidRPr="008E3448" w:rsidRDefault="00E60DF5" w:rsidP="003E1F4B">
      <w:pPr>
        <w:spacing w:line="276" w:lineRule="auto"/>
        <w:jc w:val="both"/>
        <w:outlineLvl w:val="2"/>
        <w:rPr>
          <w:rFonts w:ascii="Arial" w:hAnsi="Arial" w:cs="Arial"/>
          <w:sz w:val="22"/>
          <w:szCs w:val="22"/>
        </w:rPr>
      </w:pPr>
    </w:p>
    <w:p w14:paraId="33F78742" w14:textId="4453FB85" w:rsidR="00E60DF5" w:rsidRPr="008E3448" w:rsidRDefault="00E60DF5" w:rsidP="003E1F4B">
      <w:pPr>
        <w:spacing w:line="276" w:lineRule="auto"/>
        <w:jc w:val="both"/>
        <w:outlineLvl w:val="2"/>
        <w:rPr>
          <w:rFonts w:ascii="Arial" w:hAnsi="Arial" w:cs="Arial"/>
          <w:sz w:val="22"/>
          <w:szCs w:val="22"/>
        </w:rPr>
      </w:pPr>
      <w:r w:rsidRPr="008E3448">
        <w:rPr>
          <w:rFonts w:ascii="Arial" w:hAnsi="Arial" w:cs="Arial"/>
          <w:sz w:val="22"/>
          <w:szCs w:val="22"/>
        </w:rPr>
        <w:t xml:space="preserve">Proposed roofing would match existing, with the proposed </w:t>
      </w:r>
      <w:r w:rsidR="00517EE0" w:rsidRPr="008E3448">
        <w:rPr>
          <w:rFonts w:ascii="Arial" w:hAnsi="Arial" w:cs="Arial"/>
          <w:sz w:val="22"/>
          <w:szCs w:val="22"/>
        </w:rPr>
        <w:t>introduction</w:t>
      </w:r>
      <w:r w:rsidRPr="008E3448">
        <w:rPr>
          <w:rFonts w:ascii="Arial" w:hAnsi="Arial" w:cs="Arial"/>
          <w:sz w:val="22"/>
          <w:szCs w:val="22"/>
        </w:rPr>
        <w:t xml:space="preserve"> of zinc cladding, enabling </w:t>
      </w:r>
      <w:r w:rsidR="00517EE0" w:rsidRPr="008E3448">
        <w:rPr>
          <w:rFonts w:ascii="Arial" w:hAnsi="Arial" w:cs="Arial"/>
          <w:sz w:val="22"/>
          <w:szCs w:val="22"/>
        </w:rPr>
        <w:t>legibility</w:t>
      </w:r>
      <w:r w:rsidRPr="008E3448">
        <w:rPr>
          <w:rFonts w:ascii="Arial" w:hAnsi="Arial" w:cs="Arial"/>
          <w:sz w:val="22"/>
          <w:szCs w:val="22"/>
        </w:rPr>
        <w:t>,</w:t>
      </w:r>
      <w:r w:rsidR="00930671" w:rsidRPr="008E3448">
        <w:rPr>
          <w:rFonts w:ascii="Arial" w:hAnsi="Arial" w:cs="Arial"/>
          <w:sz w:val="22"/>
          <w:szCs w:val="22"/>
        </w:rPr>
        <w:t xml:space="preserve"> and</w:t>
      </w:r>
      <w:r w:rsidRPr="008E3448">
        <w:rPr>
          <w:rFonts w:ascii="Arial" w:hAnsi="Arial" w:cs="Arial"/>
          <w:sz w:val="22"/>
          <w:szCs w:val="22"/>
        </w:rPr>
        <w:t xml:space="preserve"> a </w:t>
      </w:r>
      <w:r w:rsidR="00930671" w:rsidRPr="008E3448">
        <w:rPr>
          <w:rFonts w:ascii="Arial" w:hAnsi="Arial" w:cs="Arial"/>
          <w:sz w:val="22"/>
          <w:szCs w:val="22"/>
        </w:rPr>
        <w:t>high contrast</w:t>
      </w:r>
      <w:r w:rsidR="00517EE0" w:rsidRPr="008E3448">
        <w:rPr>
          <w:rFonts w:ascii="Arial" w:hAnsi="Arial" w:cs="Arial"/>
          <w:sz w:val="22"/>
          <w:szCs w:val="22"/>
        </w:rPr>
        <w:t xml:space="preserve"> to the existing stonework, seeking to make the extension recede and </w:t>
      </w:r>
      <w:r w:rsidR="00825CF3" w:rsidRPr="008E3448">
        <w:rPr>
          <w:rFonts w:ascii="Arial" w:hAnsi="Arial" w:cs="Arial"/>
          <w:sz w:val="22"/>
          <w:szCs w:val="22"/>
        </w:rPr>
        <w:t>blend into the surroundings</w:t>
      </w:r>
      <w:r w:rsidR="00930671" w:rsidRPr="008E3448">
        <w:rPr>
          <w:rFonts w:ascii="Arial" w:hAnsi="Arial" w:cs="Arial"/>
          <w:sz w:val="22"/>
          <w:szCs w:val="22"/>
        </w:rPr>
        <w:t>.</w:t>
      </w:r>
    </w:p>
    <w:p w14:paraId="66C14325" w14:textId="77777777" w:rsidR="00CE6C8A" w:rsidRPr="008E3448" w:rsidRDefault="00CE6C8A" w:rsidP="003E1F4B">
      <w:pPr>
        <w:spacing w:line="276" w:lineRule="auto"/>
        <w:jc w:val="both"/>
        <w:outlineLvl w:val="2"/>
        <w:rPr>
          <w:rFonts w:ascii="Arial" w:hAnsi="Arial" w:cs="Arial"/>
          <w:sz w:val="22"/>
          <w:szCs w:val="22"/>
        </w:rPr>
      </w:pPr>
    </w:p>
    <w:p w14:paraId="078E0A16" w14:textId="59ABE604" w:rsidR="00CE6C8A" w:rsidRPr="008E3448" w:rsidRDefault="00CE6C8A" w:rsidP="003E1F4B">
      <w:pPr>
        <w:spacing w:line="276" w:lineRule="auto"/>
        <w:jc w:val="both"/>
        <w:outlineLvl w:val="2"/>
        <w:rPr>
          <w:rFonts w:ascii="Arial" w:hAnsi="Arial" w:cs="Arial"/>
          <w:sz w:val="22"/>
          <w:szCs w:val="22"/>
        </w:rPr>
      </w:pPr>
      <w:r w:rsidRPr="008E3448">
        <w:rPr>
          <w:rFonts w:ascii="Arial" w:hAnsi="Arial" w:cs="Arial"/>
          <w:sz w:val="22"/>
          <w:szCs w:val="22"/>
        </w:rPr>
        <w:t xml:space="preserve">It is unfortunate to introduce uPVC windows, </w:t>
      </w:r>
      <w:r w:rsidR="000912DB" w:rsidRPr="008E3448">
        <w:rPr>
          <w:rFonts w:ascii="Arial" w:hAnsi="Arial" w:cs="Arial"/>
          <w:sz w:val="22"/>
          <w:szCs w:val="22"/>
        </w:rPr>
        <w:t xml:space="preserve">but given how ubiquitous it is on the street, it is </w:t>
      </w:r>
      <w:r w:rsidR="006E406A" w:rsidRPr="008E3448">
        <w:rPr>
          <w:rFonts w:ascii="Arial" w:hAnsi="Arial" w:cs="Arial"/>
          <w:sz w:val="22"/>
          <w:szCs w:val="22"/>
        </w:rPr>
        <w:t>reasonable and</w:t>
      </w:r>
      <w:r w:rsidR="000912DB" w:rsidRPr="008E3448">
        <w:rPr>
          <w:rFonts w:ascii="Arial" w:hAnsi="Arial" w:cs="Arial"/>
          <w:sz w:val="22"/>
          <w:szCs w:val="22"/>
        </w:rPr>
        <w:t xml:space="preserve"> </w:t>
      </w:r>
      <w:r w:rsidR="007968C8" w:rsidRPr="008E3448">
        <w:rPr>
          <w:rFonts w:ascii="Arial" w:hAnsi="Arial" w:cs="Arial"/>
          <w:sz w:val="22"/>
          <w:szCs w:val="22"/>
        </w:rPr>
        <w:t>provide</w:t>
      </w:r>
      <w:r w:rsidR="008E3448" w:rsidRPr="008E3448">
        <w:rPr>
          <w:rFonts w:ascii="Arial" w:hAnsi="Arial" w:cs="Arial"/>
          <w:sz w:val="22"/>
          <w:szCs w:val="22"/>
        </w:rPr>
        <w:t>s</w:t>
      </w:r>
      <w:r w:rsidR="007968C8" w:rsidRPr="008E3448">
        <w:rPr>
          <w:rFonts w:ascii="Arial" w:hAnsi="Arial" w:cs="Arial"/>
          <w:sz w:val="22"/>
          <w:szCs w:val="22"/>
        </w:rPr>
        <w:t xml:space="preserve"> an upgrade to existing metal windows. </w:t>
      </w:r>
    </w:p>
    <w:p w14:paraId="0241D073" w14:textId="77777777" w:rsidR="008E59DE" w:rsidRPr="00653F4B" w:rsidRDefault="008E59DE" w:rsidP="00B341CC">
      <w:pPr>
        <w:spacing w:line="276" w:lineRule="auto"/>
        <w:jc w:val="both"/>
        <w:rPr>
          <w:rFonts w:ascii="Arial" w:hAnsi="Arial" w:cs="Arial"/>
          <w:b/>
          <w:bCs/>
          <w:color w:val="00B0F0"/>
          <w:sz w:val="22"/>
          <w:szCs w:val="22"/>
        </w:rPr>
      </w:pPr>
    </w:p>
    <w:p w14:paraId="1383B166" w14:textId="77777777" w:rsidR="006E406A" w:rsidRPr="005B70ED" w:rsidRDefault="006E406A" w:rsidP="006E406A">
      <w:pPr>
        <w:spacing w:line="276" w:lineRule="auto"/>
        <w:jc w:val="both"/>
        <w:rPr>
          <w:rFonts w:ascii="Arial" w:hAnsi="Arial" w:cs="Arial"/>
          <w:sz w:val="22"/>
          <w:szCs w:val="22"/>
        </w:rPr>
      </w:pPr>
      <w:r w:rsidRPr="005B70ED">
        <w:rPr>
          <w:rFonts w:ascii="Arial" w:hAnsi="Arial" w:cs="Arial"/>
          <w:sz w:val="22"/>
          <w:szCs w:val="22"/>
        </w:rPr>
        <w:t xml:space="preserve">The proposal, by virtue of its scale, design, and use of materials, is considered to preserve the character and appearance of the area.  </w:t>
      </w:r>
    </w:p>
    <w:p w14:paraId="3E394FFA" w14:textId="77777777" w:rsidR="006E406A" w:rsidRPr="005B70ED" w:rsidRDefault="006E406A" w:rsidP="006E406A">
      <w:pPr>
        <w:spacing w:line="276" w:lineRule="auto"/>
        <w:jc w:val="both"/>
        <w:rPr>
          <w:rFonts w:ascii="Arial" w:hAnsi="Arial" w:cs="Arial"/>
          <w:sz w:val="22"/>
          <w:szCs w:val="22"/>
        </w:rPr>
      </w:pPr>
    </w:p>
    <w:p w14:paraId="37BDECF5" w14:textId="7B4ABB59" w:rsidR="006E406A" w:rsidRPr="005B70ED" w:rsidRDefault="006E406A" w:rsidP="006E406A">
      <w:pPr>
        <w:spacing w:line="276" w:lineRule="auto"/>
        <w:jc w:val="both"/>
        <w:rPr>
          <w:rFonts w:ascii="Arial" w:hAnsi="Arial" w:cs="Arial"/>
          <w:sz w:val="22"/>
          <w:szCs w:val="22"/>
        </w:rPr>
      </w:pPr>
      <w:r w:rsidRPr="005B70ED">
        <w:rPr>
          <w:rFonts w:ascii="Arial" w:hAnsi="Arial" w:cs="Arial"/>
          <w:sz w:val="22"/>
          <w:szCs w:val="22"/>
        </w:rPr>
        <w:t>The development is therefore considered to comply with Core Policy 5</w:t>
      </w:r>
      <w:r>
        <w:rPr>
          <w:rFonts w:ascii="Arial" w:hAnsi="Arial" w:cs="Arial"/>
          <w:sz w:val="22"/>
          <w:szCs w:val="22"/>
        </w:rPr>
        <w:t>7</w:t>
      </w:r>
      <w:r w:rsidRPr="005B70ED">
        <w:rPr>
          <w:rFonts w:ascii="Arial" w:hAnsi="Arial" w:cs="Arial"/>
          <w:sz w:val="22"/>
          <w:szCs w:val="22"/>
        </w:rPr>
        <w:t xml:space="preserve"> of the Wiltshire Core Strategy</w:t>
      </w:r>
      <w:r>
        <w:rPr>
          <w:rFonts w:ascii="Arial" w:hAnsi="Arial" w:cs="Arial"/>
          <w:sz w:val="22"/>
          <w:szCs w:val="22"/>
        </w:rPr>
        <w:t xml:space="preserve">, </w:t>
      </w:r>
      <w:r w:rsidRPr="005B70ED">
        <w:rPr>
          <w:rFonts w:ascii="Arial" w:hAnsi="Arial" w:cs="Arial"/>
          <w:sz w:val="22"/>
          <w:szCs w:val="22"/>
        </w:rPr>
        <w:t>as well as the relevant provisions of the NPPF.</w:t>
      </w:r>
    </w:p>
    <w:p w14:paraId="6FF02253" w14:textId="77777777" w:rsidR="00316C37" w:rsidRDefault="00316C37" w:rsidP="7D84FC5F">
      <w:pPr>
        <w:spacing w:line="276" w:lineRule="auto"/>
        <w:jc w:val="both"/>
        <w:rPr>
          <w:rFonts w:ascii="Arial" w:hAnsi="Arial" w:cs="Arial"/>
          <w:b/>
          <w:bCs/>
          <w:sz w:val="22"/>
          <w:szCs w:val="22"/>
        </w:rPr>
      </w:pPr>
    </w:p>
    <w:p w14:paraId="6A61CBB3" w14:textId="77777777" w:rsidR="00E03EDD" w:rsidRDefault="00E03EDD" w:rsidP="7D84FC5F">
      <w:pPr>
        <w:spacing w:line="276" w:lineRule="auto"/>
        <w:jc w:val="both"/>
        <w:rPr>
          <w:rFonts w:ascii="Arial" w:hAnsi="Arial" w:cs="Arial"/>
          <w:b/>
          <w:bCs/>
          <w:sz w:val="22"/>
          <w:szCs w:val="22"/>
        </w:rPr>
      </w:pPr>
    </w:p>
    <w:p w14:paraId="44D0947A"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0DCEF3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6D254E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E1094D6" w14:textId="77777777" w:rsidR="00D45219" w:rsidRPr="00336FA4" w:rsidRDefault="00D45219" w:rsidP="00D45219">
      <w:pPr>
        <w:spacing w:line="276" w:lineRule="auto"/>
        <w:jc w:val="both"/>
        <w:rPr>
          <w:rFonts w:ascii="Arial" w:hAnsi="Arial" w:cs="Arial"/>
          <w:i/>
          <w:iCs/>
          <w:color w:val="000000" w:themeColor="text1"/>
          <w:sz w:val="22"/>
          <w:szCs w:val="22"/>
        </w:rPr>
      </w:pPr>
    </w:p>
    <w:p w14:paraId="6D2AAAEF"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8EC80D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4416C4A4" w14:textId="3F0B14BE"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w:t>
      </w:r>
      <w:r w:rsidR="00403DF2">
        <w:rPr>
          <w:rFonts w:ascii="Arial" w:hAnsi="Arial" w:cs="Arial"/>
          <w:color w:val="000000" w:themeColor="text1"/>
          <w:sz w:val="22"/>
          <w:szCs w:val="22"/>
        </w:rPr>
        <w:t>below:</w:t>
      </w:r>
    </w:p>
    <w:p w14:paraId="29178B02" w14:textId="77777777" w:rsidR="00C47672" w:rsidRPr="0030591C" w:rsidRDefault="00C47672" w:rsidP="00336FA4">
      <w:pPr>
        <w:spacing w:line="276" w:lineRule="auto"/>
        <w:jc w:val="both"/>
        <w:rPr>
          <w:rFonts w:ascii="Arial" w:hAnsi="Arial" w:cs="Arial"/>
          <w:sz w:val="22"/>
          <w:szCs w:val="22"/>
        </w:rPr>
      </w:pPr>
    </w:p>
    <w:p w14:paraId="336E4921" w14:textId="3E3D1E83" w:rsidR="00C47672" w:rsidRPr="0030591C" w:rsidRDefault="00C47672" w:rsidP="00336FA4">
      <w:pPr>
        <w:spacing w:line="276" w:lineRule="auto"/>
        <w:jc w:val="both"/>
        <w:rPr>
          <w:rFonts w:ascii="Arial" w:hAnsi="Arial" w:cs="Arial"/>
          <w:sz w:val="22"/>
          <w:szCs w:val="22"/>
        </w:rPr>
      </w:pPr>
      <w:r w:rsidRPr="0030591C">
        <w:rPr>
          <w:rFonts w:ascii="Arial" w:hAnsi="Arial" w:cs="Arial"/>
          <w:sz w:val="22"/>
          <w:szCs w:val="22"/>
        </w:rPr>
        <w:t xml:space="preserve">Given the spatial gap between the subject dwelling and immediate neighbours The Tree House to the west, and scale of development, there is no concern with overbearing or overshadowing.  </w:t>
      </w:r>
    </w:p>
    <w:p w14:paraId="28B2FA99" w14:textId="77777777" w:rsidR="00C47672" w:rsidRPr="0030591C" w:rsidRDefault="00C47672" w:rsidP="00336FA4">
      <w:pPr>
        <w:spacing w:line="276" w:lineRule="auto"/>
        <w:jc w:val="both"/>
        <w:rPr>
          <w:rFonts w:ascii="Arial" w:hAnsi="Arial" w:cs="Arial"/>
          <w:sz w:val="22"/>
          <w:szCs w:val="22"/>
        </w:rPr>
      </w:pPr>
    </w:p>
    <w:p w14:paraId="61D5EBE4" w14:textId="18952B8A" w:rsidR="00C47672" w:rsidRPr="0030591C" w:rsidRDefault="00C47672" w:rsidP="00336FA4">
      <w:pPr>
        <w:spacing w:line="276" w:lineRule="auto"/>
        <w:jc w:val="both"/>
        <w:rPr>
          <w:rFonts w:ascii="Arial" w:hAnsi="Arial" w:cs="Arial"/>
          <w:sz w:val="22"/>
          <w:szCs w:val="22"/>
        </w:rPr>
      </w:pPr>
      <w:r w:rsidRPr="0030591C">
        <w:rPr>
          <w:rFonts w:ascii="Arial" w:hAnsi="Arial" w:cs="Arial"/>
          <w:sz w:val="22"/>
          <w:szCs w:val="22"/>
        </w:rPr>
        <w:t xml:space="preserve">The proposal includes a new </w:t>
      </w:r>
      <w:r w:rsidR="009B619D" w:rsidRPr="0030591C">
        <w:rPr>
          <w:rFonts w:ascii="Arial" w:hAnsi="Arial" w:cs="Arial"/>
          <w:sz w:val="22"/>
          <w:szCs w:val="22"/>
        </w:rPr>
        <w:t>corner window wrapping around the south and west elevations. At ground floor level, even with the cellar below, any impact to neighbouring privacy</w:t>
      </w:r>
      <w:r w:rsidR="003D7BCA" w:rsidRPr="0030591C">
        <w:rPr>
          <w:rFonts w:ascii="Arial" w:hAnsi="Arial" w:cs="Arial"/>
          <w:sz w:val="22"/>
          <w:szCs w:val="22"/>
        </w:rPr>
        <w:t xml:space="preserve"> caused by this additional window,</w:t>
      </w:r>
      <w:r w:rsidR="009B619D" w:rsidRPr="0030591C">
        <w:rPr>
          <w:rFonts w:ascii="Arial" w:hAnsi="Arial" w:cs="Arial"/>
          <w:sz w:val="22"/>
          <w:szCs w:val="22"/>
        </w:rPr>
        <w:t xml:space="preserve"> is easily negotiated by standard boundary treatments.</w:t>
      </w:r>
    </w:p>
    <w:p w14:paraId="344F588E" w14:textId="77777777" w:rsidR="003D7BCA" w:rsidRPr="0030591C" w:rsidRDefault="003D7BCA" w:rsidP="00336FA4">
      <w:pPr>
        <w:spacing w:line="276" w:lineRule="auto"/>
        <w:jc w:val="both"/>
        <w:rPr>
          <w:rFonts w:ascii="Arial" w:hAnsi="Arial" w:cs="Arial"/>
          <w:sz w:val="22"/>
          <w:szCs w:val="22"/>
        </w:rPr>
      </w:pPr>
    </w:p>
    <w:p w14:paraId="521B2565" w14:textId="1BFE6C30" w:rsidR="003D7BCA" w:rsidRPr="0030591C" w:rsidRDefault="003D7BCA" w:rsidP="00336FA4">
      <w:pPr>
        <w:spacing w:line="276" w:lineRule="auto"/>
        <w:jc w:val="both"/>
        <w:rPr>
          <w:rFonts w:ascii="Arial" w:hAnsi="Arial" w:cs="Arial"/>
          <w:sz w:val="22"/>
          <w:szCs w:val="22"/>
        </w:rPr>
      </w:pPr>
      <w:r w:rsidRPr="0030591C">
        <w:rPr>
          <w:rFonts w:ascii="Arial" w:hAnsi="Arial" w:cs="Arial"/>
          <w:sz w:val="22"/>
          <w:szCs w:val="22"/>
        </w:rPr>
        <w:t xml:space="preserve">The window to the proposed extended bathroom, would provide a new vantage point, set </w:t>
      </w:r>
      <w:r w:rsidR="00F55914" w:rsidRPr="0030591C">
        <w:rPr>
          <w:rFonts w:ascii="Arial" w:hAnsi="Arial" w:cs="Arial"/>
          <w:sz w:val="22"/>
          <w:szCs w:val="22"/>
        </w:rPr>
        <w:t xml:space="preserve">1.7m further </w:t>
      </w:r>
      <w:r w:rsidRPr="0030591C">
        <w:rPr>
          <w:rFonts w:ascii="Arial" w:hAnsi="Arial" w:cs="Arial"/>
          <w:sz w:val="22"/>
          <w:szCs w:val="22"/>
        </w:rPr>
        <w:t xml:space="preserve">forward </w:t>
      </w:r>
      <w:r w:rsidR="00F55914" w:rsidRPr="0030591C">
        <w:rPr>
          <w:rFonts w:ascii="Arial" w:hAnsi="Arial" w:cs="Arial"/>
          <w:sz w:val="22"/>
          <w:szCs w:val="22"/>
        </w:rPr>
        <w:t>than the existing</w:t>
      </w:r>
      <w:r w:rsidR="00DD3333" w:rsidRPr="0030591C">
        <w:rPr>
          <w:rFonts w:ascii="Arial" w:hAnsi="Arial" w:cs="Arial"/>
          <w:sz w:val="22"/>
          <w:szCs w:val="22"/>
        </w:rPr>
        <w:t xml:space="preserve">, but continuing to face down the front garden/drive, so is not assessed to </w:t>
      </w:r>
      <w:r w:rsidR="00403DF2" w:rsidRPr="0030591C">
        <w:rPr>
          <w:rFonts w:ascii="Arial" w:hAnsi="Arial" w:cs="Arial"/>
          <w:sz w:val="22"/>
          <w:szCs w:val="22"/>
        </w:rPr>
        <w:t xml:space="preserve">cause harm to neighbouring amenity. </w:t>
      </w:r>
    </w:p>
    <w:p w14:paraId="3882A4F1" w14:textId="77777777" w:rsidR="000C0D1A" w:rsidRPr="00C86CAF" w:rsidRDefault="000C0D1A" w:rsidP="000C0D1A">
      <w:pPr>
        <w:spacing w:line="276" w:lineRule="auto"/>
        <w:jc w:val="both"/>
        <w:rPr>
          <w:rFonts w:ascii="Arial" w:hAnsi="Arial" w:cs="Arial"/>
          <w:i/>
          <w:iCs/>
          <w:color w:val="000000" w:themeColor="text1"/>
          <w:sz w:val="22"/>
          <w:szCs w:val="22"/>
        </w:rPr>
      </w:pPr>
    </w:p>
    <w:p w14:paraId="19620A4D" w14:textId="77777777" w:rsidR="00136E10" w:rsidRPr="00D559B4" w:rsidRDefault="00136E10" w:rsidP="00136E10">
      <w:pPr>
        <w:spacing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C292368" w14:textId="77777777" w:rsidR="00316C37" w:rsidRDefault="00316C37" w:rsidP="7D84FC5F">
      <w:pPr>
        <w:spacing w:line="276" w:lineRule="auto"/>
        <w:jc w:val="both"/>
        <w:rPr>
          <w:rFonts w:ascii="Arial" w:hAnsi="Arial" w:cs="Arial"/>
          <w:b/>
          <w:bCs/>
          <w:sz w:val="22"/>
          <w:szCs w:val="22"/>
        </w:rPr>
      </w:pPr>
    </w:p>
    <w:p w14:paraId="79B167EC" w14:textId="77777777" w:rsidR="00316C37" w:rsidRDefault="00316C37" w:rsidP="7D84FC5F">
      <w:pPr>
        <w:spacing w:line="276" w:lineRule="auto"/>
        <w:jc w:val="both"/>
        <w:rPr>
          <w:rFonts w:ascii="Arial" w:hAnsi="Arial" w:cs="Arial"/>
          <w:b/>
          <w:bCs/>
          <w:sz w:val="22"/>
          <w:szCs w:val="22"/>
        </w:rPr>
      </w:pPr>
    </w:p>
    <w:p w14:paraId="16320899" w14:textId="77777777" w:rsidR="00296D13" w:rsidRPr="00F558F7" w:rsidRDefault="00296D13" w:rsidP="00296D13">
      <w:pPr>
        <w:spacing w:line="276" w:lineRule="auto"/>
        <w:jc w:val="both"/>
        <w:rPr>
          <w:rFonts w:ascii="Arial" w:hAnsi="Arial" w:cs="Arial"/>
          <w:b/>
          <w:bCs/>
          <w:sz w:val="22"/>
          <w:szCs w:val="22"/>
        </w:rPr>
      </w:pPr>
      <w:r w:rsidRPr="009C1702">
        <w:rPr>
          <w:rFonts w:ascii="Arial" w:hAnsi="Arial" w:cs="Arial"/>
          <w:b/>
          <w:bCs/>
          <w:sz w:val="22"/>
          <w:szCs w:val="22"/>
        </w:rPr>
        <w:t>CONCLUSION</w:t>
      </w:r>
    </w:p>
    <w:p w14:paraId="18808C95" w14:textId="1FC3CE2C" w:rsidR="00296D13" w:rsidRDefault="00296D13" w:rsidP="00296D13">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 xml:space="preserve">The proposed development is considered to be acceptable in terms of its design, scale, and relationship with the surrounding area. It would not result in any unacceptable harm to the character of the locality, </w:t>
      </w:r>
      <w:r>
        <w:rPr>
          <w:rFonts w:ascii="Arial" w:hAnsi="Arial" w:cs="Arial"/>
          <w:color w:val="000000" w:themeColor="text1"/>
          <w:sz w:val="22"/>
          <w:szCs w:val="22"/>
        </w:rPr>
        <w:t xml:space="preserve">or </w:t>
      </w:r>
      <w:r w:rsidRPr="007D4B14">
        <w:rPr>
          <w:rFonts w:ascii="Arial" w:hAnsi="Arial" w:cs="Arial"/>
          <w:color w:val="000000" w:themeColor="text1"/>
          <w:sz w:val="22"/>
          <w:szCs w:val="22"/>
        </w:rPr>
        <w:t>the amenities of neighbouring occupiers</w:t>
      </w:r>
      <w:r>
        <w:rPr>
          <w:rFonts w:ascii="Arial" w:hAnsi="Arial" w:cs="Arial"/>
          <w:color w:val="000000" w:themeColor="text1"/>
          <w:sz w:val="22"/>
          <w:szCs w:val="22"/>
        </w:rPr>
        <w:t>.</w:t>
      </w:r>
    </w:p>
    <w:p w14:paraId="169DF00C" w14:textId="77777777" w:rsidR="00296D13" w:rsidRPr="007D4B14" w:rsidRDefault="00296D13" w:rsidP="00296D13">
      <w:pPr>
        <w:spacing w:line="276" w:lineRule="auto"/>
        <w:jc w:val="both"/>
        <w:rPr>
          <w:rFonts w:ascii="Arial" w:hAnsi="Arial" w:cs="Arial"/>
          <w:color w:val="000000" w:themeColor="text1"/>
          <w:sz w:val="22"/>
          <w:szCs w:val="22"/>
        </w:rPr>
      </w:pPr>
    </w:p>
    <w:p w14:paraId="440EAD83" w14:textId="77777777" w:rsidR="00296D13" w:rsidRPr="007D4B14" w:rsidRDefault="00296D13" w:rsidP="00296D13">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conditions.</w:t>
      </w:r>
    </w:p>
    <w:p w14:paraId="02235A6D" w14:textId="77777777" w:rsidR="00296D13" w:rsidRPr="009C1702" w:rsidRDefault="00296D13" w:rsidP="00296D13">
      <w:pPr>
        <w:spacing w:line="276" w:lineRule="auto"/>
        <w:jc w:val="both"/>
        <w:rPr>
          <w:rFonts w:ascii="Arial" w:hAnsi="Arial" w:cs="Arial"/>
          <w:color w:val="FF0000"/>
          <w:sz w:val="22"/>
          <w:szCs w:val="22"/>
        </w:rPr>
      </w:pPr>
    </w:p>
    <w:p w14:paraId="2150C74A" w14:textId="77777777" w:rsidR="00296D13" w:rsidRDefault="00296D13" w:rsidP="00296D13">
      <w:pPr>
        <w:spacing w:line="276" w:lineRule="auto"/>
        <w:jc w:val="both"/>
        <w:rPr>
          <w:rFonts w:ascii="Arial" w:hAnsi="Arial" w:cs="Arial"/>
          <w:sz w:val="22"/>
          <w:szCs w:val="22"/>
        </w:rPr>
      </w:pPr>
      <w:r w:rsidRPr="009C1702">
        <w:rPr>
          <w:rFonts w:ascii="Arial" w:hAnsi="Arial" w:cs="Arial"/>
          <w:b/>
          <w:bCs/>
          <w:sz w:val="22"/>
          <w:szCs w:val="22"/>
        </w:rPr>
        <w:t>RECOMMENDATION:</w:t>
      </w:r>
      <w:r>
        <w:rPr>
          <w:rFonts w:ascii="Arial" w:hAnsi="Arial" w:cs="Arial"/>
          <w:b/>
          <w:bCs/>
          <w:sz w:val="22"/>
          <w:szCs w:val="22"/>
        </w:rPr>
        <w:t xml:space="preserve">  </w:t>
      </w:r>
      <w:r w:rsidRPr="00F558F7">
        <w:rPr>
          <w:rFonts w:ascii="Arial" w:hAnsi="Arial" w:cs="Arial"/>
          <w:sz w:val="22"/>
          <w:szCs w:val="22"/>
        </w:rPr>
        <w:t>That Planning Permission be GRANTED subject to conditions.</w:t>
      </w:r>
    </w:p>
    <w:p w14:paraId="50F74F61" w14:textId="77777777" w:rsidR="00917363" w:rsidRDefault="00917363" w:rsidP="00296D13">
      <w:pPr>
        <w:spacing w:line="276" w:lineRule="auto"/>
        <w:jc w:val="both"/>
        <w:rPr>
          <w:rFonts w:ascii="Arial" w:hAnsi="Arial" w:cs="Arial"/>
          <w:sz w:val="22"/>
          <w:szCs w:val="22"/>
        </w:rPr>
      </w:pPr>
    </w:p>
    <w:p w14:paraId="25ECC7AA" w14:textId="77777777" w:rsidR="00E03EDD" w:rsidRDefault="00E03EDD" w:rsidP="7D84FC5F">
      <w:pPr>
        <w:spacing w:line="276" w:lineRule="auto"/>
        <w:jc w:val="both"/>
        <w:rPr>
          <w:rFonts w:ascii="Arial" w:hAnsi="Arial" w:cs="Arial"/>
          <w:b/>
          <w:bCs/>
          <w:sz w:val="22"/>
          <w:szCs w:val="22"/>
        </w:rPr>
      </w:pPr>
    </w:p>
    <w:p w14:paraId="00D41CF2" w14:textId="77777777" w:rsidR="00316C37" w:rsidRDefault="00316C37" w:rsidP="7D84FC5F">
      <w:pPr>
        <w:spacing w:line="276" w:lineRule="auto"/>
        <w:jc w:val="both"/>
        <w:rPr>
          <w:rFonts w:ascii="Arial" w:hAnsi="Arial" w:cs="Arial"/>
          <w:i/>
          <w:iCs/>
          <w:color w:val="FF0000"/>
          <w:sz w:val="22"/>
          <w:szCs w:val="22"/>
        </w:rPr>
      </w:pPr>
    </w:p>
    <w:p w14:paraId="64672509" w14:textId="77777777" w:rsidR="00E03EDD" w:rsidRDefault="00E03EDD" w:rsidP="7D84FC5F">
      <w:pPr>
        <w:spacing w:line="276" w:lineRule="auto"/>
        <w:jc w:val="both"/>
        <w:rPr>
          <w:rFonts w:ascii="Arial" w:hAnsi="Arial" w:cs="Arial"/>
          <w:i/>
          <w:iCs/>
          <w:color w:val="FF0000"/>
          <w:sz w:val="22"/>
          <w:szCs w:val="22"/>
        </w:rPr>
      </w:pPr>
    </w:p>
    <w:p w14:paraId="0EAAC7A3" w14:textId="77777777" w:rsidR="00316C37" w:rsidRDefault="00316C37" w:rsidP="7D84FC5F">
      <w:pPr>
        <w:spacing w:line="276" w:lineRule="auto"/>
        <w:jc w:val="both"/>
        <w:rPr>
          <w:rFonts w:ascii="Arial" w:hAnsi="Arial" w:cs="Arial"/>
          <w:i/>
          <w:iCs/>
          <w:color w:val="000000" w:themeColor="text1"/>
          <w:sz w:val="22"/>
          <w:szCs w:val="22"/>
        </w:rPr>
      </w:pPr>
    </w:p>
    <w:p w14:paraId="48B97F66" w14:textId="77777777" w:rsidR="00E03EDD" w:rsidRDefault="00E03EDD" w:rsidP="7D84FC5F">
      <w:pPr>
        <w:spacing w:line="276" w:lineRule="auto"/>
        <w:jc w:val="both"/>
        <w:rPr>
          <w:rFonts w:ascii="Arial" w:hAnsi="Arial" w:cs="Arial"/>
          <w:i/>
          <w:iCs/>
          <w:color w:val="000000" w:themeColor="text1"/>
          <w:sz w:val="22"/>
          <w:szCs w:val="22"/>
        </w:rPr>
      </w:pPr>
    </w:p>
    <w:p w14:paraId="71D75B21" w14:textId="77777777" w:rsidR="00D12140" w:rsidRDefault="00D12140" w:rsidP="7D84FC5F">
      <w:pPr>
        <w:spacing w:line="276" w:lineRule="auto"/>
        <w:jc w:val="both"/>
        <w:rPr>
          <w:rFonts w:ascii="Arial" w:hAnsi="Arial" w:cs="Arial"/>
          <w:i/>
          <w:iCs/>
          <w:color w:val="FF0000"/>
          <w:sz w:val="22"/>
          <w:szCs w:val="22"/>
        </w:rPr>
      </w:pPr>
    </w:p>
    <w:p w14:paraId="021E53A4"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C81744"/>
    <w:multiLevelType w:val="hybridMultilevel"/>
    <w:tmpl w:val="5936E97C"/>
    <w:lvl w:ilvl="0" w:tplc="3DE040E8">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7E7095"/>
    <w:multiLevelType w:val="hybridMultilevel"/>
    <w:tmpl w:val="BF386DCE"/>
    <w:lvl w:ilvl="0" w:tplc="7F20565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0"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9"/>
  </w:num>
  <w:num w:numId="2" w16cid:durableId="1542328013">
    <w:abstractNumId w:val="42"/>
  </w:num>
  <w:num w:numId="3" w16cid:durableId="1037051835">
    <w:abstractNumId w:val="37"/>
  </w:num>
  <w:num w:numId="4" w16cid:durableId="2085175374">
    <w:abstractNumId w:val="15"/>
  </w:num>
  <w:num w:numId="5" w16cid:durableId="1488207918">
    <w:abstractNumId w:val="33"/>
  </w:num>
  <w:num w:numId="6" w16cid:durableId="1793137108">
    <w:abstractNumId w:val="24"/>
  </w:num>
  <w:num w:numId="7" w16cid:durableId="509217491">
    <w:abstractNumId w:val="34"/>
  </w:num>
  <w:num w:numId="8" w16cid:durableId="134420376">
    <w:abstractNumId w:val="41"/>
  </w:num>
  <w:num w:numId="9" w16cid:durableId="182673538">
    <w:abstractNumId w:val="9"/>
  </w:num>
  <w:num w:numId="10" w16cid:durableId="1842088480">
    <w:abstractNumId w:val="0"/>
  </w:num>
  <w:num w:numId="11" w16cid:durableId="509877877">
    <w:abstractNumId w:val="5"/>
  </w:num>
  <w:num w:numId="12" w16cid:durableId="1700400412">
    <w:abstractNumId w:val="22"/>
  </w:num>
  <w:num w:numId="13" w16cid:durableId="1797262182">
    <w:abstractNumId w:val="23"/>
  </w:num>
  <w:num w:numId="14" w16cid:durableId="658310686">
    <w:abstractNumId w:val="38"/>
  </w:num>
  <w:num w:numId="15" w16cid:durableId="287931387">
    <w:abstractNumId w:val="40"/>
  </w:num>
  <w:num w:numId="16" w16cid:durableId="1676414609">
    <w:abstractNumId w:val="4"/>
  </w:num>
  <w:num w:numId="17" w16cid:durableId="2065711942">
    <w:abstractNumId w:val="10"/>
  </w:num>
  <w:num w:numId="18" w16cid:durableId="1551453310">
    <w:abstractNumId w:val="21"/>
  </w:num>
  <w:num w:numId="19" w16cid:durableId="988752181">
    <w:abstractNumId w:val="2"/>
  </w:num>
  <w:num w:numId="20" w16cid:durableId="1230995185">
    <w:abstractNumId w:val="18"/>
  </w:num>
  <w:num w:numId="21" w16cid:durableId="1475952472">
    <w:abstractNumId w:val="26"/>
  </w:num>
  <w:num w:numId="22" w16cid:durableId="393045125">
    <w:abstractNumId w:val="14"/>
  </w:num>
  <w:num w:numId="23" w16cid:durableId="187529976">
    <w:abstractNumId w:val="36"/>
  </w:num>
  <w:num w:numId="24" w16cid:durableId="1823306521">
    <w:abstractNumId w:val="27"/>
  </w:num>
  <w:num w:numId="25" w16cid:durableId="1663895656">
    <w:abstractNumId w:val="12"/>
  </w:num>
  <w:num w:numId="26" w16cid:durableId="1750425246">
    <w:abstractNumId w:val="39"/>
  </w:num>
  <w:num w:numId="27" w16cid:durableId="1619068546">
    <w:abstractNumId w:val="16"/>
  </w:num>
  <w:num w:numId="28" w16cid:durableId="1460490708">
    <w:abstractNumId w:val="29"/>
  </w:num>
  <w:num w:numId="29" w16cid:durableId="6713544">
    <w:abstractNumId w:val="48"/>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2"/>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1"/>
  </w:num>
  <w:num w:numId="40" w16cid:durableId="1237977669">
    <w:abstractNumId w:val="20"/>
  </w:num>
  <w:num w:numId="41" w16cid:durableId="827013789">
    <w:abstractNumId w:val="30"/>
  </w:num>
  <w:num w:numId="42" w16cid:durableId="1451242110">
    <w:abstractNumId w:val="25"/>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8"/>
  </w:num>
  <w:num w:numId="48" w16cid:durableId="1924756932">
    <w:abstractNumId w:val="17"/>
  </w:num>
  <w:num w:numId="49" w16cid:durableId="816721749">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8A8"/>
    <w:rsid w:val="00005E69"/>
    <w:rsid w:val="00012756"/>
    <w:rsid w:val="0002128A"/>
    <w:rsid w:val="00024030"/>
    <w:rsid w:val="0002490A"/>
    <w:rsid w:val="00035D59"/>
    <w:rsid w:val="00043528"/>
    <w:rsid w:val="0004756B"/>
    <w:rsid w:val="00051208"/>
    <w:rsid w:val="00053F09"/>
    <w:rsid w:val="00061168"/>
    <w:rsid w:val="0006523B"/>
    <w:rsid w:val="00067BEE"/>
    <w:rsid w:val="0007377C"/>
    <w:rsid w:val="00081ADF"/>
    <w:rsid w:val="000912DB"/>
    <w:rsid w:val="00097010"/>
    <w:rsid w:val="000A78E4"/>
    <w:rsid w:val="000B4E91"/>
    <w:rsid w:val="000C0D1A"/>
    <w:rsid w:val="000C773F"/>
    <w:rsid w:val="000D0858"/>
    <w:rsid w:val="000D21F8"/>
    <w:rsid w:val="000D75AF"/>
    <w:rsid w:val="000E3FD8"/>
    <w:rsid w:val="000E59B7"/>
    <w:rsid w:val="000E5F9E"/>
    <w:rsid w:val="000E62BA"/>
    <w:rsid w:val="000F1D49"/>
    <w:rsid w:val="000F2BDF"/>
    <w:rsid w:val="000F3712"/>
    <w:rsid w:val="00107D4F"/>
    <w:rsid w:val="001171CC"/>
    <w:rsid w:val="00136E10"/>
    <w:rsid w:val="001418E4"/>
    <w:rsid w:val="00151532"/>
    <w:rsid w:val="00157709"/>
    <w:rsid w:val="001778D6"/>
    <w:rsid w:val="001928B6"/>
    <w:rsid w:val="001976E8"/>
    <w:rsid w:val="001A12BE"/>
    <w:rsid w:val="001A33F3"/>
    <w:rsid w:val="001C3577"/>
    <w:rsid w:val="001E2A00"/>
    <w:rsid w:val="001F3B03"/>
    <w:rsid w:val="00200743"/>
    <w:rsid w:val="00204E4E"/>
    <w:rsid w:val="00211B6E"/>
    <w:rsid w:val="0021435E"/>
    <w:rsid w:val="0021750A"/>
    <w:rsid w:val="00222BAA"/>
    <w:rsid w:val="00230405"/>
    <w:rsid w:val="002319A7"/>
    <w:rsid w:val="00237634"/>
    <w:rsid w:val="00237EBF"/>
    <w:rsid w:val="0024320A"/>
    <w:rsid w:val="00250212"/>
    <w:rsid w:val="002552D4"/>
    <w:rsid w:val="00262CDC"/>
    <w:rsid w:val="00281588"/>
    <w:rsid w:val="0029187E"/>
    <w:rsid w:val="0029208D"/>
    <w:rsid w:val="002920BF"/>
    <w:rsid w:val="002927C8"/>
    <w:rsid w:val="00296151"/>
    <w:rsid w:val="00296D13"/>
    <w:rsid w:val="002B0BE1"/>
    <w:rsid w:val="002D63A7"/>
    <w:rsid w:val="002E4B31"/>
    <w:rsid w:val="002F4AB1"/>
    <w:rsid w:val="003007EC"/>
    <w:rsid w:val="0030591C"/>
    <w:rsid w:val="003066D0"/>
    <w:rsid w:val="00307886"/>
    <w:rsid w:val="00312C7F"/>
    <w:rsid w:val="00316C37"/>
    <w:rsid w:val="00327312"/>
    <w:rsid w:val="00336FA4"/>
    <w:rsid w:val="003404B6"/>
    <w:rsid w:val="003440E3"/>
    <w:rsid w:val="00346667"/>
    <w:rsid w:val="0035216D"/>
    <w:rsid w:val="00352A11"/>
    <w:rsid w:val="00355C32"/>
    <w:rsid w:val="00377167"/>
    <w:rsid w:val="003905FB"/>
    <w:rsid w:val="003C2CC9"/>
    <w:rsid w:val="003C306A"/>
    <w:rsid w:val="003C606B"/>
    <w:rsid w:val="003D0FDA"/>
    <w:rsid w:val="003D5959"/>
    <w:rsid w:val="003D752C"/>
    <w:rsid w:val="003D7BCA"/>
    <w:rsid w:val="003E1F4B"/>
    <w:rsid w:val="003F37FE"/>
    <w:rsid w:val="00402D08"/>
    <w:rsid w:val="00403DF2"/>
    <w:rsid w:val="0040586B"/>
    <w:rsid w:val="004058DE"/>
    <w:rsid w:val="0043512D"/>
    <w:rsid w:val="0043749E"/>
    <w:rsid w:val="00477CC4"/>
    <w:rsid w:val="004817FB"/>
    <w:rsid w:val="00481FF3"/>
    <w:rsid w:val="00482421"/>
    <w:rsid w:val="00482DB3"/>
    <w:rsid w:val="004901C5"/>
    <w:rsid w:val="004C0337"/>
    <w:rsid w:val="004C4FA0"/>
    <w:rsid w:val="004F0555"/>
    <w:rsid w:val="005138AB"/>
    <w:rsid w:val="00515B1F"/>
    <w:rsid w:val="00517EE0"/>
    <w:rsid w:val="00520340"/>
    <w:rsid w:val="00520DC9"/>
    <w:rsid w:val="00532780"/>
    <w:rsid w:val="00533E0C"/>
    <w:rsid w:val="0054068B"/>
    <w:rsid w:val="00543309"/>
    <w:rsid w:val="0055083A"/>
    <w:rsid w:val="005509AC"/>
    <w:rsid w:val="005560FA"/>
    <w:rsid w:val="00560105"/>
    <w:rsid w:val="00562C98"/>
    <w:rsid w:val="00571A9B"/>
    <w:rsid w:val="005729CC"/>
    <w:rsid w:val="00587773"/>
    <w:rsid w:val="005A03A2"/>
    <w:rsid w:val="005A7BEB"/>
    <w:rsid w:val="005F3C5A"/>
    <w:rsid w:val="005F4A4B"/>
    <w:rsid w:val="0061252A"/>
    <w:rsid w:val="006411AB"/>
    <w:rsid w:val="00643C57"/>
    <w:rsid w:val="00646832"/>
    <w:rsid w:val="006477C7"/>
    <w:rsid w:val="00653F4B"/>
    <w:rsid w:val="00671BC3"/>
    <w:rsid w:val="00680DA9"/>
    <w:rsid w:val="00683C17"/>
    <w:rsid w:val="00684637"/>
    <w:rsid w:val="006A65F4"/>
    <w:rsid w:val="006B0308"/>
    <w:rsid w:val="006B2E50"/>
    <w:rsid w:val="006C77FD"/>
    <w:rsid w:val="006C7831"/>
    <w:rsid w:val="006C7EB1"/>
    <w:rsid w:val="006D57FE"/>
    <w:rsid w:val="006E406A"/>
    <w:rsid w:val="006F0799"/>
    <w:rsid w:val="006F1FF0"/>
    <w:rsid w:val="006F3065"/>
    <w:rsid w:val="006F5FC1"/>
    <w:rsid w:val="0071574D"/>
    <w:rsid w:val="00722BAC"/>
    <w:rsid w:val="0073177E"/>
    <w:rsid w:val="00751465"/>
    <w:rsid w:val="0076592F"/>
    <w:rsid w:val="00765B78"/>
    <w:rsid w:val="00765BC6"/>
    <w:rsid w:val="00765EEE"/>
    <w:rsid w:val="00771F95"/>
    <w:rsid w:val="00776F23"/>
    <w:rsid w:val="007842F1"/>
    <w:rsid w:val="007968C8"/>
    <w:rsid w:val="007E67D4"/>
    <w:rsid w:val="007E6A47"/>
    <w:rsid w:val="007E6DC5"/>
    <w:rsid w:val="007F0006"/>
    <w:rsid w:val="007F548E"/>
    <w:rsid w:val="007F695C"/>
    <w:rsid w:val="00805896"/>
    <w:rsid w:val="00807170"/>
    <w:rsid w:val="0080760A"/>
    <w:rsid w:val="00820D83"/>
    <w:rsid w:val="00825CF3"/>
    <w:rsid w:val="00831AC7"/>
    <w:rsid w:val="00834896"/>
    <w:rsid w:val="008410F1"/>
    <w:rsid w:val="00850833"/>
    <w:rsid w:val="00857D70"/>
    <w:rsid w:val="00860BC8"/>
    <w:rsid w:val="00860FB0"/>
    <w:rsid w:val="00864E4B"/>
    <w:rsid w:val="008651DA"/>
    <w:rsid w:val="00883BF4"/>
    <w:rsid w:val="008A6B33"/>
    <w:rsid w:val="008B0B16"/>
    <w:rsid w:val="008D20DA"/>
    <w:rsid w:val="008E0002"/>
    <w:rsid w:val="008E3448"/>
    <w:rsid w:val="008E59DE"/>
    <w:rsid w:val="008F5BE4"/>
    <w:rsid w:val="00916070"/>
    <w:rsid w:val="00917363"/>
    <w:rsid w:val="009223E2"/>
    <w:rsid w:val="0092586B"/>
    <w:rsid w:val="00930671"/>
    <w:rsid w:val="00935C19"/>
    <w:rsid w:val="00940706"/>
    <w:rsid w:val="00942BFA"/>
    <w:rsid w:val="00943755"/>
    <w:rsid w:val="00944CC6"/>
    <w:rsid w:val="0096129C"/>
    <w:rsid w:val="009613A4"/>
    <w:rsid w:val="00962204"/>
    <w:rsid w:val="00962A91"/>
    <w:rsid w:val="00970A8A"/>
    <w:rsid w:val="00977209"/>
    <w:rsid w:val="00985E84"/>
    <w:rsid w:val="00994116"/>
    <w:rsid w:val="009B619D"/>
    <w:rsid w:val="009C3071"/>
    <w:rsid w:val="009D0560"/>
    <w:rsid w:val="009E1642"/>
    <w:rsid w:val="00A0406D"/>
    <w:rsid w:val="00A1221A"/>
    <w:rsid w:val="00A14E97"/>
    <w:rsid w:val="00A16EA1"/>
    <w:rsid w:val="00A26FDC"/>
    <w:rsid w:val="00A313CE"/>
    <w:rsid w:val="00A41153"/>
    <w:rsid w:val="00A447CB"/>
    <w:rsid w:val="00A55DA1"/>
    <w:rsid w:val="00A57783"/>
    <w:rsid w:val="00A64314"/>
    <w:rsid w:val="00A64BBC"/>
    <w:rsid w:val="00A71295"/>
    <w:rsid w:val="00A71C3E"/>
    <w:rsid w:val="00A82351"/>
    <w:rsid w:val="00A95A96"/>
    <w:rsid w:val="00AA499E"/>
    <w:rsid w:val="00AE1C41"/>
    <w:rsid w:val="00AE2259"/>
    <w:rsid w:val="00AE2D46"/>
    <w:rsid w:val="00AF45AE"/>
    <w:rsid w:val="00B0100C"/>
    <w:rsid w:val="00B32039"/>
    <w:rsid w:val="00B341CC"/>
    <w:rsid w:val="00B362F8"/>
    <w:rsid w:val="00B45C5F"/>
    <w:rsid w:val="00B56EE9"/>
    <w:rsid w:val="00B65B2D"/>
    <w:rsid w:val="00B75EF9"/>
    <w:rsid w:val="00B81A07"/>
    <w:rsid w:val="00B81CD8"/>
    <w:rsid w:val="00B913B9"/>
    <w:rsid w:val="00B91F7C"/>
    <w:rsid w:val="00BA5156"/>
    <w:rsid w:val="00BB182D"/>
    <w:rsid w:val="00BB696C"/>
    <w:rsid w:val="00BC3471"/>
    <w:rsid w:val="00BC3F9A"/>
    <w:rsid w:val="00BC57A4"/>
    <w:rsid w:val="00BC7C8A"/>
    <w:rsid w:val="00BD52EF"/>
    <w:rsid w:val="00BE1B40"/>
    <w:rsid w:val="00BE33F4"/>
    <w:rsid w:val="00BE6683"/>
    <w:rsid w:val="00BF566C"/>
    <w:rsid w:val="00C15984"/>
    <w:rsid w:val="00C23C6F"/>
    <w:rsid w:val="00C33E27"/>
    <w:rsid w:val="00C34DE4"/>
    <w:rsid w:val="00C43550"/>
    <w:rsid w:val="00C47672"/>
    <w:rsid w:val="00C760C4"/>
    <w:rsid w:val="00C94EC7"/>
    <w:rsid w:val="00CB1D60"/>
    <w:rsid w:val="00CB2D30"/>
    <w:rsid w:val="00CC51B9"/>
    <w:rsid w:val="00CD4EA5"/>
    <w:rsid w:val="00CE37CD"/>
    <w:rsid w:val="00CE6C8A"/>
    <w:rsid w:val="00CF2835"/>
    <w:rsid w:val="00CF67E2"/>
    <w:rsid w:val="00D030B2"/>
    <w:rsid w:val="00D03D18"/>
    <w:rsid w:val="00D101B5"/>
    <w:rsid w:val="00D1134C"/>
    <w:rsid w:val="00D12140"/>
    <w:rsid w:val="00D14841"/>
    <w:rsid w:val="00D428D4"/>
    <w:rsid w:val="00D45219"/>
    <w:rsid w:val="00D60FF7"/>
    <w:rsid w:val="00D662F9"/>
    <w:rsid w:val="00D859CC"/>
    <w:rsid w:val="00D902FA"/>
    <w:rsid w:val="00DA3A4D"/>
    <w:rsid w:val="00DB2721"/>
    <w:rsid w:val="00DD1AF1"/>
    <w:rsid w:val="00DD3333"/>
    <w:rsid w:val="00DD6B17"/>
    <w:rsid w:val="00DE19B1"/>
    <w:rsid w:val="00DF3CCE"/>
    <w:rsid w:val="00E016EF"/>
    <w:rsid w:val="00E03670"/>
    <w:rsid w:val="00E03EDD"/>
    <w:rsid w:val="00E058EC"/>
    <w:rsid w:val="00E15D98"/>
    <w:rsid w:val="00E24994"/>
    <w:rsid w:val="00E30ADF"/>
    <w:rsid w:val="00E34C3B"/>
    <w:rsid w:val="00E35059"/>
    <w:rsid w:val="00E3526F"/>
    <w:rsid w:val="00E41C94"/>
    <w:rsid w:val="00E42E64"/>
    <w:rsid w:val="00E60547"/>
    <w:rsid w:val="00E60DF5"/>
    <w:rsid w:val="00E63784"/>
    <w:rsid w:val="00E70D98"/>
    <w:rsid w:val="00E87BE7"/>
    <w:rsid w:val="00EA19AA"/>
    <w:rsid w:val="00EA523D"/>
    <w:rsid w:val="00EB1214"/>
    <w:rsid w:val="00EC03A9"/>
    <w:rsid w:val="00EC2E4E"/>
    <w:rsid w:val="00EC3964"/>
    <w:rsid w:val="00EC5090"/>
    <w:rsid w:val="00EC69AC"/>
    <w:rsid w:val="00ED33CD"/>
    <w:rsid w:val="00ED79C7"/>
    <w:rsid w:val="00EE41D6"/>
    <w:rsid w:val="00EE5C03"/>
    <w:rsid w:val="00EE6040"/>
    <w:rsid w:val="00EE7C23"/>
    <w:rsid w:val="00EF5CB7"/>
    <w:rsid w:val="00F005A4"/>
    <w:rsid w:val="00F02C87"/>
    <w:rsid w:val="00F124BA"/>
    <w:rsid w:val="00F1263F"/>
    <w:rsid w:val="00F2151B"/>
    <w:rsid w:val="00F2477F"/>
    <w:rsid w:val="00F33DA4"/>
    <w:rsid w:val="00F37FAD"/>
    <w:rsid w:val="00F43588"/>
    <w:rsid w:val="00F514A2"/>
    <w:rsid w:val="00F55914"/>
    <w:rsid w:val="00F7017C"/>
    <w:rsid w:val="00F75933"/>
    <w:rsid w:val="00F7609E"/>
    <w:rsid w:val="00F801C2"/>
    <w:rsid w:val="00F81518"/>
    <w:rsid w:val="00F81970"/>
    <w:rsid w:val="00F850DD"/>
    <w:rsid w:val="00F85B3E"/>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B04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NoSpacing">
    <w:name w:val="No Spacing"/>
    <w:uiPriority w:val="1"/>
    <w:qFormat/>
    <w:rsid w:val="00BE1B40"/>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3C2CC9"/>
    <w:rPr>
      <w:rFonts w:ascii="ArialMT" w:hAnsi="ArialMT" w:hint="default"/>
      <w:b w:val="0"/>
      <w:bCs w:val="0"/>
      <w:i w:val="0"/>
      <w:iCs w:val="0"/>
      <w:color w:val="000000"/>
      <w:sz w:val="22"/>
      <w:szCs w:val="22"/>
    </w:rPr>
  </w:style>
  <w:style w:type="character" w:customStyle="1" w:styleId="fontstyle21">
    <w:name w:val="fontstyle21"/>
    <w:basedOn w:val="DefaultParagraphFont"/>
    <w:rsid w:val="003C2CC9"/>
    <w:rPr>
      <w:rFonts w:ascii="Arial-ItalicMT" w:hAnsi="Arial-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1701</Words>
  <Characters>9696</Characters>
  <Application>Microsoft Office Word</Application>
  <DocSecurity>0</DocSecurity>
  <Lines>80</Lines>
  <Paragraphs>22</Paragraphs>
  <ScaleCrop>false</ScaleCrop>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salesforceId:4f7e9c5c-a642-45e8-80ea-52bf29b296a1</dc:subject>
  <dc:creator>O'Donoghue, Ruaridh</dc:creator>
  <cp:keywords/>
  <dc:description/>
  <cp:lastModifiedBy>Ellis, Angela</cp:lastModifiedBy>
  <cp:revision>112</cp:revision>
  <dcterms:created xsi:type="dcterms:W3CDTF">2026-04-20T15:49:00Z</dcterms:created>
  <dcterms:modified xsi:type="dcterms:W3CDTF">2026-04-21T10:37:00Z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069Q300000OW8z9IAD</vt:lpwstr>
  </property>
</Properties>
</file>