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13E202C" w14:textId="5B094FDA" w:rsidR="00BE03C8" w:rsidRPr="0064206B"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PL/2026/00145</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76a, Main Street, Keevil, BA14 6ND</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Refurbishment of existing property to demolish existing double garage; single garage extension; the rebuild of existing dormer structures, incorporating vertical hanging tiles</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A00BE5" w14:textId="74A959E0" w:rsidR="00683C17" w:rsidRPr="00E8299A" w:rsidRDefault="00FC41D1" w:rsidP="009C1702">
      <w:pPr>
        <w:spacing w:after="0" w:line="276" w:lineRule="auto"/>
        <w:jc w:val="both"/>
        <w:rPr>
          <w:rFonts w:ascii="Arial" w:eastAsia="Times New Roman" w:hAnsi="Arial" w:cs="Arial"/>
          <w:kern w:val="0"/>
          <w:sz w:val="22"/>
          <w:szCs w:val="22"/>
          <w:lang w:eastAsia="en-GB"/>
          <w14:ligatures w14:val="none"/>
        </w:rPr>
      </w:pPr>
      <w:r w:rsidRPr="00E8299A">
        <w:rPr>
          <w:rFonts w:ascii="Arial" w:eastAsia="Times New Roman" w:hAnsi="Arial" w:cs="Arial"/>
          <w:kern w:val="0"/>
          <w:sz w:val="22"/>
          <w:szCs w:val="22"/>
          <w:lang w:eastAsia="en-GB"/>
          <w14:ligatures w14:val="none"/>
        </w:rPr>
        <w:t xml:space="preserve">The subject property is a </w:t>
      </w:r>
      <w:r w:rsidR="00F9514F" w:rsidRPr="00E8299A">
        <w:rPr>
          <w:rFonts w:ascii="Arial" w:eastAsia="Times New Roman" w:hAnsi="Arial" w:cs="Arial"/>
          <w:kern w:val="0"/>
          <w:sz w:val="22"/>
          <w:szCs w:val="22"/>
          <w:lang w:eastAsia="en-GB"/>
          <w14:ligatures w14:val="none"/>
        </w:rPr>
        <w:t xml:space="preserve">detached </w:t>
      </w:r>
      <w:r w:rsidR="001F0443" w:rsidRPr="00E8299A">
        <w:rPr>
          <w:rFonts w:ascii="Arial" w:eastAsia="Times New Roman" w:hAnsi="Arial" w:cs="Arial"/>
          <w:kern w:val="0"/>
          <w:sz w:val="22"/>
          <w:szCs w:val="22"/>
          <w:lang w:eastAsia="en-GB"/>
          <w14:ligatures w14:val="none"/>
        </w:rPr>
        <w:t>dwelling</w:t>
      </w:r>
      <w:r w:rsidR="00F9514F" w:rsidRPr="00E8299A">
        <w:rPr>
          <w:rFonts w:ascii="Arial" w:eastAsia="Times New Roman" w:hAnsi="Arial" w:cs="Arial"/>
          <w:kern w:val="0"/>
          <w:sz w:val="22"/>
          <w:szCs w:val="22"/>
          <w:lang w:eastAsia="en-GB"/>
          <w14:ligatures w14:val="none"/>
        </w:rPr>
        <w:t xml:space="preserve"> built in the 1980s, 1 ½ storeys, in red brick</w:t>
      </w:r>
      <w:r w:rsidR="009353A2" w:rsidRPr="00E8299A">
        <w:rPr>
          <w:rFonts w:ascii="Arial" w:eastAsia="Times New Roman" w:hAnsi="Arial" w:cs="Arial"/>
          <w:kern w:val="0"/>
          <w:sz w:val="22"/>
          <w:szCs w:val="22"/>
          <w:lang w:eastAsia="en-GB"/>
          <w14:ligatures w14:val="none"/>
        </w:rPr>
        <w:t xml:space="preserve"> with stone detailing,</w:t>
      </w:r>
      <w:r w:rsidR="00F9514F" w:rsidRPr="00E8299A">
        <w:rPr>
          <w:rFonts w:ascii="Arial" w:eastAsia="Times New Roman" w:hAnsi="Arial" w:cs="Arial"/>
          <w:kern w:val="0"/>
          <w:sz w:val="22"/>
          <w:szCs w:val="22"/>
          <w:lang w:eastAsia="en-GB"/>
          <w14:ligatures w14:val="none"/>
        </w:rPr>
        <w:t xml:space="preserve"> under </w:t>
      </w:r>
      <w:r w:rsidR="008A6359">
        <w:rPr>
          <w:rFonts w:ascii="Arial" w:eastAsia="Times New Roman" w:hAnsi="Arial" w:cs="Arial"/>
          <w:kern w:val="0"/>
          <w:sz w:val="22"/>
          <w:szCs w:val="22"/>
          <w:lang w:eastAsia="en-GB"/>
          <w14:ligatures w14:val="none"/>
        </w:rPr>
        <w:t xml:space="preserve">a </w:t>
      </w:r>
      <w:r w:rsidR="00F9514F" w:rsidRPr="00E8299A">
        <w:rPr>
          <w:rFonts w:ascii="Arial" w:eastAsia="Times New Roman" w:hAnsi="Arial" w:cs="Arial"/>
          <w:kern w:val="0"/>
          <w:sz w:val="22"/>
          <w:szCs w:val="22"/>
          <w:lang w:eastAsia="en-GB"/>
          <w14:ligatures w14:val="none"/>
        </w:rPr>
        <w:t>concrete tiled roof</w:t>
      </w:r>
      <w:r w:rsidR="009353A2" w:rsidRPr="00E8299A">
        <w:rPr>
          <w:rFonts w:ascii="Arial" w:eastAsia="Times New Roman" w:hAnsi="Arial" w:cs="Arial"/>
          <w:kern w:val="0"/>
          <w:sz w:val="22"/>
          <w:szCs w:val="22"/>
          <w:lang w:eastAsia="en-GB"/>
          <w14:ligatures w14:val="none"/>
        </w:rPr>
        <w:t>.</w:t>
      </w:r>
    </w:p>
    <w:p w14:paraId="59B6F557" w14:textId="77777777" w:rsidR="00132756" w:rsidRPr="00E8299A" w:rsidRDefault="00132756" w:rsidP="009C1702">
      <w:pPr>
        <w:spacing w:after="0" w:line="276" w:lineRule="auto"/>
        <w:jc w:val="both"/>
        <w:rPr>
          <w:rFonts w:ascii="Arial" w:eastAsia="Times New Roman" w:hAnsi="Arial" w:cs="Arial"/>
          <w:kern w:val="0"/>
          <w:sz w:val="22"/>
          <w:szCs w:val="22"/>
          <w:lang w:eastAsia="en-GB"/>
          <w14:ligatures w14:val="none"/>
        </w:rPr>
      </w:pPr>
    </w:p>
    <w:p w14:paraId="4772107B" w14:textId="79309BB4" w:rsidR="00630D83" w:rsidRPr="00D3582D" w:rsidRDefault="00132756" w:rsidP="00D3582D">
      <w:pPr>
        <w:spacing w:after="0" w:line="276" w:lineRule="auto"/>
        <w:jc w:val="both"/>
        <w:rPr>
          <w:rFonts w:ascii="Arial" w:eastAsia="Times New Roman" w:hAnsi="Arial" w:cs="Arial"/>
          <w:kern w:val="0"/>
          <w:sz w:val="22"/>
          <w:szCs w:val="22"/>
          <w:lang w:eastAsia="en-GB"/>
          <w14:ligatures w14:val="none"/>
        </w:rPr>
      </w:pPr>
      <w:r w:rsidRPr="00E8299A">
        <w:rPr>
          <w:rFonts w:ascii="Arial" w:eastAsia="Times New Roman" w:hAnsi="Arial" w:cs="Arial"/>
          <w:kern w:val="0"/>
          <w:sz w:val="22"/>
          <w:szCs w:val="22"/>
          <w:lang w:eastAsia="en-GB"/>
          <w14:ligatures w14:val="none"/>
        </w:rPr>
        <w:t xml:space="preserve">The dwelling </w:t>
      </w:r>
      <w:r w:rsidR="00954DD1">
        <w:rPr>
          <w:rFonts w:ascii="Arial" w:eastAsia="Times New Roman" w:hAnsi="Arial" w:cs="Arial"/>
          <w:kern w:val="0"/>
          <w:sz w:val="22"/>
          <w:szCs w:val="22"/>
          <w:lang w:eastAsia="en-GB"/>
          <w14:ligatures w14:val="none"/>
        </w:rPr>
        <w:t>is highly visible</w:t>
      </w:r>
      <w:r w:rsidR="00BB75AD" w:rsidRPr="00E8299A">
        <w:rPr>
          <w:rFonts w:ascii="Arial" w:eastAsia="Times New Roman" w:hAnsi="Arial" w:cs="Arial"/>
          <w:kern w:val="0"/>
          <w:sz w:val="22"/>
          <w:szCs w:val="22"/>
          <w:lang w:eastAsia="en-GB"/>
          <w14:ligatures w14:val="none"/>
        </w:rPr>
        <w:t xml:space="preserve"> with</w:t>
      </w:r>
      <w:r w:rsidR="00874DA5">
        <w:rPr>
          <w:rFonts w:ascii="Arial" w:eastAsia="Times New Roman" w:hAnsi="Arial" w:cs="Arial"/>
          <w:kern w:val="0"/>
          <w:sz w:val="22"/>
          <w:szCs w:val="22"/>
          <w:lang w:eastAsia="en-GB"/>
          <w14:ligatures w14:val="none"/>
        </w:rPr>
        <w:t>in</w:t>
      </w:r>
      <w:r w:rsidR="00BB75AD" w:rsidRPr="00E8299A">
        <w:rPr>
          <w:rFonts w:ascii="Arial" w:eastAsia="Times New Roman" w:hAnsi="Arial" w:cs="Arial"/>
          <w:kern w:val="0"/>
          <w:sz w:val="22"/>
          <w:szCs w:val="22"/>
          <w:lang w:eastAsia="en-GB"/>
          <w14:ligatures w14:val="none"/>
        </w:rPr>
        <w:t xml:space="preserve"> </w:t>
      </w:r>
      <w:r w:rsidRPr="00E8299A">
        <w:rPr>
          <w:rFonts w:ascii="Arial" w:eastAsia="Times New Roman" w:hAnsi="Arial" w:cs="Arial"/>
          <w:kern w:val="0"/>
          <w:sz w:val="22"/>
          <w:szCs w:val="22"/>
          <w:lang w:eastAsia="en-GB"/>
          <w14:ligatures w14:val="none"/>
        </w:rPr>
        <w:t xml:space="preserve">the </w:t>
      </w:r>
      <w:r w:rsidR="008A6359">
        <w:rPr>
          <w:rFonts w:ascii="Arial" w:eastAsia="Times New Roman" w:hAnsi="Arial" w:cs="Arial"/>
          <w:kern w:val="0"/>
          <w:sz w:val="22"/>
          <w:szCs w:val="22"/>
          <w:lang w:eastAsia="en-GB"/>
          <w14:ligatures w14:val="none"/>
        </w:rPr>
        <w:t xml:space="preserve">village of </w:t>
      </w:r>
      <w:proofErr w:type="gramStart"/>
      <w:r w:rsidR="00BB75AD" w:rsidRPr="00E8299A">
        <w:rPr>
          <w:rFonts w:ascii="Arial" w:eastAsia="Times New Roman" w:hAnsi="Arial" w:cs="Arial"/>
          <w:kern w:val="0"/>
          <w:sz w:val="22"/>
          <w:szCs w:val="22"/>
          <w:lang w:eastAsia="en-GB"/>
          <w14:ligatures w14:val="none"/>
        </w:rPr>
        <w:t>Keevil;</w:t>
      </w:r>
      <w:proofErr w:type="gramEnd"/>
      <w:r w:rsidR="00BB75AD" w:rsidRPr="00E8299A">
        <w:rPr>
          <w:rFonts w:ascii="Arial" w:eastAsia="Times New Roman" w:hAnsi="Arial" w:cs="Arial"/>
          <w:kern w:val="0"/>
          <w:sz w:val="22"/>
          <w:szCs w:val="22"/>
          <w:lang w:eastAsia="en-GB"/>
          <w14:ligatures w14:val="none"/>
        </w:rPr>
        <w:t xml:space="preserve"> a small</w:t>
      </w:r>
      <w:r w:rsidRPr="00E8299A">
        <w:rPr>
          <w:rFonts w:ascii="Arial" w:eastAsia="Times New Roman" w:hAnsi="Arial" w:cs="Arial"/>
          <w:kern w:val="0"/>
          <w:sz w:val="22"/>
          <w:szCs w:val="22"/>
          <w:lang w:eastAsia="en-GB"/>
          <w14:ligatures w14:val="none"/>
        </w:rPr>
        <w:t xml:space="preserve"> village in policy terms</w:t>
      </w:r>
      <w:r w:rsidR="00D3582D">
        <w:rPr>
          <w:rFonts w:ascii="Arial" w:eastAsia="Times New Roman" w:hAnsi="Arial" w:cs="Arial"/>
          <w:kern w:val="0"/>
          <w:sz w:val="22"/>
          <w:szCs w:val="22"/>
          <w:lang w:eastAsia="en-GB"/>
          <w14:ligatures w14:val="none"/>
        </w:rPr>
        <w:t>,</w:t>
      </w:r>
      <w:r w:rsidR="00E8299A" w:rsidRPr="00E8299A">
        <w:rPr>
          <w:rFonts w:ascii="Arial" w:eastAsia="Times New Roman" w:hAnsi="Arial" w:cs="Arial"/>
          <w:kern w:val="0"/>
          <w:sz w:val="22"/>
          <w:szCs w:val="22"/>
          <w:lang w:eastAsia="en-GB"/>
          <w14:ligatures w14:val="none"/>
        </w:rPr>
        <w:t xml:space="preserve"> and within the designated Conservation Area. </w:t>
      </w:r>
    </w:p>
    <w:p w14:paraId="5805846E" w14:textId="19DB0A0D" w:rsidR="00630D83" w:rsidRDefault="00D3582D"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i/>
          <w:iCs/>
          <w:color w:val="ED0000"/>
          <w:kern w:val="0"/>
          <w:sz w:val="22"/>
          <w:szCs w:val="22"/>
          <w:lang w:eastAsia="en-GB"/>
          <w14:ligatures w14:val="none"/>
        </w:rPr>
        <w:t xml:space="preserve">     </w:t>
      </w:r>
      <w:r w:rsidR="00E103C5">
        <w:rPr>
          <w:rFonts w:ascii="Arial" w:eastAsia="Times New Roman" w:hAnsi="Arial" w:cs="Arial"/>
          <w:i/>
          <w:iCs/>
          <w:color w:val="ED0000"/>
          <w:kern w:val="0"/>
          <w:sz w:val="22"/>
          <w:szCs w:val="22"/>
          <w:lang w:eastAsia="en-GB"/>
          <w14:ligatures w14:val="none"/>
        </w:rPr>
        <w:t xml:space="preserve"> </w:t>
      </w:r>
      <w:r w:rsidR="00E103C5" w:rsidRPr="00E103C5">
        <w:rPr>
          <w:rFonts w:ascii="Arial" w:eastAsia="Times New Roman" w:hAnsi="Arial" w:cs="Arial"/>
          <w:i/>
          <w:iCs/>
          <w:noProof/>
          <w:color w:val="ED0000"/>
          <w:kern w:val="0"/>
          <w:sz w:val="22"/>
          <w:szCs w:val="22"/>
          <w:lang w:eastAsia="en-GB"/>
          <w14:ligatures w14:val="none"/>
        </w:rPr>
        <w:drawing>
          <wp:inline distT="0" distB="0" distL="0" distR="0" wp14:anchorId="29055DDF" wp14:editId="07AB201B">
            <wp:extent cx="2836030" cy="2501899"/>
            <wp:effectExtent l="0" t="0" r="2540" b="0"/>
            <wp:docPr id="1290020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020045" name=""/>
                    <pic:cNvPicPr/>
                  </pic:nvPicPr>
                  <pic:blipFill>
                    <a:blip r:embed="rId8"/>
                    <a:stretch>
                      <a:fillRect/>
                    </a:stretch>
                  </pic:blipFill>
                  <pic:spPr>
                    <a:xfrm>
                      <a:off x="0" y="0"/>
                      <a:ext cx="2843257" cy="2508275"/>
                    </a:xfrm>
                    <a:prstGeom prst="rect">
                      <a:avLst/>
                    </a:prstGeom>
                  </pic:spPr>
                </pic:pic>
              </a:graphicData>
            </a:graphic>
          </wp:inline>
        </w:drawing>
      </w:r>
      <w:r w:rsidR="00E103C5" w:rsidRPr="00E103C5">
        <w:rPr>
          <w:rFonts w:ascii="Arial" w:eastAsia="Times New Roman" w:hAnsi="Arial" w:cs="Arial"/>
          <w:i/>
          <w:iCs/>
          <w:color w:val="ED0000"/>
          <w:kern w:val="0"/>
          <w:sz w:val="22"/>
          <w:szCs w:val="22"/>
          <w:lang w:eastAsia="en-GB"/>
          <w14:ligatures w14:val="none"/>
        </w:rPr>
        <w:t xml:space="preserve"> </w:t>
      </w:r>
      <w:r w:rsidR="00630D83" w:rsidRPr="00630D83">
        <w:rPr>
          <w:rFonts w:ascii="Arial" w:eastAsia="Times New Roman" w:hAnsi="Arial" w:cs="Arial"/>
          <w:i/>
          <w:iCs/>
          <w:noProof/>
          <w:color w:val="ED0000"/>
          <w:kern w:val="0"/>
          <w:sz w:val="22"/>
          <w:szCs w:val="22"/>
          <w:lang w:eastAsia="en-GB"/>
          <w14:ligatures w14:val="none"/>
        </w:rPr>
        <w:drawing>
          <wp:inline distT="0" distB="0" distL="0" distR="0" wp14:anchorId="2704D80E" wp14:editId="5679AF00">
            <wp:extent cx="2110088" cy="2425700"/>
            <wp:effectExtent l="0" t="0" r="5080" b="0"/>
            <wp:docPr id="696994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994717" name=""/>
                    <pic:cNvPicPr/>
                  </pic:nvPicPr>
                  <pic:blipFill>
                    <a:blip r:embed="rId9"/>
                    <a:stretch>
                      <a:fillRect/>
                    </a:stretch>
                  </pic:blipFill>
                  <pic:spPr>
                    <a:xfrm>
                      <a:off x="0" y="0"/>
                      <a:ext cx="2112514" cy="2428489"/>
                    </a:xfrm>
                    <a:prstGeom prst="rect">
                      <a:avLst/>
                    </a:prstGeom>
                  </pic:spPr>
                </pic:pic>
              </a:graphicData>
            </a:graphic>
          </wp:inline>
        </w:drawing>
      </w:r>
    </w:p>
    <w:p w14:paraId="2775115A" w14:textId="5799C37C" w:rsidR="00E103C5" w:rsidRDefault="00E103C5" w:rsidP="00E8299A">
      <w:pPr>
        <w:spacing w:after="0" w:line="276" w:lineRule="auto"/>
        <w:jc w:val="center"/>
        <w:outlineLvl w:val="2"/>
        <w:rPr>
          <w:rFonts w:ascii="Arial" w:eastAsia="Times New Roman" w:hAnsi="Arial" w:cs="Arial"/>
          <w:b/>
          <w:bCs/>
          <w:kern w:val="0"/>
          <w:sz w:val="22"/>
          <w:szCs w:val="22"/>
          <w:lang w:eastAsia="en-GB"/>
          <w14:ligatures w14:val="none"/>
        </w:rPr>
      </w:pPr>
      <w:r w:rsidRPr="00E8299A">
        <w:rPr>
          <w:rFonts w:ascii="Arial" w:eastAsia="Times New Roman" w:hAnsi="Arial" w:cs="Arial"/>
          <w:b/>
          <w:bCs/>
          <w:kern w:val="0"/>
          <w:sz w:val="22"/>
          <w:szCs w:val="22"/>
          <w:lang w:eastAsia="en-GB"/>
          <w14:ligatures w14:val="none"/>
        </w:rPr>
        <w:t>Location Plan and Google Earth Site Photo</w:t>
      </w:r>
    </w:p>
    <w:p w14:paraId="693F904C" w14:textId="77777777" w:rsidR="00743CA1" w:rsidRDefault="00743CA1" w:rsidP="00E8299A">
      <w:pPr>
        <w:spacing w:after="0" w:line="276" w:lineRule="auto"/>
        <w:jc w:val="center"/>
        <w:outlineLvl w:val="2"/>
        <w:rPr>
          <w:rFonts w:ascii="Arial" w:eastAsia="Times New Roman" w:hAnsi="Arial" w:cs="Arial"/>
          <w:b/>
          <w:bCs/>
          <w:kern w:val="0"/>
          <w:sz w:val="22"/>
          <w:szCs w:val="22"/>
          <w:lang w:eastAsia="en-GB"/>
          <w14:ligatures w14:val="none"/>
        </w:rPr>
      </w:pPr>
    </w:p>
    <w:p w14:paraId="1F9C1392" w14:textId="556B9F43" w:rsidR="00ED6E64" w:rsidRDefault="00743CA1" w:rsidP="00E8299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site was once a </w:t>
      </w:r>
      <w:r w:rsidR="00D3582D">
        <w:rPr>
          <w:rFonts w:ascii="Arial" w:eastAsia="Times New Roman" w:hAnsi="Arial" w:cs="Arial"/>
          <w:kern w:val="0"/>
          <w:sz w:val="22"/>
          <w:szCs w:val="22"/>
          <w:lang w:eastAsia="en-GB"/>
          <w14:ligatures w14:val="none"/>
        </w:rPr>
        <w:t>farm</w:t>
      </w:r>
      <w:r>
        <w:rPr>
          <w:rFonts w:ascii="Arial" w:eastAsia="Times New Roman" w:hAnsi="Arial" w:cs="Arial"/>
          <w:kern w:val="0"/>
          <w:sz w:val="22"/>
          <w:szCs w:val="22"/>
          <w:lang w:eastAsia="en-GB"/>
          <w14:ligatures w14:val="none"/>
        </w:rPr>
        <w:t xml:space="preserve">yard within the cluster of historic Longleaze Farm, with </w:t>
      </w:r>
      <w:r w:rsidR="00581EFE">
        <w:rPr>
          <w:rFonts w:ascii="Arial" w:eastAsia="Times New Roman" w:hAnsi="Arial" w:cs="Arial"/>
          <w:kern w:val="0"/>
          <w:sz w:val="22"/>
          <w:szCs w:val="22"/>
          <w:lang w:eastAsia="en-GB"/>
          <w14:ligatures w14:val="none"/>
        </w:rPr>
        <w:t>the</w:t>
      </w:r>
      <w:r>
        <w:rPr>
          <w:rFonts w:ascii="Arial" w:eastAsia="Times New Roman" w:hAnsi="Arial" w:cs="Arial"/>
          <w:kern w:val="0"/>
          <w:sz w:val="22"/>
          <w:szCs w:val="22"/>
          <w:lang w:eastAsia="en-GB"/>
          <w14:ligatures w14:val="none"/>
        </w:rPr>
        <w:t xml:space="preserve"> remaining historic structures/farmhouse to the south/</w:t>
      </w:r>
      <w:proofErr w:type="gramStart"/>
      <w:r>
        <w:rPr>
          <w:rFonts w:ascii="Arial" w:eastAsia="Times New Roman" w:hAnsi="Arial" w:cs="Arial"/>
          <w:kern w:val="0"/>
          <w:sz w:val="22"/>
          <w:szCs w:val="22"/>
          <w:lang w:eastAsia="en-GB"/>
          <w14:ligatures w14:val="none"/>
        </w:rPr>
        <w:t>west  of</w:t>
      </w:r>
      <w:proofErr w:type="gramEnd"/>
      <w:r>
        <w:rPr>
          <w:rFonts w:ascii="Arial" w:eastAsia="Times New Roman" w:hAnsi="Arial" w:cs="Arial"/>
          <w:kern w:val="0"/>
          <w:sz w:val="22"/>
          <w:szCs w:val="22"/>
          <w:lang w:eastAsia="en-GB"/>
          <w14:ligatures w14:val="none"/>
        </w:rPr>
        <w:t xml:space="preserve"> the proposal site and modern farm buildings immediately to the east/rear</w:t>
      </w:r>
      <w:r w:rsidR="009852E2">
        <w:rPr>
          <w:rFonts w:ascii="Arial" w:eastAsia="Times New Roman" w:hAnsi="Arial" w:cs="Arial"/>
          <w:kern w:val="0"/>
          <w:sz w:val="22"/>
          <w:szCs w:val="22"/>
          <w:lang w:eastAsia="en-GB"/>
          <w14:ligatures w14:val="none"/>
        </w:rPr>
        <w:t>, such that the subject dwelling</w:t>
      </w:r>
      <w:r w:rsidR="00A81B17">
        <w:rPr>
          <w:rFonts w:ascii="Arial" w:eastAsia="Times New Roman" w:hAnsi="Arial" w:cs="Arial"/>
          <w:kern w:val="0"/>
          <w:sz w:val="22"/>
          <w:szCs w:val="22"/>
          <w:lang w:eastAsia="en-GB"/>
          <w14:ligatures w14:val="none"/>
        </w:rPr>
        <w:t xml:space="preserve"> presents as</w:t>
      </w:r>
      <w:r>
        <w:rPr>
          <w:rFonts w:ascii="Arial" w:eastAsia="Times New Roman" w:hAnsi="Arial" w:cs="Arial"/>
          <w:kern w:val="0"/>
          <w:sz w:val="22"/>
          <w:szCs w:val="22"/>
          <w:lang w:eastAsia="en-GB"/>
          <w14:ligatures w14:val="none"/>
        </w:rPr>
        <w:t xml:space="preserve"> a clear modern infill between </w:t>
      </w:r>
      <w:r w:rsidR="005F0F2C">
        <w:rPr>
          <w:rFonts w:ascii="Arial" w:eastAsia="Times New Roman" w:hAnsi="Arial" w:cs="Arial"/>
          <w:kern w:val="0"/>
          <w:sz w:val="22"/>
          <w:szCs w:val="22"/>
          <w:lang w:eastAsia="en-GB"/>
          <w14:ligatures w14:val="none"/>
        </w:rPr>
        <w:t xml:space="preserve">various </w:t>
      </w:r>
      <w:r>
        <w:rPr>
          <w:rFonts w:ascii="Arial" w:eastAsia="Times New Roman" w:hAnsi="Arial" w:cs="Arial"/>
          <w:kern w:val="0"/>
          <w:sz w:val="22"/>
          <w:szCs w:val="22"/>
          <w:lang w:eastAsia="en-GB"/>
          <w14:ligatures w14:val="none"/>
        </w:rPr>
        <w:t>designated and non-designated heritage assets</w:t>
      </w:r>
      <w:r w:rsidR="005F0F2C">
        <w:rPr>
          <w:rFonts w:ascii="Arial" w:eastAsia="Times New Roman" w:hAnsi="Arial" w:cs="Arial"/>
          <w:kern w:val="0"/>
          <w:sz w:val="22"/>
          <w:szCs w:val="22"/>
          <w:lang w:eastAsia="en-GB"/>
          <w14:ligatures w14:val="none"/>
        </w:rPr>
        <w:t xml:space="preserve"> and </w:t>
      </w:r>
      <w:r w:rsidR="00153875">
        <w:rPr>
          <w:rFonts w:ascii="Arial" w:eastAsia="Times New Roman" w:hAnsi="Arial" w:cs="Arial"/>
          <w:kern w:val="0"/>
          <w:sz w:val="22"/>
          <w:szCs w:val="22"/>
          <w:lang w:eastAsia="en-GB"/>
          <w14:ligatures w14:val="none"/>
        </w:rPr>
        <w:t xml:space="preserve">a </w:t>
      </w:r>
      <w:r w:rsidR="005F0F2C">
        <w:rPr>
          <w:rFonts w:ascii="Arial" w:eastAsia="Times New Roman" w:hAnsi="Arial" w:cs="Arial"/>
          <w:kern w:val="0"/>
          <w:sz w:val="22"/>
          <w:szCs w:val="22"/>
          <w:lang w:eastAsia="en-GB"/>
          <w14:ligatures w14:val="none"/>
        </w:rPr>
        <w:t xml:space="preserve">modern working farm. </w:t>
      </w:r>
    </w:p>
    <w:p w14:paraId="474075DC" w14:textId="77777777" w:rsidR="00D74EB2" w:rsidRDefault="00D74EB2" w:rsidP="00E8299A">
      <w:pPr>
        <w:spacing w:after="0" w:line="276" w:lineRule="auto"/>
        <w:jc w:val="both"/>
        <w:rPr>
          <w:rFonts w:ascii="Arial" w:eastAsia="Times New Roman" w:hAnsi="Arial" w:cs="Arial"/>
          <w:kern w:val="0"/>
          <w:sz w:val="22"/>
          <w:szCs w:val="22"/>
          <w:lang w:eastAsia="en-GB"/>
          <w14:ligatures w14:val="none"/>
        </w:rPr>
      </w:pPr>
    </w:p>
    <w:p w14:paraId="0709A0C6" w14:textId="684699DE" w:rsidR="00D74EB2" w:rsidRDefault="00D74EB2" w:rsidP="00D74EB2">
      <w:pPr>
        <w:spacing w:after="0" w:line="276" w:lineRule="auto"/>
        <w:jc w:val="both"/>
        <w:rPr>
          <w:rFonts w:ascii="Arial" w:eastAsia="Times New Roman" w:hAnsi="Arial" w:cs="Arial"/>
          <w:kern w:val="0"/>
          <w:sz w:val="22"/>
          <w:szCs w:val="22"/>
          <w:lang w:eastAsia="en-GB"/>
          <w14:ligatures w14:val="none"/>
        </w:rPr>
      </w:pPr>
      <w:r w:rsidRPr="00511E3B">
        <w:rPr>
          <w:rFonts w:ascii="Arial" w:eastAsia="Times New Roman" w:hAnsi="Arial" w:cs="Arial"/>
          <w:kern w:val="0"/>
          <w:sz w:val="22"/>
          <w:szCs w:val="22"/>
          <w:lang w:eastAsia="en-GB"/>
          <w14:ligatures w14:val="none"/>
        </w:rPr>
        <w:t>GII Vale House at approx. 35m to the north and GII Stable and Carriage House 55m to the southwest, are the o</w:t>
      </w:r>
      <w:r w:rsidR="00586213">
        <w:rPr>
          <w:rFonts w:ascii="Arial" w:eastAsia="Times New Roman" w:hAnsi="Arial" w:cs="Arial"/>
          <w:kern w:val="0"/>
          <w:sz w:val="22"/>
          <w:szCs w:val="22"/>
          <w:lang w:eastAsia="en-GB"/>
          <w14:ligatures w14:val="none"/>
        </w:rPr>
        <w:t>nly</w:t>
      </w:r>
      <w:r w:rsidRPr="00511E3B">
        <w:rPr>
          <w:rFonts w:ascii="Arial" w:eastAsia="Times New Roman" w:hAnsi="Arial" w:cs="Arial"/>
          <w:kern w:val="0"/>
          <w:sz w:val="22"/>
          <w:szCs w:val="22"/>
          <w:lang w:eastAsia="en-GB"/>
          <w14:ligatures w14:val="none"/>
        </w:rPr>
        <w:t xml:space="preserve"> two</w:t>
      </w:r>
      <w:r w:rsidR="009852E2">
        <w:rPr>
          <w:rFonts w:ascii="Arial" w:eastAsia="Times New Roman" w:hAnsi="Arial" w:cs="Arial"/>
          <w:kern w:val="0"/>
          <w:sz w:val="22"/>
          <w:szCs w:val="22"/>
          <w:lang w:eastAsia="en-GB"/>
          <w14:ligatures w14:val="none"/>
        </w:rPr>
        <w:t xml:space="preserve"> nearby</w:t>
      </w:r>
      <w:r w:rsidRPr="00511E3B">
        <w:rPr>
          <w:rFonts w:ascii="Arial" w:eastAsia="Times New Roman" w:hAnsi="Arial" w:cs="Arial"/>
          <w:kern w:val="0"/>
          <w:sz w:val="22"/>
          <w:szCs w:val="22"/>
          <w:lang w:eastAsia="en-GB"/>
          <w14:ligatures w14:val="none"/>
        </w:rPr>
        <w:t xml:space="preserve"> listed buildings</w:t>
      </w:r>
      <w:r w:rsidR="00586213">
        <w:rPr>
          <w:rFonts w:ascii="Arial" w:eastAsia="Times New Roman" w:hAnsi="Arial" w:cs="Arial"/>
          <w:kern w:val="0"/>
          <w:sz w:val="22"/>
          <w:szCs w:val="22"/>
          <w:lang w:eastAsia="en-GB"/>
          <w14:ligatures w14:val="none"/>
        </w:rPr>
        <w:t>, both at a distance or across intervening structures to not be affected by the proposals</w:t>
      </w:r>
      <w:r>
        <w:rPr>
          <w:rFonts w:ascii="Arial" w:eastAsia="Times New Roman" w:hAnsi="Arial" w:cs="Arial"/>
          <w:kern w:val="0"/>
          <w:sz w:val="22"/>
          <w:szCs w:val="22"/>
          <w:lang w:eastAsia="en-GB"/>
          <w14:ligatures w14:val="none"/>
        </w:rPr>
        <w:t xml:space="preserve">. The barn at Longleaze Farm has now been delisted as it was demolished by a hurricane. </w:t>
      </w:r>
    </w:p>
    <w:p w14:paraId="76D9FEDA" w14:textId="77777777" w:rsidR="00141CC4" w:rsidRDefault="00141CC4" w:rsidP="00D74EB2">
      <w:pPr>
        <w:spacing w:after="0" w:line="276" w:lineRule="auto"/>
        <w:jc w:val="both"/>
        <w:rPr>
          <w:rFonts w:ascii="Arial" w:eastAsia="Times New Roman" w:hAnsi="Arial" w:cs="Arial"/>
          <w:kern w:val="0"/>
          <w:sz w:val="22"/>
          <w:szCs w:val="22"/>
          <w:lang w:eastAsia="en-GB"/>
          <w14:ligatures w14:val="none"/>
        </w:rPr>
      </w:pPr>
    </w:p>
    <w:p w14:paraId="3448954C" w14:textId="77777777" w:rsidR="00141CC4" w:rsidRDefault="00141CC4" w:rsidP="00141CC4">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 stream that flows from the west of the village to link up with Semington Brook to the east, is subverted underground past the subject property, meaning it is within a buffer zone of a watercourse.</w:t>
      </w:r>
    </w:p>
    <w:p w14:paraId="5F946258" w14:textId="77777777" w:rsidR="00141CC4" w:rsidRPr="00712A32" w:rsidRDefault="00141CC4" w:rsidP="00141CC4">
      <w:pPr>
        <w:spacing w:after="0" w:line="276" w:lineRule="auto"/>
        <w:jc w:val="both"/>
        <w:rPr>
          <w:rFonts w:ascii="Arial" w:eastAsia="Times New Roman" w:hAnsi="Arial" w:cs="Arial"/>
          <w:kern w:val="0"/>
          <w:sz w:val="22"/>
          <w:szCs w:val="22"/>
          <w:lang w:eastAsia="en-GB"/>
          <w14:ligatures w14:val="none"/>
        </w:rPr>
      </w:pPr>
    </w:p>
    <w:p w14:paraId="0533EE46" w14:textId="5DF0A0D8" w:rsidR="00141CC4" w:rsidRDefault="00141CC4" w:rsidP="00D74EB2">
      <w:pPr>
        <w:spacing w:after="0" w:line="276" w:lineRule="auto"/>
        <w:jc w:val="both"/>
        <w:rPr>
          <w:rFonts w:ascii="Arial" w:eastAsia="Times New Roman" w:hAnsi="Arial" w:cs="Arial"/>
          <w:kern w:val="0"/>
          <w:sz w:val="22"/>
          <w:szCs w:val="22"/>
          <w:lang w:eastAsia="en-GB"/>
          <w14:ligatures w14:val="none"/>
        </w:rPr>
      </w:pPr>
      <w:r w:rsidRPr="00712A32">
        <w:rPr>
          <w:rFonts w:ascii="Arial" w:eastAsia="Times New Roman" w:hAnsi="Arial" w:cs="Arial"/>
          <w:kern w:val="0"/>
          <w:sz w:val="22"/>
          <w:szCs w:val="22"/>
          <w:lang w:eastAsia="en-GB"/>
          <w14:ligatures w14:val="none"/>
        </w:rPr>
        <w:t>Accordingly, the site is at increased risk of groundwater flooding and groundwater levels are either at or very near the ground surface.</w:t>
      </w:r>
    </w:p>
    <w:p w14:paraId="18C98BEC" w14:textId="77777777" w:rsidR="00D74EB2" w:rsidRPr="008B4258" w:rsidRDefault="00D74EB2" w:rsidP="00E8299A">
      <w:pPr>
        <w:spacing w:after="0" w:line="276" w:lineRule="auto"/>
        <w:jc w:val="both"/>
        <w:rPr>
          <w:rFonts w:ascii="Arial" w:eastAsia="Times New Roman" w:hAnsi="Arial" w:cs="Arial"/>
          <w:kern w:val="0"/>
          <w:sz w:val="22"/>
          <w:szCs w:val="22"/>
          <w:lang w:eastAsia="en-GB"/>
          <w14:ligatures w14:val="none"/>
        </w:rPr>
      </w:pPr>
    </w:p>
    <w:p w14:paraId="5406086C" w14:textId="228FB363" w:rsidR="00ED6E64" w:rsidRDefault="00DB6E55" w:rsidP="00E8299A">
      <w:pPr>
        <w:spacing w:after="0" w:line="276" w:lineRule="auto"/>
        <w:jc w:val="both"/>
        <w:rPr>
          <w:rFonts w:ascii="Arial" w:eastAsia="Times New Roman" w:hAnsi="Arial" w:cs="Arial"/>
          <w:color w:val="FF0000"/>
          <w:kern w:val="0"/>
          <w:sz w:val="22"/>
          <w:szCs w:val="22"/>
          <w:lang w:eastAsia="en-GB"/>
          <w14:ligatures w14:val="none"/>
        </w:rPr>
      </w:pPr>
      <w:r>
        <w:rPr>
          <w:rFonts w:ascii="Arial" w:eastAsia="Times New Roman" w:hAnsi="Arial" w:cs="Arial"/>
          <w:noProof/>
          <w:color w:val="FF0000"/>
          <w:kern w:val="0"/>
          <w:sz w:val="22"/>
          <w:szCs w:val="22"/>
          <w:lang w:eastAsia="en-GB"/>
        </w:rPr>
        <mc:AlternateContent>
          <mc:Choice Requires="wps">
            <w:drawing>
              <wp:anchor distT="0" distB="0" distL="114300" distR="114300" simplePos="0" relativeHeight="251659264" behindDoc="0" locked="0" layoutInCell="1" allowOverlap="1" wp14:anchorId="7DE19994" wp14:editId="7D11167C">
                <wp:simplePos x="0" y="0"/>
                <wp:positionH relativeFrom="column">
                  <wp:posOffset>3218230</wp:posOffset>
                </wp:positionH>
                <wp:positionV relativeFrom="paragraph">
                  <wp:posOffset>343586</wp:posOffset>
                </wp:positionV>
                <wp:extent cx="1192378" cy="936345"/>
                <wp:effectExtent l="0" t="0" r="27305" b="16510"/>
                <wp:wrapNone/>
                <wp:docPr id="2136504402" name="Oval 1"/>
                <wp:cNvGraphicFramePr/>
                <a:graphic xmlns:a="http://schemas.openxmlformats.org/drawingml/2006/main">
                  <a:graphicData uri="http://schemas.microsoft.com/office/word/2010/wordprocessingShape">
                    <wps:wsp>
                      <wps:cNvSpPr/>
                      <wps:spPr>
                        <a:xfrm>
                          <a:off x="0" y="0"/>
                          <a:ext cx="1192378" cy="936345"/>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6BBF2A1" id="Oval 1" o:spid="_x0000_s1026" style="position:absolute;margin-left:253.4pt;margin-top:27.05pt;width:93.9pt;height:73.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nJWgAIAAGIFAAAOAAAAZHJzL2Uyb0RvYy54bWysVEtv2zAMvg/YfxB0XxynabsGdYogRYYB&#10;RRu0HXpWZCkWIIuapMTJfv0o+ZFgLXYY5oNMiuTHh0je3h1qTfbCeQWmoPloTIkwHEpltgX98br6&#10;8pUSH5gpmQYjCnoUnt7NP3+6bexMTKACXQpHEMT4WWMLWoVgZ1nmeSVq5kdghUGhBFezgKzbZqVj&#10;DaLXOpuMx1dZA660DrjwHm/vWyGdJ3wpBQ9PUnoRiC4oxhbS6dK5iWc2v2WzrWO2UrwLg/1DFDVT&#10;Bp0OUPcsMLJz6h1UrbgDDzKMONQZSKm4SDlgNvn4j2xeKmZFygWL4+1QJv//YPnj/sWuHZahsX7m&#10;kYxZHKSr4x/jI4dUrONQLHEIhONlnt9MLq7xeTnKbi6uLqaXsZrZydo6H74JqEkkCiq0VtbHfNiM&#10;7R98aLV7rXhtYKW0Tm+iTbzwoFUZ7xLjtpuldmTP8DFXqzF+ncczNfQfTbNTOokKRy0ihjbPQhJV&#10;YgKTFEnqNDHAMs6FCXkrqlgpWm/55Zmz2JvRIiWbACOyxCgH7A6g12xBeuw2704/morUqIPx+G+B&#10;tcaDRfIMJgzGtTLgPgLQmFXnudXvi9SWJlZpA+Vx7YiDdky85SuFT/fAfFgzh3OBE4SzHp7wkBqa&#10;gkJHUVKB+/XRfdTHdkUpJQ3OWUH9zx1zghL93WAj3+TTaRzMxEwvryfIuHPJ5lxidvUS8PVz3CqW&#10;JzLqB92T0kH9hithEb2iiBmOvgvKg+uZZWjnH5cKF4tFUsNhtCw8mBfLI3isauzL18Mbc7br34Cd&#10;/wj9TL7r4VY3WhpY7AJIlRr8VNeu3jjIqXG6pRM3xTmftE6rcf4bAAD//wMAUEsDBBQABgAIAAAA&#10;IQCW+RjU3QAAAAoBAAAPAAAAZHJzL2Rvd25yZXYueG1sTI/BasMwEETvhf6D2EAvpZEcUpG4lkMo&#10;5NBj0kCvirW1TaSVsZTE+ftuT+1thx1m3lSbKXhxxTH1kQwUcwUCqYmup9bA8XP3sgKRsiVnfSQ0&#10;cMcEm/rxobKlizfa4/WQW8EhlEproMt5KKVMTYfBpnkckPj3HcdgM8uxlW60Nw4PXi6U0jLYnrih&#10;swO+d9icD5dgYHuX2e/TevfsNGmdv9KH9StjnmbT9g1Exin/meEXn9GhZqZTvJBLwht4VZrRMx/L&#10;AgQb9HqpQZwMLFShQdaV/D+h/gEAAP//AwBQSwECLQAUAAYACAAAACEAtoM4kv4AAADhAQAAEwAA&#10;AAAAAAAAAAAAAAAAAAAAW0NvbnRlbnRfVHlwZXNdLnhtbFBLAQItABQABgAIAAAAIQA4/SH/1gAA&#10;AJQBAAALAAAAAAAAAAAAAAAAAC8BAABfcmVscy8ucmVsc1BLAQItABQABgAIAAAAIQDnFnJWgAIA&#10;AGIFAAAOAAAAAAAAAAAAAAAAAC4CAABkcnMvZTJvRG9jLnhtbFBLAQItABQABgAIAAAAIQCW+RjU&#10;3QAAAAoBAAAPAAAAAAAAAAAAAAAAANoEAABkcnMvZG93bnJldi54bWxQSwUGAAAAAAQABADzAAAA&#10;5AUAAAAA&#10;" filled="f" strokecolor="red" strokeweight="1pt">
                <v:stroke joinstyle="miter"/>
              </v:oval>
            </w:pict>
          </mc:Fallback>
        </mc:AlternateContent>
      </w:r>
      <w:r w:rsidR="00ED6E64" w:rsidRPr="00ED6E64">
        <w:rPr>
          <w:rFonts w:ascii="Arial" w:eastAsia="Times New Roman" w:hAnsi="Arial" w:cs="Arial"/>
          <w:noProof/>
          <w:color w:val="FF0000"/>
          <w:kern w:val="0"/>
          <w:sz w:val="22"/>
          <w:szCs w:val="22"/>
          <w:lang w:eastAsia="en-GB"/>
          <w14:ligatures w14:val="none"/>
        </w:rPr>
        <w:drawing>
          <wp:inline distT="0" distB="0" distL="0" distR="0" wp14:anchorId="27D6561A" wp14:editId="305596BF">
            <wp:extent cx="2527200" cy="2880000"/>
            <wp:effectExtent l="0" t="0" r="6985" b="0"/>
            <wp:docPr id="908582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582796" name=""/>
                    <pic:cNvPicPr/>
                  </pic:nvPicPr>
                  <pic:blipFill rotWithShape="1">
                    <a:blip r:embed="rId10"/>
                    <a:srcRect l="6666" t="11324" r="8337"/>
                    <a:stretch>
                      <a:fillRect/>
                    </a:stretch>
                  </pic:blipFill>
                  <pic:spPr bwMode="auto">
                    <a:xfrm>
                      <a:off x="0" y="0"/>
                      <a:ext cx="2527200" cy="2880000"/>
                    </a:xfrm>
                    <a:prstGeom prst="rect">
                      <a:avLst/>
                    </a:prstGeom>
                    <a:ln>
                      <a:noFill/>
                    </a:ln>
                    <a:extLst>
                      <a:ext uri="{53640926-AAD7-44D8-BBD7-CCE9431645EC}">
                        <a14:shadowObscured xmlns:a14="http://schemas.microsoft.com/office/drawing/2010/main"/>
                      </a:ext>
                    </a:extLst>
                  </pic:spPr>
                </pic:pic>
              </a:graphicData>
            </a:graphic>
          </wp:inline>
        </w:drawing>
      </w:r>
      <w:r w:rsidR="003200AA">
        <w:rPr>
          <w:rFonts w:ascii="Arial" w:eastAsia="Times New Roman" w:hAnsi="Arial" w:cs="Arial"/>
          <w:color w:val="FF0000"/>
          <w:kern w:val="0"/>
          <w:sz w:val="22"/>
          <w:szCs w:val="22"/>
          <w:lang w:eastAsia="en-GB"/>
          <w14:ligatures w14:val="none"/>
        </w:rPr>
        <w:t xml:space="preserve"> </w:t>
      </w:r>
      <w:r w:rsidR="003200AA" w:rsidRPr="003200AA">
        <w:rPr>
          <w:rFonts w:ascii="Arial" w:eastAsia="Times New Roman" w:hAnsi="Arial" w:cs="Arial"/>
          <w:noProof/>
          <w:color w:val="FF0000"/>
          <w:kern w:val="0"/>
          <w:sz w:val="22"/>
          <w:szCs w:val="22"/>
          <w:lang w:eastAsia="en-GB"/>
          <w14:ligatures w14:val="none"/>
        </w:rPr>
        <w:drawing>
          <wp:inline distT="0" distB="0" distL="0" distR="0" wp14:anchorId="13A38C22" wp14:editId="20397A5F">
            <wp:extent cx="3013862" cy="2879599"/>
            <wp:effectExtent l="0" t="0" r="0" b="0"/>
            <wp:docPr id="857748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748869" name=""/>
                    <pic:cNvPicPr/>
                  </pic:nvPicPr>
                  <pic:blipFill rotWithShape="1">
                    <a:blip r:embed="rId11"/>
                    <a:srcRect r="7787"/>
                    <a:stretch>
                      <a:fillRect/>
                    </a:stretch>
                  </pic:blipFill>
                  <pic:spPr bwMode="auto">
                    <a:xfrm>
                      <a:off x="0" y="0"/>
                      <a:ext cx="3014282" cy="2880000"/>
                    </a:xfrm>
                    <a:prstGeom prst="rect">
                      <a:avLst/>
                    </a:prstGeom>
                    <a:ln>
                      <a:noFill/>
                    </a:ln>
                    <a:extLst>
                      <a:ext uri="{53640926-AAD7-44D8-BBD7-CCE9431645EC}">
                        <a14:shadowObscured xmlns:a14="http://schemas.microsoft.com/office/drawing/2010/main"/>
                      </a:ext>
                    </a:extLst>
                  </pic:spPr>
                </pic:pic>
              </a:graphicData>
            </a:graphic>
          </wp:inline>
        </w:drawing>
      </w:r>
    </w:p>
    <w:p w14:paraId="600B29FC" w14:textId="5092FDD6" w:rsidR="00234A0A" w:rsidRPr="00DB6E55" w:rsidRDefault="00ED6E64" w:rsidP="00DB6E55">
      <w:pPr>
        <w:spacing w:after="0" w:line="276" w:lineRule="auto"/>
        <w:jc w:val="center"/>
        <w:rPr>
          <w:rFonts w:ascii="Arial" w:eastAsia="Times New Roman" w:hAnsi="Arial" w:cs="Arial"/>
          <w:b/>
          <w:bCs/>
          <w:kern w:val="0"/>
          <w:sz w:val="22"/>
          <w:szCs w:val="22"/>
          <w:lang w:eastAsia="en-GB"/>
          <w14:ligatures w14:val="none"/>
        </w:rPr>
      </w:pPr>
      <w:r w:rsidRPr="00DB6E55">
        <w:rPr>
          <w:rFonts w:ascii="Arial" w:eastAsia="Times New Roman" w:hAnsi="Arial" w:cs="Arial"/>
          <w:b/>
          <w:bCs/>
          <w:kern w:val="0"/>
          <w:sz w:val="22"/>
          <w:szCs w:val="22"/>
          <w:lang w:eastAsia="en-GB"/>
          <w14:ligatures w14:val="none"/>
        </w:rPr>
        <w:t xml:space="preserve">Conservation Area (shaded green) and listed </w:t>
      </w:r>
      <w:r w:rsidR="007406A5" w:rsidRPr="00DB6E55">
        <w:rPr>
          <w:rFonts w:ascii="Arial" w:eastAsia="Times New Roman" w:hAnsi="Arial" w:cs="Arial"/>
          <w:b/>
          <w:bCs/>
          <w:kern w:val="0"/>
          <w:sz w:val="22"/>
          <w:szCs w:val="22"/>
          <w:lang w:eastAsia="en-GB"/>
          <w14:ligatures w14:val="none"/>
        </w:rPr>
        <w:t>buildings</w:t>
      </w:r>
      <w:r w:rsidRPr="00DB6E55">
        <w:rPr>
          <w:rFonts w:ascii="Arial" w:eastAsia="Times New Roman" w:hAnsi="Arial" w:cs="Arial"/>
          <w:b/>
          <w:bCs/>
          <w:kern w:val="0"/>
          <w:sz w:val="22"/>
          <w:szCs w:val="22"/>
          <w:lang w:eastAsia="en-GB"/>
          <w14:ligatures w14:val="none"/>
        </w:rPr>
        <w:t xml:space="preserve"> (hatched)</w:t>
      </w:r>
      <w:r w:rsidR="00A50824" w:rsidRPr="00DB6E55">
        <w:rPr>
          <w:rFonts w:ascii="Arial" w:eastAsia="Times New Roman" w:hAnsi="Arial" w:cs="Arial"/>
          <w:b/>
          <w:bCs/>
          <w:kern w:val="0"/>
          <w:sz w:val="22"/>
          <w:szCs w:val="22"/>
          <w:lang w:eastAsia="en-GB"/>
          <w14:ligatures w14:val="none"/>
        </w:rPr>
        <w:t>, 1</w:t>
      </w:r>
      <w:r w:rsidR="00A50824" w:rsidRPr="00DB6E55">
        <w:rPr>
          <w:rFonts w:ascii="Arial" w:eastAsia="Times New Roman" w:hAnsi="Arial" w:cs="Arial"/>
          <w:b/>
          <w:bCs/>
          <w:kern w:val="0"/>
          <w:sz w:val="22"/>
          <w:szCs w:val="22"/>
          <w:vertAlign w:val="superscript"/>
          <w:lang w:eastAsia="en-GB"/>
          <w14:ligatures w14:val="none"/>
        </w:rPr>
        <w:t>st</w:t>
      </w:r>
      <w:r w:rsidR="00A50824" w:rsidRPr="00DB6E55">
        <w:rPr>
          <w:rFonts w:ascii="Arial" w:eastAsia="Times New Roman" w:hAnsi="Arial" w:cs="Arial"/>
          <w:b/>
          <w:bCs/>
          <w:kern w:val="0"/>
          <w:sz w:val="22"/>
          <w:szCs w:val="22"/>
          <w:lang w:eastAsia="en-GB"/>
          <w14:ligatures w14:val="none"/>
        </w:rPr>
        <w:t xml:space="preserve"> epoch mapping, showing </w:t>
      </w:r>
      <w:r w:rsidR="00DB6E55" w:rsidRPr="00DB6E55">
        <w:rPr>
          <w:rFonts w:ascii="Arial" w:eastAsia="Times New Roman" w:hAnsi="Arial" w:cs="Arial"/>
          <w:b/>
          <w:bCs/>
          <w:kern w:val="0"/>
          <w:sz w:val="22"/>
          <w:szCs w:val="22"/>
          <w:lang w:eastAsia="en-GB"/>
          <w14:ligatures w14:val="none"/>
        </w:rPr>
        <w:t xml:space="preserve">the site (circled) was once </w:t>
      </w:r>
      <w:r w:rsidR="00A50824" w:rsidRPr="00DB6E55">
        <w:rPr>
          <w:rFonts w:ascii="Arial" w:eastAsia="Times New Roman" w:hAnsi="Arial" w:cs="Arial"/>
          <w:b/>
          <w:bCs/>
          <w:kern w:val="0"/>
          <w:sz w:val="22"/>
          <w:szCs w:val="22"/>
          <w:lang w:eastAsia="en-GB"/>
          <w14:ligatures w14:val="none"/>
        </w:rPr>
        <w:t>a yard in</w:t>
      </w:r>
      <w:r w:rsidR="00DB6E55" w:rsidRPr="00DB6E55">
        <w:rPr>
          <w:rFonts w:ascii="Arial" w:eastAsia="Times New Roman" w:hAnsi="Arial" w:cs="Arial"/>
          <w:b/>
          <w:bCs/>
          <w:kern w:val="0"/>
          <w:sz w:val="22"/>
          <w:szCs w:val="22"/>
          <w:lang w:eastAsia="en-GB"/>
          <w14:ligatures w14:val="none"/>
        </w:rPr>
        <w:t xml:space="preserve"> </w:t>
      </w:r>
      <w:r w:rsidR="00A50824" w:rsidRPr="00DB6E55">
        <w:rPr>
          <w:rFonts w:ascii="Arial" w:eastAsia="Times New Roman" w:hAnsi="Arial" w:cs="Arial"/>
          <w:b/>
          <w:bCs/>
          <w:kern w:val="0"/>
          <w:sz w:val="22"/>
          <w:szCs w:val="22"/>
          <w:lang w:eastAsia="en-GB"/>
          <w14:ligatures w14:val="none"/>
        </w:rPr>
        <w:t xml:space="preserve">front of a </w:t>
      </w:r>
      <w:r w:rsidR="00DB6E55" w:rsidRPr="00DB6E55">
        <w:rPr>
          <w:rFonts w:ascii="Arial" w:eastAsia="Times New Roman" w:hAnsi="Arial" w:cs="Arial"/>
          <w:b/>
          <w:bCs/>
          <w:kern w:val="0"/>
          <w:sz w:val="22"/>
          <w:szCs w:val="22"/>
          <w:lang w:eastAsia="en-GB"/>
          <w14:ligatures w14:val="none"/>
        </w:rPr>
        <w:t>lost farming structure.</w:t>
      </w:r>
    </w:p>
    <w:p w14:paraId="7C520B72" w14:textId="77777777" w:rsidR="00E454E9" w:rsidRDefault="00E454E9" w:rsidP="00E8299A">
      <w:pPr>
        <w:spacing w:after="0" w:line="276" w:lineRule="auto"/>
        <w:jc w:val="both"/>
        <w:rPr>
          <w:rFonts w:ascii="Arial" w:eastAsia="Times New Roman" w:hAnsi="Arial" w:cs="Arial"/>
          <w:kern w:val="0"/>
          <w:sz w:val="22"/>
          <w:szCs w:val="22"/>
          <w:lang w:eastAsia="en-GB"/>
          <w14:ligatures w14:val="none"/>
        </w:rPr>
      </w:pPr>
    </w:p>
    <w:p w14:paraId="096E8D7B" w14:textId="202E5659" w:rsidR="008606ED" w:rsidRPr="008606ED" w:rsidRDefault="00E454E9" w:rsidP="00E8299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site</w:t>
      </w:r>
      <w:r w:rsidR="008606ED">
        <w:rPr>
          <w:rFonts w:ascii="Arial" w:eastAsia="Times New Roman" w:hAnsi="Arial" w:cs="Arial"/>
          <w:color w:val="000000" w:themeColor="text1"/>
          <w:kern w:val="0"/>
          <w:sz w:val="22"/>
          <w:szCs w:val="22"/>
          <w:lang w:eastAsia="en-GB"/>
          <w14:ligatures w14:val="none"/>
        </w:rPr>
        <w:t xml:space="preserve"> is</w:t>
      </w:r>
      <w:r>
        <w:rPr>
          <w:rFonts w:ascii="Arial" w:eastAsia="Times New Roman" w:hAnsi="Arial" w:cs="Arial"/>
          <w:color w:val="000000" w:themeColor="text1"/>
          <w:kern w:val="0"/>
          <w:sz w:val="22"/>
          <w:szCs w:val="22"/>
          <w:lang w:eastAsia="en-GB"/>
          <w14:ligatures w14:val="none"/>
        </w:rPr>
        <w:t xml:space="preserve"> also</w:t>
      </w:r>
      <w:r w:rsidR="008606ED">
        <w:rPr>
          <w:rFonts w:ascii="Arial" w:eastAsia="Times New Roman" w:hAnsi="Arial" w:cs="Arial"/>
          <w:color w:val="000000" w:themeColor="text1"/>
          <w:kern w:val="0"/>
          <w:sz w:val="22"/>
          <w:szCs w:val="22"/>
          <w:lang w:eastAsia="en-GB"/>
          <w14:ligatures w14:val="none"/>
        </w:rPr>
        <w:t xml:space="preserve"> within buffer zones of various bat roosts.</w:t>
      </w:r>
    </w:p>
    <w:p w14:paraId="030308B6" w14:textId="77777777" w:rsidR="00E43408" w:rsidRDefault="00E43408" w:rsidP="00E43408">
      <w:pPr>
        <w:spacing w:after="0" w:line="276" w:lineRule="auto"/>
        <w:jc w:val="both"/>
        <w:outlineLvl w:val="2"/>
        <w:rPr>
          <w:rFonts w:ascii="Arial" w:eastAsia="Times New Roman" w:hAnsi="Arial" w:cs="Arial"/>
          <w:i/>
          <w:iCs/>
          <w:color w:val="ED0000"/>
          <w:kern w:val="0"/>
          <w:sz w:val="22"/>
          <w:szCs w:val="22"/>
          <w:lang w:eastAsia="en-GB"/>
          <w14:ligatures w14:val="none"/>
        </w:rPr>
      </w:pPr>
    </w:p>
    <w:p w14:paraId="1DFDFFE5" w14:textId="11C7C4B4" w:rsidR="00E43408" w:rsidRDefault="00E8299A" w:rsidP="00E43408">
      <w:p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i/>
          <w:iCs/>
          <w:color w:val="ED0000"/>
          <w:kern w:val="0"/>
          <w:sz w:val="22"/>
          <w:szCs w:val="22"/>
          <w:lang w:eastAsia="en-GB"/>
          <w14:ligatures w14:val="none"/>
        </w:rPr>
        <w:t xml:space="preserve">       </w:t>
      </w:r>
      <w:r w:rsidR="00E43408" w:rsidRPr="00E43408">
        <w:rPr>
          <w:rFonts w:ascii="Arial" w:eastAsia="Times New Roman" w:hAnsi="Arial" w:cs="Arial"/>
          <w:i/>
          <w:iCs/>
          <w:noProof/>
          <w:color w:val="ED0000"/>
          <w:kern w:val="0"/>
          <w:sz w:val="22"/>
          <w:szCs w:val="22"/>
          <w:lang w:eastAsia="en-GB"/>
          <w14:ligatures w14:val="none"/>
        </w:rPr>
        <w:drawing>
          <wp:inline distT="0" distB="0" distL="0" distR="0" wp14:anchorId="2F3A0469" wp14:editId="2C6C4D50">
            <wp:extent cx="2433600" cy="2160000"/>
            <wp:effectExtent l="19050" t="19050" r="24130" b="12065"/>
            <wp:docPr id="1139557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557409" name=""/>
                    <pic:cNvPicPr/>
                  </pic:nvPicPr>
                  <pic:blipFill>
                    <a:blip r:embed="rId12"/>
                    <a:stretch>
                      <a:fillRect/>
                    </a:stretch>
                  </pic:blipFill>
                  <pic:spPr>
                    <a:xfrm>
                      <a:off x="0" y="0"/>
                      <a:ext cx="2433600" cy="2160000"/>
                    </a:xfrm>
                    <a:prstGeom prst="rect">
                      <a:avLst/>
                    </a:prstGeom>
                    <a:ln>
                      <a:solidFill>
                        <a:schemeClr val="tx1"/>
                      </a:solidFill>
                    </a:ln>
                  </pic:spPr>
                </pic:pic>
              </a:graphicData>
            </a:graphic>
          </wp:inline>
        </w:drawing>
      </w:r>
      <w:r w:rsidR="000B2E67">
        <w:rPr>
          <w:rFonts w:ascii="Arial" w:eastAsia="Times New Roman" w:hAnsi="Arial" w:cs="Arial"/>
          <w:i/>
          <w:iCs/>
          <w:color w:val="ED0000"/>
          <w:kern w:val="0"/>
          <w:sz w:val="22"/>
          <w:szCs w:val="22"/>
          <w:lang w:eastAsia="en-GB"/>
          <w14:ligatures w14:val="none"/>
        </w:rPr>
        <w:t xml:space="preserve"> </w:t>
      </w:r>
      <w:r w:rsidR="000B2E67" w:rsidRPr="000B2E67">
        <w:rPr>
          <w:rFonts w:ascii="Arial" w:eastAsia="Times New Roman" w:hAnsi="Arial" w:cs="Arial"/>
          <w:i/>
          <w:iCs/>
          <w:noProof/>
          <w:color w:val="ED0000"/>
          <w:kern w:val="0"/>
          <w:sz w:val="22"/>
          <w:szCs w:val="22"/>
          <w:lang w:eastAsia="en-GB"/>
          <w14:ligatures w14:val="none"/>
        </w:rPr>
        <w:drawing>
          <wp:inline distT="0" distB="0" distL="0" distR="0" wp14:anchorId="3262C857" wp14:editId="6ACC6EBF">
            <wp:extent cx="2199600" cy="2160000"/>
            <wp:effectExtent l="19050" t="19050" r="10795" b="12065"/>
            <wp:docPr id="1036013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013617" name=""/>
                    <pic:cNvPicPr/>
                  </pic:nvPicPr>
                  <pic:blipFill>
                    <a:blip r:embed="rId13"/>
                    <a:stretch>
                      <a:fillRect/>
                    </a:stretch>
                  </pic:blipFill>
                  <pic:spPr>
                    <a:xfrm>
                      <a:off x="0" y="0"/>
                      <a:ext cx="2199600" cy="2160000"/>
                    </a:xfrm>
                    <a:prstGeom prst="rect">
                      <a:avLst/>
                    </a:prstGeom>
                    <a:ln>
                      <a:solidFill>
                        <a:schemeClr val="tx1"/>
                      </a:solidFill>
                    </a:ln>
                  </pic:spPr>
                </pic:pic>
              </a:graphicData>
            </a:graphic>
          </wp:inline>
        </w:drawing>
      </w:r>
    </w:p>
    <w:p w14:paraId="41EBBC92" w14:textId="663CFAB6" w:rsidR="00E43408" w:rsidRPr="00917385" w:rsidRDefault="00E43408" w:rsidP="00E8299A">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917385">
        <w:rPr>
          <w:rFonts w:ascii="Arial" w:eastAsia="Times New Roman" w:hAnsi="Arial" w:cs="Arial"/>
          <w:b/>
          <w:bCs/>
          <w:color w:val="000000" w:themeColor="text1"/>
          <w:kern w:val="0"/>
          <w:sz w:val="22"/>
          <w:szCs w:val="22"/>
          <w:lang w:eastAsia="en-GB"/>
          <w14:ligatures w14:val="none"/>
        </w:rPr>
        <w:t>Existing and Proposed Site Plan</w:t>
      </w:r>
    </w:p>
    <w:p w14:paraId="4242E81C" w14:textId="77777777" w:rsidR="00A0398D" w:rsidRDefault="00A0398D" w:rsidP="00A0398D">
      <w:pPr>
        <w:spacing w:after="0" w:line="276" w:lineRule="auto"/>
        <w:jc w:val="both"/>
        <w:outlineLvl w:val="2"/>
        <w:rPr>
          <w:rFonts w:ascii="Arial" w:eastAsia="Times New Roman" w:hAnsi="Arial" w:cs="Arial"/>
          <w:i/>
          <w:iCs/>
          <w:color w:val="ED0000"/>
          <w:kern w:val="0"/>
          <w:sz w:val="22"/>
          <w:szCs w:val="22"/>
          <w:lang w:eastAsia="en-GB"/>
          <w14:ligatures w14:val="none"/>
        </w:rPr>
      </w:pPr>
    </w:p>
    <w:p w14:paraId="52C9368E" w14:textId="3F0C3C52" w:rsidR="00A0398D" w:rsidRPr="0065316A" w:rsidRDefault="00A0398D" w:rsidP="0065316A">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093359B" w14:textId="77777777" w:rsidR="00D14A68" w:rsidRDefault="00A0398D" w:rsidP="00A0398D">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w:t>
      </w:r>
      <w:r w:rsidR="00D14A68">
        <w:rPr>
          <w:rFonts w:ascii="Arial" w:eastAsia="Times New Roman" w:hAnsi="Arial" w:cs="Arial"/>
          <w:color w:val="000000" w:themeColor="text1"/>
          <w:kern w:val="0"/>
          <w:sz w:val="22"/>
          <w:szCs w:val="22"/>
          <w:lang w:eastAsia="en-GB"/>
          <w14:ligatures w14:val="none"/>
        </w:rPr>
        <w:t>r:</w:t>
      </w:r>
    </w:p>
    <w:p w14:paraId="4E73E922" w14:textId="1D79C768" w:rsidR="00D14A68" w:rsidRDefault="007E0288" w:rsidP="007E0288">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Demolish attached double garage structure</w:t>
      </w:r>
      <w:r w:rsidR="000258E9">
        <w:rPr>
          <w:rFonts w:ascii="Arial" w:eastAsia="Times New Roman" w:hAnsi="Arial" w:cs="Arial"/>
          <w:color w:val="000000" w:themeColor="text1"/>
          <w:kern w:val="0"/>
          <w:sz w:val="22"/>
          <w:szCs w:val="22"/>
          <w:lang w:eastAsia="en-GB"/>
          <w14:ligatures w14:val="none"/>
        </w:rPr>
        <w:t xml:space="preserve"> and its chimney stack,</w:t>
      </w:r>
      <w:r>
        <w:rPr>
          <w:rFonts w:ascii="Arial" w:eastAsia="Times New Roman" w:hAnsi="Arial" w:cs="Arial"/>
          <w:color w:val="000000" w:themeColor="text1"/>
          <w:kern w:val="0"/>
          <w:sz w:val="22"/>
          <w:szCs w:val="22"/>
          <w:lang w:eastAsia="en-GB"/>
          <w14:ligatures w14:val="none"/>
        </w:rPr>
        <w:t xml:space="preserve"> to the northwest</w:t>
      </w:r>
    </w:p>
    <w:p w14:paraId="0C48A6FC" w14:textId="0BBDEA47" w:rsidR="007E0288" w:rsidRDefault="007E0288" w:rsidP="007E0288">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Replace with garden shed and summer house</w:t>
      </w:r>
    </w:p>
    <w:p w14:paraId="0976FCF8" w14:textId="261E6E32" w:rsidR="007E0288" w:rsidRDefault="007E0288" w:rsidP="007E0288">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Extend the single garage to the south</w:t>
      </w:r>
      <w:r w:rsidR="00001DBE">
        <w:rPr>
          <w:rFonts w:ascii="Arial" w:eastAsia="Times New Roman" w:hAnsi="Arial" w:cs="Arial"/>
          <w:color w:val="000000" w:themeColor="text1"/>
          <w:kern w:val="0"/>
          <w:sz w:val="22"/>
          <w:szCs w:val="22"/>
          <w:lang w:eastAsia="en-GB"/>
          <w14:ligatures w14:val="none"/>
        </w:rPr>
        <w:t xml:space="preserve"> into a double garage, hiding the bin store to the rear. </w:t>
      </w:r>
    </w:p>
    <w:p w14:paraId="406E4A12" w14:textId="45C0EBB9" w:rsidR="006F250C" w:rsidRDefault="006F250C" w:rsidP="007E0288">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Rebuild existing </w:t>
      </w:r>
      <w:r w:rsidR="00A24E81">
        <w:rPr>
          <w:rFonts w:ascii="Arial" w:eastAsia="Times New Roman" w:hAnsi="Arial" w:cs="Arial"/>
          <w:color w:val="000000" w:themeColor="text1"/>
          <w:kern w:val="0"/>
          <w:sz w:val="22"/>
          <w:szCs w:val="22"/>
          <w:lang w:eastAsia="en-GB"/>
          <w14:ligatures w14:val="none"/>
        </w:rPr>
        <w:t>dormers to west and east elevations</w:t>
      </w:r>
      <w:r w:rsidR="00000A7E">
        <w:rPr>
          <w:rFonts w:ascii="Arial" w:eastAsia="Times New Roman" w:hAnsi="Arial" w:cs="Arial"/>
          <w:color w:val="000000" w:themeColor="text1"/>
          <w:kern w:val="0"/>
          <w:sz w:val="22"/>
          <w:szCs w:val="22"/>
          <w:lang w:eastAsia="en-GB"/>
          <w14:ligatures w14:val="none"/>
        </w:rPr>
        <w:t xml:space="preserve">, to improve thermal performance, </w:t>
      </w:r>
      <w:r w:rsidR="0050327D">
        <w:rPr>
          <w:rFonts w:ascii="Arial" w:eastAsia="Times New Roman" w:hAnsi="Arial" w:cs="Arial"/>
          <w:color w:val="000000" w:themeColor="text1"/>
          <w:kern w:val="0"/>
          <w:sz w:val="22"/>
          <w:szCs w:val="22"/>
          <w:lang w:eastAsia="en-GB"/>
          <w14:ligatures w14:val="none"/>
        </w:rPr>
        <w:t>with vertical tile hanging</w:t>
      </w:r>
      <w:r w:rsidR="003A03E1">
        <w:rPr>
          <w:rFonts w:ascii="Arial" w:eastAsia="Times New Roman" w:hAnsi="Arial" w:cs="Arial"/>
          <w:color w:val="000000" w:themeColor="text1"/>
          <w:kern w:val="0"/>
          <w:sz w:val="22"/>
          <w:szCs w:val="22"/>
          <w:lang w:eastAsia="en-GB"/>
          <w14:ligatures w14:val="none"/>
        </w:rPr>
        <w:t xml:space="preserve"> to replace existing brick</w:t>
      </w:r>
      <w:r w:rsidR="00885833">
        <w:rPr>
          <w:rFonts w:ascii="Arial" w:eastAsia="Times New Roman" w:hAnsi="Arial" w:cs="Arial"/>
          <w:color w:val="000000" w:themeColor="text1"/>
          <w:kern w:val="0"/>
          <w:sz w:val="22"/>
          <w:szCs w:val="22"/>
          <w:lang w:eastAsia="en-GB"/>
          <w14:ligatures w14:val="none"/>
        </w:rPr>
        <w:t xml:space="preserve">, </w:t>
      </w:r>
      <w:r w:rsidR="0068545C">
        <w:rPr>
          <w:rFonts w:ascii="Arial" w:eastAsia="Times New Roman" w:hAnsi="Arial" w:cs="Arial"/>
          <w:color w:val="000000" w:themeColor="text1"/>
          <w:kern w:val="0"/>
          <w:sz w:val="22"/>
          <w:szCs w:val="22"/>
          <w:lang w:eastAsia="en-GB"/>
          <w14:ligatures w14:val="none"/>
        </w:rPr>
        <w:t>as per the</w:t>
      </w:r>
      <w:r w:rsidR="00885833">
        <w:rPr>
          <w:rFonts w:ascii="Arial" w:eastAsia="Times New Roman" w:hAnsi="Arial" w:cs="Arial"/>
          <w:color w:val="000000" w:themeColor="text1"/>
          <w:kern w:val="0"/>
          <w:sz w:val="22"/>
          <w:szCs w:val="22"/>
          <w:lang w:eastAsia="en-GB"/>
          <w14:ligatures w14:val="none"/>
        </w:rPr>
        <w:t xml:space="preserve"> rear dormers. </w:t>
      </w:r>
    </w:p>
    <w:p w14:paraId="52D15C50" w14:textId="123AF8A4" w:rsidR="00952C5F" w:rsidRDefault="00952C5F" w:rsidP="007E0288">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Removal of rear open lean-to structure</w:t>
      </w:r>
      <w:r w:rsidR="00576D13">
        <w:rPr>
          <w:rFonts w:ascii="Arial" w:eastAsia="Times New Roman" w:hAnsi="Arial" w:cs="Arial"/>
          <w:color w:val="000000" w:themeColor="text1"/>
          <w:kern w:val="0"/>
          <w:sz w:val="22"/>
          <w:szCs w:val="22"/>
          <w:lang w:eastAsia="en-GB"/>
          <w14:ligatures w14:val="none"/>
        </w:rPr>
        <w:t xml:space="preserve"> and </w:t>
      </w:r>
      <w:r w:rsidR="00996F3D">
        <w:rPr>
          <w:rFonts w:ascii="Arial" w:eastAsia="Times New Roman" w:hAnsi="Arial" w:cs="Arial"/>
          <w:color w:val="000000" w:themeColor="text1"/>
          <w:kern w:val="0"/>
          <w:sz w:val="22"/>
          <w:szCs w:val="22"/>
          <w:lang w:eastAsia="en-GB"/>
          <w14:ligatures w14:val="none"/>
        </w:rPr>
        <w:t>small</w:t>
      </w:r>
      <w:r w:rsidR="00576D13">
        <w:rPr>
          <w:rFonts w:ascii="Arial" w:eastAsia="Times New Roman" w:hAnsi="Arial" w:cs="Arial"/>
          <w:color w:val="000000" w:themeColor="text1"/>
          <w:kern w:val="0"/>
          <w:sz w:val="22"/>
          <w:szCs w:val="22"/>
          <w:lang w:eastAsia="en-GB"/>
          <w14:ligatures w14:val="none"/>
        </w:rPr>
        <w:t xml:space="preserve"> side porch</w:t>
      </w:r>
    </w:p>
    <w:p w14:paraId="180BEAB3" w14:textId="05EB4D23" w:rsidR="000B2E67" w:rsidRPr="00001DBE" w:rsidRDefault="000258E9" w:rsidP="000258E9">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01DBE">
        <w:rPr>
          <w:rFonts w:ascii="Arial" w:eastAsia="Times New Roman" w:hAnsi="Arial" w:cs="Arial"/>
          <w:color w:val="000000" w:themeColor="text1"/>
          <w:kern w:val="0"/>
          <w:sz w:val="22"/>
          <w:szCs w:val="22"/>
          <w:lang w:eastAsia="en-GB"/>
          <w14:ligatures w14:val="none"/>
        </w:rPr>
        <w:t xml:space="preserve">Install </w:t>
      </w:r>
      <w:r w:rsidR="000B2E67" w:rsidRPr="00001DBE">
        <w:rPr>
          <w:rFonts w:ascii="Arial" w:eastAsia="Times New Roman" w:hAnsi="Arial" w:cs="Arial"/>
          <w:color w:val="000000" w:themeColor="text1"/>
          <w:kern w:val="0"/>
          <w:sz w:val="22"/>
          <w:szCs w:val="22"/>
          <w:lang w:eastAsia="en-GB"/>
          <w14:ligatures w14:val="none"/>
        </w:rPr>
        <w:t>1m post and wire fence behind front boundary hedge</w:t>
      </w:r>
      <w:r w:rsidRPr="00001DBE">
        <w:rPr>
          <w:rFonts w:ascii="Arial" w:eastAsia="Times New Roman" w:hAnsi="Arial" w:cs="Arial"/>
          <w:color w:val="000000" w:themeColor="text1"/>
          <w:kern w:val="0"/>
          <w:sz w:val="22"/>
          <w:szCs w:val="22"/>
          <w:lang w:eastAsia="en-GB"/>
          <w14:ligatures w14:val="none"/>
        </w:rPr>
        <w:t>, and</w:t>
      </w:r>
      <w:r w:rsidR="00001ED0" w:rsidRPr="00001DBE">
        <w:rPr>
          <w:rFonts w:ascii="Arial" w:eastAsia="Times New Roman" w:hAnsi="Arial" w:cs="Arial"/>
          <w:color w:val="000000" w:themeColor="text1"/>
          <w:kern w:val="0"/>
          <w:sz w:val="22"/>
          <w:szCs w:val="22"/>
          <w:lang w:eastAsia="en-GB"/>
          <w14:ligatures w14:val="none"/>
        </w:rPr>
        <w:t xml:space="preserve"> 1.8m close boarded fencing to rear. </w:t>
      </w:r>
    </w:p>
    <w:p w14:paraId="540B2307" w14:textId="3B6E2919" w:rsidR="000B2E67" w:rsidRDefault="000258E9" w:rsidP="000258E9">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01DBE">
        <w:rPr>
          <w:rFonts w:ascii="Arial" w:eastAsia="Times New Roman" w:hAnsi="Arial" w:cs="Arial"/>
          <w:color w:val="000000" w:themeColor="text1"/>
          <w:kern w:val="0"/>
          <w:sz w:val="22"/>
          <w:szCs w:val="22"/>
          <w:lang w:eastAsia="en-GB"/>
          <w14:ligatures w14:val="none"/>
        </w:rPr>
        <w:t xml:space="preserve">Install </w:t>
      </w:r>
      <w:r w:rsidR="005C1B9D" w:rsidRPr="00001DBE">
        <w:rPr>
          <w:rFonts w:ascii="Arial" w:eastAsia="Times New Roman" w:hAnsi="Arial" w:cs="Arial"/>
          <w:color w:val="000000" w:themeColor="text1"/>
          <w:kern w:val="0"/>
          <w:sz w:val="22"/>
          <w:szCs w:val="22"/>
          <w:lang w:eastAsia="en-GB"/>
          <w14:ligatures w14:val="none"/>
        </w:rPr>
        <w:t>Electric</w:t>
      </w:r>
      <w:r w:rsidR="000B2E67" w:rsidRPr="00001DBE">
        <w:rPr>
          <w:rFonts w:ascii="Arial" w:eastAsia="Times New Roman" w:hAnsi="Arial" w:cs="Arial"/>
          <w:color w:val="000000" w:themeColor="text1"/>
          <w:kern w:val="0"/>
          <w:sz w:val="22"/>
          <w:szCs w:val="22"/>
          <w:lang w:eastAsia="en-GB"/>
          <w14:ligatures w14:val="none"/>
        </w:rPr>
        <w:t xml:space="preserve"> sliding gate, </w:t>
      </w:r>
      <w:proofErr w:type="gramStart"/>
      <w:r w:rsidR="0098472C">
        <w:rPr>
          <w:rFonts w:ascii="Arial" w:eastAsia="Times New Roman" w:hAnsi="Arial" w:cs="Arial"/>
          <w:color w:val="000000" w:themeColor="text1"/>
          <w:kern w:val="0"/>
          <w:sz w:val="22"/>
          <w:szCs w:val="22"/>
          <w:lang w:eastAsia="en-GB"/>
          <w14:ligatures w14:val="none"/>
        </w:rPr>
        <w:t>so as to</w:t>
      </w:r>
      <w:proofErr w:type="gramEnd"/>
      <w:r w:rsidR="0098472C">
        <w:rPr>
          <w:rFonts w:ascii="Arial" w:eastAsia="Times New Roman" w:hAnsi="Arial" w:cs="Arial"/>
          <w:color w:val="000000" w:themeColor="text1"/>
          <w:kern w:val="0"/>
          <w:sz w:val="22"/>
          <w:szCs w:val="22"/>
          <w:lang w:eastAsia="en-GB"/>
          <w14:ligatures w14:val="none"/>
        </w:rPr>
        <w:t xml:space="preserve"> not impact the stone wall abutting the highway, </w:t>
      </w:r>
      <w:r w:rsidRPr="00001DBE">
        <w:rPr>
          <w:rFonts w:ascii="Arial" w:eastAsia="Times New Roman" w:hAnsi="Arial" w:cs="Arial"/>
          <w:color w:val="000000" w:themeColor="text1"/>
          <w:kern w:val="0"/>
          <w:sz w:val="22"/>
          <w:szCs w:val="22"/>
          <w:lang w:eastAsia="en-GB"/>
          <w14:ligatures w14:val="none"/>
        </w:rPr>
        <w:t>and create area of hardstanding to park</w:t>
      </w:r>
      <w:r w:rsidR="000B2E67" w:rsidRPr="00001DBE">
        <w:rPr>
          <w:rFonts w:ascii="Arial" w:eastAsia="Times New Roman" w:hAnsi="Arial" w:cs="Arial"/>
          <w:color w:val="000000" w:themeColor="text1"/>
          <w:kern w:val="0"/>
          <w:sz w:val="22"/>
          <w:szCs w:val="22"/>
          <w:lang w:eastAsia="en-GB"/>
          <w14:ligatures w14:val="none"/>
        </w:rPr>
        <w:t xml:space="preserve"> 3 cars</w:t>
      </w:r>
    </w:p>
    <w:p w14:paraId="5520ACBA" w14:textId="258C0594" w:rsidR="00001DBE" w:rsidRDefault="00001DBE" w:rsidP="000258E9">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Internal reconfiguration:</w:t>
      </w:r>
    </w:p>
    <w:p w14:paraId="77E288E4" w14:textId="77777777" w:rsidR="00001DBE" w:rsidRPr="00001DBE" w:rsidRDefault="00001DBE" w:rsidP="00001DBE">
      <w:pPr>
        <w:pStyle w:val="ListParagraph"/>
        <w:numPr>
          <w:ilvl w:val="1"/>
          <w:numId w:val="9"/>
        </w:numPr>
        <w:spacing w:after="0" w:line="276" w:lineRule="auto"/>
        <w:outlineLvl w:val="2"/>
        <w:rPr>
          <w:rFonts w:ascii="Arial" w:eastAsia="Times New Roman" w:hAnsi="Arial" w:cs="Arial"/>
          <w:color w:val="000000" w:themeColor="text1"/>
          <w:kern w:val="0"/>
          <w:sz w:val="22"/>
          <w:szCs w:val="22"/>
          <w:lang w:eastAsia="en-GB"/>
          <w14:ligatures w14:val="none"/>
        </w:rPr>
      </w:pPr>
      <w:r w:rsidRPr="00001DBE">
        <w:rPr>
          <w:rFonts w:ascii="Arial" w:eastAsia="Times New Roman" w:hAnsi="Arial" w:cs="Arial"/>
          <w:color w:val="000000" w:themeColor="text1"/>
          <w:kern w:val="0"/>
          <w:sz w:val="22"/>
          <w:szCs w:val="22"/>
          <w:lang w:eastAsia="en-GB"/>
          <w14:ligatures w14:val="none"/>
        </w:rPr>
        <w:t>Knock through two GF bedrooms to create a double aspect kitchen/dining space</w:t>
      </w:r>
    </w:p>
    <w:p w14:paraId="48AA9175" w14:textId="158783E9" w:rsidR="00001DBE" w:rsidRPr="00001DBE" w:rsidRDefault="00001DBE" w:rsidP="00001DBE">
      <w:pPr>
        <w:pStyle w:val="ListParagraph"/>
        <w:numPr>
          <w:ilvl w:val="1"/>
          <w:numId w:val="9"/>
        </w:numPr>
        <w:spacing w:after="0" w:line="276" w:lineRule="auto"/>
        <w:outlineLvl w:val="2"/>
        <w:rPr>
          <w:rFonts w:ascii="Arial" w:eastAsia="Times New Roman" w:hAnsi="Arial" w:cs="Arial"/>
          <w:color w:val="000000" w:themeColor="text1"/>
          <w:kern w:val="0"/>
          <w:sz w:val="22"/>
          <w:szCs w:val="22"/>
          <w:lang w:eastAsia="en-GB"/>
          <w14:ligatures w14:val="none"/>
        </w:rPr>
      </w:pPr>
      <w:r w:rsidRPr="00001DBE">
        <w:rPr>
          <w:rFonts w:ascii="Arial" w:eastAsia="Times New Roman" w:hAnsi="Arial" w:cs="Arial"/>
          <w:color w:val="000000" w:themeColor="text1"/>
          <w:kern w:val="0"/>
          <w:sz w:val="22"/>
          <w:szCs w:val="22"/>
          <w:lang w:eastAsia="en-GB"/>
          <w14:ligatures w14:val="none"/>
        </w:rPr>
        <w:t>Relocate stairs, remove study partitions, creating a two-storey hallway, stairway, cloakroom at GF and wider landing.</w:t>
      </w:r>
    </w:p>
    <w:p w14:paraId="529B0E71" w14:textId="77777777" w:rsidR="00001DBE" w:rsidRPr="00001DBE" w:rsidRDefault="00001DBE" w:rsidP="00001DBE">
      <w:pPr>
        <w:pStyle w:val="ListParagraph"/>
        <w:numPr>
          <w:ilvl w:val="1"/>
          <w:numId w:val="9"/>
        </w:numPr>
        <w:spacing w:after="0" w:line="276" w:lineRule="auto"/>
        <w:outlineLvl w:val="2"/>
        <w:rPr>
          <w:rFonts w:ascii="Arial" w:eastAsia="Times New Roman" w:hAnsi="Arial" w:cs="Arial"/>
          <w:color w:val="000000" w:themeColor="text1"/>
          <w:kern w:val="0"/>
          <w:sz w:val="22"/>
          <w:szCs w:val="22"/>
          <w:lang w:eastAsia="en-GB"/>
          <w14:ligatures w14:val="none"/>
        </w:rPr>
      </w:pPr>
      <w:r w:rsidRPr="00001DBE">
        <w:rPr>
          <w:rFonts w:ascii="Arial" w:eastAsia="Times New Roman" w:hAnsi="Arial" w:cs="Arial"/>
          <w:color w:val="000000" w:themeColor="text1"/>
          <w:kern w:val="0"/>
          <w:sz w:val="22"/>
          <w:szCs w:val="22"/>
          <w:lang w:eastAsia="en-GB"/>
          <w14:ligatures w14:val="none"/>
        </w:rPr>
        <w:t>Kitchen reconfigured to ensuite/plant room/utility and WC.</w:t>
      </w:r>
    </w:p>
    <w:p w14:paraId="2185F632" w14:textId="77777777" w:rsidR="00001DBE" w:rsidRPr="00001DBE" w:rsidRDefault="00001DBE" w:rsidP="00001DBE">
      <w:pPr>
        <w:pStyle w:val="ListParagraph"/>
        <w:numPr>
          <w:ilvl w:val="1"/>
          <w:numId w:val="9"/>
        </w:numPr>
        <w:spacing w:after="0" w:line="276" w:lineRule="auto"/>
        <w:outlineLvl w:val="2"/>
        <w:rPr>
          <w:rFonts w:ascii="Arial" w:eastAsia="Times New Roman" w:hAnsi="Arial" w:cs="Arial"/>
          <w:color w:val="000000" w:themeColor="text1"/>
          <w:kern w:val="0"/>
          <w:sz w:val="22"/>
          <w:szCs w:val="22"/>
          <w:lang w:eastAsia="en-GB"/>
          <w14:ligatures w14:val="none"/>
        </w:rPr>
      </w:pPr>
      <w:r w:rsidRPr="00001DBE">
        <w:rPr>
          <w:rFonts w:ascii="Arial" w:eastAsia="Times New Roman" w:hAnsi="Arial" w:cs="Arial"/>
          <w:color w:val="000000" w:themeColor="text1"/>
          <w:kern w:val="0"/>
          <w:sz w:val="22"/>
          <w:szCs w:val="22"/>
          <w:lang w:eastAsia="en-GB"/>
          <w14:ligatures w14:val="none"/>
        </w:rPr>
        <w:t>Knock through two FF bedrooms to create an ensuite master bedroom</w:t>
      </w:r>
    </w:p>
    <w:p w14:paraId="2B429A48" w14:textId="77777777" w:rsidR="00001DBE" w:rsidRDefault="00001DBE" w:rsidP="00001DBE">
      <w:pPr>
        <w:pStyle w:val="ListParagraph"/>
        <w:numPr>
          <w:ilvl w:val="1"/>
          <w:numId w:val="9"/>
        </w:numPr>
        <w:spacing w:after="0" w:line="276" w:lineRule="auto"/>
        <w:outlineLvl w:val="2"/>
        <w:rPr>
          <w:rFonts w:ascii="Arial" w:eastAsia="Times New Roman" w:hAnsi="Arial" w:cs="Arial"/>
          <w:color w:val="000000" w:themeColor="text1"/>
          <w:kern w:val="0"/>
          <w:sz w:val="22"/>
          <w:szCs w:val="22"/>
          <w:lang w:eastAsia="en-GB"/>
          <w14:ligatures w14:val="none"/>
        </w:rPr>
      </w:pPr>
      <w:r w:rsidRPr="00001DBE">
        <w:rPr>
          <w:rFonts w:ascii="Arial" w:eastAsia="Times New Roman" w:hAnsi="Arial" w:cs="Arial"/>
          <w:color w:val="000000" w:themeColor="text1"/>
          <w:kern w:val="0"/>
          <w:sz w:val="22"/>
          <w:szCs w:val="22"/>
          <w:lang w:eastAsia="en-GB"/>
          <w14:ligatures w14:val="none"/>
        </w:rPr>
        <w:t xml:space="preserve">Reconfiguration of dormers to extend internal </w:t>
      </w:r>
      <w:proofErr w:type="gramStart"/>
      <w:r w:rsidRPr="00001DBE">
        <w:rPr>
          <w:rFonts w:ascii="Arial" w:eastAsia="Times New Roman" w:hAnsi="Arial" w:cs="Arial"/>
          <w:color w:val="000000" w:themeColor="text1"/>
          <w:kern w:val="0"/>
          <w:sz w:val="22"/>
          <w:szCs w:val="22"/>
          <w:lang w:eastAsia="en-GB"/>
          <w14:ligatures w14:val="none"/>
        </w:rPr>
        <w:t>partitions ,</w:t>
      </w:r>
      <w:proofErr w:type="gramEnd"/>
      <w:r w:rsidRPr="00001DBE">
        <w:rPr>
          <w:rFonts w:ascii="Arial" w:eastAsia="Times New Roman" w:hAnsi="Arial" w:cs="Arial"/>
          <w:color w:val="000000" w:themeColor="text1"/>
          <w:kern w:val="0"/>
          <w:sz w:val="22"/>
          <w:szCs w:val="22"/>
          <w:lang w:eastAsia="en-GB"/>
          <w14:ligatures w14:val="none"/>
        </w:rPr>
        <w:t xml:space="preserve"> FF kitchen to become a family bathroom. </w:t>
      </w:r>
    </w:p>
    <w:p w14:paraId="5E9D4CBD" w14:textId="4CD4BD1F" w:rsidR="00E37ECE" w:rsidRPr="00001DBE" w:rsidRDefault="00E37ECE" w:rsidP="00001DBE">
      <w:pPr>
        <w:pStyle w:val="ListParagraph"/>
        <w:numPr>
          <w:ilvl w:val="1"/>
          <w:numId w:val="9"/>
        </w:numPr>
        <w:spacing w:after="0" w:line="276" w:lineRule="auto"/>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Introduction of French doors to Bed 4 and kitchen/diner and replacement of all other windows with modern aluminium DG units, retaining design and glazing bars. </w:t>
      </w:r>
    </w:p>
    <w:p w14:paraId="69D39796" w14:textId="57CE6A50" w:rsidR="0072560D" w:rsidRDefault="00E54FD9" w:rsidP="0072560D">
      <w:pPr>
        <w:pStyle w:val="ListParagraph"/>
        <w:numPr>
          <w:ilvl w:val="1"/>
          <w:numId w:val="9"/>
        </w:numPr>
        <w:spacing w:after="0" w:line="276" w:lineRule="auto"/>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Removal of existing </w:t>
      </w:r>
      <w:r w:rsidR="005E7F68">
        <w:rPr>
          <w:rFonts w:ascii="Arial" w:eastAsia="Times New Roman" w:hAnsi="Arial" w:cs="Arial"/>
          <w:color w:val="000000" w:themeColor="text1"/>
          <w:kern w:val="0"/>
          <w:sz w:val="22"/>
          <w:szCs w:val="22"/>
          <w:lang w:eastAsia="en-GB"/>
          <w14:ligatures w14:val="none"/>
        </w:rPr>
        <w:t xml:space="preserve">solar panels to rear E-facing roof pitch, and replacement with </w:t>
      </w:r>
      <w:r w:rsidR="0050327D">
        <w:rPr>
          <w:rFonts w:ascii="Arial" w:eastAsia="Times New Roman" w:hAnsi="Arial" w:cs="Arial"/>
          <w:color w:val="000000" w:themeColor="text1"/>
          <w:kern w:val="0"/>
          <w:sz w:val="22"/>
          <w:szCs w:val="22"/>
          <w:lang w:eastAsia="en-GB"/>
          <w14:ligatures w14:val="none"/>
        </w:rPr>
        <w:t>18 s</w:t>
      </w:r>
      <w:r w:rsidR="00001DBE" w:rsidRPr="00001DBE">
        <w:rPr>
          <w:rFonts w:ascii="Arial" w:eastAsia="Times New Roman" w:hAnsi="Arial" w:cs="Arial"/>
          <w:color w:val="000000" w:themeColor="text1"/>
          <w:kern w:val="0"/>
          <w:sz w:val="22"/>
          <w:szCs w:val="22"/>
          <w:lang w:eastAsia="en-GB"/>
          <w14:ligatures w14:val="none"/>
        </w:rPr>
        <w:t>olar panels, each panel measuring approx. 2m x 1.1m, 2 arrays of 8,</w:t>
      </w:r>
      <w:r w:rsidR="009C5B77">
        <w:rPr>
          <w:rFonts w:ascii="Arial" w:eastAsia="Times New Roman" w:hAnsi="Arial" w:cs="Arial"/>
          <w:color w:val="000000" w:themeColor="text1"/>
          <w:kern w:val="0"/>
          <w:sz w:val="22"/>
          <w:szCs w:val="22"/>
          <w:lang w:eastAsia="en-GB"/>
          <w14:ligatures w14:val="none"/>
        </w:rPr>
        <w:t xml:space="preserve"> and</w:t>
      </w:r>
      <w:r w:rsidR="00001DBE" w:rsidRPr="00001DBE">
        <w:rPr>
          <w:rFonts w:ascii="Arial" w:eastAsia="Times New Roman" w:hAnsi="Arial" w:cs="Arial"/>
          <w:color w:val="000000" w:themeColor="text1"/>
          <w:kern w:val="0"/>
          <w:sz w:val="22"/>
          <w:szCs w:val="22"/>
          <w:lang w:eastAsia="en-GB"/>
          <w14:ligatures w14:val="none"/>
        </w:rPr>
        <w:t xml:space="preserve"> another of 6 on the </w:t>
      </w:r>
      <w:r w:rsidR="009C5B77">
        <w:rPr>
          <w:rFonts w:ascii="Arial" w:eastAsia="Times New Roman" w:hAnsi="Arial" w:cs="Arial"/>
          <w:color w:val="000000" w:themeColor="text1"/>
          <w:kern w:val="0"/>
          <w:sz w:val="22"/>
          <w:szCs w:val="22"/>
          <w:lang w:eastAsia="en-GB"/>
          <w14:ligatures w14:val="none"/>
        </w:rPr>
        <w:t xml:space="preserve">eastern pitch of the garage. </w:t>
      </w:r>
    </w:p>
    <w:p w14:paraId="0388F362" w14:textId="77777777" w:rsidR="000054A2" w:rsidRPr="0072560D" w:rsidRDefault="000054A2" w:rsidP="000054A2">
      <w:pPr>
        <w:pStyle w:val="ListParagraph"/>
        <w:spacing w:after="0" w:line="276" w:lineRule="auto"/>
        <w:ind w:left="1440"/>
        <w:outlineLvl w:val="2"/>
        <w:rPr>
          <w:rFonts w:ascii="Arial" w:eastAsia="Times New Roman" w:hAnsi="Arial" w:cs="Arial"/>
          <w:color w:val="000000" w:themeColor="text1"/>
          <w:kern w:val="0"/>
          <w:sz w:val="22"/>
          <w:szCs w:val="22"/>
          <w:lang w:eastAsia="en-GB"/>
          <w14:ligatures w14:val="none"/>
        </w:rPr>
      </w:pPr>
    </w:p>
    <w:p w14:paraId="013630EF" w14:textId="4F650E56" w:rsidR="00952C1F" w:rsidRDefault="00952C1F" w:rsidP="000054A2">
      <w:pPr>
        <w:spacing w:after="0" w:line="276" w:lineRule="auto"/>
        <w:jc w:val="center"/>
        <w:outlineLvl w:val="2"/>
        <w:rPr>
          <w:rFonts w:ascii="Arial" w:eastAsia="Times New Roman" w:hAnsi="Arial" w:cs="Arial"/>
          <w:i/>
          <w:iCs/>
          <w:color w:val="FF0000"/>
          <w:kern w:val="0"/>
          <w:sz w:val="22"/>
          <w:szCs w:val="22"/>
          <w:lang w:eastAsia="en-GB"/>
          <w14:ligatures w14:val="none"/>
        </w:rPr>
      </w:pPr>
      <w:r w:rsidRPr="00952C1F">
        <w:rPr>
          <w:rFonts w:ascii="Arial" w:eastAsia="Times New Roman" w:hAnsi="Arial" w:cs="Arial"/>
          <w:i/>
          <w:iCs/>
          <w:noProof/>
          <w:color w:val="FF0000"/>
          <w:kern w:val="0"/>
          <w:sz w:val="22"/>
          <w:szCs w:val="22"/>
          <w:lang w:eastAsia="en-GB"/>
          <w14:ligatures w14:val="none"/>
        </w:rPr>
        <w:drawing>
          <wp:inline distT="0" distB="0" distL="0" distR="0" wp14:anchorId="72E3CF2F" wp14:editId="6E1E4287">
            <wp:extent cx="5133975" cy="2332303"/>
            <wp:effectExtent l="0" t="0" r="0" b="0"/>
            <wp:docPr id="594879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879812" name=""/>
                    <pic:cNvPicPr/>
                  </pic:nvPicPr>
                  <pic:blipFill rotWithShape="1">
                    <a:blip r:embed="rId14"/>
                    <a:srcRect t="3361"/>
                    <a:stretch>
                      <a:fillRect/>
                    </a:stretch>
                  </pic:blipFill>
                  <pic:spPr bwMode="auto">
                    <a:xfrm>
                      <a:off x="0" y="0"/>
                      <a:ext cx="5167841" cy="2347688"/>
                    </a:xfrm>
                    <a:prstGeom prst="rect">
                      <a:avLst/>
                    </a:prstGeom>
                    <a:ln>
                      <a:noFill/>
                    </a:ln>
                    <a:extLst>
                      <a:ext uri="{53640926-AAD7-44D8-BBD7-CCE9431645EC}">
                        <a14:shadowObscured xmlns:a14="http://schemas.microsoft.com/office/drawing/2010/main"/>
                      </a:ext>
                    </a:extLst>
                  </pic:spPr>
                </pic:pic>
              </a:graphicData>
            </a:graphic>
          </wp:inline>
        </w:drawing>
      </w:r>
    </w:p>
    <w:p w14:paraId="7FD771FF" w14:textId="3B43A723" w:rsidR="00145E9D" w:rsidRDefault="00952C1F" w:rsidP="000054A2">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145E9D">
        <w:rPr>
          <w:rFonts w:ascii="Arial" w:eastAsia="Times New Roman" w:hAnsi="Arial" w:cs="Arial"/>
          <w:b/>
          <w:bCs/>
          <w:color w:val="000000" w:themeColor="text1"/>
          <w:kern w:val="0"/>
          <w:sz w:val="22"/>
          <w:szCs w:val="22"/>
          <w:lang w:eastAsia="en-GB"/>
          <w14:ligatures w14:val="none"/>
        </w:rPr>
        <w:t>Existing Ground Floor, First Floor and Roof Plan</w:t>
      </w:r>
    </w:p>
    <w:p w14:paraId="0B6FC557" w14:textId="77777777" w:rsidR="00963EE1" w:rsidRPr="00145E9D" w:rsidRDefault="00963EE1" w:rsidP="000054A2">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p>
    <w:p w14:paraId="49709888" w14:textId="153328F8" w:rsidR="00145E9D" w:rsidRDefault="000054A2" w:rsidP="000054A2">
      <w:pPr>
        <w:spacing w:after="0" w:line="276" w:lineRule="auto"/>
        <w:jc w:val="center"/>
        <w:outlineLvl w:val="2"/>
        <w:rPr>
          <w:rFonts w:ascii="Arial" w:eastAsia="Times New Roman" w:hAnsi="Arial" w:cs="Arial"/>
          <w:i/>
          <w:iCs/>
          <w:color w:val="FF0000"/>
          <w:kern w:val="0"/>
          <w:sz w:val="22"/>
          <w:szCs w:val="22"/>
          <w:lang w:eastAsia="en-GB"/>
          <w14:ligatures w14:val="none"/>
        </w:rPr>
      </w:pPr>
      <w:r w:rsidRPr="00145E9D">
        <w:rPr>
          <w:rFonts w:ascii="Arial" w:eastAsia="Times New Roman" w:hAnsi="Arial" w:cs="Arial"/>
          <w:i/>
          <w:iCs/>
          <w:noProof/>
          <w:color w:val="FF0000"/>
          <w:kern w:val="0"/>
          <w:sz w:val="22"/>
          <w:szCs w:val="22"/>
          <w:lang w:eastAsia="en-GB"/>
          <w14:ligatures w14:val="none"/>
        </w:rPr>
        <w:drawing>
          <wp:inline distT="0" distB="0" distL="0" distR="0" wp14:anchorId="66B75C47" wp14:editId="235BF3C0">
            <wp:extent cx="4391025" cy="2210594"/>
            <wp:effectExtent l="0" t="0" r="0" b="0"/>
            <wp:docPr id="816156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156650" name=""/>
                    <pic:cNvPicPr/>
                  </pic:nvPicPr>
                  <pic:blipFill>
                    <a:blip r:embed="rId15"/>
                    <a:stretch>
                      <a:fillRect/>
                    </a:stretch>
                  </pic:blipFill>
                  <pic:spPr>
                    <a:xfrm>
                      <a:off x="0" y="0"/>
                      <a:ext cx="4403063" cy="2216654"/>
                    </a:xfrm>
                    <a:prstGeom prst="rect">
                      <a:avLst/>
                    </a:prstGeom>
                  </pic:spPr>
                </pic:pic>
              </a:graphicData>
            </a:graphic>
          </wp:inline>
        </w:drawing>
      </w:r>
    </w:p>
    <w:p w14:paraId="7A04966C" w14:textId="1DB2A8A8" w:rsidR="004D3A70" w:rsidRPr="00153875" w:rsidRDefault="000054A2" w:rsidP="00153875">
      <w:pPr>
        <w:spacing w:after="0" w:line="276" w:lineRule="auto"/>
        <w:jc w:val="center"/>
        <w:outlineLvl w:val="2"/>
        <w:rPr>
          <w:rFonts w:ascii="Arial" w:eastAsia="Times New Roman" w:hAnsi="Arial" w:cs="Arial"/>
          <w:i/>
          <w:iCs/>
          <w:color w:val="FF0000"/>
          <w:kern w:val="0"/>
          <w:sz w:val="22"/>
          <w:szCs w:val="22"/>
          <w:lang w:eastAsia="en-GB"/>
          <w14:ligatures w14:val="none"/>
        </w:rPr>
      </w:pPr>
      <w:r w:rsidRPr="00145E9D">
        <w:rPr>
          <w:rFonts w:ascii="Arial" w:eastAsia="Times New Roman" w:hAnsi="Arial" w:cs="Arial"/>
          <w:b/>
          <w:bCs/>
          <w:color w:val="000000" w:themeColor="text1"/>
          <w:kern w:val="0"/>
          <w:sz w:val="22"/>
          <w:szCs w:val="22"/>
          <w:lang w:eastAsia="en-GB"/>
          <w14:ligatures w14:val="none"/>
        </w:rPr>
        <w:t>Proposed Ground Floor, First Floor and Roof Plan</w:t>
      </w:r>
    </w:p>
    <w:p w14:paraId="6317FE4C" w14:textId="47C83A6D" w:rsidR="004D3A70" w:rsidRDefault="004D3A70" w:rsidP="00787CBF">
      <w:pPr>
        <w:spacing w:after="0" w:line="276" w:lineRule="auto"/>
        <w:outlineLvl w:val="2"/>
        <w:rPr>
          <w:rFonts w:ascii="Arial" w:eastAsia="Times New Roman" w:hAnsi="Arial" w:cs="Arial"/>
          <w:b/>
          <w:bCs/>
          <w:color w:val="000000" w:themeColor="text1"/>
          <w:kern w:val="0"/>
          <w:sz w:val="22"/>
          <w:szCs w:val="22"/>
          <w:lang w:eastAsia="en-GB"/>
          <w14:ligatures w14:val="none"/>
        </w:rPr>
      </w:pPr>
      <w:r w:rsidRPr="004D3A70">
        <w:rPr>
          <w:rFonts w:ascii="Arial" w:eastAsia="Times New Roman" w:hAnsi="Arial" w:cs="Arial"/>
          <w:b/>
          <w:bCs/>
          <w:noProof/>
          <w:color w:val="000000" w:themeColor="text1"/>
          <w:kern w:val="0"/>
          <w:sz w:val="22"/>
          <w:szCs w:val="22"/>
          <w:lang w:eastAsia="en-GB"/>
          <w14:ligatures w14:val="none"/>
        </w:rPr>
        <w:drawing>
          <wp:inline distT="0" distB="0" distL="0" distR="0" wp14:anchorId="3429F624" wp14:editId="5260F302">
            <wp:extent cx="2703945" cy="962025"/>
            <wp:effectExtent l="0" t="0" r="1270" b="0"/>
            <wp:docPr id="1346875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875268" name=""/>
                    <pic:cNvPicPr/>
                  </pic:nvPicPr>
                  <pic:blipFill rotWithShape="1">
                    <a:blip r:embed="rId16"/>
                    <a:srcRect l="1330" r="47984" b="64068"/>
                    <a:stretch>
                      <a:fillRect/>
                    </a:stretch>
                  </pic:blipFill>
                  <pic:spPr bwMode="auto">
                    <a:xfrm>
                      <a:off x="0" y="0"/>
                      <a:ext cx="2712026" cy="964900"/>
                    </a:xfrm>
                    <a:prstGeom prst="rect">
                      <a:avLst/>
                    </a:prstGeom>
                    <a:ln>
                      <a:noFill/>
                    </a:ln>
                    <a:extLst>
                      <a:ext uri="{53640926-AAD7-44D8-BBD7-CCE9431645EC}">
                        <a14:shadowObscured xmlns:a14="http://schemas.microsoft.com/office/drawing/2010/main"/>
                      </a:ext>
                    </a:extLst>
                  </pic:spPr>
                </pic:pic>
              </a:graphicData>
            </a:graphic>
          </wp:inline>
        </w:drawing>
      </w:r>
      <w:r w:rsidR="00787CBF">
        <w:rPr>
          <w:rFonts w:ascii="Arial" w:eastAsia="Times New Roman" w:hAnsi="Arial" w:cs="Arial"/>
          <w:b/>
          <w:bCs/>
          <w:color w:val="000000" w:themeColor="text1"/>
          <w:kern w:val="0"/>
          <w:sz w:val="22"/>
          <w:szCs w:val="22"/>
          <w:lang w:eastAsia="en-GB"/>
          <w14:ligatures w14:val="none"/>
        </w:rPr>
        <w:t xml:space="preserve"> </w:t>
      </w:r>
      <w:r w:rsidR="00787CBF" w:rsidRPr="00D43EAF">
        <w:rPr>
          <w:rFonts w:ascii="Arial" w:eastAsia="Times New Roman" w:hAnsi="Arial" w:cs="Arial"/>
          <w:b/>
          <w:bCs/>
          <w:noProof/>
          <w:color w:val="000000" w:themeColor="text1"/>
          <w:kern w:val="0"/>
          <w:sz w:val="22"/>
          <w:szCs w:val="22"/>
          <w:lang w:eastAsia="en-GB"/>
          <w14:ligatures w14:val="none"/>
        </w:rPr>
        <w:drawing>
          <wp:inline distT="0" distB="0" distL="0" distR="0" wp14:anchorId="67765285" wp14:editId="73606AD5">
            <wp:extent cx="2561780" cy="1019175"/>
            <wp:effectExtent l="0" t="0" r="0" b="0"/>
            <wp:docPr id="898588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588978" name=""/>
                    <pic:cNvPicPr/>
                  </pic:nvPicPr>
                  <pic:blipFill rotWithShape="1">
                    <a:blip r:embed="rId17"/>
                    <a:srcRect r="50310" b="59804"/>
                    <a:stretch>
                      <a:fillRect/>
                    </a:stretch>
                  </pic:blipFill>
                  <pic:spPr bwMode="auto">
                    <a:xfrm>
                      <a:off x="0" y="0"/>
                      <a:ext cx="2569354" cy="1022188"/>
                    </a:xfrm>
                    <a:prstGeom prst="rect">
                      <a:avLst/>
                    </a:prstGeom>
                    <a:ln>
                      <a:noFill/>
                    </a:ln>
                    <a:extLst>
                      <a:ext uri="{53640926-AAD7-44D8-BBD7-CCE9431645EC}">
                        <a14:shadowObscured xmlns:a14="http://schemas.microsoft.com/office/drawing/2010/main"/>
                      </a:ext>
                    </a:extLst>
                  </pic:spPr>
                </pic:pic>
              </a:graphicData>
            </a:graphic>
          </wp:inline>
        </w:drawing>
      </w:r>
    </w:p>
    <w:p w14:paraId="28ADA154" w14:textId="2B26C5C6" w:rsidR="00787CBF" w:rsidRDefault="00787CBF" w:rsidP="00787CBF">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Pr>
          <w:rFonts w:ascii="Arial" w:eastAsia="Times New Roman" w:hAnsi="Arial" w:cs="Arial"/>
          <w:b/>
          <w:bCs/>
          <w:color w:val="000000" w:themeColor="text1"/>
          <w:kern w:val="0"/>
          <w:sz w:val="22"/>
          <w:szCs w:val="22"/>
          <w:lang w:eastAsia="en-GB"/>
          <w14:ligatures w14:val="none"/>
        </w:rPr>
        <w:t>Existing and Proposed West (front) Elevations</w:t>
      </w:r>
    </w:p>
    <w:p w14:paraId="0EAA7DA7" w14:textId="01FFE968" w:rsidR="004D3A70" w:rsidRDefault="004D3A70" w:rsidP="00787CBF">
      <w:pPr>
        <w:spacing w:after="0" w:line="276" w:lineRule="auto"/>
        <w:outlineLvl w:val="2"/>
        <w:rPr>
          <w:rFonts w:ascii="Arial" w:eastAsia="Times New Roman" w:hAnsi="Arial" w:cs="Arial"/>
          <w:b/>
          <w:bCs/>
          <w:color w:val="000000" w:themeColor="text1"/>
          <w:kern w:val="0"/>
          <w:sz w:val="22"/>
          <w:szCs w:val="22"/>
          <w:lang w:eastAsia="en-GB"/>
          <w14:ligatures w14:val="none"/>
        </w:rPr>
      </w:pPr>
      <w:r w:rsidRPr="004D3A70">
        <w:rPr>
          <w:rFonts w:ascii="Arial" w:eastAsia="Times New Roman" w:hAnsi="Arial" w:cs="Arial"/>
          <w:b/>
          <w:bCs/>
          <w:noProof/>
          <w:color w:val="000000" w:themeColor="text1"/>
          <w:kern w:val="0"/>
          <w:sz w:val="22"/>
          <w:szCs w:val="22"/>
          <w:lang w:eastAsia="en-GB"/>
          <w14:ligatures w14:val="none"/>
        </w:rPr>
        <w:drawing>
          <wp:inline distT="0" distB="0" distL="0" distR="0" wp14:anchorId="7E941CE3" wp14:editId="107FD97C">
            <wp:extent cx="2866535" cy="1066800"/>
            <wp:effectExtent l="0" t="0" r="0" b="0"/>
            <wp:docPr id="1367513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513853" name=""/>
                    <pic:cNvPicPr/>
                  </pic:nvPicPr>
                  <pic:blipFill rotWithShape="1">
                    <a:blip r:embed="rId16"/>
                    <a:srcRect l="1994" t="52980" r="45657" b="8202"/>
                    <a:stretch>
                      <a:fillRect/>
                    </a:stretch>
                  </pic:blipFill>
                  <pic:spPr bwMode="auto">
                    <a:xfrm>
                      <a:off x="0" y="0"/>
                      <a:ext cx="2869166" cy="1067779"/>
                    </a:xfrm>
                    <a:prstGeom prst="rect">
                      <a:avLst/>
                    </a:prstGeom>
                    <a:ln>
                      <a:noFill/>
                    </a:ln>
                    <a:extLst>
                      <a:ext uri="{53640926-AAD7-44D8-BBD7-CCE9431645EC}">
                        <a14:shadowObscured xmlns:a14="http://schemas.microsoft.com/office/drawing/2010/main"/>
                      </a:ext>
                    </a:extLst>
                  </pic:spPr>
                </pic:pic>
              </a:graphicData>
            </a:graphic>
          </wp:inline>
        </w:drawing>
      </w:r>
      <w:r w:rsidR="00787CBF" w:rsidRPr="00787CBF">
        <w:rPr>
          <w:rFonts w:ascii="Arial" w:eastAsia="Times New Roman" w:hAnsi="Arial" w:cs="Arial"/>
          <w:b/>
          <w:bCs/>
          <w:color w:val="000000" w:themeColor="text1"/>
          <w:kern w:val="0"/>
          <w:sz w:val="22"/>
          <w:szCs w:val="22"/>
          <w:lang w:eastAsia="en-GB"/>
          <w14:ligatures w14:val="none"/>
        </w:rPr>
        <w:t xml:space="preserve"> </w:t>
      </w:r>
      <w:r w:rsidR="00787CBF" w:rsidRPr="00787CBF">
        <w:rPr>
          <w:rFonts w:ascii="Arial" w:eastAsia="Times New Roman" w:hAnsi="Arial" w:cs="Arial"/>
          <w:b/>
          <w:bCs/>
          <w:noProof/>
          <w:color w:val="000000" w:themeColor="text1"/>
          <w:kern w:val="0"/>
          <w:sz w:val="22"/>
          <w:szCs w:val="22"/>
          <w:lang w:eastAsia="en-GB"/>
          <w14:ligatures w14:val="none"/>
        </w:rPr>
        <w:drawing>
          <wp:inline distT="0" distB="0" distL="0" distR="0" wp14:anchorId="110FC577" wp14:editId="2627AC04">
            <wp:extent cx="2585085" cy="1076325"/>
            <wp:effectExtent l="0" t="0" r="5715" b="9525"/>
            <wp:docPr id="1607843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843858" name=""/>
                    <pic:cNvPicPr/>
                  </pic:nvPicPr>
                  <pic:blipFill rotWithShape="1">
                    <a:blip r:embed="rId18"/>
                    <a:srcRect r="49978" b="12032"/>
                    <a:stretch>
                      <a:fillRect/>
                    </a:stretch>
                  </pic:blipFill>
                  <pic:spPr bwMode="auto">
                    <a:xfrm>
                      <a:off x="0" y="0"/>
                      <a:ext cx="2586991" cy="1077119"/>
                    </a:xfrm>
                    <a:prstGeom prst="rect">
                      <a:avLst/>
                    </a:prstGeom>
                    <a:ln>
                      <a:noFill/>
                    </a:ln>
                    <a:extLst>
                      <a:ext uri="{53640926-AAD7-44D8-BBD7-CCE9431645EC}">
                        <a14:shadowObscured xmlns:a14="http://schemas.microsoft.com/office/drawing/2010/main"/>
                      </a:ext>
                    </a:extLst>
                  </pic:spPr>
                </pic:pic>
              </a:graphicData>
            </a:graphic>
          </wp:inline>
        </w:drawing>
      </w:r>
    </w:p>
    <w:p w14:paraId="2127FBBD" w14:textId="32C74FE7" w:rsidR="00787CBF" w:rsidRDefault="00787CBF" w:rsidP="00AE0DB6">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Pr>
          <w:rFonts w:ascii="Arial" w:eastAsia="Times New Roman" w:hAnsi="Arial" w:cs="Arial"/>
          <w:b/>
          <w:bCs/>
          <w:color w:val="000000" w:themeColor="text1"/>
          <w:kern w:val="0"/>
          <w:sz w:val="22"/>
          <w:szCs w:val="22"/>
          <w:lang w:eastAsia="en-GB"/>
          <w14:ligatures w14:val="none"/>
        </w:rPr>
        <w:t>Existing and Proposed Eat (rear) Elevations</w:t>
      </w:r>
    </w:p>
    <w:p w14:paraId="720ABABF" w14:textId="6684367A" w:rsidR="004D3A70" w:rsidRDefault="004D3A70" w:rsidP="00145E9D">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4D3A70">
        <w:rPr>
          <w:rFonts w:ascii="Arial" w:eastAsia="Times New Roman" w:hAnsi="Arial" w:cs="Arial"/>
          <w:b/>
          <w:bCs/>
          <w:noProof/>
          <w:color w:val="000000" w:themeColor="text1"/>
          <w:kern w:val="0"/>
          <w:sz w:val="22"/>
          <w:szCs w:val="22"/>
          <w:lang w:eastAsia="en-GB"/>
          <w14:ligatures w14:val="none"/>
        </w:rPr>
        <w:drawing>
          <wp:inline distT="0" distB="0" distL="0" distR="0" wp14:anchorId="0D24E125" wp14:editId="18ADA2C5">
            <wp:extent cx="2254885" cy="1057275"/>
            <wp:effectExtent l="0" t="0" r="0" b="9525"/>
            <wp:docPr id="36756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56350" name=""/>
                    <pic:cNvPicPr/>
                  </pic:nvPicPr>
                  <pic:blipFill rotWithShape="1">
                    <a:blip r:embed="rId16"/>
                    <a:srcRect l="60658" b="63245"/>
                    <a:stretch>
                      <a:fillRect/>
                    </a:stretch>
                  </pic:blipFill>
                  <pic:spPr bwMode="auto">
                    <a:xfrm>
                      <a:off x="0" y="0"/>
                      <a:ext cx="2254885" cy="1057275"/>
                    </a:xfrm>
                    <a:prstGeom prst="rect">
                      <a:avLst/>
                    </a:prstGeom>
                    <a:ln>
                      <a:noFill/>
                    </a:ln>
                    <a:extLst>
                      <a:ext uri="{53640926-AAD7-44D8-BBD7-CCE9431645EC}">
                        <a14:shadowObscured xmlns:a14="http://schemas.microsoft.com/office/drawing/2010/main"/>
                      </a:ext>
                    </a:extLst>
                  </pic:spPr>
                </pic:pic>
              </a:graphicData>
            </a:graphic>
          </wp:inline>
        </w:drawing>
      </w:r>
      <w:r w:rsidR="00787CBF">
        <w:rPr>
          <w:rFonts w:ascii="Arial" w:eastAsia="Times New Roman" w:hAnsi="Arial" w:cs="Arial"/>
          <w:b/>
          <w:bCs/>
          <w:color w:val="000000" w:themeColor="text1"/>
          <w:kern w:val="0"/>
          <w:sz w:val="22"/>
          <w:szCs w:val="22"/>
          <w:lang w:eastAsia="en-GB"/>
          <w14:ligatures w14:val="none"/>
        </w:rPr>
        <w:t xml:space="preserve"> </w:t>
      </w:r>
      <w:r w:rsidR="00787CBF" w:rsidRPr="00D43EAF">
        <w:rPr>
          <w:rFonts w:ascii="Arial" w:eastAsia="Times New Roman" w:hAnsi="Arial" w:cs="Arial"/>
          <w:b/>
          <w:bCs/>
          <w:noProof/>
          <w:color w:val="000000" w:themeColor="text1"/>
          <w:kern w:val="0"/>
          <w:sz w:val="22"/>
          <w:szCs w:val="22"/>
          <w:lang w:eastAsia="en-GB"/>
          <w14:ligatures w14:val="none"/>
        </w:rPr>
        <w:drawing>
          <wp:inline distT="0" distB="0" distL="0" distR="0" wp14:anchorId="792AC5ED" wp14:editId="2E72CB87">
            <wp:extent cx="1562100" cy="1171575"/>
            <wp:effectExtent l="0" t="0" r="0" b="9525"/>
            <wp:docPr id="19931287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128778" name=""/>
                    <pic:cNvPicPr/>
                  </pic:nvPicPr>
                  <pic:blipFill rotWithShape="1">
                    <a:blip r:embed="rId17"/>
                    <a:srcRect l="69754" r="2991" b="58437"/>
                    <a:stretch>
                      <a:fillRect/>
                    </a:stretch>
                  </pic:blipFill>
                  <pic:spPr bwMode="auto">
                    <a:xfrm>
                      <a:off x="0" y="0"/>
                      <a:ext cx="1562100" cy="1171575"/>
                    </a:xfrm>
                    <a:prstGeom prst="rect">
                      <a:avLst/>
                    </a:prstGeom>
                    <a:ln>
                      <a:noFill/>
                    </a:ln>
                    <a:extLst>
                      <a:ext uri="{53640926-AAD7-44D8-BBD7-CCE9431645EC}">
                        <a14:shadowObscured xmlns:a14="http://schemas.microsoft.com/office/drawing/2010/main"/>
                      </a:ext>
                    </a:extLst>
                  </pic:spPr>
                </pic:pic>
              </a:graphicData>
            </a:graphic>
          </wp:inline>
        </w:drawing>
      </w:r>
    </w:p>
    <w:p w14:paraId="413463AB" w14:textId="51CDF9D7" w:rsidR="00787CBF" w:rsidRDefault="00787CBF" w:rsidP="00AE0DB6">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Pr>
          <w:rFonts w:ascii="Arial" w:eastAsia="Times New Roman" w:hAnsi="Arial" w:cs="Arial"/>
          <w:b/>
          <w:bCs/>
          <w:color w:val="000000" w:themeColor="text1"/>
          <w:kern w:val="0"/>
          <w:sz w:val="22"/>
          <w:szCs w:val="22"/>
          <w:lang w:eastAsia="en-GB"/>
          <w14:ligatures w14:val="none"/>
        </w:rPr>
        <w:t>Existing and Proposed North (side) Elevations</w:t>
      </w:r>
    </w:p>
    <w:p w14:paraId="750541AD" w14:textId="48702FE4" w:rsidR="004D3A70" w:rsidRDefault="004D3A70" w:rsidP="00145E9D">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4D3A70">
        <w:rPr>
          <w:rFonts w:ascii="Arial" w:eastAsia="Times New Roman" w:hAnsi="Arial" w:cs="Arial"/>
          <w:b/>
          <w:bCs/>
          <w:noProof/>
          <w:color w:val="000000" w:themeColor="text1"/>
          <w:kern w:val="0"/>
          <w:sz w:val="22"/>
          <w:szCs w:val="22"/>
          <w:lang w:eastAsia="en-GB"/>
          <w14:ligatures w14:val="none"/>
        </w:rPr>
        <w:drawing>
          <wp:inline distT="0" distB="0" distL="0" distR="0" wp14:anchorId="4A9306C9" wp14:editId="0CAF90D4">
            <wp:extent cx="2216785" cy="1162050"/>
            <wp:effectExtent l="0" t="0" r="0" b="0"/>
            <wp:docPr id="14436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6767" name=""/>
                    <pic:cNvPicPr/>
                  </pic:nvPicPr>
                  <pic:blipFill rotWithShape="1">
                    <a:blip r:embed="rId16"/>
                    <a:srcRect l="61323" t="52317" b="7285"/>
                    <a:stretch>
                      <a:fillRect/>
                    </a:stretch>
                  </pic:blipFill>
                  <pic:spPr bwMode="auto">
                    <a:xfrm>
                      <a:off x="0" y="0"/>
                      <a:ext cx="2216785" cy="1162050"/>
                    </a:xfrm>
                    <a:prstGeom prst="rect">
                      <a:avLst/>
                    </a:prstGeom>
                    <a:ln>
                      <a:noFill/>
                    </a:ln>
                    <a:extLst>
                      <a:ext uri="{53640926-AAD7-44D8-BBD7-CCE9431645EC}">
                        <a14:shadowObscured xmlns:a14="http://schemas.microsoft.com/office/drawing/2010/main"/>
                      </a:ext>
                    </a:extLst>
                  </pic:spPr>
                </pic:pic>
              </a:graphicData>
            </a:graphic>
          </wp:inline>
        </w:drawing>
      </w:r>
      <w:r w:rsidR="00787CBF">
        <w:rPr>
          <w:rFonts w:ascii="Arial" w:eastAsia="Times New Roman" w:hAnsi="Arial" w:cs="Arial"/>
          <w:b/>
          <w:bCs/>
          <w:color w:val="000000" w:themeColor="text1"/>
          <w:kern w:val="0"/>
          <w:sz w:val="22"/>
          <w:szCs w:val="22"/>
          <w:lang w:eastAsia="en-GB"/>
          <w14:ligatures w14:val="none"/>
        </w:rPr>
        <w:t xml:space="preserve"> </w:t>
      </w:r>
      <w:r w:rsidR="00787CBF" w:rsidRPr="00787CBF">
        <w:rPr>
          <w:rFonts w:ascii="Arial" w:eastAsia="Times New Roman" w:hAnsi="Arial" w:cs="Arial"/>
          <w:b/>
          <w:bCs/>
          <w:noProof/>
          <w:color w:val="000000" w:themeColor="text1"/>
          <w:kern w:val="0"/>
          <w:sz w:val="22"/>
          <w:szCs w:val="22"/>
          <w:lang w:eastAsia="en-GB"/>
          <w14:ligatures w14:val="none"/>
        </w:rPr>
        <w:drawing>
          <wp:inline distT="0" distB="0" distL="0" distR="0" wp14:anchorId="12EA29E1" wp14:editId="17845858">
            <wp:extent cx="1673860" cy="1181100"/>
            <wp:effectExtent l="0" t="0" r="2540" b="0"/>
            <wp:docPr id="698142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142433" name=""/>
                    <pic:cNvPicPr/>
                  </pic:nvPicPr>
                  <pic:blipFill rotWithShape="1">
                    <a:blip r:embed="rId18"/>
                    <a:srcRect l="70795" b="12962"/>
                    <a:stretch>
                      <a:fillRect/>
                    </a:stretch>
                  </pic:blipFill>
                  <pic:spPr bwMode="auto">
                    <a:xfrm>
                      <a:off x="0" y="0"/>
                      <a:ext cx="1673860" cy="1181100"/>
                    </a:xfrm>
                    <a:prstGeom prst="rect">
                      <a:avLst/>
                    </a:prstGeom>
                    <a:ln>
                      <a:noFill/>
                    </a:ln>
                    <a:extLst>
                      <a:ext uri="{53640926-AAD7-44D8-BBD7-CCE9431645EC}">
                        <a14:shadowObscured xmlns:a14="http://schemas.microsoft.com/office/drawing/2010/main"/>
                      </a:ext>
                    </a:extLst>
                  </pic:spPr>
                </pic:pic>
              </a:graphicData>
            </a:graphic>
          </wp:inline>
        </w:drawing>
      </w:r>
    </w:p>
    <w:p w14:paraId="560B92B6" w14:textId="28100523" w:rsidR="00787CBF" w:rsidRDefault="00787CBF" w:rsidP="00787CBF">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Pr>
          <w:rFonts w:ascii="Arial" w:eastAsia="Times New Roman" w:hAnsi="Arial" w:cs="Arial"/>
          <w:b/>
          <w:bCs/>
          <w:color w:val="000000" w:themeColor="text1"/>
          <w:kern w:val="0"/>
          <w:sz w:val="22"/>
          <w:szCs w:val="22"/>
          <w:lang w:eastAsia="en-GB"/>
          <w14:ligatures w14:val="none"/>
        </w:rPr>
        <w:t>Existing and Proposed South (side) Elevations</w:t>
      </w:r>
    </w:p>
    <w:p w14:paraId="0D54ECDC" w14:textId="77777777" w:rsidR="00B528FB" w:rsidRDefault="00B528FB" w:rsidP="00787CBF">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p>
    <w:p w14:paraId="0057A1B9" w14:textId="5B3E3A52" w:rsidR="00B528FB" w:rsidRDefault="00B528FB" w:rsidP="00787CBF">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B528FB">
        <w:rPr>
          <w:rFonts w:ascii="Arial" w:eastAsia="Times New Roman" w:hAnsi="Arial" w:cs="Arial"/>
          <w:b/>
          <w:bCs/>
          <w:noProof/>
          <w:color w:val="000000" w:themeColor="text1"/>
          <w:kern w:val="0"/>
          <w:sz w:val="22"/>
          <w:szCs w:val="22"/>
          <w:lang w:eastAsia="en-GB"/>
          <w14:ligatures w14:val="none"/>
        </w:rPr>
        <w:drawing>
          <wp:inline distT="0" distB="0" distL="0" distR="0" wp14:anchorId="7D503626" wp14:editId="093A5242">
            <wp:extent cx="5150115" cy="2343270"/>
            <wp:effectExtent l="0" t="0" r="0" b="0"/>
            <wp:docPr id="1361885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885688" name=""/>
                    <pic:cNvPicPr/>
                  </pic:nvPicPr>
                  <pic:blipFill>
                    <a:blip r:embed="rId19"/>
                    <a:stretch>
                      <a:fillRect/>
                    </a:stretch>
                  </pic:blipFill>
                  <pic:spPr>
                    <a:xfrm>
                      <a:off x="0" y="0"/>
                      <a:ext cx="5150115" cy="2343270"/>
                    </a:xfrm>
                    <a:prstGeom prst="rect">
                      <a:avLst/>
                    </a:prstGeom>
                  </pic:spPr>
                </pic:pic>
              </a:graphicData>
            </a:graphic>
          </wp:inline>
        </w:drawing>
      </w:r>
    </w:p>
    <w:p w14:paraId="49702109" w14:textId="07E876EC" w:rsidR="00B528FB" w:rsidRDefault="00B528FB" w:rsidP="00787CBF">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Pr>
          <w:rFonts w:ascii="Arial" w:eastAsia="Times New Roman" w:hAnsi="Arial" w:cs="Arial"/>
          <w:b/>
          <w:bCs/>
          <w:color w:val="000000" w:themeColor="text1"/>
          <w:kern w:val="0"/>
          <w:sz w:val="22"/>
          <w:szCs w:val="22"/>
          <w:lang w:eastAsia="en-GB"/>
          <w14:ligatures w14:val="none"/>
        </w:rPr>
        <w:t>Proposed Gate Details</w:t>
      </w:r>
    </w:p>
    <w:p w14:paraId="1C33DF21" w14:textId="77777777" w:rsidR="00787CBF" w:rsidRDefault="00787CBF" w:rsidP="009C1702">
      <w:pPr>
        <w:spacing w:after="0" w:line="276" w:lineRule="auto"/>
        <w:jc w:val="both"/>
        <w:outlineLvl w:val="2"/>
        <w:rPr>
          <w:rFonts w:ascii="Arial" w:eastAsia="Times New Roman" w:hAnsi="Arial" w:cs="Arial"/>
          <w:b/>
          <w:bCs/>
          <w:kern w:val="0"/>
          <w:sz w:val="22"/>
          <w:szCs w:val="22"/>
          <w:lang w:eastAsia="en-GB"/>
          <w14:ligatures w14:val="none"/>
        </w:rPr>
      </w:pPr>
    </w:p>
    <w:p w14:paraId="6179825B" w14:textId="5818978F" w:rsidR="00787CBF" w:rsidRDefault="00E54FD9" w:rsidP="000054A2">
      <w:pPr>
        <w:spacing w:after="0" w:line="276" w:lineRule="auto"/>
        <w:jc w:val="center"/>
        <w:outlineLvl w:val="2"/>
        <w:rPr>
          <w:rFonts w:ascii="Arial" w:eastAsia="Times New Roman" w:hAnsi="Arial" w:cs="Arial"/>
          <w:b/>
          <w:bCs/>
          <w:kern w:val="0"/>
          <w:sz w:val="22"/>
          <w:szCs w:val="22"/>
          <w:lang w:eastAsia="en-GB"/>
          <w14:ligatures w14:val="none"/>
        </w:rPr>
      </w:pPr>
      <w:r w:rsidRPr="00E54FD9">
        <w:rPr>
          <w:rFonts w:ascii="Arial" w:eastAsia="Times New Roman" w:hAnsi="Arial" w:cs="Arial"/>
          <w:b/>
          <w:bCs/>
          <w:noProof/>
          <w:kern w:val="0"/>
          <w:sz w:val="22"/>
          <w:szCs w:val="22"/>
          <w:lang w:eastAsia="en-GB"/>
          <w14:ligatures w14:val="none"/>
        </w:rPr>
        <w:drawing>
          <wp:inline distT="0" distB="0" distL="0" distR="0" wp14:anchorId="427B251C" wp14:editId="22AFD6B5">
            <wp:extent cx="4048125" cy="3051096"/>
            <wp:effectExtent l="0" t="0" r="0" b="0"/>
            <wp:docPr id="870670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70476" name=""/>
                    <pic:cNvPicPr/>
                  </pic:nvPicPr>
                  <pic:blipFill>
                    <a:blip r:embed="rId20"/>
                    <a:stretch>
                      <a:fillRect/>
                    </a:stretch>
                  </pic:blipFill>
                  <pic:spPr>
                    <a:xfrm>
                      <a:off x="0" y="0"/>
                      <a:ext cx="4052837" cy="3054648"/>
                    </a:xfrm>
                    <a:prstGeom prst="rect">
                      <a:avLst/>
                    </a:prstGeom>
                  </pic:spPr>
                </pic:pic>
              </a:graphicData>
            </a:graphic>
          </wp:inline>
        </w:drawing>
      </w:r>
    </w:p>
    <w:p w14:paraId="19878F20" w14:textId="19EB188D" w:rsidR="00AE0DB6" w:rsidRDefault="00AE0DB6" w:rsidP="000054A2">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Site Photo of existing rear lean to proposed to be demolished</w:t>
      </w:r>
    </w:p>
    <w:p w14:paraId="20DBE198" w14:textId="77777777" w:rsidR="00787CBF" w:rsidRDefault="00787CBF" w:rsidP="009C1702">
      <w:pPr>
        <w:spacing w:after="0" w:line="276" w:lineRule="auto"/>
        <w:jc w:val="both"/>
        <w:outlineLvl w:val="2"/>
        <w:rPr>
          <w:rFonts w:ascii="Arial" w:eastAsia="Times New Roman" w:hAnsi="Arial" w:cs="Arial"/>
          <w:b/>
          <w:bCs/>
          <w:kern w:val="0"/>
          <w:sz w:val="22"/>
          <w:szCs w:val="22"/>
          <w:lang w:eastAsia="en-GB"/>
          <w14:ligatures w14:val="none"/>
        </w:rPr>
      </w:pPr>
    </w:p>
    <w:p w14:paraId="25E69B1C" w14:textId="77777777" w:rsidR="00153875" w:rsidRDefault="00153875" w:rsidP="009C1702">
      <w:pPr>
        <w:spacing w:after="0" w:line="276" w:lineRule="auto"/>
        <w:jc w:val="both"/>
        <w:outlineLvl w:val="2"/>
        <w:rPr>
          <w:rFonts w:ascii="Arial" w:eastAsia="Times New Roman" w:hAnsi="Arial" w:cs="Arial"/>
          <w:b/>
          <w:bCs/>
          <w:kern w:val="0"/>
          <w:sz w:val="22"/>
          <w:szCs w:val="22"/>
          <w:lang w:eastAsia="en-GB"/>
          <w14:ligatures w14:val="none"/>
        </w:rPr>
      </w:pPr>
    </w:p>
    <w:p w14:paraId="680798BD" w14:textId="77777777" w:rsidR="00AE0DB6" w:rsidRDefault="00AE0DB6" w:rsidP="00AE0DB6">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067B7177" w14:textId="77777777" w:rsidR="00AE0DB6" w:rsidRPr="00DD0111" w:rsidRDefault="00AE0DB6" w:rsidP="00AE0DB6">
      <w:pPr>
        <w:spacing w:after="0" w:line="276" w:lineRule="auto"/>
        <w:jc w:val="both"/>
        <w:outlineLvl w:val="2"/>
        <w:rPr>
          <w:rFonts w:ascii="Arial" w:eastAsia="Times New Roman" w:hAnsi="Arial" w:cs="Arial"/>
          <w:kern w:val="0"/>
          <w:sz w:val="22"/>
          <w:szCs w:val="22"/>
          <w:lang w:eastAsia="en-GB"/>
          <w14:ligatures w14:val="none"/>
        </w:rPr>
      </w:pPr>
      <w:r w:rsidRPr="00DD0111">
        <w:rPr>
          <w:rFonts w:ascii="Arial" w:eastAsia="Times New Roman" w:hAnsi="Arial" w:cs="Arial"/>
          <w:kern w:val="0"/>
          <w:sz w:val="22"/>
          <w:szCs w:val="22"/>
          <w:lang w:eastAsia="en-GB"/>
          <w14:ligatures w14:val="none"/>
        </w:rPr>
        <w:t xml:space="preserve">W/81/00366/HIS – outline application for erection of dwelling – approve with conditions </w:t>
      </w:r>
    </w:p>
    <w:p w14:paraId="48BC9DCC" w14:textId="77777777" w:rsidR="00AE0DB6" w:rsidRPr="00DD0111" w:rsidRDefault="00AE0DB6" w:rsidP="00AE0DB6">
      <w:pPr>
        <w:spacing w:after="0" w:line="276" w:lineRule="auto"/>
        <w:jc w:val="both"/>
        <w:outlineLvl w:val="2"/>
        <w:rPr>
          <w:rFonts w:ascii="Arial" w:eastAsia="Times New Roman" w:hAnsi="Arial" w:cs="Arial"/>
          <w:kern w:val="0"/>
          <w:sz w:val="22"/>
          <w:szCs w:val="22"/>
          <w:lang w:eastAsia="en-GB"/>
          <w14:ligatures w14:val="none"/>
        </w:rPr>
      </w:pPr>
      <w:r w:rsidRPr="00DD0111">
        <w:rPr>
          <w:rFonts w:ascii="Arial" w:eastAsia="Times New Roman" w:hAnsi="Arial" w:cs="Arial"/>
          <w:kern w:val="0"/>
          <w:sz w:val="22"/>
          <w:szCs w:val="22"/>
          <w:lang w:eastAsia="en-GB"/>
          <w14:ligatures w14:val="none"/>
        </w:rPr>
        <w:t>W/06/01974/FUL – solar panels fitted on to roof (to rear elevation) - approve</w:t>
      </w:r>
    </w:p>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26A432E0" w14:textId="77777777" w:rsidR="00DD0111" w:rsidRDefault="00DD0111"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8467191" w14:textId="77777777" w:rsidR="00E8299A" w:rsidRPr="00DB7D89" w:rsidRDefault="00E8299A" w:rsidP="00E8299A">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317F7EAD" w14:textId="77777777" w:rsidR="00E8299A" w:rsidRPr="00E8299A" w:rsidRDefault="00E8299A" w:rsidP="00E8299A">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032B72C4" w14:textId="77777777" w:rsidR="00E8299A" w:rsidRDefault="00E8299A" w:rsidP="00E8299A">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National Design Guide</w:t>
      </w:r>
    </w:p>
    <w:p w14:paraId="34DE7A5B" w14:textId="77777777" w:rsidR="00E8299A" w:rsidRDefault="00E8299A" w:rsidP="00E8299A">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0714132C" w14:textId="77777777" w:rsidR="00E8299A" w:rsidRDefault="00E8299A" w:rsidP="00E8299A">
      <w:pPr>
        <w:spacing w:after="0" w:line="276" w:lineRule="auto"/>
        <w:jc w:val="both"/>
        <w:rPr>
          <w:rFonts w:ascii="Arial" w:eastAsia="Times New Roman" w:hAnsi="Arial" w:cs="Arial"/>
          <w:color w:val="000000" w:themeColor="text1"/>
          <w:kern w:val="0"/>
          <w:sz w:val="22"/>
          <w:szCs w:val="22"/>
          <w:lang w:eastAsia="en-GB"/>
          <w14:ligatures w14:val="none"/>
        </w:rPr>
      </w:pPr>
    </w:p>
    <w:p w14:paraId="3D94953E" w14:textId="55A5800F" w:rsidR="00240EA4" w:rsidRPr="00240EA4" w:rsidRDefault="00240EA4" w:rsidP="00240EA4">
      <w:pPr>
        <w:spacing w:after="0" w:line="276" w:lineRule="auto"/>
        <w:jc w:val="both"/>
        <w:rPr>
          <w:rFonts w:ascii="Arial" w:eastAsia="Times New Roman" w:hAnsi="Arial" w:cs="Arial"/>
          <w:kern w:val="0"/>
          <w:sz w:val="22"/>
          <w:szCs w:val="22"/>
          <w:lang w:eastAsia="en-GB"/>
          <w14:ligatures w14:val="none"/>
        </w:rPr>
      </w:pPr>
      <w:r w:rsidRPr="00240EA4">
        <w:rPr>
          <w:rFonts w:ascii="Arial" w:eastAsia="Times New Roman" w:hAnsi="Arial" w:cs="Arial"/>
          <w:kern w:val="0"/>
          <w:sz w:val="22"/>
          <w:szCs w:val="22"/>
          <w:lang w:eastAsia="en-GB"/>
          <w14:ligatures w14:val="none"/>
        </w:rPr>
        <w:t>Section</w:t>
      </w:r>
      <w:r w:rsidR="00DD0111">
        <w:rPr>
          <w:rFonts w:ascii="Arial" w:eastAsia="Times New Roman" w:hAnsi="Arial" w:cs="Arial"/>
          <w:kern w:val="0"/>
          <w:sz w:val="22"/>
          <w:szCs w:val="22"/>
          <w:lang w:eastAsia="en-GB"/>
          <w14:ligatures w14:val="none"/>
        </w:rPr>
        <w:t xml:space="preserve"> </w:t>
      </w:r>
      <w:r w:rsidRPr="00240EA4">
        <w:rPr>
          <w:rFonts w:ascii="Arial" w:eastAsia="Times New Roman" w:hAnsi="Arial" w:cs="Arial"/>
          <w:kern w:val="0"/>
          <w:sz w:val="22"/>
          <w:szCs w:val="22"/>
          <w:lang w:eastAsia="en-GB"/>
          <w14:ligatures w14:val="none"/>
        </w:rPr>
        <w:t>72 of the Planning (Listed Building and Conservation Areas) Act 1990</w:t>
      </w:r>
    </w:p>
    <w:p w14:paraId="59E72170" w14:textId="56F43D2B"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721D13BC" w14:textId="2AFF13B0"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10249BC2" w14:textId="77777777" w:rsidR="00134D23" w:rsidRDefault="00683C17"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4496B">
        <w:rPr>
          <w:rFonts w:ascii="Arial" w:eastAsia="Times New Roman" w:hAnsi="Arial" w:cs="Arial"/>
          <w:color w:val="000000" w:themeColor="text1"/>
          <w:kern w:val="0"/>
          <w:sz w:val="22"/>
          <w:szCs w:val="22"/>
          <w:lang w:eastAsia="en-GB"/>
          <w14:ligatures w14:val="none"/>
        </w:rPr>
        <w:t>Core Policy 57 Ensuring High Quality Design and Place Shaping</w:t>
      </w:r>
    </w:p>
    <w:p w14:paraId="1EFD180D" w14:textId="14CA20F8" w:rsidR="00DD0111" w:rsidRPr="00A4496B" w:rsidRDefault="00DD0111"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Core Policy 58 Ensuring the Conservation of the Historic Environment </w:t>
      </w:r>
    </w:p>
    <w:p w14:paraId="45DD79FB" w14:textId="166031A7" w:rsidR="00315AE0" w:rsidRPr="00A4496B"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4496B">
        <w:rPr>
          <w:rFonts w:ascii="Arial" w:eastAsia="Times New Roman" w:hAnsi="Arial" w:cs="Arial"/>
          <w:color w:val="000000" w:themeColor="text1"/>
          <w:kern w:val="0"/>
          <w:sz w:val="22"/>
          <w:szCs w:val="22"/>
          <w:lang w:eastAsia="en-GB"/>
          <w14:ligatures w14:val="none"/>
        </w:rPr>
        <w:t>Core Policy 50</w:t>
      </w:r>
      <w:r w:rsidR="006A735A" w:rsidRPr="00A4496B">
        <w:rPr>
          <w:rFonts w:ascii="Arial" w:eastAsia="Times New Roman" w:hAnsi="Arial" w:cs="Arial"/>
          <w:color w:val="000000" w:themeColor="text1"/>
          <w:kern w:val="0"/>
          <w:sz w:val="22"/>
          <w:szCs w:val="22"/>
          <w:lang w:eastAsia="en-GB"/>
          <w14:ligatures w14:val="none"/>
        </w:rPr>
        <w:t>:</w:t>
      </w:r>
      <w:r w:rsidRPr="00A4496B">
        <w:rPr>
          <w:rFonts w:ascii="Arial" w:eastAsia="Times New Roman" w:hAnsi="Arial" w:cs="Arial"/>
          <w:color w:val="000000" w:themeColor="text1"/>
          <w:kern w:val="0"/>
          <w:sz w:val="22"/>
          <w:szCs w:val="22"/>
          <w:lang w:eastAsia="en-GB"/>
          <w14:ligatures w14:val="none"/>
        </w:rPr>
        <w:t xml:space="preserve"> Biodiversity and Geodiversity </w:t>
      </w:r>
    </w:p>
    <w:p w14:paraId="5A1F721F" w14:textId="0FFE6C06" w:rsidR="009F684B" w:rsidRPr="00A4496B"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4496B">
        <w:rPr>
          <w:rFonts w:ascii="Arial" w:eastAsia="Times New Roman" w:hAnsi="Arial" w:cs="Arial"/>
          <w:color w:val="000000" w:themeColor="text1"/>
          <w:kern w:val="0"/>
          <w:sz w:val="22"/>
          <w:szCs w:val="22"/>
          <w:lang w:eastAsia="en-GB"/>
          <w14:ligatures w14:val="none"/>
        </w:rPr>
        <w:t>Core Policy 61</w:t>
      </w:r>
      <w:r w:rsidR="006A735A" w:rsidRPr="00A4496B">
        <w:rPr>
          <w:rFonts w:ascii="Arial" w:eastAsia="Times New Roman" w:hAnsi="Arial" w:cs="Arial"/>
          <w:color w:val="000000" w:themeColor="text1"/>
          <w:kern w:val="0"/>
          <w:sz w:val="22"/>
          <w:szCs w:val="22"/>
          <w:lang w:eastAsia="en-GB"/>
          <w14:ligatures w14:val="none"/>
        </w:rPr>
        <w:t>:</w:t>
      </w:r>
      <w:r w:rsidRPr="00A4496B">
        <w:rPr>
          <w:rFonts w:ascii="Arial" w:eastAsia="Times New Roman" w:hAnsi="Arial" w:cs="Arial"/>
          <w:color w:val="000000" w:themeColor="text1"/>
          <w:kern w:val="0"/>
          <w:sz w:val="22"/>
          <w:szCs w:val="22"/>
          <w:lang w:eastAsia="en-GB"/>
          <w14:ligatures w14:val="none"/>
        </w:rPr>
        <w:t xml:space="preserve"> Transport and New Development</w:t>
      </w:r>
    </w:p>
    <w:p w14:paraId="45B32F22" w14:textId="27D420E3" w:rsidR="009F684B" w:rsidRPr="00A4496B"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4496B">
        <w:rPr>
          <w:rFonts w:ascii="Arial" w:eastAsia="Times New Roman" w:hAnsi="Arial" w:cs="Arial"/>
          <w:color w:val="000000" w:themeColor="text1"/>
          <w:kern w:val="0"/>
          <w:sz w:val="22"/>
          <w:szCs w:val="22"/>
          <w:lang w:eastAsia="en-GB"/>
          <w14:ligatures w14:val="none"/>
        </w:rPr>
        <w:t>Core Policy 64</w:t>
      </w:r>
      <w:r w:rsidR="006A735A" w:rsidRPr="00A4496B">
        <w:rPr>
          <w:rFonts w:ascii="Arial" w:eastAsia="Times New Roman" w:hAnsi="Arial" w:cs="Arial"/>
          <w:color w:val="000000" w:themeColor="text1"/>
          <w:kern w:val="0"/>
          <w:sz w:val="22"/>
          <w:szCs w:val="22"/>
          <w:lang w:eastAsia="en-GB"/>
          <w14:ligatures w14:val="none"/>
        </w:rPr>
        <w:t>:</w:t>
      </w:r>
      <w:r w:rsidRPr="00A4496B">
        <w:rPr>
          <w:rFonts w:ascii="Arial" w:eastAsia="Times New Roman" w:hAnsi="Arial" w:cs="Arial"/>
          <w:color w:val="000000" w:themeColor="text1"/>
          <w:kern w:val="0"/>
          <w:sz w:val="22"/>
          <w:szCs w:val="22"/>
          <w:lang w:eastAsia="en-GB"/>
          <w14:ligatures w14:val="none"/>
        </w:rPr>
        <w:t xml:space="preserve"> Demand Management</w:t>
      </w:r>
    </w:p>
    <w:p w14:paraId="07095A56" w14:textId="0D7A4C77" w:rsidR="00DC0041" w:rsidRPr="00A4496B" w:rsidRDefault="00DC0041"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4496B">
        <w:rPr>
          <w:rFonts w:ascii="Arial" w:eastAsia="Times New Roman" w:hAnsi="Arial" w:cs="Arial"/>
          <w:color w:val="000000" w:themeColor="text1"/>
          <w:kern w:val="0"/>
          <w:sz w:val="22"/>
          <w:szCs w:val="22"/>
          <w:lang w:eastAsia="en-GB"/>
          <w14:ligatures w14:val="none"/>
        </w:rPr>
        <w:t>Core Policy 67</w:t>
      </w:r>
      <w:r w:rsidR="006A735A" w:rsidRPr="00A4496B">
        <w:rPr>
          <w:rFonts w:ascii="Arial" w:eastAsia="Times New Roman" w:hAnsi="Arial" w:cs="Arial"/>
          <w:color w:val="000000" w:themeColor="text1"/>
          <w:kern w:val="0"/>
          <w:sz w:val="22"/>
          <w:szCs w:val="22"/>
          <w:lang w:eastAsia="en-GB"/>
          <w14:ligatures w14:val="none"/>
        </w:rPr>
        <w:t>:</w:t>
      </w:r>
      <w:r w:rsidRPr="00A4496B">
        <w:rPr>
          <w:rFonts w:ascii="Arial" w:eastAsia="Times New Roman" w:hAnsi="Arial" w:cs="Arial"/>
          <w:color w:val="000000" w:themeColor="text1"/>
          <w:kern w:val="0"/>
          <w:sz w:val="22"/>
          <w:szCs w:val="22"/>
          <w:lang w:eastAsia="en-GB"/>
          <w14:ligatures w14:val="none"/>
        </w:rPr>
        <w:t xml:space="preserve"> Flood Risk </w:t>
      </w:r>
    </w:p>
    <w:p w14:paraId="09E587CB" w14:textId="77777777" w:rsidR="00134D23" w:rsidRPr="00A4496B" w:rsidRDefault="00134D23"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C522A6F" w14:textId="658AB67F" w:rsidR="00353F6C" w:rsidRPr="00A4496B" w:rsidRDefault="00E8299A"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4496B">
        <w:rPr>
          <w:rFonts w:ascii="Arial" w:eastAsia="Times New Roman" w:hAnsi="Arial" w:cs="Arial"/>
          <w:color w:val="000000" w:themeColor="text1"/>
          <w:kern w:val="0"/>
          <w:sz w:val="22"/>
          <w:szCs w:val="22"/>
          <w:lang w:eastAsia="en-GB"/>
          <w14:ligatures w14:val="none"/>
        </w:rPr>
        <w:t xml:space="preserve">Keevil </w:t>
      </w:r>
      <w:r w:rsidR="00240EA4" w:rsidRPr="00A4496B">
        <w:rPr>
          <w:rFonts w:ascii="Arial" w:eastAsia="Times New Roman" w:hAnsi="Arial" w:cs="Arial"/>
          <w:color w:val="000000" w:themeColor="text1"/>
          <w:kern w:val="0"/>
          <w:sz w:val="22"/>
          <w:szCs w:val="22"/>
          <w:lang w:eastAsia="en-GB"/>
          <w14:ligatures w14:val="none"/>
        </w:rPr>
        <w:t xml:space="preserve">does not have a designated </w:t>
      </w:r>
      <w:r w:rsidRPr="00A4496B">
        <w:rPr>
          <w:rFonts w:ascii="Arial" w:eastAsia="Times New Roman" w:hAnsi="Arial" w:cs="Arial"/>
          <w:color w:val="000000" w:themeColor="text1"/>
          <w:kern w:val="0"/>
          <w:sz w:val="22"/>
          <w:szCs w:val="22"/>
          <w:lang w:eastAsia="en-GB"/>
          <w14:ligatures w14:val="none"/>
        </w:rPr>
        <w:t>Neighbourhood Plan</w:t>
      </w:r>
      <w:r w:rsidR="00240EA4" w:rsidRPr="00A4496B">
        <w:rPr>
          <w:rFonts w:ascii="Arial" w:eastAsia="Times New Roman" w:hAnsi="Arial" w:cs="Arial"/>
          <w:color w:val="000000" w:themeColor="text1"/>
          <w:kern w:val="0"/>
          <w:sz w:val="22"/>
          <w:szCs w:val="22"/>
          <w:lang w:eastAsia="en-GB"/>
          <w14:ligatures w14:val="none"/>
        </w:rPr>
        <w:t xml:space="preserve"> Area. </w:t>
      </w:r>
    </w:p>
    <w:p w14:paraId="1E7CFC8A" w14:textId="195942F3" w:rsidR="00353F6C" w:rsidRDefault="00353F6C"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Keevil Conservation Area Appraisal </w:t>
      </w:r>
    </w:p>
    <w:p w14:paraId="61E26EFE" w14:textId="09E60AFA" w:rsidR="003C20D5" w:rsidRPr="00DB7D89" w:rsidRDefault="003C20D5"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Keevil Village Design Statement </w:t>
      </w:r>
    </w:p>
    <w:p w14:paraId="32402F2E" w14:textId="77777777" w:rsidR="0028469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A9A4C69" w14:textId="77777777" w:rsidR="00153875" w:rsidRDefault="00153875" w:rsidP="009C1702">
      <w:pPr>
        <w:spacing w:after="0" w:line="276" w:lineRule="auto"/>
        <w:jc w:val="both"/>
        <w:rPr>
          <w:rFonts w:ascii="Arial" w:eastAsia="Times New Roman" w:hAnsi="Arial" w:cs="Arial"/>
          <w:b/>
          <w:bCs/>
          <w:color w:val="FF0000"/>
          <w:kern w:val="0"/>
          <w:sz w:val="22"/>
          <w:szCs w:val="22"/>
          <w:lang w:eastAsia="en-GB"/>
          <w14:ligatures w14:val="none"/>
        </w:rPr>
      </w:pPr>
    </w:p>
    <w:p w14:paraId="2E6E21D9" w14:textId="77777777" w:rsidR="00153875" w:rsidRDefault="00153875" w:rsidP="009C1702">
      <w:pPr>
        <w:spacing w:after="0" w:line="276" w:lineRule="auto"/>
        <w:jc w:val="both"/>
        <w:rPr>
          <w:rFonts w:ascii="Arial" w:eastAsia="Times New Roman" w:hAnsi="Arial" w:cs="Arial"/>
          <w:b/>
          <w:bCs/>
          <w:color w:val="FF0000"/>
          <w:kern w:val="0"/>
          <w:sz w:val="22"/>
          <w:szCs w:val="22"/>
          <w:lang w:eastAsia="en-GB"/>
          <w14:ligatures w14:val="none"/>
        </w:rPr>
      </w:pPr>
    </w:p>
    <w:p w14:paraId="632EF6BC" w14:textId="77777777" w:rsidR="00E8299A" w:rsidRPr="009C1702" w:rsidRDefault="00E8299A"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CC8866B" w14:textId="24DE06AD" w:rsidR="0016162B" w:rsidRDefault="002B2CC7" w:rsidP="0016162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Keevil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0" w:name="_Hlk198304422"/>
      <w:r w:rsidR="00E57184">
        <w:rPr>
          <w:rFonts w:ascii="Arial" w:eastAsia="Times New Roman" w:hAnsi="Arial" w:cs="Arial"/>
          <w:kern w:val="0"/>
          <w:sz w:val="22"/>
          <w:szCs w:val="22"/>
          <w:lang w:eastAsia="en-GB"/>
          <w14:ligatures w14:val="none"/>
        </w:rPr>
        <w:t>.</w:t>
      </w:r>
    </w:p>
    <w:p w14:paraId="6D26A95D" w14:textId="68105CB2" w:rsidR="000815DE" w:rsidRPr="002834DE" w:rsidRDefault="00E57184" w:rsidP="009C1702">
      <w:pPr>
        <w:spacing w:after="0" w:line="276" w:lineRule="auto"/>
        <w:jc w:val="both"/>
        <w:rPr>
          <w:rFonts w:ascii="Arial" w:eastAsia="Times New Roman" w:hAnsi="Arial" w:cs="Arial"/>
          <w:color w:val="ED0000"/>
          <w:kern w:val="0"/>
          <w:sz w:val="22"/>
          <w:szCs w:val="22"/>
          <w:lang w:eastAsia="en-GB"/>
          <w14:ligatures w14:val="none"/>
        </w:rPr>
      </w:pPr>
      <w:r w:rsidRPr="00E57184">
        <w:rPr>
          <w:rFonts w:ascii="Arial" w:eastAsia="Times New Roman" w:hAnsi="Arial" w:cs="Arial"/>
          <w:color w:val="000000" w:themeColor="text1"/>
          <w:kern w:val="0"/>
          <w:sz w:val="22"/>
          <w:szCs w:val="22"/>
          <w:lang w:eastAsia="en-GB"/>
          <w14:ligatures w14:val="none"/>
        </w:rPr>
        <w:t>Having reviewed the detailed Planning &amp; Heritage Statement and other application documents, members noted the proposals appeared proportionate, sympathetic, in harmony with the current dwelling and surroundings, and accorded with Village Planning Policy to preserve and enhance the conservation area, protect open spaces and views to open countryside, and respect the built environment.</w:t>
      </w:r>
      <w:r w:rsidRPr="00E57184">
        <w:rPr>
          <w:rFonts w:ascii="Arial" w:eastAsia="Times New Roman" w:hAnsi="Arial" w:cs="Arial"/>
          <w:color w:val="000000" w:themeColor="text1"/>
          <w:kern w:val="0"/>
          <w:sz w:val="22"/>
          <w:szCs w:val="22"/>
          <w:lang w:eastAsia="en-GB"/>
          <w14:ligatures w14:val="none"/>
        </w:rPr>
        <w:br/>
      </w:r>
      <w:r w:rsidRPr="00E57184">
        <w:rPr>
          <w:rFonts w:ascii="Arial" w:eastAsia="Times New Roman" w:hAnsi="Arial" w:cs="Arial"/>
          <w:color w:val="000000" w:themeColor="text1"/>
          <w:kern w:val="0"/>
          <w:sz w:val="22"/>
          <w:szCs w:val="22"/>
          <w:lang w:eastAsia="en-GB"/>
          <w14:ligatures w14:val="none"/>
        </w:rPr>
        <w:br/>
        <w:t xml:space="preserve">Members particularly understood the need to address the 'sinking' garage area, and noted views across open farmland would actually improve with its removal. Further assurances that structural interior changes would not change the outside appearance of the dormer windows, that window materials would be the same as the immediately adjacent property, that solar panels would be to the rear of the building, and the planned position for the gate would be </w:t>
      </w:r>
      <w:r w:rsidRPr="00205E3A">
        <w:rPr>
          <w:rFonts w:ascii="Arial" w:eastAsia="Times New Roman" w:hAnsi="Arial" w:cs="Arial"/>
          <w:color w:val="000000" w:themeColor="text1"/>
          <w:kern w:val="0"/>
          <w:sz w:val="22"/>
          <w:szCs w:val="22"/>
          <w:lang w:eastAsia="en-GB"/>
          <w14:ligatures w14:val="none"/>
        </w:rPr>
        <w:t>adjusted</w:t>
      </w:r>
      <w:r w:rsidRPr="00A04839">
        <w:rPr>
          <w:rFonts w:ascii="Arial" w:eastAsia="Times New Roman" w:hAnsi="Arial" w:cs="Arial"/>
          <w:b/>
          <w:bCs/>
          <w:color w:val="000000" w:themeColor="text1"/>
          <w:kern w:val="0"/>
          <w:sz w:val="22"/>
          <w:szCs w:val="22"/>
          <w:lang w:eastAsia="en-GB"/>
          <w14:ligatures w14:val="none"/>
        </w:rPr>
        <w:t xml:space="preserve"> </w:t>
      </w:r>
      <w:r w:rsidRPr="00E57184">
        <w:rPr>
          <w:rFonts w:ascii="Arial" w:eastAsia="Times New Roman" w:hAnsi="Arial" w:cs="Arial"/>
          <w:color w:val="000000" w:themeColor="text1"/>
          <w:kern w:val="0"/>
          <w:sz w:val="22"/>
          <w:szCs w:val="22"/>
          <w:lang w:eastAsia="en-GB"/>
          <w14:ligatures w14:val="none"/>
        </w:rPr>
        <w:t>to comply with requirements for a turning area were welcomed.</w:t>
      </w:r>
      <w:r w:rsidRPr="00E57184">
        <w:rPr>
          <w:rFonts w:ascii="Arial" w:eastAsia="Times New Roman" w:hAnsi="Arial" w:cs="Arial"/>
          <w:color w:val="ED0000"/>
          <w:kern w:val="0"/>
          <w:sz w:val="22"/>
          <w:szCs w:val="22"/>
          <w:lang w:eastAsia="en-GB"/>
          <w14:ligatures w14:val="none"/>
        </w:rPr>
        <w:br/>
      </w:r>
      <w:bookmarkEnd w:id="0"/>
    </w:p>
    <w:p w14:paraId="296B8D17" w14:textId="2F837577" w:rsidR="002B2CC7" w:rsidRDefault="002B2CC7"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05E3A">
        <w:rPr>
          <w:rFonts w:ascii="Arial" w:eastAsia="Times New Roman" w:hAnsi="Arial" w:cs="Arial"/>
          <w:color w:val="000000" w:themeColor="text1"/>
          <w:kern w:val="0"/>
          <w:sz w:val="22"/>
          <w:szCs w:val="22"/>
          <w:u w:val="single"/>
          <w:lang w:eastAsia="en-GB"/>
          <w14:ligatures w14:val="none"/>
        </w:rPr>
        <w:t>Highways</w:t>
      </w:r>
      <w:r w:rsidR="003E2342" w:rsidRPr="00205E3A">
        <w:rPr>
          <w:rFonts w:ascii="Arial" w:eastAsia="Times New Roman" w:hAnsi="Arial" w:cs="Arial"/>
          <w:color w:val="000000" w:themeColor="text1"/>
          <w:kern w:val="0"/>
          <w:sz w:val="22"/>
          <w:szCs w:val="22"/>
          <w:lang w:eastAsia="en-GB"/>
          <w14:ligatures w14:val="none"/>
        </w:rPr>
        <w:t>:</w:t>
      </w:r>
      <w:r w:rsidR="0064206B" w:rsidRPr="00205E3A">
        <w:rPr>
          <w:rFonts w:ascii="Arial" w:eastAsia="Times New Roman" w:hAnsi="Arial" w:cs="Arial"/>
          <w:color w:val="000000" w:themeColor="text1"/>
          <w:kern w:val="0"/>
          <w:sz w:val="22"/>
          <w:szCs w:val="22"/>
          <w:lang w:eastAsia="en-GB"/>
          <w14:ligatures w14:val="none"/>
        </w:rPr>
        <w:t xml:space="preserve"> </w:t>
      </w:r>
      <w:r w:rsidR="0033229A">
        <w:rPr>
          <w:rFonts w:ascii="Arial" w:eastAsia="Times New Roman" w:hAnsi="Arial" w:cs="Arial"/>
          <w:color w:val="000000" w:themeColor="text1"/>
          <w:kern w:val="0"/>
          <w:sz w:val="22"/>
          <w:szCs w:val="22"/>
          <w:lang w:eastAsia="en-GB"/>
          <w14:ligatures w14:val="none"/>
        </w:rPr>
        <w:t>Following the submission of a revised site plan and parking area, n</w:t>
      </w:r>
      <w:r w:rsidR="0064206B" w:rsidRPr="00205E3A">
        <w:rPr>
          <w:rFonts w:ascii="Arial" w:eastAsia="Times New Roman" w:hAnsi="Arial" w:cs="Arial"/>
          <w:color w:val="000000" w:themeColor="text1"/>
          <w:kern w:val="0"/>
          <w:sz w:val="22"/>
          <w:szCs w:val="22"/>
          <w:lang w:eastAsia="en-GB"/>
          <w14:ligatures w14:val="none"/>
        </w:rPr>
        <w:t>o objection subject to conditions.</w:t>
      </w:r>
      <w:r w:rsidR="0064206B" w:rsidRPr="00205E3A">
        <w:rPr>
          <w:rFonts w:ascii="Arial" w:eastAsia="Times New Roman" w:hAnsi="Arial" w:cs="Arial"/>
          <w:color w:val="000000" w:themeColor="text1"/>
          <w:kern w:val="0"/>
          <w:sz w:val="22"/>
          <w:szCs w:val="22"/>
          <w:u w:val="single"/>
          <w:lang w:eastAsia="en-GB"/>
          <w14:ligatures w14:val="none"/>
        </w:rPr>
        <w:t xml:space="preserve"> </w:t>
      </w:r>
    </w:p>
    <w:p w14:paraId="772CE143" w14:textId="386ED6B8" w:rsidR="002834DE" w:rsidRPr="0033229A" w:rsidRDefault="002834DE"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1C4E264" w14:textId="57EFC35F" w:rsidR="002B2CC7" w:rsidRPr="00035052" w:rsidRDefault="002B2CC7"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35052">
        <w:rPr>
          <w:rFonts w:ascii="Arial" w:eastAsia="Times New Roman" w:hAnsi="Arial" w:cs="Arial"/>
          <w:color w:val="000000" w:themeColor="text1"/>
          <w:kern w:val="0"/>
          <w:sz w:val="22"/>
          <w:szCs w:val="22"/>
          <w:u w:val="single"/>
          <w:lang w:eastAsia="en-GB"/>
          <w14:ligatures w14:val="none"/>
        </w:rPr>
        <w:t>Ecology</w:t>
      </w:r>
      <w:r w:rsidR="003E2342" w:rsidRPr="00035052">
        <w:rPr>
          <w:rFonts w:ascii="Arial" w:eastAsia="Times New Roman" w:hAnsi="Arial" w:cs="Arial"/>
          <w:color w:val="000000" w:themeColor="text1"/>
          <w:kern w:val="0"/>
          <w:sz w:val="22"/>
          <w:szCs w:val="22"/>
          <w:u w:val="single"/>
          <w:lang w:eastAsia="en-GB"/>
          <w14:ligatures w14:val="none"/>
        </w:rPr>
        <w:t>:</w:t>
      </w:r>
      <w:r w:rsidR="00E5328C" w:rsidRPr="00035052">
        <w:rPr>
          <w:rFonts w:ascii="Arial" w:eastAsia="Times New Roman" w:hAnsi="Arial" w:cs="Arial"/>
          <w:color w:val="000000" w:themeColor="text1"/>
          <w:kern w:val="0"/>
          <w:sz w:val="22"/>
          <w:szCs w:val="22"/>
          <w:u w:val="single"/>
          <w:lang w:eastAsia="en-GB"/>
          <w14:ligatures w14:val="none"/>
        </w:rPr>
        <w:t xml:space="preserve"> </w:t>
      </w:r>
      <w:r w:rsidR="00E5328C" w:rsidRPr="00035052">
        <w:rPr>
          <w:rFonts w:ascii="Arial" w:eastAsia="Times New Roman" w:hAnsi="Arial" w:cs="Arial"/>
          <w:color w:val="000000" w:themeColor="text1"/>
          <w:kern w:val="0"/>
          <w:sz w:val="22"/>
          <w:szCs w:val="22"/>
          <w:lang w:eastAsia="en-GB"/>
          <w14:ligatures w14:val="none"/>
        </w:rPr>
        <w:t>no comment submitted at the time of writing.</w:t>
      </w:r>
      <w:r w:rsidR="00E5328C" w:rsidRPr="00035052">
        <w:rPr>
          <w:rFonts w:ascii="Arial" w:eastAsia="Times New Roman" w:hAnsi="Arial" w:cs="Arial"/>
          <w:color w:val="000000" w:themeColor="text1"/>
          <w:kern w:val="0"/>
          <w:sz w:val="22"/>
          <w:szCs w:val="22"/>
          <w:u w:val="single"/>
          <w:lang w:eastAsia="en-GB"/>
          <w14:ligatures w14:val="none"/>
        </w:rPr>
        <w:t xml:space="preserve"> </w:t>
      </w:r>
    </w:p>
    <w:p w14:paraId="6E9E508A" w14:textId="77777777" w:rsidR="002834DE" w:rsidRPr="00035052" w:rsidRDefault="002834DE"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50CC1FE" w14:textId="45FE41B5" w:rsidR="00A55952" w:rsidRPr="00035052" w:rsidRDefault="002B2CC7"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35052">
        <w:rPr>
          <w:rFonts w:ascii="Arial" w:eastAsia="Times New Roman" w:hAnsi="Arial" w:cs="Arial"/>
          <w:color w:val="000000" w:themeColor="text1"/>
          <w:kern w:val="0"/>
          <w:sz w:val="22"/>
          <w:szCs w:val="22"/>
          <w:u w:val="single"/>
          <w:lang w:eastAsia="en-GB"/>
          <w14:ligatures w14:val="none"/>
        </w:rPr>
        <w:t>Arboricutural</w:t>
      </w:r>
      <w:r w:rsidR="003E2342" w:rsidRPr="00035052">
        <w:rPr>
          <w:rFonts w:ascii="Arial" w:eastAsia="Times New Roman" w:hAnsi="Arial" w:cs="Arial"/>
          <w:color w:val="000000" w:themeColor="text1"/>
          <w:kern w:val="0"/>
          <w:sz w:val="22"/>
          <w:szCs w:val="22"/>
          <w:u w:val="single"/>
          <w:lang w:eastAsia="en-GB"/>
          <w14:ligatures w14:val="none"/>
        </w:rPr>
        <w:t xml:space="preserve">: </w:t>
      </w:r>
      <w:r w:rsidR="000815DE" w:rsidRPr="00035052">
        <w:rPr>
          <w:rFonts w:ascii="Arial" w:eastAsia="Times New Roman" w:hAnsi="Arial" w:cs="Arial"/>
          <w:color w:val="000000" w:themeColor="text1"/>
          <w:kern w:val="0"/>
          <w:sz w:val="22"/>
          <w:szCs w:val="22"/>
          <w:lang w:eastAsia="en-GB"/>
          <w14:ligatures w14:val="none"/>
        </w:rPr>
        <w:t xml:space="preserve"> </w:t>
      </w:r>
      <w:r w:rsidR="00035052" w:rsidRPr="00035052">
        <w:rPr>
          <w:rFonts w:ascii="Arial" w:eastAsia="Times New Roman" w:hAnsi="Arial" w:cs="Arial"/>
          <w:color w:val="000000" w:themeColor="text1"/>
          <w:kern w:val="0"/>
          <w:sz w:val="22"/>
          <w:szCs w:val="22"/>
          <w:lang w:eastAsia="en-GB"/>
          <w14:ligatures w14:val="none"/>
        </w:rPr>
        <w:t>no comment submitted at the time of writing.</w:t>
      </w:r>
    </w:p>
    <w:p w14:paraId="21937C74"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FA4F79B" w14:textId="00C8FB02" w:rsidR="008D7802" w:rsidRPr="00B74116" w:rsidRDefault="00F8455F" w:rsidP="008D78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One comment of support received, noting the significant subsidence of the garage and workshop, with </w:t>
      </w:r>
      <w:r w:rsidR="00E8299A">
        <w:rPr>
          <w:rFonts w:ascii="Arial" w:eastAsia="Times New Roman" w:hAnsi="Arial" w:cs="Arial"/>
          <w:color w:val="000000" w:themeColor="text1"/>
          <w:kern w:val="0"/>
          <w:sz w:val="22"/>
          <w:szCs w:val="22"/>
          <w:lang w:eastAsia="en-GB"/>
          <w14:ligatures w14:val="none"/>
        </w:rPr>
        <w:t>damage</w:t>
      </w:r>
      <w:r>
        <w:rPr>
          <w:rFonts w:ascii="Arial" w:eastAsia="Times New Roman" w:hAnsi="Arial" w:cs="Arial"/>
          <w:color w:val="000000" w:themeColor="text1"/>
          <w:kern w:val="0"/>
          <w:sz w:val="22"/>
          <w:szCs w:val="22"/>
          <w:lang w:eastAsia="en-GB"/>
          <w14:ligatures w14:val="none"/>
        </w:rPr>
        <w:t xml:space="preserve"> noticeable from Main Street, such that the proposals would enable an enhancement to the </w:t>
      </w:r>
      <w:r w:rsidR="00275740">
        <w:rPr>
          <w:rFonts w:ascii="Arial" w:eastAsia="Times New Roman" w:hAnsi="Arial" w:cs="Arial"/>
          <w:color w:val="000000" w:themeColor="text1"/>
          <w:kern w:val="0"/>
          <w:sz w:val="22"/>
          <w:szCs w:val="22"/>
          <w:lang w:eastAsia="en-GB"/>
          <w14:ligatures w14:val="none"/>
        </w:rPr>
        <w:t>Conservation</w:t>
      </w:r>
      <w:r>
        <w:rPr>
          <w:rFonts w:ascii="Arial" w:eastAsia="Times New Roman" w:hAnsi="Arial" w:cs="Arial"/>
          <w:color w:val="000000" w:themeColor="text1"/>
          <w:kern w:val="0"/>
          <w:sz w:val="22"/>
          <w:szCs w:val="22"/>
          <w:lang w:eastAsia="en-GB"/>
          <w14:ligatures w14:val="none"/>
        </w:rPr>
        <w:t xml:space="preserve"> Area.</w:t>
      </w:r>
    </w:p>
    <w:p w14:paraId="0084545C"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94E1C35" w14:textId="77777777" w:rsidR="0089007E" w:rsidRDefault="0089007E" w:rsidP="009C1702">
      <w:pPr>
        <w:spacing w:after="0" w:line="276" w:lineRule="auto"/>
        <w:jc w:val="both"/>
        <w:rPr>
          <w:rFonts w:ascii="Arial" w:eastAsia="Times New Roman" w:hAnsi="Arial" w:cs="Arial"/>
          <w:b/>
          <w:bCs/>
          <w:kern w:val="0"/>
          <w:sz w:val="22"/>
          <w:szCs w:val="22"/>
          <w:lang w:eastAsia="en-GB"/>
          <w14:ligatures w14:val="none"/>
        </w:rPr>
      </w:pPr>
    </w:p>
    <w:p w14:paraId="68FB157D" w14:textId="77777777" w:rsidR="0089007E" w:rsidRDefault="0089007E" w:rsidP="0089007E">
      <w:pPr>
        <w:pStyle w:val="NoSpacing"/>
        <w:spacing w:line="276" w:lineRule="auto"/>
        <w:jc w:val="both"/>
        <w:rPr>
          <w:rFonts w:ascii="Arial" w:hAnsi="Arial" w:cs="Arial"/>
          <w:u w:val="single"/>
        </w:rPr>
      </w:pPr>
      <w:r w:rsidRPr="005A516F">
        <w:rPr>
          <w:rFonts w:ascii="Arial" w:hAnsi="Arial" w:cs="Arial"/>
          <w:u w:val="single"/>
        </w:rPr>
        <w:t>Principle of Development:</w:t>
      </w:r>
    </w:p>
    <w:p w14:paraId="03745CD7" w14:textId="77777777" w:rsidR="0089007E" w:rsidRPr="00540015" w:rsidRDefault="0089007E" w:rsidP="0089007E">
      <w:pPr>
        <w:pStyle w:val="NoSpacing"/>
        <w:spacing w:line="276" w:lineRule="auto"/>
        <w:jc w:val="both"/>
        <w:rPr>
          <w:rFonts w:ascii="Arial" w:hAnsi="Arial" w:cs="Arial"/>
        </w:rPr>
      </w:pPr>
      <w:r w:rsidRPr="00540015">
        <w:rPr>
          <w:rFonts w:ascii="Arial" w:hAnsi="Arial" w:cs="Arial"/>
        </w:rPr>
        <w:t>Section 70(2) of the Town and Country Planning Act 1990 and section 38(6) of the Planning and Compulsory Purchase Act 2004, require that the determination of planning applications must be made in accordance with the Development Plan, unless material considerations indicate otherwise.</w:t>
      </w:r>
    </w:p>
    <w:p w14:paraId="221A6452" w14:textId="77777777" w:rsidR="0089007E" w:rsidRPr="00540015" w:rsidRDefault="0089007E" w:rsidP="0089007E">
      <w:pPr>
        <w:pStyle w:val="NoSpacing"/>
        <w:spacing w:line="276" w:lineRule="auto"/>
        <w:jc w:val="both"/>
        <w:rPr>
          <w:rFonts w:ascii="Arial" w:hAnsi="Arial" w:cs="Arial"/>
        </w:rPr>
      </w:pPr>
    </w:p>
    <w:p w14:paraId="69876AD0" w14:textId="4863D13F" w:rsidR="0089007E" w:rsidRPr="00540015" w:rsidRDefault="0089007E" w:rsidP="0089007E">
      <w:pPr>
        <w:spacing w:after="0"/>
        <w:jc w:val="both"/>
        <w:rPr>
          <w:rFonts w:ascii="Arial" w:hAnsi="Arial" w:cs="Arial"/>
          <w:sz w:val="22"/>
          <w:szCs w:val="22"/>
        </w:rPr>
      </w:pPr>
      <w:r w:rsidRPr="00540015">
        <w:rPr>
          <w:rFonts w:ascii="Arial" w:hAnsi="Arial" w:cs="Arial"/>
          <w:sz w:val="22"/>
          <w:szCs w:val="22"/>
        </w:rPr>
        <w:t xml:space="preserve">The proposal comprises development to an existing residential property set in an established residential area within the </w:t>
      </w:r>
      <w:r>
        <w:rPr>
          <w:rFonts w:ascii="Arial" w:hAnsi="Arial" w:cs="Arial"/>
          <w:sz w:val="22"/>
          <w:szCs w:val="22"/>
        </w:rPr>
        <w:t>village of Keevil</w:t>
      </w:r>
      <w:r w:rsidRPr="00540015">
        <w:rPr>
          <w:rFonts w:ascii="Arial" w:hAnsi="Arial" w:cs="Arial"/>
          <w:sz w:val="22"/>
          <w:szCs w:val="22"/>
        </w:rPr>
        <w:t xml:space="preserve">. The proposal is wholly within the residential curtilage, and as such, the principle of development is acceptable subject to the following considerations. </w:t>
      </w:r>
    </w:p>
    <w:p w14:paraId="0B19A347" w14:textId="77777777" w:rsidR="0089007E" w:rsidRPr="00540015" w:rsidRDefault="0089007E" w:rsidP="0089007E">
      <w:pPr>
        <w:spacing w:after="0" w:line="276" w:lineRule="auto"/>
        <w:jc w:val="both"/>
        <w:rPr>
          <w:rFonts w:ascii="Arial" w:eastAsia="Times New Roman" w:hAnsi="Arial" w:cs="Arial"/>
          <w:color w:val="000000" w:themeColor="text1"/>
          <w:kern w:val="0"/>
          <w:sz w:val="22"/>
          <w:szCs w:val="22"/>
          <w:lang w:eastAsia="en-GB"/>
          <w14:ligatures w14:val="none"/>
        </w:rPr>
      </w:pPr>
    </w:p>
    <w:p w14:paraId="55CFB60F" w14:textId="0B30FE85" w:rsidR="00B71D0E" w:rsidRDefault="0089007E"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540015">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adopted Wiltshire Core Strategy (2015) and, where applicable, any made Neighbourhood Plans. </w:t>
      </w:r>
    </w:p>
    <w:p w14:paraId="1F34C339" w14:textId="77777777" w:rsidR="00B74116" w:rsidRDefault="00B74116"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08AA98C" w14:textId="77777777" w:rsidR="000054A2" w:rsidRPr="0089007E" w:rsidRDefault="000054A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3D35DDA9" w:rsidR="00852CAC" w:rsidRDefault="0017607F" w:rsidP="00852CAC">
      <w:pPr>
        <w:spacing w:after="0" w:line="276" w:lineRule="auto"/>
        <w:jc w:val="both"/>
        <w:rPr>
          <w:rFonts w:ascii="Arial" w:eastAsia="Times New Roman" w:hAnsi="Arial" w:cs="Arial"/>
          <w:kern w:val="0"/>
          <w:sz w:val="22"/>
          <w:szCs w:val="22"/>
          <w:u w:val="single"/>
          <w:lang w:eastAsia="en-GB"/>
          <w14:ligatures w14:val="none"/>
        </w:rPr>
      </w:pPr>
      <w:r>
        <w:rPr>
          <w:rFonts w:ascii="Arial" w:eastAsia="Times New Roman" w:hAnsi="Arial" w:cs="Arial"/>
          <w:kern w:val="0"/>
          <w:sz w:val="22"/>
          <w:szCs w:val="22"/>
          <w:u w:val="single"/>
          <w:lang w:eastAsia="en-GB"/>
          <w14:ligatures w14:val="none"/>
        </w:rPr>
        <w:t xml:space="preserve">Heritage, </w:t>
      </w:r>
      <w:r w:rsidR="00852CAC"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218D02F1" w14:textId="77777777" w:rsidR="0017607F" w:rsidRPr="00BB7690" w:rsidRDefault="0017607F" w:rsidP="0017607F">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39B6A780" w14:textId="77777777" w:rsidR="0017607F" w:rsidRPr="00BB7690" w:rsidRDefault="0017607F" w:rsidP="0017607F">
      <w:pPr>
        <w:spacing w:after="0" w:line="276" w:lineRule="auto"/>
        <w:jc w:val="both"/>
        <w:rPr>
          <w:rFonts w:ascii="Arial" w:eastAsia="Times New Roman" w:hAnsi="Arial" w:cs="Arial"/>
          <w:color w:val="000000" w:themeColor="text1"/>
          <w:kern w:val="0"/>
          <w:sz w:val="22"/>
          <w:szCs w:val="22"/>
          <w:lang w:eastAsia="en-GB"/>
          <w14:ligatures w14:val="none"/>
        </w:rPr>
      </w:pPr>
    </w:p>
    <w:p w14:paraId="2F44AC13" w14:textId="77777777" w:rsidR="0017607F" w:rsidRPr="00BB7690" w:rsidRDefault="0017607F" w:rsidP="0017607F">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788A0ED2" w14:textId="77777777" w:rsidR="0017607F" w:rsidRPr="00BB7690" w:rsidRDefault="0017607F" w:rsidP="0017607F">
      <w:pPr>
        <w:spacing w:after="0" w:line="276" w:lineRule="auto"/>
        <w:jc w:val="both"/>
        <w:rPr>
          <w:rFonts w:ascii="Arial" w:eastAsia="Times New Roman" w:hAnsi="Arial" w:cs="Arial"/>
          <w:color w:val="000000" w:themeColor="text1"/>
          <w:kern w:val="0"/>
          <w:sz w:val="22"/>
          <w:szCs w:val="22"/>
          <w:lang w:eastAsia="en-GB"/>
          <w14:ligatures w14:val="none"/>
        </w:rPr>
      </w:pPr>
    </w:p>
    <w:p w14:paraId="636777C9" w14:textId="77777777" w:rsidR="0017607F" w:rsidRPr="00BB7690" w:rsidRDefault="0017607F" w:rsidP="0017607F">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136B50A2" w14:textId="77777777" w:rsidR="0017607F" w:rsidRDefault="0017607F" w:rsidP="0017607F">
      <w:pPr>
        <w:spacing w:after="0" w:line="276" w:lineRule="auto"/>
        <w:jc w:val="both"/>
        <w:rPr>
          <w:rFonts w:ascii="Arial" w:eastAsia="Times New Roman" w:hAnsi="Arial" w:cs="Arial"/>
          <w:color w:val="000000" w:themeColor="text1"/>
          <w:kern w:val="0"/>
          <w:sz w:val="22"/>
          <w:szCs w:val="22"/>
          <w:lang w:eastAsia="en-GB"/>
          <w14:ligatures w14:val="none"/>
        </w:rPr>
      </w:pPr>
    </w:p>
    <w:p w14:paraId="17011EEF" w14:textId="77777777" w:rsidR="0017607F" w:rsidRPr="00436D0A" w:rsidRDefault="0017607F" w:rsidP="0017607F">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10C86A0" w14:textId="77777777" w:rsidR="0017607F" w:rsidRPr="00436D0A" w:rsidRDefault="0017607F" w:rsidP="0017607F">
      <w:pPr>
        <w:spacing w:after="0" w:line="276" w:lineRule="auto"/>
        <w:jc w:val="both"/>
        <w:rPr>
          <w:rFonts w:ascii="Arial" w:eastAsia="Times New Roman" w:hAnsi="Arial" w:cs="Arial"/>
          <w:color w:val="000000" w:themeColor="text1"/>
          <w:kern w:val="0"/>
          <w:sz w:val="22"/>
          <w:szCs w:val="22"/>
          <w:lang w:eastAsia="en-GB"/>
          <w14:ligatures w14:val="none"/>
        </w:rPr>
      </w:pPr>
    </w:p>
    <w:p w14:paraId="78956CC2" w14:textId="77777777" w:rsidR="0017607F" w:rsidRPr="00436D0A" w:rsidRDefault="0017607F" w:rsidP="0017607F">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177A3701" w14:textId="77777777" w:rsidR="0017607F" w:rsidRDefault="0017607F" w:rsidP="0017607F">
      <w:pPr>
        <w:spacing w:after="0" w:line="276" w:lineRule="auto"/>
        <w:jc w:val="both"/>
        <w:rPr>
          <w:rFonts w:ascii="Arial" w:eastAsia="Times New Roman" w:hAnsi="Arial" w:cs="Arial"/>
          <w:color w:val="000000" w:themeColor="text1"/>
          <w:kern w:val="0"/>
          <w:sz w:val="22"/>
          <w:szCs w:val="22"/>
          <w:lang w:eastAsia="en-GB"/>
          <w14:ligatures w14:val="none"/>
        </w:rPr>
      </w:pPr>
    </w:p>
    <w:p w14:paraId="469CE3D3" w14:textId="77777777" w:rsidR="0017607F" w:rsidRDefault="0017607F" w:rsidP="0017607F">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3FCA09A4" w14:textId="77777777" w:rsidR="00AD4F81" w:rsidRDefault="00AD4F81" w:rsidP="0017607F">
      <w:pPr>
        <w:spacing w:after="0" w:line="276" w:lineRule="auto"/>
        <w:jc w:val="both"/>
        <w:rPr>
          <w:rFonts w:ascii="Arial" w:hAnsi="Arial" w:cs="Arial"/>
          <w:color w:val="000000"/>
          <w:sz w:val="22"/>
          <w:szCs w:val="22"/>
        </w:rPr>
      </w:pPr>
    </w:p>
    <w:p w14:paraId="186B9B90" w14:textId="151FFA24" w:rsidR="00DD1110" w:rsidRPr="001925A7" w:rsidRDefault="00AD4F81" w:rsidP="0017607F">
      <w:pPr>
        <w:spacing w:after="0" w:line="276" w:lineRule="auto"/>
        <w:jc w:val="both"/>
        <w:rPr>
          <w:rFonts w:ascii="Arial" w:hAnsi="Arial" w:cs="Arial"/>
          <w:color w:val="000000" w:themeColor="text1"/>
          <w:sz w:val="22"/>
          <w:szCs w:val="22"/>
        </w:rPr>
      </w:pPr>
      <w:r w:rsidRPr="001925A7">
        <w:rPr>
          <w:rFonts w:ascii="Arial" w:hAnsi="Arial" w:cs="Arial"/>
          <w:color w:val="000000" w:themeColor="text1"/>
          <w:sz w:val="22"/>
          <w:szCs w:val="22"/>
        </w:rPr>
        <w:t xml:space="preserve">The proposal includes a </w:t>
      </w:r>
      <w:r w:rsidR="00443AE4" w:rsidRPr="001925A7">
        <w:rPr>
          <w:rFonts w:ascii="Arial" w:hAnsi="Arial" w:cs="Arial"/>
          <w:color w:val="000000" w:themeColor="text1"/>
          <w:sz w:val="22"/>
          <w:szCs w:val="22"/>
        </w:rPr>
        <w:t xml:space="preserve">reduction in overall </w:t>
      </w:r>
      <w:r w:rsidR="00A073CA" w:rsidRPr="001925A7">
        <w:rPr>
          <w:rFonts w:ascii="Arial" w:hAnsi="Arial" w:cs="Arial"/>
          <w:color w:val="000000" w:themeColor="text1"/>
          <w:sz w:val="22"/>
          <w:szCs w:val="22"/>
        </w:rPr>
        <w:t xml:space="preserve">volume and a simplification/refinement of the built mass. </w:t>
      </w:r>
    </w:p>
    <w:p w14:paraId="5187645F" w14:textId="77777777" w:rsidR="00DD1110" w:rsidRPr="001925A7" w:rsidRDefault="00DD1110" w:rsidP="0017607F">
      <w:pPr>
        <w:spacing w:after="0" w:line="276" w:lineRule="auto"/>
        <w:jc w:val="both"/>
        <w:rPr>
          <w:rFonts w:ascii="Arial" w:hAnsi="Arial" w:cs="Arial"/>
          <w:color w:val="000000" w:themeColor="text1"/>
          <w:sz w:val="22"/>
          <w:szCs w:val="22"/>
        </w:rPr>
      </w:pPr>
    </w:p>
    <w:p w14:paraId="7C4BD77A" w14:textId="1A90BA59" w:rsidR="00AD4F81" w:rsidRPr="001925A7" w:rsidRDefault="00E11369" w:rsidP="00AF4A4D">
      <w:pPr>
        <w:spacing w:after="0" w:line="276" w:lineRule="auto"/>
        <w:jc w:val="both"/>
        <w:outlineLvl w:val="2"/>
        <w:rPr>
          <w:rFonts w:ascii="Arial" w:hAnsi="Arial" w:cs="Arial"/>
          <w:color w:val="000000" w:themeColor="text1"/>
          <w:sz w:val="22"/>
          <w:szCs w:val="22"/>
        </w:rPr>
      </w:pPr>
      <w:r w:rsidRPr="001925A7">
        <w:rPr>
          <w:rFonts w:ascii="Arial" w:hAnsi="Arial" w:cs="Arial"/>
          <w:color w:val="000000" w:themeColor="text1"/>
          <w:sz w:val="22"/>
          <w:szCs w:val="22"/>
        </w:rPr>
        <w:t xml:space="preserve">Design details, scale and materiality will </w:t>
      </w:r>
      <w:r w:rsidR="00C07E98" w:rsidRPr="001925A7">
        <w:rPr>
          <w:rFonts w:ascii="Arial" w:hAnsi="Arial" w:cs="Arial"/>
          <w:color w:val="000000" w:themeColor="text1"/>
          <w:sz w:val="22"/>
          <w:szCs w:val="22"/>
        </w:rPr>
        <w:t>not challenge the C20 ‘heritage’ design</w:t>
      </w:r>
      <w:r w:rsidR="00AF4A4D" w:rsidRPr="001925A7">
        <w:rPr>
          <w:rFonts w:ascii="Arial" w:hAnsi="Arial" w:cs="Arial"/>
          <w:color w:val="000000" w:themeColor="text1"/>
          <w:sz w:val="22"/>
          <w:szCs w:val="22"/>
        </w:rPr>
        <w:t>, retaining s</w:t>
      </w:r>
      <w:r w:rsidR="00AF4A4D" w:rsidRPr="001925A7">
        <w:rPr>
          <w:rFonts w:ascii="Arial" w:eastAsia="Times New Roman" w:hAnsi="Arial" w:cs="Arial"/>
          <w:color w:val="000000" w:themeColor="text1"/>
          <w:kern w:val="0"/>
          <w:sz w:val="22"/>
          <w:szCs w:val="22"/>
          <w:lang w:eastAsia="en-GB"/>
          <w14:ligatures w14:val="none"/>
        </w:rPr>
        <w:t>cale and roof forms, and</w:t>
      </w:r>
      <w:r w:rsidR="00C07E98" w:rsidRPr="001925A7">
        <w:rPr>
          <w:rFonts w:ascii="Arial" w:hAnsi="Arial" w:cs="Arial"/>
          <w:color w:val="000000" w:themeColor="text1"/>
          <w:sz w:val="22"/>
          <w:szCs w:val="22"/>
        </w:rPr>
        <w:t xml:space="preserve"> keeping the clear legibility of a modern infill dwelling</w:t>
      </w:r>
      <w:r w:rsidR="00DD1110" w:rsidRPr="001925A7">
        <w:rPr>
          <w:rFonts w:ascii="Arial" w:hAnsi="Arial" w:cs="Arial"/>
          <w:color w:val="000000" w:themeColor="text1"/>
          <w:sz w:val="22"/>
          <w:szCs w:val="22"/>
        </w:rPr>
        <w:t>.</w:t>
      </w:r>
      <w:r w:rsidR="000E2553" w:rsidRPr="001925A7">
        <w:rPr>
          <w:rFonts w:ascii="Arial" w:hAnsi="Arial" w:cs="Arial"/>
          <w:color w:val="000000" w:themeColor="text1"/>
          <w:sz w:val="22"/>
          <w:szCs w:val="22"/>
        </w:rPr>
        <w:t xml:space="preserve"> The approach is light-touch, not seeking to alter the aesthetics but improve functionality with modern upgrades</w:t>
      </w:r>
      <w:r w:rsidR="003E6F76" w:rsidRPr="001925A7">
        <w:rPr>
          <w:rFonts w:ascii="Arial" w:hAnsi="Arial" w:cs="Arial"/>
          <w:color w:val="000000" w:themeColor="text1"/>
          <w:sz w:val="22"/>
          <w:szCs w:val="22"/>
        </w:rPr>
        <w:t xml:space="preserve"> and understanding of past structural issues. </w:t>
      </w:r>
    </w:p>
    <w:p w14:paraId="3B82A4E8" w14:textId="77777777" w:rsidR="002C409C" w:rsidRPr="001925A7" w:rsidRDefault="002C409C" w:rsidP="0017607F">
      <w:pPr>
        <w:spacing w:after="0" w:line="276" w:lineRule="auto"/>
        <w:jc w:val="both"/>
        <w:rPr>
          <w:rFonts w:ascii="Arial" w:hAnsi="Arial" w:cs="Arial"/>
          <w:color w:val="000000" w:themeColor="text1"/>
          <w:sz w:val="22"/>
          <w:szCs w:val="22"/>
        </w:rPr>
      </w:pPr>
    </w:p>
    <w:p w14:paraId="155BE23B" w14:textId="6C1278E3" w:rsidR="002C409C" w:rsidRPr="001925A7" w:rsidRDefault="002C409C" w:rsidP="0017607F">
      <w:pPr>
        <w:spacing w:after="0" w:line="276" w:lineRule="auto"/>
        <w:jc w:val="both"/>
        <w:rPr>
          <w:rFonts w:ascii="Arial" w:hAnsi="Arial" w:cs="Arial"/>
          <w:color w:val="000000" w:themeColor="text1"/>
          <w:sz w:val="22"/>
          <w:szCs w:val="22"/>
        </w:rPr>
      </w:pPr>
      <w:r w:rsidRPr="001925A7">
        <w:rPr>
          <w:rFonts w:ascii="Arial" w:hAnsi="Arial" w:cs="Arial"/>
          <w:color w:val="000000" w:themeColor="text1"/>
          <w:sz w:val="22"/>
          <w:szCs w:val="22"/>
        </w:rPr>
        <w:t>Proposed materials for the garage and dormers would match existing</w:t>
      </w:r>
      <w:r w:rsidR="00535328" w:rsidRPr="001925A7">
        <w:rPr>
          <w:rFonts w:ascii="Arial" w:hAnsi="Arial" w:cs="Arial"/>
          <w:color w:val="000000" w:themeColor="text1"/>
          <w:sz w:val="22"/>
          <w:szCs w:val="22"/>
        </w:rPr>
        <w:t xml:space="preserve"> to the rear</w:t>
      </w:r>
      <w:r w:rsidRPr="001925A7">
        <w:rPr>
          <w:rFonts w:ascii="Arial" w:hAnsi="Arial" w:cs="Arial"/>
          <w:color w:val="000000" w:themeColor="text1"/>
          <w:sz w:val="22"/>
          <w:szCs w:val="22"/>
        </w:rPr>
        <w:t xml:space="preserve"> so ensuring the alterations/additions integrate successfully with the host dwelling.</w:t>
      </w:r>
    </w:p>
    <w:p w14:paraId="52F042DB" w14:textId="77777777" w:rsidR="003E6F76" w:rsidRPr="001925A7" w:rsidRDefault="003E6F76" w:rsidP="0017607F">
      <w:pPr>
        <w:spacing w:after="0" w:line="276" w:lineRule="auto"/>
        <w:jc w:val="both"/>
        <w:rPr>
          <w:rFonts w:ascii="Arial" w:hAnsi="Arial" w:cs="Arial"/>
          <w:color w:val="000000" w:themeColor="text1"/>
          <w:sz w:val="22"/>
          <w:szCs w:val="22"/>
        </w:rPr>
      </w:pPr>
    </w:p>
    <w:p w14:paraId="00B4FD3F" w14:textId="03900046" w:rsidR="003E6F76" w:rsidRPr="001925A7" w:rsidRDefault="003E6F76" w:rsidP="0017607F">
      <w:pPr>
        <w:spacing w:after="0" w:line="276" w:lineRule="auto"/>
        <w:jc w:val="both"/>
        <w:rPr>
          <w:rFonts w:ascii="Arial" w:hAnsi="Arial" w:cs="Arial"/>
          <w:color w:val="000000" w:themeColor="text1"/>
          <w:sz w:val="22"/>
          <w:szCs w:val="22"/>
        </w:rPr>
      </w:pPr>
      <w:r w:rsidRPr="001925A7">
        <w:rPr>
          <w:rFonts w:ascii="Arial" w:hAnsi="Arial" w:cs="Arial"/>
          <w:color w:val="000000" w:themeColor="text1"/>
          <w:sz w:val="22"/>
          <w:szCs w:val="22"/>
        </w:rPr>
        <w:t>Together the proposed minor changes</w:t>
      </w:r>
      <w:r w:rsidR="00AF4A4D" w:rsidRPr="001925A7">
        <w:rPr>
          <w:rFonts w:ascii="Arial" w:hAnsi="Arial" w:cs="Arial"/>
          <w:color w:val="000000" w:themeColor="text1"/>
          <w:sz w:val="22"/>
          <w:szCs w:val="22"/>
        </w:rPr>
        <w:t>, would</w:t>
      </w:r>
      <w:r w:rsidRPr="001925A7">
        <w:rPr>
          <w:rFonts w:ascii="Arial" w:hAnsi="Arial" w:cs="Arial"/>
          <w:color w:val="000000" w:themeColor="text1"/>
          <w:sz w:val="22"/>
          <w:szCs w:val="22"/>
        </w:rPr>
        <w:t xml:space="preserve"> have an accumulated impact, which will have a positive impact upon the Conservation Area and the dwelling’s viability</w:t>
      </w:r>
      <w:r w:rsidR="002C409C" w:rsidRPr="001925A7">
        <w:rPr>
          <w:rFonts w:ascii="Arial" w:hAnsi="Arial" w:cs="Arial"/>
          <w:color w:val="000000" w:themeColor="text1"/>
          <w:sz w:val="22"/>
          <w:szCs w:val="22"/>
        </w:rPr>
        <w:t>.</w:t>
      </w:r>
    </w:p>
    <w:p w14:paraId="083A7E33" w14:textId="77777777" w:rsidR="00C11593" w:rsidRPr="001925A7" w:rsidRDefault="00C11593" w:rsidP="0017607F">
      <w:pPr>
        <w:spacing w:after="0" w:line="276" w:lineRule="auto"/>
        <w:jc w:val="both"/>
        <w:rPr>
          <w:rFonts w:ascii="Arial" w:hAnsi="Arial" w:cs="Arial"/>
          <w:color w:val="000000" w:themeColor="text1"/>
          <w:sz w:val="22"/>
          <w:szCs w:val="22"/>
        </w:rPr>
      </w:pPr>
    </w:p>
    <w:p w14:paraId="0BB326E0" w14:textId="29B5698A" w:rsidR="002D53BD" w:rsidRPr="001925A7" w:rsidRDefault="002D53BD" w:rsidP="0017607F">
      <w:pPr>
        <w:spacing w:after="0" w:line="276" w:lineRule="auto"/>
        <w:jc w:val="both"/>
        <w:rPr>
          <w:rFonts w:ascii="Arial" w:hAnsi="Arial" w:cs="Arial"/>
          <w:color w:val="000000" w:themeColor="text1"/>
          <w:sz w:val="22"/>
          <w:szCs w:val="22"/>
        </w:rPr>
      </w:pPr>
      <w:r w:rsidRPr="001925A7">
        <w:rPr>
          <w:rFonts w:ascii="Arial" w:hAnsi="Arial" w:cs="Arial"/>
          <w:color w:val="000000" w:themeColor="text1"/>
          <w:sz w:val="22"/>
          <w:szCs w:val="22"/>
        </w:rPr>
        <w:t>The thermal efficiency upgrades are welcome</w:t>
      </w:r>
      <w:r w:rsidR="00C11593" w:rsidRPr="001925A7">
        <w:rPr>
          <w:rFonts w:ascii="Arial" w:hAnsi="Arial" w:cs="Arial"/>
          <w:color w:val="000000" w:themeColor="text1"/>
          <w:sz w:val="22"/>
          <w:szCs w:val="22"/>
        </w:rPr>
        <w:t xml:space="preserve">, as are the solar panels, </w:t>
      </w:r>
      <w:r w:rsidR="00335FB3" w:rsidRPr="001925A7">
        <w:rPr>
          <w:rFonts w:ascii="Arial" w:hAnsi="Arial" w:cs="Arial"/>
          <w:color w:val="000000" w:themeColor="text1"/>
          <w:sz w:val="22"/>
          <w:szCs w:val="22"/>
        </w:rPr>
        <w:t xml:space="preserve">all </w:t>
      </w:r>
      <w:r w:rsidR="00C11593" w:rsidRPr="001925A7">
        <w:rPr>
          <w:rFonts w:ascii="Arial" w:hAnsi="Arial" w:cs="Arial"/>
          <w:color w:val="000000" w:themeColor="text1"/>
          <w:sz w:val="22"/>
          <w:szCs w:val="22"/>
        </w:rPr>
        <w:t>restricted to the rear/east elevation</w:t>
      </w:r>
      <w:r w:rsidR="003E6F76" w:rsidRPr="001925A7">
        <w:rPr>
          <w:rFonts w:ascii="Arial" w:hAnsi="Arial" w:cs="Arial"/>
          <w:color w:val="000000" w:themeColor="text1"/>
          <w:sz w:val="22"/>
          <w:szCs w:val="22"/>
        </w:rPr>
        <w:t>, as still considered controversial within a</w:t>
      </w:r>
      <w:r w:rsidR="00C11593" w:rsidRPr="001925A7">
        <w:rPr>
          <w:rFonts w:ascii="Arial" w:hAnsi="Arial" w:cs="Arial"/>
          <w:color w:val="000000" w:themeColor="text1"/>
          <w:sz w:val="22"/>
          <w:szCs w:val="22"/>
        </w:rPr>
        <w:t xml:space="preserve"> Conservation Area. </w:t>
      </w:r>
    </w:p>
    <w:p w14:paraId="5259045A" w14:textId="77777777" w:rsidR="0017607F" w:rsidRPr="001925A7" w:rsidRDefault="0017607F" w:rsidP="0017607F">
      <w:pPr>
        <w:spacing w:after="0" w:line="276" w:lineRule="auto"/>
        <w:jc w:val="both"/>
        <w:rPr>
          <w:rFonts w:ascii="Arial" w:eastAsia="Times New Roman" w:hAnsi="Arial" w:cs="Arial"/>
          <w:color w:val="000000" w:themeColor="text1"/>
          <w:kern w:val="0"/>
          <w:sz w:val="22"/>
          <w:szCs w:val="22"/>
          <w:lang w:eastAsia="en-GB"/>
          <w14:ligatures w14:val="none"/>
        </w:rPr>
      </w:pPr>
    </w:p>
    <w:p w14:paraId="7B7A1885" w14:textId="77777777" w:rsidR="0017607F" w:rsidRPr="001925A7" w:rsidRDefault="0017607F" w:rsidP="00852CAC">
      <w:pPr>
        <w:spacing w:after="0" w:line="276" w:lineRule="auto"/>
        <w:jc w:val="both"/>
        <w:rPr>
          <w:rFonts w:ascii="Arial" w:eastAsia="Times New Roman" w:hAnsi="Arial" w:cs="Arial"/>
          <w:color w:val="000000" w:themeColor="text1"/>
          <w:kern w:val="0"/>
          <w:sz w:val="22"/>
          <w:szCs w:val="22"/>
          <w:lang w:eastAsia="en-GB"/>
          <w14:ligatures w14:val="none"/>
        </w:rPr>
      </w:pPr>
    </w:p>
    <w:p w14:paraId="7E149ED4" w14:textId="17051CDF" w:rsidR="0017607F" w:rsidRPr="001925A7" w:rsidRDefault="002C409C" w:rsidP="0017607F">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925A7">
        <w:rPr>
          <w:rFonts w:ascii="Arial" w:eastAsia="Times New Roman" w:hAnsi="Arial" w:cs="Arial"/>
          <w:color w:val="000000" w:themeColor="text1"/>
          <w:kern w:val="0"/>
          <w:sz w:val="22"/>
          <w:szCs w:val="22"/>
          <w:lang w:eastAsia="en-GB"/>
          <w14:ligatures w14:val="none"/>
        </w:rPr>
        <w:t>Fencing and</w:t>
      </w:r>
      <w:r w:rsidR="00E14ABD" w:rsidRPr="001925A7">
        <w:rPr>
          <w:rFonts w:ascii="Arial" w:eastAsia="Times New Roman" w:hAnsi="Arial" w:cs="Arial"/>
          <w:color w:val="000000" w:themeColor="text1"/>
          <w:kern w:val="0"/>
          <w:sz w:val="22"/>
          <w:szCs w:val="22"/>
          <w:lang w:eastAsia="en-GB"/>
          <w14:ligatures w14:val="none"/>
        </w:rPr>
        <w:t xml:space="preserve"> boundary treatments are </w:t>
      </w:r>
      <w:r w:rsidR="00AF4A4D" w:rsidRPr="001925A7">
        <w:rPr>
          <w:rFonts w:ascii="Arial" w:eastAsia="Times New Roman" w:hAnsi="Arial" w:cs="Arial"/>
          <w:color w:val="000000" w:themeColor="text1"/>
          <w:kern w:val="0"/>
          <w:sz w:val="22"/>
          <w:szCs w:val="22"/>
          <w:lang w:eastAsia="en-GB"/>
          <w14:ligatures w14:val="none"/>
        </w:rPr>
        <w:t>appropriate and</w:t>
      </w:r>
      <w:r w:rsidR="00254D55" w:rsidRPr="001925A7">
        <w:rPr>
          <w:rFonts w:ascii="Arial" w:eastAsia="Times New Roman" w:hAnsi="Arial" w:cs="Arial"/>
          <w:color w:val="000000" w:themeColor="text1"/>
          <w:kern w:val="0"/>
          <w:sz w:val="22"/>
          <w:szCs w:val="22"/>
          <w:lang w:eastAsia="en-GB"/>
          <w14:ligatures w14:val="none"/>
        </w:rPr>
        <w:t xml:space="preserve"> enable improved privacy given the proximity to the working farm, </w:t>
      </w:r>
      <w:r w:rsidR="00E14ABD" w:rsidRPr="001925A7">
        <w:rPr>
          <w:rFonts w:ascii="Arial" w:eastAsia="Times New Roman" w:hAnsi="Arial" w:cs="Arial"/>
          <w:color w:val="000000" w:themeColor="text1"/>
          <w:kern w:val="0"/>
          <w:sz w:val="22"/>
          <w:szCs w:val="22"/>
          <w:lang w:eastAsia="en-GB"/>
          <w14:ligatures w14:val="none"/>
        </w:rPr>
        <w:t xml:space="preserve">and as stated, would be permitted development outside </w:t>
      </w:r>
      <w:r w:rsidR="0017607F" w:rsidRPr="001925A7">
        <w:rPr>
          <w:rFonts w:ascii="Arial" w:eastAsia="Times New Roman" w:hAnsi="Arial" w:cs="Arial"/>
          <w:color w:val="000000" w:themeColor="text1"/>
          <w:kern w:val="0"/>
          <w:sz w:val="22"/>
          <w:szCs w:val="22"/>
          <w:lang w:eastAsia="en-GB"/>
          <w14:ligatures w14:val="none"/>
        </w:rPr>
        <w:t>of a Conservation Area.</w:t>
      </w:r>
    </w:p>
    <w:p w14:paraId="580B8D8B" w14:textId="77777777" w:rsidR="0017607F" w:rsidRPr="001925A7" w:rsidRDefault="0017607F" w:rsidP="00852CAC">
      <w:pPr>
        <w:spacing w:after="0" w:line="276" w:lineRule="auto"/>
        <w:jc w:val="both"/>
        <w:rPr>
          <w:rFonts w:ascii="Arial" w:eastAsia="Times New Roman" w:hAnsi="Arial" w:cs="Arial"/>
          <w:color w:val="000000" w:themeColor="text1"/>
          <w:kern w:val="0"/>
          <w:sz w:val="22"/>
          <w:szCs w:val="22"/>
          <w:lang w:eastAsia="en-GB"/>
          <w14:ligatures w14:val="none"/>
        </w:rPr>
      </w:pPr>
    </w:p>
    <w:p w14:paraId="0475D7FA" w14:textId="64AC764D" w:rsidR="00443AE4" w:rsidRPr="001925A7" w:rsidRDefault="00443AE4" w:rsidP="00443AE4">
      <w:pPr>
        <w:spacing w:after="0" w:line="276" w:lineRule="auto"/>
        <w:jc w:val="both"/>
        <w:rPr>
          <w:rFonts w:ascii="Arial" w:eastAsia="Times New Roman" w:hAnsi="Arial" w:cs="Arial"/>
          <w:color w:val="000000" w:themeColor="text1"/>
          <w:kern w:val="0"/>
          <w:sz w:val="22"/>
          <w:szCs w:val="22"/>
          <w:lang w:eastAsia="en-GB"/>
          <w14:ligatures w14:val="none"/>
        </w:rPr>
      </w:pPr>
      <w:r w:rsidRPr="001925A7">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the character and appearance of the </w:t>
      </w:r>
      <w:r w:rsidR="005F168B" w:rsidRPr="001925A7">
        <w:rPr>
          <w:rFonts w:ascii="Arial" w:eastAsia="Times New Roman" w:hAnsi="Arial" w:cs="Arial"/>
          <w:color w:val="000000" w:themeColor="text1"/>
          <w:kern w:val="0"/>
          <w:sz w:val="22"/>
          <w:szCs w:val="22"/>
          <w:lang w:eastAsia="en-GB"/>
          <w14:ligatures w14:val="none"/>
        </w:rPr>
        <w:t>C</w:t>
      </w:r>
      <w:r w:rsidRPr="001925A7">
        <w:rPr>
          <w:rFonts w:ascii="Arial" w:eastAsia="Times New Roman" w:hAnsi="Arial" w:cs="Arial"/>
          <w:color w:val="000000" w:themeColor="text1"/>
          <w:kern w:val="0"/>
          <w:sz w:val="22"/>
          <w:szCs w:val="22"/>
          <w:lang w:eastAsia="en-GB"/>
          <w14:ligatures w14:val="none"/>
        </w:rPr>
        <w:t xml:space="preserve">onservation </w:t>
      </w:r>
      <w:r w:rsidR="005F168B" w:rsidRPr="001925A7">
        <w:rPr>
          <w:rFonts w:ascii="Arial" w:eastAsia="Times New Roman" w:hAnsi="Arial" w:cs="Arial"/>
          <w:color w:val="000000" w:themeColor="text1"/>
          <w:kern w:val="0"/>
          <w:sz w:val="22"/>
          <w:szCs w:val="22"/>
          <w:lang w:eastAsia="en-GB"/>
          <w14:ligatures w14:val="none"/>
        </w:rPr>
        <w:t>A</w:t>
      </w:r>
      <w:r w:rsidRPr="001925A7">
        <w:rPr>
          <w:rFonts w:ascii="Arial" w:eastAsia="Times New Roman" w:hAnsi="Arial" w:cs="Arial"/>
          <w:color w:val="000000" w:themeColor="text1"/>
          <w:kern w:val="0"/>
          <w:sz w:val="22"/>
          <w:szCs w:val="22"/>
          <w:lang w:eastAsia="en-GB"/>
          <w14:ligatures w14:val="none"/>
        </w:rPr>
        <w:t>rea</w:t>
      </w:r>
      <w:r w:rsidR="001925A7">
        <w:rPr>
          <w:rFonts w:ascii="Arial" w:eastAsia="Times New Roman" w:hAnsi="Arial" w:cs="Arial"/>
          <w:color w:val="000000" w:themeColor="text1"/>
          <w:kern w:val="0"/>
          <w:sz w:val="22"/>
          <w:szCs w:val="22"/>
          <w:lang w:eastAsia="en-GB"/>
          <w14:ligatures w14:val="none"/>
        </w:rPr>
        <w:t>,</w:t>
      </w:r>
      <w:r w:rsidRPr="001925A7">
        <w:rPr>
          <w:rFonts w:ascii="Arial" w:eastAsia="Times New Roman" w:hAnsi="Arial" w:cs="Arial"/>
          <w:color w:val="000000" w:themeColor="text1"/>
          <w:kern w:val="0"/>
          <w:sz w:val="22"/>
          <w:szCs w:val="22"/>
          <w:lang w:eastAsia="en-GB"/>
          <w14:ligatures w14:val="none"/>
        </w:rPr>
        <w:t xml:space="preserve"> </w:t>
      </w:r>
      <w:r w:rsidR="005F168B" w:rsidRPr="001925A7">
        <w:rPr>
          <w:rFonts w:ascii="Arial" w:eastAsia="Times New Roman" w:hAnsi="Arial" w:cs="Arial"/>
          <w:color w:val="000000" w:themeColor="text1"/>
          <w:kern w:val="0"/>
          <w:sz w:val="22"/>
          <w:szCs w:val="22"/>
          <w:lang w:eastAsia="en-GB"/>
          <w14:ligatures w14:val="none"/>
        </w:rPr>
        <w:t xml:space="preserve">without impact on the </w:t>
      </w:r>
      <w:r w:rsidRPr="001925A7">
        <w:rPr>
          <w:rFonts w:ascii="Arial" w:eastAsia="Times New Roman" w:hAnsi="Arial" w:cs="Arial"/>
          <w:color w:val="000000" w:themeColor="text1"/>
          <w:kern w:val="0"/>
          <w:sz w:val="22"/>
          <w:szCs w:val="22"/>
          <w:lang w:eastAsia="en-GB"/>
          <w14:ligatures w14:val="none"/>
        </w:rPr>
        <w:t xml:space="preserve">setting of </w:t>
      </w:r>
      <w:r w:rsidR="00881D7E" w:rsidRPr="001925A7">
        <w:rPr>
          <w:rFonts w:ascii="Arial" w:eastAsia="Times New Roman" w:hAnsi="Arial" w:cs="Arial"/>
          <w:color w:val="000000" w:themeColor="text1"/>
          <w:kern w:val="0"/>
          <w:sz w:val="22"/>
          <w:szCs w:val="22"/>
          <w:lang w:eastAsia="en-GB"/>
          <w14:ligatures w14:val="none"/>
        </w:rPr>
        <w:t>any</w:t>
      </w:r>
      <w:r w:rsidRPr="001925A7">
        <w:rPr>
          <w:rFonts w:ascii="Arial" w:eastAsia="Times New Roman" w:hAnsi="Arial" w:cs="Arial"/>
          <w:color w:val="000000" w:themeColor="text1"/>
          <w:kern w:val="0"/>
          <w:sz w:val="22"/>
          <w:szCs w:val="22"/>
          <w:lang w:eastAsia="en-GB"/>
          <w14:ligatures w14:val="none"/>
        </w:rPr>
        <w:t xml:space="preserve"> listed building</w:t>
      </w:r>
      <w:r w:rsidR="00881D7E" w:rsidRPr="001925A7">
        <w:rPr>
          <w:rFonts w:ascii="Arial" w:eastAsia="Times New Roman" w:hAnsi="Arial" w:cs="Arial"/>
          <w:color w:val="000000" w:themeColor="text1"/>
          <w:kern w:val="0"/>
          <w:sz w:val="22"/>
          <w:szCs w:val="22"/>
          <w:lang w:eastAsia="en-GB"/>
          <w14:ligatures w14:val="none"/>
        </w:rPr>
        <w:t>s.</w:t>
      </w:r>
      <w:r w:rsidRPr="001925A7">
        <w:rPr>
          <w:rFonts w:ascii="Arial" w:eastAsia="Times New Roman" w:hAnsi="Arial" w:cs="Arial"/>
          <w:color w:val="000000" w:themeColor="text1"/>
          <w:kern w:val="0"/>
          <w:sz w:val="22"/>
          <w:szCs w:val="22"/>
          <w:lang w:eastAsia="en-GB"/>
          <w14:ligatures w14:val="none"/>
        </w:rPr>
        <w:t xml:space="preserve"> </w:t>
      </w:r>
    </w:p>
    <w:p w14:paraId="37EB4DB0" w14:textId="77777777" w:rsidR="00443AE4" w:rsidRPr="001925A7" w:rsidRDefault="00443AE4" w:rsidP="00443AE4">
      <w:pPr>
        <w:spacing w:after="0" w:line="276" w:lineRule="auto"/>
        <w:jc w:val="both"/>
        <w:rPr>
          <w:rFonts w:ascii="Arial" w:eastAsia="Times New Roman" w:hAnsi="Arial" w:cs="Arial"/>
          <w:color w:val="000000" w:themeColor="text1"/>
          <w:kern w:val="0"/>
          <w:sz w:val="22"/>
          <w:szCs w:val="22"/>
          <w:lang w:eastAsia="en-GB"/>
          <w14:ligatures w14:val="none"/>
        </w:rPr>
      </w:pPr>
    </w:p>
    <w:p w14:paraId="1835F373" w14:textId="6A59EFD5" w:rsidR="00597BBB" w:rsidRPr="001925A7" w:rsidRDefault="00443AE4" w:rsidP="00852CAC">
      <w:pPr>
        <w:spacing w:after="0" w:line="276" w:lineRule="auto"/>
        <w:jc w:val="both"/>
        <w:rPr>
          <w:rFonts w:ascii="Arial" w:eastAsia="Times New Roman" w:hAnsi="Arial" w:cs="Arial"/>
          <w:color w:val="000000" w:themeColor="text1"/>
          <w:kern w:val="0"/>
          <w:sz w:val="22"/>
          <w:szCs w:val="22"/>
          <w:lang w:eastAsia="en-GB"/>
          <w14:ligatures w14:val="none"/>
        </w:rPr>
      </w:pPr>
      <w:r w:rsidRPr="001925A7">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 72 of the Planning (Listed Buildings and Conservation Areas) Act 1990, as well as the relevant provisions of the NPPF.</w:t>
      </w:r>
    </w:p>
    <w:p w14:paraId="48DEED5D" w14:textId="77777777" w:rsidR="008F0D3D" w:rsidRPr="001925A7" w:rsidRDefault="008F0D3D" w:rsidP="00A050F1">
      <w:pPr>
        <w:spacing w:after="0" w:line="276" w:lineRule="auto"/>
        <w:jc w:val="both"/>
        <w:rPr>
          <w:rFonts w:ascii="Arial" w:hAnsi="Arial" w:cs="Arial"/>
          <w:color w:val="000000" w:themeColor="text1"/>
          <w:sz w:val="22"/>
          <w:szCs w:val="22"/>
        </w:rPr>
      </w:pP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496EC0A9" w14:textId="209DE7F9"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0CF5BC97" w14:textId="77777777" w:rsidR="00644550" w:rsidRPr="00084E87" w:rsidRDefault="00644550" w:rsidP="00DB13C3">
      <w:pPr>
        <w:spacing w:after="0" w:line="276" w:lineRule="auto"/>
        <w:jc w:val="both"/>
        <w:rPr>
          <w:rFonts w:ascii="Arial" w:hAnsi="Arial" w:cs="Arial"/>
          <w:i/>
          <w:iCs/>
          <w:color w:val="000000" w:themeColor="text1"/>
          <w:sz w:val="22"/>
          <w:szCs w:val="22"/>
        </w:rPr>
      </w:pPr>
    </w:p>
    <w:p w14:paraId="14AD5153" w14:textId="25460BC2" w:rsidR="00644550" w:rsidRPr="00084E87" w:rsidRDefault="00644550" w:rsidP="00DB13C3">
      <w:pPr>
        <w:spacing w:after="0" w:line="276" w:lineRule="auto"/>
        <w:jc w:val="both"/>
        <w:rPr>
          <w:rFonts w:ascii="Arial" w:hAnsi="Arial" w:cs="Arial"/>
          <w:color w:val="000000" w:themeColor="text1"/>
          <w:sz w:val="22"/>
          <w:szCs w:val="22"/>
        </w:rPr>
      </w:pPr>
      <w:r w:rsidRPr="00084E87">
        <w:rPr>
          <w:rFonts w:ascii="Arial" w:hAnsi="Arial" w:cs="Arial"/>
          <w:color w:val="000000" w:themeColor="text1"/>
          <w:sz w:val="22"/>
          <w:szCs w:val="22"/>
        </w:rPr>
        <w:t>Given the absence of any immediate neighbours</w:t>
      </w:r>
      <w:r w:rsidR="001925A7" w:rsidRPr="00084E87">
        <w:rPr>
          <w:rFonts w:ascii="Arial" w:hAnsi="Arial" w:cs="Arial"/>
          <w:color w:val="000000" w:themeColor="text1"/>
          <w:sz w:val="22"/>
          <w:szCs w:val="22"/>
        </w:rPr>
        <w:t xml:space="preserve"> and scale of the proposals</w:t>
      </w:r>
      <w:r w:rsidRPr="00084E87">
        <w:rPr>
          <w:rFonts w:ascii="Arial" w:hAnsi="Arial" w:cs="Arial"/>
          <w:color w:val="000000" w:themeColor="text1"/>
          <w:sz w:val="22"/>
          <w:szCs w:val="22"/>
        </w:rPr>
        <w:t>, the</w:t>
      </w:r>
      <w:r w:rsidR="00084E87" w:rsidRPr="00084E87">
        <w:rPr>
          <w:rFonts w:ascii="Arial" w:hAnsi="Arial" w:cs="Arial"/>
          <w:color w:val="000000" w:themeColor="text1"/>
          <w:sz w:val="22"/>
          <w:szCs w:val="22"/>
        </w:rPr>
        <w:t xml:space="preserve">re are no </w:t>
      </w:r>
      <w:r w:rsidRPr="00084E87">
        <w:rPr>
          <w:rFonts w:ascii="Arial" w:hAnsi="Arial" w:cs="Arial"/>
          <w:color w:val="000000" w:themeColor="text1"/>
          <w:sz w:val="22"/>
          <w:szCs w:val="22"/>
        </w:rPr>
        <w:t>concerns regarding overshadowing</w:t>
      </w:r>
      <w:r w:rsidR="001062F1" w:rsidRPr="00084E87">
        <w:rPr>
          <w:rFonts w:ascii="Arial" w:hAnsi="Arial" w:cs="Arial"/>
          <w:color w:val="000000" w:themeColor="text1"/>
          <w:sz w:val="22"/>
          <w:szCs w:val="22"/>
        </w:rPr>
        <w:t xml:space="preserve"> or overbearing. Only two windows are proposed to be extended to French Windows, causing no negative impact to neighbouring privacy. </w:t>
      </w:r>
    </w:p>
    <w:p w14:paraId="08890042" w14:textId="77777777" w:rsidR="00DB13C3" w:rsidRPr="00084E87" w:rsidRDefault="00DB13C3" w:rsidP="00DB13C3">
      <w:pPr>
        <w:spacing w:after="0" w:line="276" w:lineRule="auto"/>
        <w:jc w:val="both"/>
        <w:rPr>
          <w:rFonts w:ascii="Arial" w:hAnsi="Arial" w:cs="Arial"/>
          <w:color w:val="000000" w:themeColor="text1"/>
          <w:sz w:val="22"/>
          <w:szCs w:val="22"/>
        </w:rPr>
      </w:pPr>
    </w:p>
    <w:p w14:paraId="0ADB9668" w14:textId="77777777" w:rsidR="00DB13C3" w:rsidRPr="00084E87" w:rsidRDefault="00DB13C3" w:rsidP="00DB13C3">
      <w:pPr>
        <w:spacing w:after="0" w:line="276" w:lineRule="auto"/>
        <w:jc w:val="both"/>
        <w:rPr>
          <w:rFonts w:ascii="Arial" w:hAnsi="Arial" w:cs="Arial"/>
          <w:color w:val="000000" w:themeColor="text1"/>
          <w:sz w:val="22"/>
          <w:szCs w:val="22"/>
        </w:rPr>
      </w:pPr>
      <w:r w:rsidRPr="00084E8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3F1D3482" w14:textId="77777777" w:rsidR="001062F1" w:rsidRPr="00A050F1" w:rsidRDefault="001062F1" w:rsidP="00DB13C3">
      <w:pPr>
        <w:spacing w:after="0" w:line="276" w:lineRule="auto"/>
        <w:jc w:val="both"/>
        <w:rPr>
          <w:rFonts w:ascii="Arial" w:hAnsi="Arial" w:cs="Arial"/>
          <w:color w:val="000000" w:themeColor="text1"/>
          <w:sz w:val="22"/>
          <w:szCs w:val="22"/>
        </w:rPr>
      </w:pP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242C521D"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0A4390F5" w14:textId="22E6AB5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B409F4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6D269A58" w14:textId="77777777" w:rsidR="0012022C" w:rsidRDefault="0012022C"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D987C3F" w14:textId="1301A48D" w:rsidR="0012022C" w:rsidRDefault="0012022C"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12022C">
        <w:rPr>
          <w:rFonts w:ascii="Arial" w:eastAsia="Times New Roman" w:hAnsi="Arial" w:cs="Arial"/>
          <w:color w:val="000000" w:themeColor="text1"/>
          <w:kern w:val="0"/>
          <w:sz w:val="22"/>
          <w:szCs w:val="22"/>
          <w:lang w:eastAsia="en-GB"/>
          <w14:ligatures w14:val="none"/>
        </w:rPr>
        <w:t xml:space="preserve">It is noted that car users may find that when leaving the space closest to the house, they may over run the grass, as to turn a 45-degree angle is not practical and they may find themselves shunting to then get out of the gate, however this is </w:t>
      </w:r>
      <w:r>
        <w:rPr>
          <w:rFonts w:ascii="Arial" w:eastAsia="Times New Roman" w:hAnsi="Arial" w:cs="Arial"/>
          <w:color w:val="000000" w:themeColor="text1"/>
          <w:kern w:val="0"/>
          <w:sz w:val="22"/>
          <w:szCs w:val="22"/>
          <w:lang w:eastAsia="en-GB"/>
          <w14:ligatures w14:val="none"/>
        </w:rPr>
        <w:t xml:space="preserve">not of concern </w:t>
      </w:r>
      <w:r w:rsidRPr="0012022C">
        <w:rPr>
          <w:rFonts w:ascii="Arial" w:eastAsia="Times New Roman" w:hAnsi="Arial" w:cs="Arial"/>
          <w:color w:val="000000" w:themeColor="text1"/>
          <w:kern w:val="0"/>
          <w:sz w:val="22"/>
          <w:szCs w:val="22"/>
          <w:lang w:eastAsia="en-GB"/>
          <w14:ligatures w14:val="none"/>
        </w:rPr>
        <w:t>for the other two spaces.</w:t>
      </w:r>
    </w:p>
    <w:p w14:paraId="496D93F2" w14:textId="77777777" w:rsidR="001062F1" w:rsidRDefault="001062F1"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0742B10" w14:textId="5EC19055" w:rsidR="001062F1" w:rsidRDefault="000671FC"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Following revisions</w:t>
      </w:r>
      <w:r w:rsidR="007300A6">
        <w:rPr>
          <w:rFonts w:ascii="Arial" w:eastAsia="Times New Roman" w:hAnsi="Arial" w:cs="Arial"/>
          <w:color w:val="000000" w:themeColor="text1"/>
          <w:kern w:val="0"/>
          <w:sz w:val="22"/>
          <w:szCs w:val="22"/>
          <w:lang w:eastAsia="en-GB"/>
          <w14:ligatures w14:val="none"/>
        </w:rPr>
        <w:t xml:space="preserve"> to the proposed extent of hardstanding before the double garage, there are no objections from WC Highways.</w:t>
      </w:r>
    </w:p>
    <w:p w14:paraId="6D672FA4" w14:textId="77777777" w:rsidR="00AA5FEB" w:rsidRDefault="00AA5FEB"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0F5866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6705B5">
        <w:rPr>
          <w:rFonts w:ascii="Arial" w:eastAsia="Times New Roman" w:hAnsi="Arial" w:cs="Arial"/>
          <w:color w:val="000000" w:themeColor="text1"/>
          <w:kern w:val="0"/>
          <w:sz w:val="22"/>
          <w:szCs w:val="22"/>
          <w:lang w:eastAsia="en-GB"/>
          <w14:ligatures w14:val="none"/>
        </w:rPr>
        <w:t>is</w:t>
      </w:r>
      <w:proofErr w:type="gramEnd"/>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061C4B3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53E4F69" w14:textId="398D4E8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B842AAB" w14:textId="38FEF3BB"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865DBCD" w14:textId="4822102E"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76AE4713"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1B7B4E"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6E98AA2" w14:textId="455B6B8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0346F632" w14:textId="77777777" w:rsidR="008F4F1A" w:rsidRDefault="008F4F1A"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0C01C21" w14:textId="6B1DB150" w:rsidR="008F4F1A" w:rsidRPr="006705B5" w:rsidRDefault="008F4F1A"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application site is not subject to any statutory or non-statutory ecological designations</w:t>
      </w:r>
      <w:r>
        <w:rPr>
          <w:rFonts w:ascii="Arial" w:eastAsia="Times New Roman" w:hAnsi="Arial" w:cs="Arial"/>
          <w:color w:val="000000" w:themeColor="text1"/>
          <w:kern w:val="0"/>
          <w:sz w:val="22"/>
          <w:szCs w:val="22"/>
          <w:lang w:eastAsia="en-GB"/>
          <w14:ligatures w14:val="none"/>
        </w:rPr>
        <w:t xml:space="preserve">. It is noted that proposals are distanced from the mature oak abutting the highway which is a notable feature of the Conservation Area. </w:t>
      </w:r>
    </w:p>
    <w:p w14:paraId="4488D17D" w14:textId="77777777" w:rsidR="00B35025" w:rsidRDefault="00B35025" w:rsidP="00B35025">
      <w:pPr>
        <w:pStyle w:val="NoSpacing"/>
        <w:spacing w:line="276" w:lineRule="auto"/>
        <w:jc w:val="both"/>
        <w:rPr>
          <w:rFonts w:ascii="Arial" w:hAnsi="Arial" w:cs="Arial"/>
          <w:noProof/>
        </w:rPr>
      </w:pPr>
    </w:p>
    <w:p w14:paraId="3DC8960B" w14:textId="66437C66" w:rsidR="00522DCB" w:rsidRPr="0050483E" w:rsidRDefault="00B35025" w:rsidP="00B35025">
      <w:pPr>
        <w:pStyle w:val="NoSpacing"/>
        <w:spacing w:line="276" w:lineRule="auto"/>
        <w:jc w:val="both"/>
        <w:rPr>
          <w:rFonts w:ascii="Arial" w:hAnsi="Arial" w:cs="Arial"/>
          <w:noProof/>
        </w:rPr>
      </w:pPr>
      <w:r w:rsidRPr="0050483E">
        <w:rPr>
          <w:rFonts w:ascii="Arial" w:hAnsi="Arial" w:cs="Arial"/>
        </w:rPr>
        <w:t xml:space="preserve">All UK bat species are protected by European and UK </w:t>
      </w:r>
      <w:proofErr w:type="gramStart"/>
      <w:r w:rsidRPr="0050483E">
        <w:rPr>
          <w:rFonts w:ascii="Arial" w:hAnsi="Arial" w:cs="Arial"/>
        </w:rPr>
        <w:t>legislation;</w:t>
      </w:r>
      <w:proofErr w:type="gramEnd"/>
      <w:r w:rsidRPr="0050483E">
        <w:rPr>
          <w:rFonts w:ascii="Arial" w:hAnsi="Arial" w:cs="Arial"/>
        </w:rPr>
        <w:t xml:space="preserve"> the Conservation of Habitats and Species Regulations and the Wildlife and Countryside Act. </w:t>
      </w:r>
      <w:r w:rsidRPr="0050483E">
        <w:rPr>
          <w:rFonts w:ascii="Arial" w:hAnsi="Arial" w:cs="Arial"/>
          <w:noProof/>
        </w:rPr>
        <w:t xml:space="preserve">Considering the scale and form of proposed development, </w:t>
      </w:r>
      <w:r w:rsidR="005A53A0">
        <w:rPr>
          <w:rFonts w:ascii="Arial" w:hAnsi="Arial" w:cs="Arial"/>
          <w:noProof/>
        </w:rPr>
        <w:t>to an established residential dwelling</w:t>
      </w:r>
      <w:r w:rsidRPr="0050483E">
        <w:rPr>
          <w:rFonts w:ascii="Arial" w:hAnsi="Arial" w:cs="Arial"/>
          <w:noProof/>
        </w:rPr>
        <w:t xml:space="preserve">, no substanitave ecology impact is raised and as such does not meet the threshold for a habitat regulations assessment. </w:t>
      </w:r>
    </w:p>
    <w:p w14:paraId="66E51D3B" w14:textId="77777777" w:rsidR="00B35025" w:rsidRPr="0050483E" w:rsidRDefault="00B35025" w:rsidP="00B35025">
      <w:pPr>
        <w:pStyle w:val="NoSpacing"/>
        <w:spacing w:line="276" w:lineRule="auto"/>
        <w:jc w:val="both"/>
        <w:rPr>
          <w:rFonts w:ascii="Arial" w:hAnsi="Arial" w:cs="Arial"/>
          <w:noProof/>
        </w:rPr>
      </w:pPr>
    </w:p>
    <w:p w14:paraId="0FD820CD" w14:textId="0B606854" w:rsidR="00515980" w:rsidRPr="006B6771" w:rsidRDefault="00B35025" w:rsidP="006B6771">
      <w:pPr>
        <w:spacing w:after="0"/>
        <w:jc w:val="both"/>
        <w:rPr>
          <w:rFonts w:ascii="Arial" w:hAnsi="Arial" w:cs="Arial"/>
          <w:sz w:val="22"/>
          <w:szCs w:val="22"/>
        </w:rPr>
      </w:pPr>
      <w:r w:rsidRPr="0050483E">
        <w:rPr>
          <w:rFonts w:ascii="Arial" w:hAnsi="Arial" w:cs="Arial"/>
          <w:sz w:val="22"/>
          <w:szCs w:val="22"/>
        </w:rPr>
        <w:t>An informative is included as a precautionary measure</w:t>
      </w:r>
      <w:r w:rsidR="00675B11">
        <w:rPr>
          <w:rFonts w:ascii="Arial" w:hAnsi="Arial" w:cs="Arial"/>
          <w:sz w:val="22"/>
          <w:szCs w:val="22"/>
        </w:rPr>
        <w:t>, highlighting</w:t>
      </w:r>
      <w:r w:rsidRPr="0050483E">
        <w:rPr>
          <w:rFonts w:ascii="Arial" w:hAnsi="Arial" w:cs="Arial"/>
          <w:sz w:val="22"/>
          <w:szCs w:val="22"/>
        </w:rPr>
        <w:t xml:space="preserve"> that if any evidence of bat activity is detected, that the applicant should follow the advice of a professional ecologist or contact Natural England. </w:t>
      </w:r>
    </w:p>
    <w:p w14:paraId="458768AA"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41F6D1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2914DC49"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4EAA44E"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4953225" w14:textId="7CF00F94"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3E553457" w14:textId="4BD95261"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00BC32AE" w14:textId="2A40B243" w:rsidR="00B84502" w:rsidRPr="00662A2F" w:rsidRDefault="0087005A" w:rsidP="005F49F8">
      <w:pPr>
        <w:spacing w:after="0" w:line="276" w:lineRule="auto"/>
        <w:jc w:val="both"/>
        <w:rPr>
          <w:rFonts w:ascii="Arial" w:hAnsi="Arial" w:cs="Arial"/>
          <w:color w:val="000000" w:themeColor="text1"/>
        </w:rPr>
      </w:pPr>
      <w:r w:rsidRPr="0087005A">
        <w:rPr>
          <w:rFonts w:ascii="Arial" w:eastAsia="Times New Roman" w:hAnsi="Arial" w:cs="Arial"/>
          <w:i/>
          <w:iCs/>
          <w:color w:val="ED0000"/>
          <w:kern w:val="0"/>
          <w:sz w:val="22"/>
          <w:szCs w:val="22"/>
          <w:lang w:eastAsia="en-GB"/>
          <w14:ligatures w14:val="none"/>
        </w:rPr>
        <w:t xml:space="preserve"> </w:t>
      </w:r>
    </w:p>
    <w:p w14:paraId="4EF0F27C" w14:textId="77777777" w:rsidR="00B84502" w:rsidRPr="00662A2F" w:rsidRDefault="00B84502" w:rsidP="00B84502">
      <w:pPr>
        <w:pStyle w:val="NoSpacing"/>
        <w:spacing w:line="276" w:lineRule="auto"/>
        <w:jc w:val="both"/>
        <w:rPr>
          <w:rFonts w:ascii="Arial" w:hAnsi="Arial" w:cs="Arial"/>
          <w:color w:val="000000" w:themeColor="text1"/>
        </w:rPr>
      </w:pPr>
    </w:p>
    <w:p w14:paraId="0C935E83" w14:textId="66356618" w:rsidR="00B84502" w:rsidRPr="00662A2F" w:rsidRDefault="00B84502" w:rsidP="00B84502">
      <w:pPr>
        <w:pStyle w:val="NoSpacing"/>
        <w:spacing w:line="276" w:lineRule="auto"/>
        <w:jc w:val="both"/>
        <w:rPr>
          <w:rFonts w:ascii="Arial" w:hAnsi="Arial" w:cs="Arial"/>
          <w:color w:val="000000" w:themeColor="text1"/>
        </w:rPr>
      </w:pPr>
      <w:r w:rsidRPr="00662A2F">
        <w:rPr>
          <w:rFonts w:ascii="Arial" w:hAnsi="Arial" w:cs="Arial"/>
          <w:color w:val="000000" w:themeColor="text1"/>
        </w:rPr>
        <w:t xml:space="preserve">The proposal site is within </w:t>
      </w:r>
      <w:r w:rsidR="00941902">
        <w:rPr>
          <w:rFonts w:ascii="Arial" w:hAnsi="Arial" w:cs="Arial"/>
          <w:color w:val="000000" w:themeColor="text1"/>
        </w:rPr>
        <w:t>buffer zones of a watercourse with the associated increased</w:t>
      </w:r>
      <w:r w:rsidRPr="00662A2F">
        <w:rPr>
          <w:rFonts w:ascii="Arial" w:hAnsi="Arial" w:cs="Arial"/>
          <w:color w:val="000000" w:themeColor="text1"/>
        </w:rPr>
        <w:t xml:space="preserve"> risk of groundwater flooding.</w:t>
      </w:r>
    </w:p>
    <w:p w14:paraId="79091882" w14:textId="77777777" w:rsidR="00B84502" w:rsidRPr="00662A2F" w:rsidRDefault="00B84502" w:rsidP="00B84502">
      <w:pPr>
        <w:pStyle w:val="NoSpacing"/>
        <w:spacing w:line="276" w:lineRule="auto"/>
        <w:jc w:val="both"/>
        <w:rPr>
          <w:rFonts w:ascii="Arial" w:hAnsi="Arial" w:cs="Arial"/>
          <w:color w:val="000000" w:themeColor="text1"/>
        </w:rPr>
      </w:pPr>
    </w:p>
    <w:p w14:paraId="6CFE3CB8" w14:textId="77777777" w:rsidR="00B84502" w:rsidRDefault="00B84502" w:rsidP="00B84502">
      <w:pPr>
        <w:pStyle w:val="NoSpacing"/>
        <w:spacing w:line="276" w:lineRule="auto"/>
        <w:jc w:val="both"/>
        <w:rPr>
          <w:rFonts w:ascii="Arial" w:hAnsi="Arial" w:cs="Arial"/>
          <w:color w:val="000000" w:themeColor="text1"/>
        </w:rPr>
      </w:pPr>
      <w:r w:rsidRPr="00662A2F">
        <w:rPr>
          <w:rFonts w:ascii="Arial" w:hAnsi="Arial" w:cs="Arial"/>
          <w:color w:val="000000" w:themeColor="text1"/>
        </w:rPr>
        <w:t>Householder development is considered Minor Development, under the Flood Risk planning guidance, if “</w:t>
      </w:r>
      <w:r w:rsidRPr="00662A2F">
        <w:rPr>
          <w:rFonts w:ascii="Arial" w:hAnsi="Arial" w:cs="Arial"/>
          <w:i/>
          <w:iCs/>
          <w:color w:val="000000" w:themeColor="text1"/>
        </w:rPr>
        <w:t xml:space="preserve">physical extensions to the existing dwelling itself,” </w:t>
      </w:r>
      <w:r w:rsidRPr="00662A2F">
        <w:rPr>
          <w:rFonts w:ascii="Arial" w:hAnsi="Arial" w:cs="Arial"/>
          <w:color w:val="000000" w:themeColor="text1"/>
        </w:rPr>
        <w:t>and, barring a few exceptions not relevant here,</w:t>
      </w:r>
      <w:r w:rsidRPr="00662A2F">
        <w:rPr>
          <w:rFonts w:ascii="Arial" w:hAnsi="Arial" w:cs="Arial"/>
          <w:i/>
          <w:iCs/>
          <w:color w:val="000000" w:themeColor="text1"/>
        </w:rPr>
        <w:t xml:space="preserve"> “are unlikely to raise significant flood risk.”</w:t>
      </w:r>
      <w:r w:rsidRPr="00662A2F">
        <w:rPr>
          <w:rFonts w:ascii="Arial" w:hAnsi="Arial" w:cs="Arial"/>
          <w:color w:val="000000" w:themeColor="text1"/>
        </w:rPr>
        <w:t xml:space="preserve"> The proposal to remodel an existing property, is therefore deemed to not result in any loss of land prone to flood risk.</w:t>
      </w:r>
      <w:r>
        <w:rPr>
          <w:rFonts w:ascii="Arial" w:hAnsi="Arial" w:cs="Arial"/>
          <w:color w:val="000000" w:themeColor="text1"/>
        </w:rPr>
        <w:t xml:space="preserve"> </w:t>
      </w:r>
    </w:p>
    <w:p w14:paraId="223C4FBB" w14:textId="77777777" w:rsidR="00B84502" w:rsidRPr="00662A2F" w:rsidRDefault="00B84502" w:rsidP="00B84502">
      <w:pPr>
        <w:pStyle w:val="NoSpacing"/>
        <w:spacing w:line="276" w:lineRule="auto"/>
        <w:jc w:val="both"/>
        <w:rPr>
          <w:rFonts w:ascii="Arial" w:hAnsi="Arial" w:cs="Arial"/>
        </w:rPr>
      </w:pPr>
    </w:p>
    <w:p w14:paraId="76DC22B8" w14:textId="315A61C8" w:rsidR="0085527B" w:rsidRPr="0026441B" w:rsidRDefault="00B84502" w:rsidP="0026441B">
      <w:pPr>
        <w:pStyle w:val="NoSpacing"/>
        <w:spacing w:line="276" w:lineRule="auto"/>
        <w:jc w:val="both"/>
        <w:rPr>
          <w:rFonts w:ascii="Arial" w:hAnsi="Arial" w:cs="Arial"/>
        </w:rPr>
      </w:pPr>
      <w:r w:rsidRPr="00662A2F">
        <w:rPr>
          <w:rFonts w:ascii="Arial" w:hAnsi="Arial" w:cs="Arial"/>
        </w:rPr>
        <w:t>As such, the proposal is deemed to be safe for its users for the intended lifetime of the development with respect to the level and nature of the flood risk.</w:t>
      </w:r>
    </w:p>
    <w:p w14:paraId="445BA017"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2139247D" w14:textId="21A87AFF" w:rsid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105E0AAC" w14:textId="77777777" w:rsidR="008A3152" w:rsidRDefault="008A315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3245DCA"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1E7F4089" w14:textId="06563424" w:rsidR="005B0FD5" w:rsidRPr="00276C28"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6F33E18C"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5663C9CC" w14:textId="152D14D9" w:rsidR="00997B32" w:rsidRPr="005975E6"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D535F"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163D05AB"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conditions.</w:t>
      </w:r>
    </w:p>
    <w:p w14:paraId="52811A1F" w14:textId="77777777" w:rsidR="004D3BA9"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8404EDF" w14:textId="77777777" w:rsidR="005975E6" w:rsidRPr="009C1702" w:rsidRDefault="005975E6"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5975E6">
        <w:rPr>
          <w:rFonts w:ascii="Arial" w:eastAsia="Times New Roman" w:hAnsi="Arial" w:cs="Arial"/>
          <w:kern w:val="0"/>
          <w:sz w:val="22"/>
          <w:szCs w:val="22"/>
          <w:lang w:eastAsia="en-GB"/>
          <w14:ligatures w14:val="none"/>
        </w:rPr>
        <w:t>That Planning Permission be GRANTED subject to condition</w:t>
      </w:r>
      <w:r w:rsidR="009B7AD7" w:rsidRPr="005975E6">
        <w:rPr>
          <w:rFonts w:ascii="Arial" w:eastAsia="Times New Roman" w:hAnsi="Arial" w:cs="Arial"/>
          <w:kern w:val="0"/>
          <w:sz w:val="22"/>
          <w:szCs w:val="22"/>
          <w:lang w:eastAsia="en-GB"/>
          <w14:ligatures w14:val="none"/>
        </w:rPr>
        <w:t>s.</w:t>
      </w:r>
    </w:p>
    <w:p w14:paraId="0F98962C"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0C2BFF8E" w14:textId="59E22C9E" w:rsidR="009B7AD7"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3817FD5A" w14:textId="77777777" w:rsidR="00C342C7" w:rsidRDefault="00C342C7" w:rsidP="009B7AD7">
      <w:pPr>
        <w:spacing w:after="0" w:line="276" w:lineRule="auto"/>
        <w:jc w:val="both"/>
        <w:rPr>
          <w:rFonts w:ascii="Arial" w:eastAsia="Times New Roman" w:hAnsi="Arial" w:cs="Arial"/>
          <w:bCs/>
          <w:color w:val="FF0000"/>
          <w:kern w:val="0"/>
          <w:sz w:val="22"/>
          <w:szCs w:val="22"/>
          <w:lang w:eastAsia="en-GB"/>
          <w14:ligatures w14:val="none"/>
        </w:rPr>
      </w:pPr>
    </w:p>
    <w:p w14:paraId="5EC90B3D" w14:textId="77777777" w:rsidR="00C342C7" w:rsidRPr="009E3903" w:rsidRDefault="00C342C7" w:rsidP="00C342C7">
      <w:pPr>
        <w:spacing w:after="0" w:line="276" w:lineRule="auto"/>
        <w:jc w:val="both"/>
        <w:rPr>
          <w:rFonts w:ascii="Arial" w:eastAsia="Times New Roman" w:hAnsi="Arial" w:cs="Arial"/>
          <w:color w:val="000000" w:themeColor="text1"/>
          <w:kern w:val="0"/>
          <w:sz w:val="22"/>
          <w:szCs w:val="22"/>
          <w:lang w:eastAsia="en-GB"/>
          <w14:ligatures w14:val="none"/>
        </w:rPr>
      </w:pPr>
      <w:r w:rsidRPr="009E3903">
        <w:rPr>
          <w:rFonts w:ascii="Arial" w:eastAsia="Times New Roman" w:hAnsi="Arial" w:cs="Arial"/>
          <w:color w:val="000000" w:themeColor="text1"/>
          <w:kern w:val="0"/>
          <w:sz w:val="22"/>
          <w:szCs w:val="22"/>
          <w:lang w:eastAsia="en-GB"/>
          <w14:ligatures w14:val="none"/>
        </w:rPr>
        <w:t> </w:t>
      </w:r>
    </w:p>
    <w:p w14:paraId="379DEE78" w14:textId="77777777" w:rsidR="00775C41" w:rsidRDefault="00775C41" w:rsidP="00C342C7">
      <w:pPr>
        <w:spacing w:after="0" w:line="276" w:lineRule="auto"/>
        <w:jc w:val="both"/>
        <w:rPr>
          <w:rFonts w:ascii="Arial" w:eastAsia="Times New Roman" w:hAnsi="Arial" w:cs="Arial"/>
          <w:color w:val="000000" w:themeColor="text1"/>
          <w:kern w:val="0"/>
          <w:sz w:val="22"/>
          <w:szCs w:val="22"/>
          <w:lang w:eastAsia="en-GB"/>
          <w14:ligatures w14:val="none"/>
        </w:rPr>
      </w:pPr>
    </w:p>
    <w:p w14:paraId="5B6E97FB" w14:textId="77777777" w:rsidR="00775C41" w:rsidRPr="009E3903" w:rsidRDefault="00775C41" w:rsidP="00C342C7">
      <w:pPr>
        <w:spacing w:after="0" w:line="276" w:lineRule="auto"/>
        <w:jc w:val="both"/>
        <w:rPr>
          <w:rFonts w:ascii="Arial" w:eastAsia="Times New Roman" w:hAnsi="Arial" w:cs="Arial"/>
          <w:color w:val="000000" w:themeColor="text1"/>
          <w:kern w:val="0"/>
          <w:sz w:val="22"/>
          <w:szCs w:val="22"/>
          <w:lang w:eastAsia="en-GB"/>
          <w14:ligatures w14:val="none"/>
        </w:rPr>
      </w:pPr>
    </w:p>
    <w:p w14:paraId="54C7DC7B" w14:textId="77777777" w:rsidR="00706630" w:rsidRPr="00F9178A" w:rsidRDefault="00706630" w:rsidP="00F9178A">
      <w:pPr>
        <w:spacing w:after="0" w:line="276" w:lineRule="auto"/>
        <w:jc w:val="both"/>
        <w:rPr>
          <w:rFonts w:ascii="Arial" w:hAnsi="Arial" w:cs="Arial"/>
          <w:color w:val="000000" w:themeColor="text1"/>
          <w:sz w:val="22"/>
          <w:szCs w:val="22"/>
        </w:rPr>
      </w:pPr>
    </w:p>
    <w:sectPr w:rsidR="00706630"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A7E"/>
    <w:rsid w:val="00001981"/>
    <w:rsid w:val="00001DBE"/>
    <w:rsid w:val="00001ED0"/>
    <w:rsid w:val="00003A12"/>
    <w:rsid w:val="000054A2"/>
    <w:rsid w:val="00011496"/>
    <w:rsid w:val="000143A5"/>
    <w:rsid w:val="000144DB"/>
    <w:rsid w:val="000148E7"/>
    <w:rsid w:val="00015ADB"/>
    <w:rsid w:val="000221CB"/>
    <w:rsid w:val="000258E9"/>
    <w:rsid w:val="00033847"/>
    <w:rsid w:val="00035052"/>
    <w:rsid w:val="00036B7E"/>
    <w:rsid w:val="00043B9C"/>
    <w:rsid w:val="000610AC"/>
    <w:rsid w:val="00063A02"/>
    <w:rsid w:val="00063D1C"/>
    <w:rsid w:val="0006701C"/>
    <w:rsid w:val="000671FC"/>
    <w:rsid w:val="00067AF1"/>
    <w:rsid w:val="00071E19"/>
    <w:rsid w:val="0007377C"/>
    <w:rsid w:val="0007735A"/>
    <w:rsid w:val="000815DE"/>
    <w:rsid w:val="0008454F"/>
    <w:rsid w:val="00084E87"/>
    <w:rsid w:val="00085C56"/>
    <w:rsid w:val="00091944"/>
    <w:rsid w:val="00093398"/>
    <w:rsid w:val="00095DFA"/>
    <w:rsid w:val="00097010"/>
    <w:rsid w:val="000B0A5A"/>
    <w:rsid w:val="000B2E67"/>
    <w:rsid w:val="000B4864"/>
    <w:rsid w:val="000B66D7"/>
    <w:rsid w:val="000B6B01"/>
    <w:rsid w:val="000C5115"/>
    <w:rsid w:val="000C7F98"/>
    <w:rsid w:val="000D0858"/>
    <w:rsid w:val="000D5836"/>
    <w:rsid w:val="000E063D"/>
    <w:rsid w:val="000E18EB"/>
    <w:rsid w:val="000E1FC1"/>
    <w:rsid w:val="000E2125"/>
    <w:rsid w:val="000E2553"/>
    <w:rsid w:val="000E6021"/>
    <w:rsid w:val="000E7462"/>
    <w:rsid w:val="000F3916"/>
    <w:rsid w:val="001044B1"/>
    <w:rsid w:val="001062F1"/>
    <w:rsid w:val="001111B7"/>
    <w:rsid w:val="00111D21"/>
    <w:rsid w:val="0012022C"/>
    <w:rsid w:val="00124528"/>
    <w:rsid w:val="00132756"/>
    <w:rsid w:val="00134D23"/>
    <w:rsid w:val="00141929"/>
    <w:rsid w:val="0014198B"/>
    <w:rsid w:val="00141CC4"/>
    <w:rsid w:val="00145E9D"/>
    <w:rsid w:val="00152901"/>
    <w:rsid w:val="00153875"/>
    <w:rsid w:val="00156D12"/>
    <w:rsid w:val="0016162B"/>
    <w:rsid w:val="001617D4"/>
    <w:rsid w:val="00162405"/>
    <w:rsid w:val="0017607F"/>
    <w:rsid w:val="001763B8"/>
    <w:rsid w:val="0018298F"/>
    <w:rsid w:val="001925A7"/>
    <w:rsid w:val="0019532C"/>
    <w:rsid w:val="001A4142"/>
    <w:rsid w:val="001A6E40"/>
    <w:rsid w:val="001B34A3"/>
    <w:rsid w:val="001B71CC"/>
    <w:rsid w:val="001C0267"/>
    <w:rsid w:val="001C30C8"/>
    <w:rsid w:val="001C4BCB"/>
    <w:rsid w:val="001C5DF7"/>
    <w:rsid w:val="001C73A5"/>
    <w:rsid w:val="001D279F"/>
    <w:rsid w:val="001D2B00"/>
    <w:rsid w:val="001D3964"/>
    <w:rsid w:val="001E0BD8"/>
    <w:rsid w:val="001E5127"/>
    <w:rsid w:val="001F0443"/>
    <w:rsid w:val="001F17EC"/>
    <w:rsid w:val="001F1A84"/>
    <w:rsid w:val="00200044"/>
    <w:rsid w:val="002025D3"/>
    <w:rsid w:val="002056F3"/>
    <w:rsid w:val="00205E3A"/>
    <w:rsid w:val="002100CF"/>
    <w:rsid w:val="00211930"/>
    <w:rsid w:val="00212556"/>
    <w:rsid w:val="0021435E"/>
    <w:rsid w:val="002175E1"/>
    <w:rsid w:val="002215A6"/>
    <w:rsid w:val="00221D04"/>
    <w:rsid w:val="0022429F"/>
    <w:rsid w:val="00225E1B"/>
    <w:rsid w:val="0023096F"/>
    <w:rsid w:val="00234A0A"/>
    <w:rsid w:val="002367F9"/>
    <w:rsid w:val="00240EA4"/>
    <w:rsid w:val="00247CD5"/>
    <w:rsid w:val="00252DA2"/>
    <w:rsid w:val="00254D55"/>
    <w:rsid w:val="0026441B"/>
    <w:rsid w:val="00275740"/>
    <w:rsid w:val="00276C28"/>
    <w:rsid w:val="002834DE"/>
    <w:rsid w:val="00284692"/>
    <w:rsid w:val="002901FC"/>
    <w:rsid w:val="0029366B"/>
    <w:rsid w:val="00296162"/>
    <w:rsid w:val="002B2CC7"/>
    <w:rsid w:val="002B3C19"/>
    <w:rsid w:val="002B67AF"/>
    <w:rsid w:val="002B7220"/>
    <w:rsid w:val="002C39F8"/>
    <w:rsid w:val="002C409C"/>
    <w:rsid w:val="002C5B77"/>
    <w:rsid w:val="002C64FD"/>
    <w:rsid w:val="002C7D54"/>
    <w:rsid w:val="002D20C0"/>
    <w:rsid w:val="002D53BD"/>
    <w:rsid w:val="002D764D"/>
    <w:rsid w:val="002E0855"/>
    <w:rsid w:val="002E6C51"/>
    <w:rsid w:val="002E76B9"/>
    <w:rsid w:val="0030007E"/>
    <w:rsid w:val="00302D05"/>
    <w:rsid w:val="003030A4"/>
    <w:rsid w:val="00307390"/>
    <w:rsid w:val="00312C7F"/>
    <w:rsid w:val="00315AE0"/>
    <w:rsid w:val="003200AA"/>
    <w:rsid w:val="00331E7A"/>
    <w:rsid w:val="0033229A"/>
    <w:rsid w:val="00332D09"/>
    <w:rsid w:val="003342BE"/>
    <w:rsid w:val="00335B14"/>
    <w:rsid w:val="00335FB3"/>
    <w:rsid w:val="00336085"/>
    <w:rsid w:val="003415BB"/>
    <w:rsid w:val="0034746B"/>
    <w:rsid w:val="00353F6C"/>
    <w:rsid w:val="00354063"/>
    <w:rsid w:val="00362D8F"/>
    <w:rsid w:val="00364013"/>
    <w:rsid w:val="00371103"/>
    <w:rsid w:val="00371C0F"/>
    <w:rsid w:val="003727C5"/>
    <w:rsid w:val="00372E76"/>
    <w:rsid w:val="0037425B"/>
    <w:rsid w:val="003774FF"/>
    <w:rsid w:val="0038297B"/>
    <w:rsid w:val="003861A3"/>
    <w:rsid w:val="0038668B"/>
    <w:rsid w:val="00393433"/>
    <w:rsid w:val="00394AB3"/>
    <w:rsid w:val="003A0049"/>
    <w:rsid w:val="003A03E1"/>
    <w:rsid w:val="003A202C"/>
    <w:rsid w:val="003A277B"/>
    <w:rsid w:val="003A2DD3"/>
    <w:rsid w:val="003A7995"/>
    <w:rsid w:val="003C20D5"/>
    <w:rsid w:val="003C7574"/>
    <w:rsid w:val="003D752C"/>
    <w:rsid w:val="003E08E2"/>
    <w:rsid w:val="003E2342"/>
    <w:rsid w:val="003E2BA9"/>
    <w:rsid w:val="003E6F76"/>
    <w:rsid w:val="003F076A"/>
    <w:rsid w:val="003F301D"/>
    <w:rsid w:val="003F5922"/>
    <w:rsid w:val="00400FB2"/>
    <w:rsid w:val="004130CC"/>
    <w:rsid w:val="004158E9"/>
    <w:rsid w:val="004212F8"/>
    <w:rsid w:val="00422C35"/>
    <w:rsid w:val="004268A1"/>
    <w:rsid w:val="00436306"/>
    <w:rsid w:val="00436D0A"/>
    <w:rsid w:val="004407D1"/>
    <w:rsid w:val="004414AD"/>
    <w:rsid w:val="00441D0E"/>
    <w:rsid w:val="00443AE4"/>
    <w:rsid w:val="00445BA3"/>
    <w:rsid w:val="00450181"/>
    <w:rsid w:val="00454C71"/>
    <w:rsid w:val="004649E9"/>
    <w:rsid w:val="00464AE2"/>
    <w:rsid w:val="00465C63"/>
    <w:rsid w:val="004713E6"/>
    <w:rsid w:val="0047716B"/>
    <w:rsid w:val="004810AA"/>
    <w:rsid w:val="00482050"/>
    <w:rsid w:val="00486727"/>
    <w:rsid w:val="00487D26"/>
    <w:rsid w:val="004908AE"/>
    <w:rsid w:val="00491C07"/>
    <w:rsid w:val="00492385"/>
    <w:rsid w:val="00492C16"/>
    <w:rsid w:val="00496A46"/>
    <w:rsid w:val="004A4A11"/>
    <w:rsid w:val="004A6DB3"/>
    <w:rsid w:val="004B0B23"/>
    <w:rsid w:val="004B3C0C"/>
    <w:rsid w:val="004C3436"/>
    <w:rsid w:val="004D3857"/>
    <w:rsid w:val="004D3A70"/>
    <w:rsid w:val="004D3BA9"/>
    <w:rsid w:val="004E7970"/>
    <w:rsid w:val="004F635C"/>
    <w:rsid w:val="004F65E7"/>
    <w:rsid w:val="0050327D"/>
    <w:rsid w:val="00503BB1"/>
    <w:rsid w:val="0050483E"/>
    <w:rsid w:val="00511E3B"/>
    <w:rsid w:val="00515980"/>
    <w:rsid w:val="0051645C"/>
    <w:rsid w:val="0052069C"/>
    <w:rsid w:val="00520E30"/>
    <w:rsid w:val="00522DCB"/>
    <w:rsid w:val="005243B2"/>
    <w:rsid w:val="0052719B"/>
    <w:rsid w:val="00532A65"/>
    <w:rsid w:val="00535328"/>
    <w:rsid w:val="0054068B"/>
    <w:rsid w:val="00540D13"/>
    <w:rsid w:val="00550749"/>
    <w:rsid w:val="00551467"/>
    <w:rsid w:val="00552E8B"/>
    <w:rsid w:val="00561A9C"/>
    <w:rsid w:val="0056314B"/>
    <w:rsid w:val="00576D13"/>
    <w:rsid w:val="00581EFE"/>
    <w:rsid w:val="00582EB0"/>
    <w:rsid w:val="00586213"/>
    <w:rsid w:val="0059524B"/>
    <w:rsid w:val="005975E6"/>
    <w:rsid w:val="00597BBB"/>
    <w:rsid w:val="005A2832"/>
    <w:rsid w:val="005A2CD7"/>
    <w:rsid w:val="005A53A0"/>
    <w:rsid w:val="005A5492"/>
    <w:rsid w:val="005B0FD5"/>
    <w:rsid w:val="005C08CC"/>
    <w:rsid w:val="005C1979"/>
    <w:rsid w:val="005C1B9D"/>
    <w:rsid w:val="005C1D3F"/>
    <w:rsid w:val="005D04A7"/>
    <w:rsid w:val="005D13DC"/>
    <w:rsid w:val="005D1EEB"/>
    <w:rsid w:val="005D24B8"/>
    <w:rsid w:val="005D30AB"/>
    <w:rsid w:val="005E0776"/>
    <w:rsid w:val="005E0F78"/>
    <w:rsid w:val="005E2BAD"/>
    <w:rsid w:val="005E7F68"/>
    <w:rsid w:val="005F0F2C"/>
    <w:rsid w:val="005F168B"/>
    <w:rsid w:val="005F49F8"/>
    <w:rsid w:val="00615302"/>
    <w:rsid w:val="006164A3"/>
    <w:rsid w:val="00616DC2"/>
    <w:rsid w:val="0062234B"/>
    <w:rsid w:val="006242FB"/>
    <w:rsid w:val="00630D83"/>
    <w:rsid w:val="00631B2E"/>
    <w:rsid w:val="0063206F"/>
    <w:rsid w:val="006407C9"/>
    <w:rsid w:val="00640FEC"/>
    <w:rsid w:val="00641397"/>
    <w:rsid w:val="0064206B"/>
    <w:rsid w:val="00643C57"/>
    <w:rsid w:val="00644550"/>
    <w:rsid w:val="00647E0D"/>
    <w:rsid w:val="00647EEF"/>
    <w:rsid w:val="0065316A"/>
    <w:rsid w:val="00653CA6"/>
    <w:rsid w:val="00662C0A"/>
    <w:rsid w:val="00663D3A"/>
    <w:rsid w:val="00664B60"/>
    <w:rsid w:val="006656F8"/>
    <w:rsid w:val="00666AB4"/>
    <w:rsid w:val="0066737B"/>
    <w:rsid w:val="006705B5"/>
    <w:rsid w:val="006710C6"/>
    <w:rsid w:val="00673B87"/>
    <w:rsid w:val="00675B11"/>
    <w:rsid w:val="00677D55"/>
    <w:rsid w:val="00680DA9"/>
    <w:rsid w:val="0068328E"/>
    <w:rsid w:val="00683C17"/>
    <w:rsid w:val="00684FE2"/>
    <w:rsid w:val="0068545C"/>
    <w:rsid w:val="00696570"/>
    <w:rsid w:val="006A15F9"/>
    <w:rsid w:val="006A6EB8"/>
    <w:rsid w:val="006A735A"/>
    <w:rsid w:val="006B1193"/>
    <w:rsid w:val="006B6771"/>
    <w:rsid w:val="006B6C79"/>
    <w:rsid w:val="006C2EF8"/>
    <w:rsid w:val="006C5A72"/>
    <w:rsid w:val="006D1073"/>
    <w:rsid w:val="006D4A80"/>
    <w:rsid w:val="006E139C"/>
    <w:rsid w:val="006F250C"/>
    <w:rsid w:val="006F59FA"/>
    <w:rsid w:val="006F5E6C"/>
    <w:rsid w:val="0070186C"/>
    <w:rsid w:val="00706630"/>
    <w:rsid w:val="00711058"/>
    <w:rsid w:val="00712A32"/>
    <w:rsid w:val="00714FE5"/>
    <w:rsid w:val="00715057"/>
    <w:rsid w:val="007204C2"/>
    <w:rsid w:val="007235F5"/>
    <w:rsid w:val="0072560D"/>
    <w:rsid w:val="007300A6"/>
    <w:rsid w:val="007406A5"/>
    <w:rsid w:val="00742C35"/>
    <w:rsid w:val="00743CA1"/>
    <w:rsid w:val="00744E80"/>
    <w:rsid w:val="007475B8"/>
    <w:rsid w:val="00750FD1"/>
    <w:rsid w:val="00755B0D"/>
    <w:rsid w:val="0075736A"/>
    <w:rsid w:val="007638C3"/>
    <w:rsid w:val="00771C95"/>
    <w:rsid w:val="00775C41"/>
    <w:rsid w:val="00787CBF"/>
    <w:rsid w:val="00790038"/>
    <w:rsid w:val="00793652"/>
    <w:rsid w:val="007A371C"/>
    <w:rsid w:val="007B70B8"/>
    <w:rsid w:val="007B7593"/>
    <w:rsid w:val="007C1403"/>
    <w:rsid w:val="007C28D5"/>
    <w:rsid w:val="007C6DE3"/>
    <w:rsid w:val="007D187B"/>
    <w:rsid w:val="007D390B"/>
    <w:rsid w:val="007D4B14"/>
    <w:rsid w:val="007D5706"/>
    <w:rsid w:val="007D6521"/>
    <w:rsid w:val="007E0288"/>
    <w:rsid w:val="007E229B"/>
    <w:rsid w:val="007E4274"/>
    <w:rsid w:val="007E4322"/>
    <w:rsid w:val="007F3ABA"/>
    <w:rsid w:val="00802C50"/>
    <w:rsid w:val="008065B1"/>
    <w:rsid w:val="00810B9F"/>
    <w:rsid w:val="008176BD"/>
    <w:rsid w:val="0083213E"/>
    <w:rsid w:val="008376A8"/>
    <w:rsid w:val="0084670A"/>
    <w:rsid w:val="00852CAC"/>
    <w:rsid w:val="00852FFF"/>
    <w:rsid w:val="00855117"/>
    <w:rsid w:val="0085527B"/>
    <w:rsid w:val="008606ED"/>
    <w:rsid w:val="00861B18"/>
    <w:rsid w:val="00862AEC"/>
    <w:rsid w:val="0086379F"/>
    <w:rsid w:val="00867EFD"/>
    <w:rsid w:val="0087005A"/>
    <w:rsid w:val="00874DA5"/>
    <w:rsid w:val="00875FEB"/>
    <w:rsid w:val="0087744B"/>
    <w:rsid w:val="00881D7E"/>
    <w:rsid w:val="008822ED"/>
    <w:rsid w:val="00884A97"/>
    <w:rsid w:val="00885833"/>
    <w:rsid w:val="0089007E"/>
    <w:rsid w:val="00891205"/>
    <w:rsid w:val="00892438"/>
    <w:rsid w:val="0089604D"/>
    <w:rsid w:val="008A0F17"/>
    <w:rsid w:val="008A1574"/>
    <w:rsid w:val="008A3152"/>
    <w:rsid w:val="008A4252"/>
    <w:rsid w:val="008A4A27"/>
    <w:rsid w:val="008A6359"/>
    <w:rsid w:val="008B30BE"/>
    <w:rsid w:val="008B4258"/>
    <w:rsid w:val="008B578F"/>
    <w:rsid w:val="008C2176"/>
    <w:rsid w:val="008C2C2F"/>
    <w:rsid w:val="008C3D5B"/>
    <w:rsid w:val="008C67C6"/>
    <w:rsid w:val="008C704F"/>
    <w:rsid w:val="008D139C"/>
    <w:rsid w:val="008D44AC"/>
    <w:rsid w:val="008D694B"/>
    <w:rsid w:val="008D7802"/>
    <w:rsid w:val="008E3EA2"/>
    <w:rsid w:val="008E684D"/>
    <w:rsid w:val="008F0D3D"/>
    <w:rsid w:val="008F1CF8"/>
    <w:rsid w:val="008F4F1A"/>
    <w:rsid w:val="008F6030"/>
    <w:rsid w:val="00917385"/>
    <w:rsid w:val="00921A38"/>
    <w:rsid w:val="0092325F"/>
    <w:rsid w:val="00924221"/>
    <w:rsid w:val="0092586B"/>
    <w:rsid w:val="00932A4E"/>
    <w:rsid w:val="0093424D"/>
    <w:rsid w:val="009350D4"/>
    <w:rsid w:val="009353A2"/>
    <w:rsid w:val="00941902"/>
    <w:rsid w:val="00952C1F"/>
    <w:rsid w:val="00952C5F"/>
    <w:rsid w:val="00954DD1"/>
    <w:rsid w:val="00955DD9"/>
    <w:rsid w:val="0096048C"/>
    <w:rsid w:val="00961C4E"/>
    <w:rsid w:val="00963EE1"/>
    <w:rsid w:val="00965A06"/>
    <w:rsid w:val="00967DCB"/>
    <w:rsid w:val="00970A8A"/>
    <w:rsid w:val="00972DD7"/>
    <w:rsid w:val="00974EA2"/>
    <w:rsid w:val="009834C1"/>
    <w:rsid w:val="0098472C"/>
    <w:rsid w:val="009852E2"/>
    <w:rsid w:val="009858F4"/>
    <w:rsid w:val="00990A8B"/>
    <w:rsid w:val="00996F3D"/>
    <w:rsid w:val="00997B32"/>
    <w:rsid w:val="009A0399"/>
    <w:rsid w:val="009A064B"/>
    <w:rsid w:val="009A1B10"/>
    <w:rsid w:val="009A746F"/>
    <w:rsid w:val="009A7BFF"/>
    <w:rsid w:val="009B05F6"/>
    <w:rsid w:val="009B63DB"/>
    <w:rsid w:val="009B7AD7"/>
    <w:rsid w:val="009C1702"/>
    <w:rsid w:val="009C3071"/>
    <w:rsid w:val="009C36DF"/>
    <w:rsid w:val="009C3A91"/>
    <w:rsid w:val="009C576C"/>
    <w:rsid w:val="009C5B77"/>
    <w:rsid w:val="009D47BD"/>
    <w:rsid w:val="009E1642"/>
    <w:rsid w:val="009E3903"/>
    <w:rsid w:val="009E77F7"/>
    <w:rsid w:val="009F1BA2"/>
    <w:rsid w:val="009F684B"/>
    <w:rsid w:val="00A01983"/>
    <w:rsid w:val="00A0398D"/>
    <w:rsid w:val="00A04839"/>
    <w:rsid w:val="00A050F1"/>
    <w:rsid w:val="00A073CA"/>
    <w:rsid w:val="00A10D10"/>
    <w:rsid w:val="00A23603"/>
    <w:rsid w:val="00A241C0"/>
    <w:rsid w:val="00A24AEC"/>
    <w:rsid w:val="00A24E81"/>
    <w:rsid w:val="00A2670C"/>
    <w:rsid w:val="00A3010D"/>
    <w:rsid w:val="00A34603"/>
    <w:rsid w:val="00A34EB7"/>
    <w:rsid w:val="00A4496B"/>
    <w:rsid w:val="00A4593E"/>
    <w:rsid w:val="00A46019"/>
    <w:rsid w:val="00A50824"/>
    <w:rsid w:val="00A53AD6"/>
    <w:rsid w:val="00A55952"/>
    <w:rsid w:val="00A6662C"/>
    <w:rsid w:val="00A71295"/>
    <w:rsid w:val="00A772D3"/>
    <w:rsid w:val="00A81B17"/>
    <w:rsid w:val="00A81CF7"/>
    <w:rsid w:val="00A85226"/>
    <w:rsid w:val="00AA5FEB"/>
    <w:rsid w:val="00AB52C2"/>
    <w:rsid w:val="00AB57C9"/>
    <w:rsid w:val="00AC01A4"/>
    <w:rsid w:val="00AC04CC"/>
    <w:rsid w:val="00AD2BC0"/>
    <w:rsid w:val="00AD39FA"/>
    <w:rsid w:val="00AD4B73"/>
    <w:rsid w:val="00AD4F81"/>
    <w:rsid w:val="00AE028B"/>
    <w:rsid w:val="00AE04FE"/>
    <w:rsid w:val="00AE0DB6"/>
    <w:rsid w:val="00AF193A"/>
    <w:rsid w:val="00AF2650"/>
    <w:rsid w:val="00AF2AF9"/>
    <w:rsid w:val="00AF4A4D"/>
    <w:rsid w:val="00B01936"/>
    <w:rsid w:val="00B111D2"/>
    <w:rsid w:val="00B11213"/>
    <w:rsid w:val="00B16D71"/>
    <w:rsid w:val="00B1710B"/>
    <w:rsid w:val="00B276AE"/>
    <w:rsid w:val="00B3075F"/>
    <w:rsid w:val="00B34EFC"/>
    <w:rsid w:val="00B35025"/>
    <w:rsid w:val="00B44C99"/>
    <w:rsid w:val="00B44EC9"/>
    <w:rsid w:val="00B528FB"/>
    <w:rsid w:val="00B52C0E"/>
    <w:rsid w:val="00B54DA2"/>
    <w:rsid w:val="00B633AB"/>
    <w:rsid w:val="00B71530"/>
    <w:rsid w:val="00B71D0E"/>
    <w:rsid w:val="00B7214D"/>
    <w:rsid w:val="00B74116"/>
    <w:rsid w:val="00B82691"/>
    <w:rsid w:val="00B84502"/>
    <w:rsid w:val="00B915D4"/>
    <w:rsid w:val="00BA2753"/>
    <w:rsid w:val="00BA7BD3"/>
    <w:rsid w:val="00BB5ECE"/>
    <w:rsid w:val="00BB75AD"/>
    <w:rsid w:val="00BB7690"/>
    <w:rsid w:val="00BD6B4D"/>
    <w:rsid w:val="00BE03C8"/>
    <w:rsid w:val="00BE579C"/>
    <w:rsid w:val="00BE5F7B"/>
    <w:rsid w:val="00BF1DB2"/>
    <w:rsid w:val="00BF7456"/>
    <w:rsid w:val="00C03688"/>
    <w:rsid w:val="00C07E98"/>
    <w:rsid w:val="00C11593"/>
    <w:rsid w:val="00C1522E"/>
    <w:rsid w:val="00C21B1F"/>
    <w:rsid w:val="00C224C6"/>
    <w:rsid w:val="00C261CE"/>
    <w:rsid w:val="00C27C39"/>
    <w:rsid w:val="00C318BF"/>
    <w:rsid w:val="00C326D3"/>
    <w:rsid w:val="00C33D79"/>
    <w:rsid w:val="00C342C7"/>
    <w:rsid w:val="00C37EDD"/>
    <w:rsid w:val="00C40230"/>
    <w:rsid w:val="00C43BC6"/>
    <w:rsid w:val="00C44C6D"/>
    <w:rsid w:val="00C45665"/>
    <w:rsid w:val="00C508EE"/>
    <w:rsid w:val="00C55A5B"/>
    <w:rsid w:val="00C575A0"/>
    <w:rsid w:val="00C66E1F"/>
    <w:rsid w:val="00C73630"/>
    <w:rsid w:val="00C760C4"/>
    <w:rsid w:val="00C777DF"/>
    <w:rsid w:val="00C81A53"/>
    <w:rsid w:val="00C8654A"/>
    <w:rsid w:val="00C86A61"/>
    <w:rsid w:val="00CA3A97"/>
    <w:rsid w:val="00CB6B3B"/>
    <w:rsid w:val="00CC51B9"/>
    <w:rsid w:val="00CC552A"/>
    <w:rsid w:val="00CC57A0"/>
    <w:rsid w:val="00CC77D6"/>
    <w:rsid w:val="00CD080F"/>
    <w:rsid w:val="00CD745F"/>
    <w:rsid w:val="00CE7093"/>
    <w:rsid w:val="00CF4F6C"/>
    <w:rsid w:val="00CF7529"/>
    <w:rsid w:val="00D06D32"/>
    <w:rsid w:val="00D14841"/>
    <w:rsid w:val="00D14A68"/>
    <w:rsid w:val="00D14D02"/>
    <w:rsid w:val="00D15F32"/>
    <w:rsid w:val="00D20665"/>
    <w:rsid w:val="00D22F8E"/>
    <w:rsid w:val="00D30109"/>
    <w:rsid w:val="00D3582D"/>
    <w:rsid w:val="00D3717E"/>
    <w:rsid w:val="00D43EAF"/>
    <w:rsid w:val="00D44370"/>
    <w:rsid w:val="00D5047C"/>
    <w:rsid w:val="00D50CF6"/>
    <w:rsid w:val="00D52F63"/>
    <w:rsid w:val="00D7435B"/>
    <w:rsid w:val="00D74EB2"/>
    <w:rsid w:val="00D80160"/>
    <w:rsid w:val="00D80E6C"/>
    <w:rsid w:val="00D831EE"/>
    <w:rsid w:val="00D859CC"/>
    <w:rsid w:val="00D902FA"/>
    <w:rsid w:val="00D907C3"/>
    <w:rsid w:val="00DA41A3"/>
    <w:rsid w:val="00DB13C3"/>
    <w:rsid w:val="00DB6E55"/>
    <w:rsid w:val="00DB7D89"/>
    <w:rsid w:val="00DC0041"/>
    <w:rsid w:val="00DC6E07"/>
    <w:rsid w:val="00DD0111"/>
    <w:rsid w:val="00DD0655"/>
    <w:rsid w:val="00DD1110"/>
    <w:rsid w:val="00DD2D61"/>
    <w:rsid w:val="00DD3F9C"/>
    <w:rsid w:val="00DD5DF9"/>
    <w:rsid w:val="00DD76CB"/>
    <w:rsid w:val="00DE442D"/>
    <w:rsid w:val="00DF2FE5"/>
    <w:rsid w:val="00E0076E"/>
    <w:rsid w:val="00E00B5F"/>
    <w:rsid w:val="00E0301C"/>
    <w:rsid w:val="00E103C5"/>
    <w:rsid w:val="00E10F53"/>
    <w:rsid w:val="00E11369"/>
    <w:rsid w:val="00E12366"/>
    <w:rsid w:val="00E14286"/>
    <w:rsid w:val="00E14ABD"/>
    <w:rsid w:val="00E162CA"/>
    <w:rsid w:val="00E1657B"/>
    <w:rsid w:val="00E16B1D"/>
    <w:rsid w:val="00E37C6D"/>
    <w:rsid w:val="00E37ECE"/>
    <w:rsid w:val="00E43408"/>
    <w:rsid w:val="00E44C63"/>
    <w:rsid w:val="00E454E9"/>
    <w:rsid w:val="00E51166"/>
    <w:rsid w:val="00E5328C"/>
    <w:rsid w:val="00E54FD9"/>
    <w:rsid w:val="00E560F8"/>
    <w:rsid w:val="00E57184"/>
    <w:rsid w:val="00E57D1F"/>
    <w:rsid w:val="00E61170"/>
    <w:rsid w:val="00E61ADC"/>
    <w:rsid w:val="00E70135"/>
    <w:rsid w:val="00E70D98"/>
    <w:rsid w:val="00E72B7D"/>
    <w:rsid w:val="00E8299A"/>
    <w:rsid w:val="00E85D84"/>
    <w:rsid w:val="00E90A3F"/>
    <w:rsid w:val="00E95266"/>
    <w:rsid w:val="00E977C4"/>
    <w:rsid w:val="00EA61EA"/>
    <w:rsid w:val="00EB421A"/>
    <w:rsid w:val="00EC2E4E"/>
    <w:rsid w:val="00EC4215"/>
    <w:rsid w:val="00EC4E9E"/>
    <w:rsid w:val="00ED35D4"/>
    <w:rsid w:val="00ED6E64"/>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33F03"/>
    <w:rsid w:val="00F400B5"/>
    <w:rsid w:val="00F40F2D"/>
    <w:rsid w:val="00F50F61"/>
    <w:rsid w:val="00F66992"/>
    <w:rsid w:val="00F7017C"/>
    <w:rsid w:val="00F7609E"/>
    <w:rsid w:val="00F77540"/>
    <w:rsid w:val="00F8455F"/>
    <w:rsid w:val="00F85D5A"/>
    <w:rsid w:val="00F86303"/>
    <w:rsid w:val="00F9178A"/>
    <w:rsid w:val="00F932D6"/>
    <w:rsid w:val="00F9514F"/>
    <w:rsid w:val="00FA3D27"/>
    <w:rsid w:val="00FA3DF1"/>
    <w:rsid w:val="00FA5EC3"/>
    <w:rsid w:val="00FB103F"/>
    <w:rsid w:val="00FB193A"/>
    <w:rsid w:val="00FC07FD"/>
    <w:rsid w:val="00FC25B0"/>
    <w:rsid w:val="00FC41D1"/>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styleId="NoSpacing">
    <w:name w:val="No Spacing"/>
    <w:uiPriority w:val="1"/>
    <w:qFormat/>
    <w:rsid w:val="0089007E"/>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2961</TotalTime>
  <Pages>1</Pages>
  <Words>2559</Words>
  <Characters>14333</Characters>
  <Application>Microsoft Office Word</Application>
  <DocSecurity>0</DocSecurity>
  <Lines>367</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salesforceId:c7a1998c-9c04-4c1a-b4b4-277aa38e4632</dc:subject>
  <dc:creator>O'Donoghue, Ruaridh</dc:creator>
  <cp:keywords/>
  <dc:description/>
  <cp:lastModifiedBy>Ellis, Angela</cp:lastModifiedBy>
  <cp:revision>243</cp:revision>
  <dcterms:created xsi:type="dcterms:W3CDTF">2026-03-03T09:47:00Z</dcterms:created>
  <dcterms:modified xsi:type="dcterms:W3CDTF">2026-04-16T09:26:00Z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069Q300000N3VtHIAV</vt:lpwstr>
  </property>
</Properties>
</file>