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FBA1E" w14:textId="4DE7A20B" w:rsidR="00461293" w:rsidRPr="00461293" w:rsidRDefault="00461293" w:rsidP="00461293">
      <w:pPr>
        <w:spacing w:after="200" w:line="240" w:lineRule="auto"/>
        <w:contextualSpacing/>
        <w:rPr>
          <w:rFonts w:ascii="Arial" w:hAnsi="Arial" w:cs="Arial"/>
          <w:kern w:val="0"/>
          <w14:ligatures w14:val="none"/>
        </w:rPr>
      </w:pPr>
      <w:bookmarkStart w:id="0" w:name="_Hlk221542790"/>
      <w:r w:rsidRPr="00E7142F">
        <w:rPr>
          <w:rFonts w:ascii="Arial" w:eastAsia="Times New Roman" w:hAnsi="Arial" w:cs="Arial"/>
          <w:kern w:val="0"/>
          <w:lang w:eastAsia="en-GB"/>
          <w14:ligatures w14:val="none"/>
        </w:rPr>
        <w:t>PL/202</w:t>
      </w:r>
      <w:r>
        <w:rPr>
          <w:rFonts w:ascii="Arial" w:eastAsia="Times New Roman" w:hAnsi="Arial" w:cs="Arial"/>
          <w:kern w:val="0"/>
          <w:lang w:eastAsia="en-GB"/>
          <w14:ligatures w14:val="none"/>
        </w:rPr>
        <w:t>6</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0</w:t>
      </w:r>
      <w:r>
        <w:rPr>
          <w:rFonts w:ascii="Arial" w:eastAsia="Times New Roman" w:hAnsi="Arial" w:cs="Arial"/>
          <w:kern w:val="0"/>
          <w:lang w:eastAsia="en-GB"/>
          <w14:ligatures w14:val="none"/>
        </w:rPr>
        <w:t>1137</w:t>
      </w:r>
      <w:r>
        <w:rPr>
          <w:rFonts w:ascii="Arial" w:eastAsia="Times New Roman" w:hAnsi="Arial" w:cs="Arial"/>
          <w:kern w:val="0"/>
          <w:lang w:eastAsia="en-GB"/>
          <w14:ligatures w14:val="none"/>
        </w:rPr>
        <w:t xml:space="preserve"> </w:t>
      </w:r>
    </w:p>
    <w:p w14:paraId="1143CC9F" w14:textId="3815DD0E" w:rsidR="00461293" w:rsidRPr="00461293" w:rsidRDefault="00461293" w:rsidP="00461293">
      <w:pPr>
        <w:spacing w:after="200" w:line="240" w:lineRule="auto"/>
        <w:contextualSpacing/>
        <w:rPr>
          <w:rFonts w:ascii="Arial" w:hAnsi="Arial" w:cs="Arial"/>
          <w:color w:val="181818"/>
          <w:shd w:val="clear" w:color="auto" w:fill="FFFFFF"/>
        </w:rPr>
      </w:pPr>
      <w:r w:rsidRPr="00461293">
        <w:rPr>
          <w:rFonts w:ascii="Arial" w:hAnsi="Arial" w:cs="Arial"/>
          <w:kern w:val="0"/>
          <w14:ligatures w14:val="none"/>
        </w:rPr>
        <w:t xml:space="preserve">Site: </w:t>
      </w:r>
      <w:r w:rsidRPr="00461293">
        <w:rPr>
          <w:rFonts w:ascii="Arial" w:hAnsi="Arial" w:cs="Arial"/>
          <w:color w:val="181818"/>
          <w:shd w:val="clear" w:color="auto" w:fill="FFFFFF"/>
        </w:rPr>
        <w:t xml:space="preserve">Rosemead, Culver Gardens, </w:t>
      </w:r>
      <w:proofErr w:type="spellStart"/>
      <w:r w:rsidRPr="00461293">
        <w:rPr>
          <w:rFonts w:ascii="Arial" w:hAnsi="Arial" w:cs="Arial"/>
          <w:color w:val="181818"/>
          <w:shd w:val="clear" w:color="auto" w:fill="FFFFFF"/>
        </w:rPr>
        <w:t>Malmesbury</w:t>
      </w:r>
      <w:proofErr w:type="spellEnd"/>
      <w:r w:rsidRPr="00461293">
        <w:rPr>
          <w:rFonts w:ascii="Arial" w:hAnsi="Arial" w:cs="Arial"/>
          <w:color w:val="181818"/>
          <w:shd w:val="clear" w:color="auto" w:fill="FFFFFF"/>
        </w:rPr>
        <w:t>, SN16 9BY</w:t>
      </w:r>
    </w:p>
    <w:p w14:paraId="710D9A51" w14:textId="6E96743D" w:rsidR="00461293" w:rsidRPr="00461293" w:rsidRDefault="00461293" w:rsidP="00461293">
      <w:pPr>
        <w:spacing w:after="200" w:line="240" w:lineRule="auto"/>
        <w:contextualSpacing/>
        <w:rPr>
          <w:rFonts w:ascii="Arial" w:hAnsi="Arial" w:cs="Arial"/>
          <w:kern w:val="0"/>
          <w14:ligatures w14:val="none"/>
        </w:rPr>
      </w:pPr>
      <w:r w:rsidRPr="00E7142F">
        <w:rPr>
          <w:rFonts w:ascii="Arial" w:hAnsi="Arial" w:cs="Arial"/>
          <w:kern w:val="0"/>
          <w14:ligatures w14:val="none"/>
        </w:rPr>
        <w:t>Proposal</w:t>
      </w:r>
      <w:bookmarkStart w:id="1" w:name="_Hlk155787652"/>
      <w:r>
        <w:rPr>
          <w:rFonts w:ascii="Arial" w:hAnsi="Arial" w:cs="Arial"/>
          <w:kern w:val="0"/>
          <w14:ligatures w14:val="none"/>
        </w:rPr>
        <w:t>:</w:t>
      </w:r>
      <w:r>
        <w:rPr>
          <w:rFonts w:ascii="Arial" w:hAnsi="Arial" w:cs="Arial"/>
          <w:color w:val="181818"/>
          <w:shd w:val="clear" w:color="auto" w:fill="FFFFFF"/>
        </w:rPr>
        <w:t xml:space="preserve"> </w:t>
      </w:r>
      <w:r w:rsidRPr="00461293">
        <w:rPr>
          <w:rFonts w:ascii="Arial" w:hAnsi="Arial" w:cs="Arial"/>
          <w:color w:val="181818"/>
          <w:shd w:val="clear" w:color="auto" w:fill="FFFFFF"/>
        </w:rPr>
        <w:t>Erection of single-storey extension to replace existing conservatory, alterations to existing rear dormer, addition of rear dormer, insertion and replacement of fenestration and rooflights</w:t>
      </w:r>
    </w:p>
    <w:bookmarkEnd w:id="1"/>
    <w:p w14:paraId="31E61C39" w14:textId="77777777" w:rsidR="00461293" w:rsidRPr="00E7142F" w:rsidRDefault="00461293" w:rsidP="00461293">
      <w:pPr>
        <w:spacing w:after="200" w:line="240" w:lineRule="auto"/>
        <w:contextualSpacing/>
        <w:rPr>
          <w:rFonts w:ascii="Arial" w:hAnsi="Arial" w:cs="Arial"/>
          <w:kern w:val="0"/>
          <w14:ligatures w14:val="none"/>
        </w:rPr>
      </w:pPr>
      <w:r w:rsidRPr="00E7142F">
        <w:rPr>
          <w:rFonts w:ascii="Arial" w:hAnsi="Arial" w:cs="Arial"/>
          <w:kern w:val="0"/>
          <w14:ligatures w14:val="none"/>
        </w:rPr>
        <w:t>________________________________________________________________________</w:t>
      </w:r>
    </w:p>
    <w:p w14:paraId="63D587DA" w14:textId="77777777" w:rsidR="00461293" w:rsidRPr="00E7142F" w:rsidRDefault="00461293" w:rsidP="00461293">
      <w:pPr>
        <w:spacing w:after="200" w:line="240" w:lineRule="auto"/>
        <w:contextualSpacing/>
        <w:rPr>
          <w:rFonts w:ascii="Arial" w:hAnsi="Arial" w:cs="Arial"/>
          <w:kern w:val="0"/>
          <w14:ligatures w14:val="none"/>
        </w:rPr>
      </w:pPr>
    </w:p>
    <w:p w14:paraId="11C9AB89" w14:textId="77777777" w:rsidR="00461293" w:rsidRPr="00E7142F" w:rsidRDefault="00461293" w:rsidP="00461293">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00C66B7C" w14:textId="77777777" w:rsidR="00461293" w:rsidRPr="00E7142F" w:rsidRDefault="00461293" w:rsidP="00461293">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461293" w:rsidRPr="00E7142F" w14:paraId="1D0B50EF" w14:textId="77777777" w:rsidTr="007B4276">
        <w:trPr>
          <w:trHeight w:val="252"/>
        </w:trPr>
        <w:tc>
          <w:tcPr>
            <w:tcW w:w="750" w:type="dxa"/>
            <w:tcBorders>
              <w:top w:val="single" w:sz="4" w:space="0" w:color="auto"/>
              <w:left w:val="single" w:sz="4" w:space="0" w:color="auto"/>
              <w:bottom w:val="single" w:sz="4" w:space="0" w:color="auto"/>
              <w:right w:val="single" w:sz="4" w:space="0" w:color="auto"/>
            </w:tcBorders>
          </w:tcPr>
          <w:p w14:paraId="571616D0" w14:textId="3CDA18B9" w:rsidR="00461293" w:rsidRPr="00E7142F" w:rsidRDefault="00461293" w:rsidP="007B4276">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05760E32" w14:textId="63867B62" w:rsidR="00461293" w:rsidRPr="00E7142F" w:rsidRDefault="00461293" w:rsidP="007B4276">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461293" w:rsidRPr="00E7142F" w14:paraId="0C809AF3" w14:textId="77777777" w:rsidTr="007B4276">
        <w:trPr>
          <w:trHeight w:val="252"/>
        </w:trPr>
        <w:tc>
          <w:tcPr>
            <w:tcW w:w="750" w:type="dxa"/>
            <w:tcBorders>
              <w:top w:val="single" w:sz="4" w:space="0" w:color="auto"/>
              <w:left w:val="single" w:sz="4" w:space="0" w:color="auto"/>
              <w:bottom w:val="single" w:sz="4" w:space="0" w:color="auto"/>
              <w:right w:val="single" w:sz="4" w:space="0" w:color="auto"/>
            </w:tcBorders>
          </w:tcPr>
          <w:p w14:paraId="562CA036" w14:textId="39383871" w:rsidR="00461293" w:rsidRPr="00E7142F" w:rsidRDefault="00461293" w:rsidP="007B4276">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90B2B16" w14:textId="77777777" w:rsidR="00461293" w:rsidRPr="00E7142F" w:rsidRDefault="00461293" w:rsidP="007B4276">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461293" w:rsidRPr="00E7142F" w14:paraId="32635A6A" w14:textId="77777777" w:rsidTr="007B4276">
        <w:trPr>
          <w:trHeight w:val="252"/>
        </w:trPr>
        <w:tc>
          <w:tcPr>
            <w:tcW w:w="750" w:type="dxa"/>
            <w:tcBorders>
              <w:top w:val="single" w:sz="4" w:space="0" w:color="auto"/>
              <w:left w:val="single" w:sz="4" w:space="0" w:color="auto"/>
              <w:bottom w:val="single" w:sz="4" w:space="0" w:color="auto"/>
              <w:right w:val="single" w:sz="4" w:space="0" w:color="auto"/>
            </w:tcBorders>
          </w:tcPr>
          <w:p w14:paraId="3CC51958" w14:textId="77777777" w:rsidR="00461293" w:rsidRPr="00E7142F" w:rsidRDefault="00461293" w:rsidP="007B4276">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06A203B" w14:textId="77777777" w:rsidR="00461293" w:rsidRPr="00E7142F" w:rsidRDefault="00461293" w:rsidP="007B4276">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461293" w:rsidRPr="00E7142F" w14:paraId="2EF32499" w14:textId="77777777" w:rsidTr="007B4276">
        <w:trPr>
          <w:trHeight w:val="252"/>
        </w:trPr>
        <w:tc>
          <w:tcPr>
            <w:tcW w:w="750" w:type="dxa"/>
            <w:tcBorders>
              <w:top w:val="single" w:sz="4" w:space="0" w:color="auto"/>
              <w:left w:val="single" w:sz="4" w:space="0" w:color="auto"/>
              <w:bottom w:val="single" w:sz="4" w:space="0" w:color="auto"/>
              <w:right w:val="single" w:sz="4" w:space="0" w:color="auto"/>
            </w:tcBorders>
          </w:tcPr>
          <w:p w14:paraId="28906C67" w14:textId="77777777" w:rsidR="00461293" w:rsidRPr="00E7142F" w:rsidRDefault="00461293" w:rsidP="007B4276">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479B615E" w14:textId="77777777" w:rsidR="00461293" w:rsidRPr="00E7142F" w:rsidRDefault="00461293" w:rsidP="007B4276">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461293" w:rsidRPr="00E7142F" w14:paraId="3B36ADD5" w14:textId="77777777" w:rsidTr="007B4276">
        <w:trPr>
          <w:trHeight w:val="252"/>
        </w:trPr>
        <w:tc>
          <w:tcPr>
            <w:tcW w:w="750" w:type="dxa"/>
            <w:tcBorders>
              <w:top w:val="single" w:sz="4" w:space="0" w:color="auto"/>
              <w:left w:val="single" w:sz="4" w:space="0" w:color="auto"/>
              <w:bottom w:val="single" w:sz="4" w:space="0" w:color="auto"/>
              <w:right w:val="single" w:sz="4" w:space="0" w:color="auto"/>
            </w:tcBorders>
          </w:tcPr>
          <w:p w14:paraId="40CFC611" w14:textId="77777777" w:rsidR="00461293" w:rsidRPr="00E7142F" w:rsidRDefault="00461293" w:rsidP="007B4276">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DEE54C3" w14:textId="77777777" w:rsidR="00461293" w:rsidRPr="00E7142F" w:rsidRDefault="00461293" w:rsidP="007B4276">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3BB79AEC" w14:textId="77777777" w:rsidR="00461293" w:rsidRPr="00E7142F" w:rsidRDefault="00461293" w:rsidP="00461293">
      <w:pPr>
        <w:spacing w:after="200" w:line="240" w:lineRule="auto"/>
        <w:contextualSpacing/>
        <w:jc w:val="both"/>
        <w:rPr>
          <w:rFonts w:ascii="Arial" w:hAnsi="Arial" w:cs="Arial"/>
          <w:b/>
          <w:kern w:val="0"/>
          <w14:ligatures w14:val="none"/>
        </w:rPr>
      </w:pPr>
    </w:p>
    <w:p w14:paraId="0DBF21B6" w14:textId="77777777" w:rsidR="00461293" w:rsidRPr="00E7142F" w:rsidRDefault="00461293" w:rsidP="00461293">
      <w:pPr>
        <w:spacing w:after="200" w:line="240" w:lineRule="auto"/>
        <w:contextualSpacing/>
        <w:rPr>
          <w:rFonts w:ascii="Arial" w:hAnsi="Arial" w:cs="Arial"/>
          <w:kern w:val="0"/>
          <w14:ligatures w14:val="none"/>
        </w:rPr>
      </w:pPr>
    </w:p>
    <w:p w14:paraId="787CEBA6" w14:textId="77777777" w:rsidR="00461293" w:rsidRPr="00E7142F" w:rsidRDefault="00461293" w:rsidP="00461293">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6B6949C5" w14:textId="77777777" w:rsidR="00461293" w:rsidRPr="00E7142F" w:rsidRDefault="00461293" w:rsidP="00461293">
      <w:pPr>
        <w:spacing w:after="200" w:line="240" w:lineRule="auto"/>
        <w:contextualSpacing/>
        <w:jc w:val="both"/>
        <w:rPr>
          <w:rFonts w:ascii="Arial" w:hAnsi="Arial" w:cs="Arial"/>
          <w:kern w:val="0"/>
          <w14:ligatures w14:val="none"/>
        </w:rPr>
      </w:pPr>
    </w:p>
    <w:p w14:paraId="413FFE2E" w14:textId="77777777" w:rsidR="00461293" w:rsidRPr="00E7142F" w:rsidRDefault="00461293" w:rsidP="00461293">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0E87522D" w14:textId="77777777" w:rsidR="00017A9E" w:rsidRDefault="00461293" w:rsidP="00461293">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Rosemead is a </w:t>
      </w:r>
      <w:r w:rsidR="004671FB">
        <w:rPr>
          <w:rFonts w:ascii="Arial" w:hAnsi="Arial" w:cs="Arial"/>
          <w:bCs/>
          <w:kern w:val="0"/>
          <w14:ligatures w14:val="none"/>
        </w:rPr>
        <w:t>three-storey</w:t>
      </w:r>
      <w:r>
        <w:rPr>
          <w:rFonts w:ascii="Arial" w:hAnsi="Arial" w:cs="Arial"/>
          <w:bCs/>
          <w:kern w:val="0"/>
          <w14:ligatures w14:val="none"/>
        </w:rPr>
        <w:t xml:space="preserve"> detached house built in </w:t>
      </w:r>
      <w:r w:rsidR="004671FB">
        <w:rPr>
          <w:rFonts w:ascii="Arial" w:hAnsi="Arial" w:cs="Arial"/>
          <w:bCs/>
          <w:kern w:val="0"/>
          <w14:ligatures w14:val="none"/>
        </w:rPr>
        <w:t xml:space="preserve">course rusticated </w:t>
      </w:r>
      <w:r>
        <w:rPr>
          <w:rFonts w:ascii="Arial" w:hAnsi="Arial" w:cs="Arial"/>
          <w:bCs/>
          <w:kern w:val="0"/>
          <w14:ligatures w14:val="none"/>
        </w:rPr>
        <w:t>stone</w:t>
      </w:r>
      <w:r w:rsidR="00017A9E">
        <w:rPr>
          <w:rFonts w:ascii="Arial" w:hAnsi="Arial" w:cs="Arial"/>
          <w:bCs/>
          <w:kern w:val="0"/>
          <w14:ligatures w14:val="none"/>
        </w:rPr>
        <w:t xml:space="preserve">. It appears to have been a smaller outbuilding to No. 9 Ingham Street around 1900. As seen in </w:t>
      </w:r>
      <w:proofErr w:type="gramStart"/>
      <w:r w:rsidR="00017A9E">
        <w:rPr>
          <w:rFonts w:ascii="Arial" w:hAnsi="Arial" w:cs="Arial"/>
          <w:bCs/>
          <w:kern w:val="0"/>
          <w14:ligatures w14:val="none"/>
        </w:rPr>
        <w:t>the  1898</w:t>
      </w:r>
      <w:proofErr w:type="gramEnd"/>
      <w:r w:rsidR="00017A9E">
        <w:rPr>
          <w:rFonts w:ascii="Arial" w:hAnsi="Arial" w:cs="Arial"/>
          <w:bCs/>
          <w:kern w:val="0"/>
          <w14:ligatures w14:val="none"/>
        </w:rPr>
        <w:t xml:space="preserve"> – 1939 3</w:t>
      </w:r>
      <w:r w:rsidR="00017A9E" w:rsidRPr="00017A9E">
        <w:rPr>
          <w:rFonts w:ascii="Arial" w:hAnsi="Arial" w:cs="Arial"/>
          <w:bCs/>
          <w:kern w:val="0"/>
          <w:vertAlign w:val="superscript"/>
          <w14:ligatures w14:val="none"/>
        </w:rPr>
        <w:t>rd</w:t>
      </w:r>
      <w:r w:rsidR="00017A9E">
        <w:rPr>
          <w:rFonts w:ascii="Arial" w:hAnsi="Arial" w:cs="Arial"/>
          <w:bCs/>
          <w:kern w:val="0"/>
          <w14:ligatures w14:val="none"/>
        </w:rPr>
        <w:t xml:space="preserve"> Ed OS Mapping which would mean it was built in </w:t>
      </w:r>
      <w:proofErr w:type="gramStart"/>
      <w:r w:rsidR="00017A9E">
        <w:rPr>
          <w:rFonts w:ascii="Arial" w:hAnsi="Arial" w:cs="Arial"/>
          <w:bCs/>
          <w:kern w:val="0"/>
          <w14:ligatures w14:val="none"/>
        </w:rPr>
        <w:t xml:space="preserve">early </w:t>
      </w:r>
      <w:r>
        <w:rPr>
          <w:rFonts w:ascii="Arial" w:hAnsi="Arial" w:cs="Arial"/>
          <w:bCs/>
          <w:kern w:val="0"/>
          <w14:ligatures w14:val="none"/>
        </w:rPr>
        <w:t xml:space="preserve"> </w:t>
      </w:r>
      <w:r w:rsidR="00017A9E">
        <w:rPr>
          <w:rFonts w:ascii="Arial" w:hAnsi="Arial" w:cs="Arial"/>
          <w:bCs/>
          <w:kern w:val="0"/>
          <w14:ligatures w14:val="none"/>
        </w:rPr>
        <w:t>20</w:t>
      </w:r>
      <w:proofErr w:type="gramEnd"/>
      <w:r w:rsidR="00017A9E" w:rsidRPr="00017A9E">
        <w:rPr>
          <w:rFonts w:ascii="Arial" w:hAnsi="Arial" w:cs="Arial"/>
          <w:bCs/>
          <w:kern w:val="0"/>
          <w:vertAlign w:val="superscript"/>
          <w14:ligatures w14:val="none"/>
        </w:rPr>
        <w:t>th</w:t>
      </w:r>
      <w:r w:rsidR="00017A9E">
        <w:rPr>
          <w:rFonts w:ascii="Arial" w:hAnsi="Arial" w:cs="Arial"/>
          <w:bCs/>
          <w:kern w:val="0"/>
          <w14:ligatures w14:val="none"/>
        </w:rPr>
        <w:t xml:space="preserve"> </w:t>
      </w:r>
      <w:r>
        <w:rPr>
          <w:rFonts w:ascii="Arial" w:hAnsi="Arial" w:cs="Arial"/>
          <w:bCs/>
          <w:kern w:val="0"/>
          <w14:ligatures w14:val="none"/>
        </w:rPr>
        <w:t xml:space="preserve">century with a symmetrical frontage to the </w:t>
      </w:r>
      <w:r w:rsidR="00017A9E">
        <w:rPr>
          <w:rFonts w:ascii="Arial" w:hAnsi="Arial" w:cs="Arial"/>
          <w:bCs/>
          <w:kern w:val="0"/>
          <w14:ligatures w14:val="none"/>
        </w:rPr>
        <w:t>southeast</w:t>
      </w:r>
      <w:r>
        <w:rPr>
          <w:rFonts w:ascii="Arial" w:hAnsi="Arial" w:cs="Arial"/>
          <w:bCs/>
          <w:kern w:val="0"/>
          <w14:ligatures w14:val="none"/>
        </w:rPr>
        <w:t xml:space="preserve"> garden. </w:t>
      </w:r>
    </w:p>
    <w:p w14:paraId="51CEBF32" w14:textId="77777777" w:rsidR="00017A9E" w:rsidRDefault="00017A9E" w:rsidP="00461293">
      <w:pPr>
        <w:spacing w:after="200" w:line="240" w:lineRule="auto"/>
        <w:contextualSpacing/>
        <w:jc w:val="both"/>
        <w:rPr>
          <w:rFonts w:ascii="Arial" w:hAnsi="Arial" w:cs="Arial"/>
          <w:bCs/>
          <w:kern w:val="0"/>
          <w14:ligatures w14:val="none"/>
        </w:rPr>
      </w:pPr>
    </w:p>
    <w:p w14:paraId="4F070F0A" w14:textId="78683BE5" w:rsidR="00461293" w:rsidRDefault="00461293" w:rsidP="00461293">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It has a central door under cambered head and sliding sash window with </w:t>
      </w:r>
      <w:r w:rsidR="004671FB">
        <w:rPr>
          <w:rFonts w:ascii="Arial" w:hAnsi="Arial" w:cs="Arial"/>
          <w:bCs/>
          <w:kern w:val="0"/>
          <w14:ligatures w14:val="none"/>
        </w:rPr>
        <w:t>side</w:t>
      </w:r>
      <w:r>
        <w:rPr>
          <w:rFonts w:ascii="Arial" w:hAnsi="Arial" w:cs="Arial"/>
          <w:bCs/>
          <w:kern w:val="0"/>
          <w14:ligatures w14:val="none"/>
        </w:rPr>
        <w:t xml:space="preserve"> margins either side</w:t>
      </w:r>
      <w:r w:rsidR="004671FB">
        <w:rPr>
          <w:rFonts w:ascii="Arial" w:hAnsi="Arial" w:cs="Arial"/>
          <w:bCs/>
          <w:kern w:val="0"/>
          <w14:ligatures w14:val="none"/>
        </w:rPr>
        <w:t>. Above the door to each floor a narrower sash window. The roof is clad in slates.</w:t>
      </w:r>
    </w:p>
    <w:p w14:paraId="1D649139" w14:textId="77777777" w:rsidR="004671FB" w:rsidRDefault="004671FB" w:rsidP="00461293">
      <w:pPr>
        <w:spacing w:after="200" w:line="240" w:lineRule="auto"/>
        <w:contextualSpacing/>
        <w:jc w:val="both"/>
        <w:rPr>
          <w:rFonts w:ascii="Arial" w:hAnsi="Arial" w:cs="Arial"/>
          <w:bCs/>
          <w:kern w:val="0"/>
          <w14:ligatures w14:val="none"/>
        </w:rPr>
      </w:pPr>
    </w:p>
    <w:p w14:paraId="1A6142FE" w14:textId="4CC43677" w:rsidR="004671FB" w:rsidRDefault="004671FB" w:rsidP="00461293">
      <w:pPr>
        <w:spacing w:after="200" w:line="240" w:lineRule="auto"/>
        <w:contextualSpacing/>
        <w:jc w:val="both"/>
        <w:rPr>
          <w:rFonts w:ascii="Arial" w:hAnsi="Arial" w:cs="Arial"/>
          <w:bCs/>
          <w:kern w:val="0"/>
          <w14:ligatures w14:val="none"/>
        </w:rPr>
      </w:pPr>
      <w:r>
        <w:rPr>
          <w:rFonts w:ascii="Arial" w:hAnsi="Arial" w:cs="Arial"/>
          <w:bCs/>
          <w:kern w:val="0"/>
          <w14:ligatures w14:val="none"/>
        </w:rPr>
        <w:t>It</w:t>
      </w:r>
      <w:r w:rsidR="00017A9E">
        <w:rPr>
          <w:rFonts w:ascii="Arial" w:hAnsi="Arial" w:cs="Arial"/>
          <w:bCs/>
          <w:kern w:val="0"/>
          <w14:ligatures w14:val="none"/>
        </w:rPr>
        <w:t>s</w:t>
      </w:r>
      <w:r>
        <w:rPr>
          <w:rFonts w:ascii="Arial" w:hAnsi="Arial" w:cs="Arial"/>
          <w:bCs/>
          <w:kern w:val="0"/>
          <w14:ligatures w14:val="none"/>
        </w:rPr>
        <w:t xml:space="preserve"> location is Culver Gardens is inside the urban block that is boarded to the south edge by the former Town Wall partly listed and includes Culver House.</w:t>
      </w:r>
      <w:r w:rsidR="00017A9E">
        <w:rPr>
          <w:rFonts w:ascii="Arial" w:hAnsi="Arial" w:cs="Arial"/>
          <w:bCs/>
          <w:kern w:val="0"/>
          <w14:ligatures w14:val="none"/>
        </w:rPr>
        <w:t xml:space="preserve"> High Street is to the west with listed buildings backing onto the site including </w:t>
      </w:r>
      <w:proofErr w:type="spellStart"/>
      <w:proofErr w:type="gramStart"/>
      <w:r w:rsidR="00017A9E">
        <w:rPr>
          <w:rFonts w:ascii="Arial" w:hAnsi="Arial" w:cs="Arial"/>
          <w:bCs/>
          <w:kern w:val="0"/>
          <w14:ligatures w14:val="none"/>
        </w:rPr>
        <w:t>No.s</w:t>
      </w:r>
      <w:proofErr w:type="spellEnd"/>
      <w:proofErr w:type="gramEnd"/>
      <w:r w:rsidR="00017A9E">
        <w:rPr>
          <w:rFonts w:ascii="Arial" w:hAnsi="Arial" w:cs="Arial"/>
          <w:bCs/>
          <w:kern w:val="0"/>
          <w14:ligatures w14:val="none"/>
        </w:rPr>
        <w:t xml:space="preserve"> 58, 62 and 64 </w:t>
      </w:r>
      <w:proofErr w:type="gramStart"/>
      <w:r w:rsidR="00017A9E">
        <w:rPr>
          <w:rFonts w:ascii="Arial" w:hAnsi="Arial" w:cs="Arial"/>
          <w:bCs/>
          <w:kern w:val="0"/>
          <w14:ligatures w14:val="none"/>
        </w:rPr>
        <w:t>and  Ingham</w:t>
      </w:r>
      <w:proofErr w:type="gramEnd"/>
      <w:r w:rsidR="00017A9E">
        <w:rPr>
          <w:rFonts w:ascii="Arial" w:hAnsi="Arial" w:cs="Arial"/>
          <w:bCs/>
          <w:kern w:val="0"/>
          <w14:ligatures w14:val="none"/>
        </w:rPr>
        <w:t xml:space="preserve"> Street to the north. </w:t>
      </w:r>
    </w:p>
    <w:p w14:paraId="4C6A7884" w14:textId="77777777" w:rsidR="004671FB" w:rsidRDefault="004671FB" w:rsidP="00461293">
      <w:pPr>
        <w:spacing w:after="200" w:line="240" w:lineRule="auto"/>
        <w:contextualSpacing/>
        <w:jc w:val="both"/>
        <w:rPr>
          <w:rFonts w:ascii="Arial" w:hAnsi="Arial" w:cs="Arial"/>
          <w:bCs/>
          <w:kern w:val="0"/>
          <w14:ligatures w14:val="none"/>
        </w:rPr>
      </w:pPr>
    </w:p>
    <w:p w14:paraId="05682147" w14:textId="16B806C6" w:rsidR="00461293" w:rsidRPr="00E7142F" w:rsidRDefault="004671FB" w:rsidP="00461293">
      <w:pPr>
        <w:spacing w:after="200" w:line="240" w:lineRule="auto"/>
        <w:contextualSpacing/>
        <w:jc w:val="both"/>
        <w:rPr>
          <w:rFonts w:ascii="Arial" w:hAnsi="Arial" w:cs="Arial"/>
          <w:bCs/>
          <w:kern w:val="0"/>
          <w14:ligatures w14:val="none"/>
        </w:rPr>
      </w:pPr>
      <w:r>
        <w:rPr>
          <w:rFonts w:ascii="Arial" w:hAnsi="Arial" w:cs="Arial"/>
          <w:bCs/>
          <w:kern w:val="0"/>
          <w14:ligatures w14:val="none"/>
        </w:rPr>
        <w:t>T</w:t>
      </w:r>
      <w:r w:rsidR="00017A9E">
        <w:rPr>
          <w:rFonts w:ascii="Arial" w:hAnsi="Arial" w:cs="Arial"/>
          <w:bCs/>
          <w:kern w:val="0"/>
          <w14:ligatures w14:val="none"/>
        </w:rPr>
        <w:t>he property</w:t>
      </w:r>
      <w:r>
        <w:rPr>
          <w:rFonts w:ascii="Arial" w:hAnsi="Arial" w:cs="Arial"/>
          <w:bCs/>
          <w:kern w:val="0"/>
          <w14:ligatures w14:val="none"/>
        </w:rPr>
        <w:t xml:space="preserve"> </w:t>
      </w:r>
      <w:proofErr w:type="gramStart"/>
      <w:r>
        <w:rPr>
          <w:rFonts w:ascii="Arial" w:hAnsi="Arial" w:cs="Arial"/>
          <w:bCs/>
          <w:kern w:val="0"/>
          <w14:ligatures w14:val="none"/>
        </w:rPr>
        <w:t>is located in</w:t>
      </w:r>
      <w:proofErr w:type="gramEnd"/>
      <w:r>
        <w:rPr>
          <w:rFonts w:ascii="Arial" w:hAnsi="Arial" w:cs="Arial"/>
          <w:bCs/>
          <w:kern w:val="0"/>
          <w14:ligatures w14:val="none"/>
        </w:rPr>
        <w:t xml:space="preserve"> the </w:t>
      </w:r>
      <w:proofErr w:type="spellStart"/>
      <w:r>
        <w:rPr>
          <w:rFonts w:ascii="Arial" w:hAnsi="Arial" w:cs="Arial"/>
          <w:bCs/>
          <w:kern w:val="0"/>
          <w14:ligatures w14:val="none"/>
        </w:rPr>
        <w:t>M</w:t>
      </w:r>
      <w:r w:rsidR="00461293">
        <w:rPr>
          <w:rFonts w:ascii="Arial" w:hAnsi="Arial" w:cs="Arial"/>
          <w:bCs/>
          <w:kern w:val="0"/>
          <w14:ligatures w14:val="none"/>
        </w:rPr>
        <w:t>almesbury</w:t>
      </w:r>
      <w:proofErr w:type="spellEnd"/>
      <w:r w:rsidR="00461293">
        <w:rPr>
          <w:rFonts w:ascii="Arial" w:hAnsi="Arial" w:cs="Arial"/>
          <w:bCs/>
          <w:kern w:val="0"/>
          <w14:ligatures w14:val="none"/>
        </w:rPr>
        <w:t xml:space="preserve"> </w:t>
      </w:r>
      <w:r w:rsidR="00461293" w:rsidRPr="00E7142F">
        <w:rPr>
          <w:rFonts w:ascii="Arial" w:hAnsi="Arial" w:cs="Arial"/>
        </w:rPr>
        <w:t xml:space="preserve">Conservation Area. </w:t>
      </w:r>
    </w:p>
    <w:p w14:paraId="06D156BF" w14:textId="77777777" w:rsidR="00461293" w:rsidRPr="00E7142F" w:rsidRDefault="00461293" w:rsidP="00461293">
      <w:pPr>
        <w:spacing w:after="200" w:line="240" w:lineRule="auto"/>
        <w:contextualSpacing/>
        <w:jc w:val="both"/>
        <w:rPr>
          <w:rFonts w:ascii="Arial" w:hAnsi="Arial" w:cs="Arial"/>
          <w:bCs/>
          <w:kern w:val="0"/>
          <w14:ligatures w14:val="none"/>
        </w:rPr>
      </w:pPr>
    </w:p>
    <w:p w14:paraId="27F98879" w14:textId="77777777" w:rsidR="00461293" w:rsidRPr="00E7142F" w:rsidRDefault="00461293" w:rsidP="00461293">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279FC97A" w14:textId="71A13EC5" w:rsidR="00461293" w:rsidRDefault="00461293" w:rsidP="00461293">
      <w:pPr>
        <w:rPr>
          <w:rFonts w:ascii="Arial" w:hAnsi="Arial" w:cs="Arial"/>
          <w:b/>
          <w:bCs/>
        </w:rPr>
      </w:pPr>
      <w:r>
        <w:rPr>
          <w:rFonts w:ascii="Arial" w:hAnsi="Arial" w:cs="Arial"/>
          <w:b/>
          <w:bCs/>
        </w:rPr>
        <w:t xml:space="preserve">15 – 21 Culver House Culver Gardens Malmesbury grade II * </w:t>
      </w:r>
    </w:p>
    <w:p w14:paraId="4B647136" w14:textId="447C2871" w:rsidR="00461293" w:rsidRDefault="00461293" w:rsidP="00461293">
      <w:pPr>
        <w:rPr>
          <w:rFonts w:ascii="Arial" w:hAnsi="Arial" w:cs="Arial"/>
          <w:b/>
          <w:bCs/>
        </w:rPr>
      </w:pPr>
      <w:proofErr w:type="gramStart"/>
      <w:r>
        <w:rPr>
          <w:rFonts w:ascii="Arial" w:hAnsi="Arial" w:cs="Arial"/>
          <w:b/>
          <w:bCs/>
        </w:rPr>
        <w:t>No .</w:t>
      </w:r>
      <w:proofErr w:type="gramEnd"/>
      <w:r>
        <w:rPr>
          <w:rFonts w:ascii="Arial" w:hAnsi="Arial" w:cs="Arial"/>
          <w:b/>
          <w:bCs/>
        </w:rPr>
        <w:t xml:space="preserve"> 23 </w:t>
      </w:r>
      <w:r>
        <w:rPr>
          <w:rFonts w:ascii="Arial" w:hAnsi="Arial" w:cs="Arial"/>
          <w:b/>
          <w:bCs/>
        </w:rPr>
        <w:t>Culver Gardens Malmesbury grade II</w:t>
      </w:r>
    </w:p>
    <w:p w14:paraId="25BA2343" w14:textId="15EFD80A" w:rsidR="00461293" w:rsidRDefault="00461293" w:rsidP="00461293">
      <w:pPr>
        <w:rPr>
          <w:rFonts w:ascii="Arial" w:hAnsi="Arial" w:cs="Arial"/>
          <w:b/>
          <w:bCs/>
        </w:rPr>
      </w:pPr>
      <w:r>
        <w:rPr>
          <w:rFonts w:ascii="Arial" w:hAnsi="Arial" w:cs="Arial"/>
          <w:b/>
          <w:bCs/>
        </w:rPr>
        <w:t xml:space="preserve">58 High Street </w:t>
      </w:r>
      <w:proofErr w:type="spellStart"/>
      <w:r>
        <w:rPr>
          <w:rFonts w:ascii="Arial" w:hAnsi="Arial" w:cs="Arial"/>
          <w:b/>
          <w:bCs/>
        </w:rPr>
        <w:t>Malmesbury</w:t>
      </w:r>
      <w:proofErr w:type="spellEnd"/>
      <w:r>
        <w:rPr>
          <w:rFonts w:ascii="Arial" w:hAnsi="Arial" w:cs="Arial"/>
          <w:b/>
          <w:bCs/>
        </w:rPr>
        <w:t xml:space="preserve"> grade II </w:t>
      </w:r>
    </w:p>
    <w:p w14:paraId="61D13924" w14:textId="1FE005C8" w:rsidR="00461293" w:rsidRDefault="00461293" w:rsidP="00461293">
      <w:pPr>
        <w:rPr>
          <w:rFonts w:ascii="Arial" w:hAnsi="Arial" w:cs="Arial"/>
          <w:b/>
          <w:bCs/>
        </w:rPr>
      </w:pPr>
      <w:r>
        <w:rPr>
          <w:rFonts w:ascii="Arial" w:hAnsi="Arial" w:cs="Arial"/>
          <w:b/>
          <w:bCs/>
        </w:rPr>
        <w:t>62</w:t>
      </w:r>
      <w:r>
        <w:rPr>
          <w:rFonts w:ascii="Arial" w:hAnsi="Arial" w:cs="Arial"/>
          <w:b/>
          <w:bCs/>
        </w:rPr>
        <w:t xml:space="preserve"> </w:t>
      </w:r>
      <w:r>
        <w:rPr>
          <w:rFonts w:ascii="Arial" w:hAnsi="Arial" w:cs="Arial"/>
          <w:b/>
          <w:bCs/>
        </w:rPr>
        <w:t xml:space="preserve">&amp; 64 </w:t>
      </w:r>
      <w:r>
        <w:rPr>
          <w:rFonts w:ascii="Arial" w:hAnsi="Arial" w:cs="Arial"/>
          <w:b/>
          <w:bCs/>
        </w:rPr>
        <w:t xml:space="preserve">High Street </w:t>
      </w:r>
      <w:proofErr w:type="spellStart"/>
      <w:r>
        <w:rPr>
          <w:rFonts w:ascii="Arial" w:hAnsi="Arial" w:cs="Arial"/>
          <w:b/>
          <w:bCs/>
        </w:rPr>
        <w:t>Malmesbury</w:t>
      </w:r>
      <w:proofErr w:type="spellEnd"/>
      <w:r>
        <w:rPr>
          <w:rFonts w:ascii="Arial" w:hAnsi="Arial" w:cs="Arial"/>
          <w:b/>
          <w:bCs/>
        </w:rPr>
        <w:t xml:space="preserve"> grade II </w:t>
      </w:r>
    </w:p>
    <w:p w14:paraId="51661ACB" w14:textId="1150E7AC" w:rsidR="00461293" w:rsidRDefault="00461293" w:rsidP="00461293">
      <w:pPr>
        <w:rPr>
          <w:rFonts w:ascii="Arial" w:hAnsi="Arial" w:cs="Arial"/>
          <w:b/>
          <w:bCs/>
        </w:rPr>
      </w:pPr>
      <w:proofErr w:type="spellStart"/>
      <w:r>
        <w:rPr>
          <w:rFonts w:ascii="Arial" w:hAnsi="Arial" w:cs="Arial"/>
          <w:b/>
          <w:bCs/>
        </w:rPr>
        <w:t>Foremr</w:t>
      </w:r>
      <w:proofErr w:type="spellEnd"/>
      <w:r>
        <w:rPr>
          <w:rFonts w:ascii="Arial" w:hAnsi="Arial" w:cs="Arial"/>
          <w:b/>
          <w:bCs/>
        </w:rPr>
        <w:t xml:space="preserve"> Town Wall attached </w:t>
      </w:r>
      <w:proofErr w:type="spellStart"/>
      <w:r>
        <w:rPr>
          <w:rFonts w:ascii="Arial" w:hAnsi="Arial" w:cs="Arial"/>
          <w:b/>
          <w:bCs/>
        </w:rPr>
        <w:t>ot</w:t>
      </w:r>
      <w:proofErr w:type="spellEnd"/>
      <w:r>
        <w:rPr>
          <w:rFonts w:ascii="Arial" w:hAnsi="Arial" w:cs="Arial"/>
          <w:b/>
          <w:bCs/>
        </w:rPr>
        <w:t xml:space="preserve"> No. 72 High Street </w:t>
      </w:r>
      <w:proofErr w:type="spellStart"/>
      <w:r>
        <w:rPr>
          <w:rFonts w:ascii="Arial" w:hAnsi="Arial" w:cs="Arial"/>
          <w:b/>
          <w:bCs/>
        </w:rPr>
        <w:t>Malmesbury</w:t>
      </w:r>
      <w:proofErr w:type="spellEnd"/>
      <w:r>
        <w:rPr>
          <w:rFonts w:ascii="Arial" w:hAnsi="Arial" w:cs="Arial"/>
          <w:b/>
          <w:bCs/>
        </w:rPr>
        <w:t xml:space="preserve"> grade II</w:t>
      </w:r>
    </w:p>
    <w:p w14:paraId="1FCF1FA4" w14:textId="77777777" w:rsidR="00461293" w:rsidRPr="00E7142F" w:rsidRDefault="00461293" w:rsidP="00461293">
      <w:pPr>
        <w:rPr>
          <w:rFonts w:ascii="Arial" w:hAnsi="Arial" w:cs="Arial"/>
          <w:b/>
          <w:bCs/>
        </w:rPr>
      </w:pPr>
      <w:proofErr w:type="spellStart"/>
      <w:r>
        <w:rPr>
          <w:rFonts w:ascii="Arial" w:hAnsi="Arial" w:cs="Arial"/>
          <w:b/>
          <w:bCs/>
        </w:rPr>
        <w:t>Malmesbury</w:t>
      </w:r>
      <w:proofErr w:type="spellEnd"/>
      <w:r>
        <w:rPr>
          <w:rFonts w:ascii="Arial" w:hAnsi="Arial" w:cs="Arial"/>
          <w:b/>
          <w:bCs/>
        </w:rPr>
        <w:t xml:space="preserve"> Conservation Area</w:t>
      </w:r>
    </w:p>
    <w:p w14:paraId="67FDA134" w14:textId="77777777" w:rsidR="00461293" w:rsidRDefault="00461293" w:rsidP="00461293">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0C421816" w14:textId="45145811" w:rsidR="00461293" w:rsidRDefault="001214F7" w:rsidP="00461293">
      <w:pPr>
        <w:spacing w:after="200" w:line="240" w:lineRule="auto"/>
        <w:contextualSpacing/>
        <w:jc w:val="both"/>
        <w:rPr>
          <w:rFonts w:ascii="Arial" w:hAnsi="Arial" w:cs="Arial"/>
          <w:kern w:val="0"/>
          <w14:ligatures w14:val="none"/>
        </w:rPr>
      </w:pPr>
      <w:r>
        <w:rPr>
          <w:rFonts w:ascii="Arial" w:hAnsi="Arial" w:cs="Arial"/>
          <w:kern w:val="0"/>
          <w14:ligatures w14:val="none"/>
        </w:rPr>
        <w:t>N/A</w:t>
      </w:r>
    </w:p>
    <w:p w14:paraId="2452BEC3" w14:textId="77777777" w:rsidR="001214F7" w:rsidRPr="00E7142F" w:rsidRDefault="001214F7" w:rsidP="00461293">
      <w:pPr>
        <w:spacing w:after="200" w:line="240" w:lineRule="auto"/>
        <w:contextualSpacing/>
        <w:jc w:val="both"/>
        <w:rPr>
          <w:rFonts w:ascii="Arial" w:hAnsi="Arial" w:cs="Arial"/>
          <w:kern w:val="0"/>
          <w14:ligatures w14:val="none"/>
        </w:rPr>
      </w:pPr>
    </w:p>
    <w:p w14:paraId="13D1AE79" w14:textId="77777777" w:rsidR="001214F7" w:rsidRPr="00461293" w:rsidRDefault="00461293" w:rsidP="001214F7">
      <w:pPr>
        <w:spacing w:after="200" w:line="240" w:lineRule="auto"/>
        <w:contextualSpacing/>
        <w:rPr>
          <w:rFonts w:ascii="Arial" w:hAnsi="Arial" w:cs="Arial"/>
          <w:kern w:val="0"/>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r w:rsidR="001214F7" w:rsidRPr="00461293">
        <w:rPr>
          <w:rFonts w:ascii="Arial" w:hAnsi="Arial" w:cs="Arial"/>
          <w:color w:val="181818"/>
          <w:shd w:val="clear" w:color="auto" w:fill="FFFFFF"/>
        </w:rPr>
        <w:t>Erection of single-storey extension to replace existing conservatory, alterations to existing rear dormer, addition of rear dormer, insertion and replacement of fenestration and rooflights</w:t>
      </w:r>
    </w:p>
    <w:p w14:paraId="5EA2AC87" w14:textId="6E1F225C" w:rsidR="00461293" w:rsidRPr="00E7142F" w:rsidRDefault="00461293" w:rsidP="00461293">
      <w:pPr>
        <w:spacing w:after="200" w:line="240" w:lineRule="auto"/>
        <w:contextualSpacing/>
        <w:jc w:val="both"/>
        <w:rPr>
          <w:rFonts w:ascii="Arial" w:hAnsi="Arial" w:cs="Arial"/>
          <w:color w:val="181818"/>
          <w:kern w:val="0"/>
          <w:shd w:val="clear" w:color="auto" w:fill="FFFFFF"/>
          <w14:ligatures w14:val="none"/>
        </w:rPr>
      </w:pPr>
    </w:p>
    <w:p w14:paraId="1B69CE0F"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4512D357" w14:textId="77777777" w:rsidR="00461293" w:rsidRPr="004E7992" w:rsidRDefault="00461293" w:rsidP="00461293">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7E428BCA"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lastRenderedPageBreak/>
        <w:t xml:space="preserve">Section 72(1) of the Planning (Listed Building and Conservation Areas) Act 1990 requires the Council to pay </w:t>
      </w:r>
      <w:r w:rsidRPr="00E7142F">
        <w:rPr>
          <w:rFonts w:ascii="Arial" w:eastAsia="Times New Roman" w:hAnsi="Arial" w:cs="Arial"/>
          <w:b/>
          <w:kern w:val="0"/>
          <w:lang w:eastAsia="en-GB"/>
          <w14:ligatures w14:val="none"/>
        </w:rPr>
        <w:t>special attention</w:t>
      </w:r>
      <w:r w:rsidRPr="00E7142F">
        <w:rPr>
          <w:rFonts w:ascii="Arial" w:eastAsia="Times New Roman" w:hAnsi="Arial" w:cs="Arial"/>
          <w:kern w:val="0"/>
          <w:lang w:eastAsia="en-GB"/>
          <w14:ligatures w14:val="none"/>
        </w:rPr>
        <w:t xml:space="preserve"> to the desirability of preserving or enhancing the character or appearance of designated Conservation Areas. </w:t>
      </w:r>
    </w:p>
    <w:p w14:paraId="59F9C6C2"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5E4ADC69" w14:textId="77777777" w:rsidR="00461293" w:rsidRDefault="00461293" w:rsidP="00461293">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The NPPF outlines government policy, including its policy in respect of the historic environment. Section 16 of the NPPF 'Conserving and enhancing the historic environment' sets out the Government's</w:t>
      </w:r>
      <w:r>
        <w:rPr>
          <w:rFonts w:ascii="Arial" w:hAnsi="Arial" w:cs="Arial"/>
          <w:kern w:val="0"/>
          <w14:ligatures w14:val="none"/>
        </w:rPr>
        <w:t xml:space="preserve"> </w:t>
      </w:r>
      <w:r w:rsidRPr="003B7934">
        <w:rPr>
          <w:rFonts w:ascii="Arial" w:hAnsi="Arial" w:cs="Arial"/>
          <w:kern w:val="0"/>
          <w14:ligatures w14:val="none"/>
        </w:rPr>
        <w:t xml:space="preserve">high-level policies concerning heritage and sustainable development. </w:t>
      </w:r>
      <w:r w:rsidRPr="00B8339D">
        <w:rPr>
          <w:rFonts w:ascii="Arial" w:eastAsia="Times New Roman" w:hAnsi="Arial" w:cs="Arial"/>
          <w:color w:val="000000"/>
          <w:lang w:eastAsia="en-GB"/>
        </w:rPr>
        <w:t>Paragraphs 2</w:t>
      </w:r>
      <w:r>
        <w:rPr>
          <w:rFonts w:ascii="Arial" w:eastAsia="Times New Roman" w:hAnsi="Arial" w:cs="Arial"/>
          <w:color w:val="000000"/>
          <w:lang w:eastAsia="en-GB"/>
        </w:rPr>
        <w:t xml:space="preserve">13 </w:t>
      </w:r>
      <w:r w:rsidRPr="00B8339D">
        <w:rPr>
          <w:rFonts w:ascii="Arial" w:eastAsia="Times New Roman" w:hAnsi="Arial" w:cs="Arial"/>
          <w:color w:val="000000"/>
          <w:lang w:eastAsia="en-GB"/>
        </w:rPr>
        <w:t>-</w:t>
      </w:r>
      <w:r>
        <w:rPr>
          <w:rFonts w:ascii="Arial" w:eastAsia="Times New Roman" w:hAnsi="Arial" w:cs="Arial"/>
          <w:color w:val="000000"/>
          <w:lang w:eastAsia="en-GB"/>
        </w:rPr>
        <w:t xml:space="preserve"> 215</w:t>
      </w:r>
      <w:r w:rsidRPr="00B8339D">
        <w:rPr>
          <w:rFonts w:ascii="Arial" w:eastAsia="Times New Roman" w:hAnsi="Arial" w:cs="Arial"/>
          <w:color w:val="000000"/>
          <w:lang w:eastAsia="en-GB"/>
        </w:rPr>
        <w:t xml:space="preserve"> of the NPPF require a balanced approach with any harm which would be caused being weighed against the potential public benefits which might be achieved. </w:t>
      </w:r>
    </w:p>
    <w:p w14:paraId="78F6A379" w14:textId="77777777" w:rsidR="00461293" w:rsidRDefault="00461293" w:rsidP="00461293">
      <w:pPr>
        <w:autoSpaceDE w:val="0"/>
        <w:autoSpaceDN w:val="0"/>
        <w:adjustRightInd w:val="0"/>
        <w:spacing w:after="200" w:line="240" w:lineRule="auto"/>
        <w:contextualSpacing/>
        <w:jc w:val="both"/>
        <w:rPr>
          <w:rFonts w:ascii="Arial" w:eastAsia="Times New Roman" w:hAnsi="Arial" w:cs="Arial"/>
          <w:color w:val="000000"/>
          <w:lang w:eastAsia="en-GB"/>
        </w:rPr>
      </w:pPr>
    </w:p>
    <w:p w14:paraId="28EA5869" w14:textId="77777777" w:rsidR="00461293" w:rsidRDefault="00461293" w:rsidP="00461293">
      <w:pPr>
        <w:autoSpaceDE w:val="0"/>
        <w:autoSpaceDN w:val="0"/>
        <w:adjustRightInd w:val="0"/>
        <w:spacing w:after="200" w:line="240" w:lineRule="auto"/>
        <w:contextualSpacing/>
        <w:jc w:val="both"/>
        <w:rPr>
          <w:rFonts w:ascii="Arial" w:eastAsia="Times New Roman" w:hAnsi="Arial" w:cs="Arial"/>
          <w:color w:val="000000"/>
          <w:lang w:eastAsia="en-GB"/>
        </w:rPr>
      </w:pPr>
      <w:r w:rsidRPr="00B8339D">
        <w:rPr>
          <w:rFonts w:ascii="Arial" w:eastAsia="Times New Roman" w:hAnsi="Arial" w:cs="Arial"/>
          <w:color w:val="000000"/>
          <w:lang w:eastAsia="en-GB"/>
        </w:rPr>
        <w:t>Paragraph 2</w:t>
      </w:r>
      <w:r>
        <w:rPr>
          <w:rFonts w:ascii="Arial" w:eastAsia="Times New Roman" w:hAnsi="Arial" w:cs="Arial"/>
          <w:color w:val="000000"/>
          <w:lang w:eastAsia="en-GB"/>
        </w:rPr>
        <w:t>10</w:t>
      </w:r>
      <w:r w:rsidRPr="00B8339D">
        <w:rPr>
          <w:rFonts w:ascii="Arial" w:eastAsia="Times New Roman" w:hAnsi="Arial"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414E8CEF" w14:textId="77777777" w:rsidR="00461293" w:rsidRDefault="00461293" w:rsidP="00461293">
      <w:pPr>
        <w:autoSpaceDE w:val="0"/>
        <w:autoSpaceDN w:val="0"/>
        <w:adjustRightInd w:val="0"/>
        <w:spacing w:after="200" w:line="240" w:lineRule="auto"/>
        <w:contextualSpacing/>
        <w:jc w:val="both"/>
        <w:rPr>
          <w:rFonts w:ascii="Arial" w:eastAsia="Times New Roman" w:hAnsi="Arial" w:cs="Arial"/>
          <w:color w:val="000000"/>
          <w:lang w:eastAsia="en-GB"/>
        </w:rPr>
      </w:pPr>
    </w:p>
    <w:p w14:paraId="7D819007" w14:textId="77777777" w:rsidR="00461293" w:rsidRPr="003B7934" w:rsidRDefault="00461293" w:rsidP="00461293">
      <w:pPr>
        <w:autoSpaceDE w:val="0"/>
        <w:autoSpaceDN w:val="0"/>
        <w:adjustRightInd w:val="0"/>
        <w:spacing w:after="200" w:line="240" w:lineRule="auto"/>
        <w:contextualSpacing/>
        <w:jc w:val="both"/>
        <w:rPr>
          <w:rFonts w:ascii="Arial" w:hAnsi="Arial" w:cs="Arial"/>
          <w:kern w:val="0"/>
          <w14:ligatures w14:val="none"/>
        </w:rPr>
      </w:pPr>
      <w:r>
        <w:rPr>
          <w:rFonts w:ascii="Arial" w:eastAsia="Times New Roman" w:hAnsi="Arial" w:cs="Arial"/>
          <w:color w:val="000000"/>
          <w:lang w:eastAsia="en-GB"/>
        </w:rPr>
        <w:t xml:space="preserve">Paragraph 216 The effect of an application on the significance of a non-designated heritage asset should be </w:t>
      </w:r>
      <w:proofErr w:type="gramStart"/>
      <w:r>
        <w:rPr>
          <w:rFonts w:ascii="Arial" w:eastAsia="Times New Roman" w:hAnsi="Arial" w:cs="Arial"/>
          <w:color w:val="000000"/>
          <w:lang w:eastAsia="en-GB"/>
        </w:rPr>
        <w:t>taken into account</w:t>
      </w:r>
      <w:proofErr w:type="gramEnd"/>
      <w:r>
        <w:rPr>
          <w:rFonts w:ascii="Arial" w:eastAsia="Times New Roman" w:hAnsi="Arial" w:cs="Arial"/>
          <w:color w:val="000000"/>
          <w:lang w:eastAsia="en-GB"/>
        </w:rPr>
        <w:t xml:space="preserve"> in determining the application. In weighing application that directly or indirectly affect non designated heritage assets a balanced judgement will be required having regard to the scale of any harm or loss and the significance of the heritage asset </w:t>
      </w:r>
    </w:p>
    <w:p w14:paraId="6E7F4943" w14:textId="77777777" w:rsidR="00461293" w:rsidRPr="00E7142F" w:rsidRDefault="00461293" w:rsidP="00461293">
      <w:pPr>
        <w:autoSpaceDE w:val="0"/>
        <w:autoSpaceDN w:val="0"/>
        <w:adjustRightInd w:val="0"/>
        <w:spacing w:after="200" w:line="240" w:lineRule="auto"/>
        <w:contextualSpacing/>
        <w:jc w:val="both"/>
        <w:rPr>
          <w:rFonts w:ascii="Arial" w:hAnsi="Arial" w:cs="Arial"/>
          <w:kern w:val="0"/>
          <w14:ligatures w14:val="none"/>
        </w:rPr>
      </w:pPr>
    </w:p>
    <w:p w14:paraId="242A7EC3" w14:textId="77777777" w:rsidR="00461293" w:rsidRPr="00E7142F" w:rsidRDefault="00461293" w:rsidP="00461293">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0D4DB637"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7954185F" w14:textId="77777777" w:rsidR="00461293" w:rsidRPr="00E7142F" w:rsidRDefault="00461293" w:rsidP="00461293">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2A37DDCA" w14:textId="77777777" w:rsidR="00461293" w:rsidRPr="00E7142F" w:rsidRDefault="00461293" w:rsidP="00461293">
      <w:pPr>
        <w:spacing w:after="200" w:line="240" w:lineRule="auto"/>
        <w:contextualSpacing/>
        <w:jc w:val="both"/>
        <w:rPr>
          <w:rFonts w:ascii="Arial" w:hAnsi="Arial" w:cs="Arial"/>
          <w:kern w:val="0"/>
          <w14:ligatures w14:val="none"/>
        </w:rPr>
      </w:pPr>
    </w:p>
    <w:p w14:paraId="3C4449CD" w14:textId="77777777" w:rsidR="00461293" w:rsidRPr="00E7142F" w:rsidRDefault="00461293" w:rsidP="00461293">
      <w:pPr>
        <w:autoSpaceDE w:val="0"/>
        <w:autoSpaceDN w:val="0"/>
        <w:adjustRightInd w:val="0"/>
        <w:spacing w:after="200" w:line="240" w:lineRule="auto"/>
        <w:contextualSpacing/>
        <w:jc w:val="both"/>
        <w:rPr>
          <w:rFonts w:ascii="Arial" w:hAnsi="Arial" w:cs="Arial"/>
          <w:kern w:val="0"/>
          <w14:ligatures w14:val="none"/>
        </w:rPr>
      </w:pPr>
      <w:bookmarkStart w:id="2"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2"/>
    <w:p w14:paraId="22D018E3"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24578705" w14:textId="77777777" w:rsidR="00461293" w:rsidRDefault="00461293" w:rsidP="00461293">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4CE39A64" w14:textId="77777777" w:rsidR="00461293"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52A6C46B" w14:textId="77777777" w:rsidR="00461293" w:rsidRDefault="00461293" w:rsidP="00461293">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Historic England Guidance on Extending your Home </w:t>
      </w:r>
    </w:p>
    <w:p w14:paraId="62CA31C2" w14:textId="77777777" w:rsidR="00461293" w:rsidRPr="00E7142F" w:rsidRDefault="00461293" w:rsidP="00461293">
      <w:pPr>
        <w:tabs>
          <w:tab w:val="left" w:pos="1701"/>
        </w:tabs>
        <w:spacing w:after="0" w:line="240" w:lineRule="auto"/>
        <w:jc w:val="both"/>
        <w:rPr>
          <w:rFonts w:ascii="Arial" w:eastAsia="Times New Roman" w:hAnsi="Arial" w:cs="Arial"/>
          <w:b/>
          <w:kern w:val="0"/>
          <w:lang w:eastAsia="en-GB"/>
          <w14:ligatures w14:val="none"/>
        </w:rPr>
      </w:pPr>
    </w:p>
    <w:p w14:paraId="01E3C71B" w14:textId="77777777" w:rsidR="00461293" w:rsidRPr="00E7142F" w:rsidRDefault="00461293" w:rsidP="00461293">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xml:space="preserve">: Impact on the </w:t>
      </w:r>
      <w:r>
        <w:rPr>
          <w:rFonts w:ascii="Arial" w:eastAsia="Times New Roman" w:hAnsi="Arial" w:cs="Arial"/>
          <w:bCs/>
          <w:kern w:val="0"/>
          <w:lang w:eastAsia="en-GB"/>
          <w14:ligatures w14:val="none"/>
        </w:rPr>
        <w:t>Heritage Asset</w:t>
      </w:r>
      <w:r w:rsidRPr="00E7142F">
        <w:rPr>
          <w:rFonts w:ascii="Arial" w:eastAsia="Times New Roman" w:hAnsi="Arial" w:cs="Arial"/>
          <w:bCs/>
          <w:kern w:val="0"/>
          <w:lang w:eastAsia="en-GB"/>
          <w14:ligatures w14:val="none"/>
        </w:rPr>
        <w:t xml:space="preserve">, impact on Conservation Area character and appearance, design and materials. </w:t>
      </w:r>
    </w:p>
    <w:p w14:paraId="1A5A124E" w14:textId="77777777" w:rsidR="00461293" w:rsidRPr="00E7142F" w:rsidRDefault="00461293" w:rsidP="00461293">
      <w:pPr>
        <w:tabs>
          <w:tab w:val="left" w:pos="1701"/>
        </w:tabs>
        <w:spacing w:after="0" w:line="240" w:lineRule="auto"/>
        <w:jc w:val="both"/>
        <w:rPr>
          <w:rFonts w:ascii="Arial" w:eastAsia="Times New Roman" w:hAnsi="Arial" w:cs="Arial"/>
          <w:kern w:val="0"/>
          <w:sz w:val="24"/>
          <w:szCs w:val="20"/>
          <w:lang w:eastAsia="en-GB"/>
          <w14:ligatures w14:val="none"/>
        </w:rPr>
      </w:pPr>
    </w:p>
    <w:p w14:paraId="0C7CF65C"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3103DE7F"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7C7B7504"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27451437" w14:textId="77777777" w:rsidR="00461293" w:rsidRPr="00E7142F" w:rsidRDefault="00461293" w:rsidP="00461293">
      <w:pPr>
        <w:tabs>
          <w:tab w:val="left" w:pos="1701"/>
        </w:tabs>
        <w:spacing w:after="0" w:line="240" w:lineRule="auto"/>
        <w:jc w:val="both"/>
        <w:rPr>
          <w:rFonts w:ascii="Arial" w:eastAsia="Times New Roman" w:hAnsi="Arial" w:cs="Arial"/>
          <w:kern w:val="0"/>
          <w:u w:val="single"/>
          <w:lang w:eastAsia="en-GB"/>
          <w14:ligatures w14:val="none"/>
        </w:rPr>
      </w:pPr>
    </w:p>
    <w:p w14:paraId="20253BE7"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4F77D00E" w14:textId="77777777" w:rsidR="00461293" w:rsidRPr="00E7142F"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7A6E4D9E" w14:textId="07F00BF2" w:rsidR="00461293" w:rsidRDefault="00461293" w:rsidP="00461293">
      <w:pPr>
        <w:pStyle w:val="Letterbody"/>
        <w:rPr>
          <w:rFonts w:cs="Arial"/>
          <w:sz w:val="22"/>
          <w:szCs w:val="22"/>
        </w:rPr>
      </w:pPr>
      <w:r>
        <w:rPr>
          <w:rFonts w:cs="Arial"/>
          <w:sz w:val="22"/>
          <w:szCs w:val="22"/>
        </w:rPr>
        <w:t xml:space="preserve">The significance of </w:t>
      </w:r>
      <w:r w:rsidR="001214F7">
        <w:rPr>
          <w:rFonts w:cs="Arial"/>
          <w:sz w:val="22"/>
          <w:szCs w:val="22"/>
        </w:rPr>
        <w:t xml:space="preserve">Rosemead </w:t>
      </w:r>
      <w:r>
        <w:rPr>
          <w:rFonts w:cs="Arial"/>
          <w:sz w:val="22"/>
          <w:szCs w:val="22"/>
        </w:rPr>
        <w:t xml:space="preserve">comes from its </w:t>
      </w:r>
      <w:r w:rsidR="001214F7">
        <w:rPr>
          <w:rFonts w:cs="Arial"/>
          <w:sz w:val="22"/>
          <w:szCs w:val="22"/>
        </w:rPr>
        <w:t xml:space="preserve">three-storey symmetrical south </w:t>
      </w:r>
      <w:proofErr w:type="gramStart"/>
      <w:r w:rsidR="001214F7">
        <w:rPr>
          <w:rFonts w:cs="Arial"/>
          <w:sz w:val="22"/>
          <w:szCs w:val="22"/>
        </w:rPr>
        <w:t xml:space="preserve">frontage </w:t>
      </w:r>
      <w:r>
        <w:rPr>
          <w:rFonts w:cs="Arial"/>
          <w:sz w:val="22"/>
          <w:szCs w:val="22"/>
        </w:rPr>
        <w:t xml:space="preserve"> </w:t>
      </w:r>
      <w:r w:rsidR="001214F7">
        <w:rPr>
          <w:rFonts w:cs="Arial"/>
          <w:sz w:val="22"/>
          <w:szCs w:val="22"/>
        </w:rPr>
        <w:t>and</w:t>
      </w:r>
      <w:proofErr w:type="gramEnd"/>
      <w:r w:rsidR="001214F7">
        <w:rPr>
          <w:rFonts w:cs="Arial"/>
          <w:sz w:val="22"/>
          <w:szCs w:val="22"/>
        </w:rPr>
        <w:t xml:space="preserve"> use of rusticated coursed stone giving some </w:t>
      </w:r>
      <w:r>
        <w:rPr>
          <w:rFonts w:cs="Arial"/>
          <w:sz w:val="22"/>
          <w:szCs w:val="22"/>
        </w:rPr>
        <w:t>architectural interest</w:t>
      </w:r>
      <w:r w:rsidR="001214F7">
        <w:rPr>
          <w:rFonts w:cs="Arial"/>
          <w:sz w:val="22"/>
          <w:szCs w:val="22"/>
        </w:rPr>
        <w:t xml:space="preserve"> and contributing to the </w:t>
      </w:r>
      <w:r w:rsidR="001214F7">
        <w:rPr>
          <w:rFonts w:cs="Arial"/>
          <w:sz w:val="22"/>
          <w:szCs w:val="22"/>
        </w:rPr>
        <w:lastRenderedPageBreak/>
        <w:t>character and appearance of the Conservation Area. It is an early 20</w:t>
      </w:r>
      <w:r w:rsidR="001214F7" w:rsidRPr="001214F7">
        <w:rPr>
          <w:rFonts w:cs="Arial"/>
          <w:sz w:val="22"/>
          <w:szCs w:val="22"/>
          <w:vertAlign w:val="superscript"/>
        </w:rPr>
        <w:t>th</w:t>
      </w:r>
      <w:r w:rsidR="001214F7">
        <w:rPr>
          <w:rFonts w:cs="Arial"/>
          <w:sz w:val="22"/>
          <w:szCs w:val="22"/>
        </w:rPr>
        <w:t xml:space="preserve"> century detached building. </w:t>
      </w:r>
      <w:r>
        <w:rPr>
          <w:rFonts w:cs="Arial"/>
          <w:sz w:val="22"/>
          <w:szCs w:val="22"/>
        </w:rPr>
        <w:t>It makes a significant contribution to the character and appearance of the Conservation Area.</w:t>
      </w:r>
    </w:p>
    <w:p w14:paraId="74A497B0" w14:textId="77777777" w:rsidR="00461293" w:rsidRDefault="00461293" w:rsidP="00461293">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6215ADD5" w14:textId="77777777" w:rsidR="00DE4611" w:rsidRDefault="00DE4611" w:rsidP="00DE4611">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37FE0194" w14:textId="77777777" w:rsidR="00DE4611" w:rsidRDefault="00DE4611" w:rsidP="00461293">
      <w:pPr>
        <w:tabs>
          <w:tab w:val="left" w:pos="1701"/>
        </w:tabs>
        <w:spacing w:after="0" w:line="240" w:lineRule="auto"/>
        <w:jc w:val="both"/>
        <w:rPr>
          <w:rFonts w:ascii="Arial" w:eastAsia="Times New Roman" w:hAnsi="Arial" w:cs="Arial"/>
          <w:kern w:val="0"/>
          <w:lang w:eastAsia="en-GB"/>
          <w14:ligatures w14:val="none"/>
        </w:rPr>
      </w:pPr>
    </w:p>
    <w:p w14:paraId="4A5DFD62" w14:textId="2CEA44F1" w:rsidR="001214F7" w:rsidRDefault="001214F7" w:rsidP="00461293">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proposal is for a replacement of an existing modern conservatory that infills a space to the </w:t>
      </w:r>
      <w:proofErr w:type="gramStart"/>
      <w:r>
        <w:rPr>
          <w:rFonts w:ascii="Arial" w:eastAsia="Times New Roman" w:hAnsi="Arial" w:cs="Arial"/>
          <w:kern w:val="0"/>
          <w:lang w:eastAsia="en-GB"/>
          <w14:ligatures w14:val="none"/>
        </w:rPr>
        <w:t>left hand</w:t>
      </w:r>
      <w:proofErr w:type="gramEnd"/>
      <w:r>
        <w:rPr>
          <w:rFonts w:ascii="Arial" w:eastAsia="Times New Roman" w:hAnsi="Arial" w:cs="Arial"/>
          <w:kern w:val="0"/>
          <w:lang w:eastAsia="en-GB"/>
          <w14:ligatures w14:val="none"/>
        </w:rPr>
        <w:t xml:space="preserve"> side of the property</w:t>
      </w:r>
      <w:r w:rsidR="00EF6E5D">
        <w:rPr>
          <w:rFonts w:ascii="Arial" w:eastAsia="Times New Roman" w:hAnsi="Arial" w:cs="Arial"/>
          <w:kern w:val="0"/>
          <w:lang w:eastAsia="en-GB"/>
          <w14:ligatures w14:val="none"/>
        </w:rPr>
        <w:t xml:space="preserve"> in front of </w:t>
      </w:r>
      <w:r>
        <w:rPr>
          <w:rFonts w:ascii="Arial" w:eastAsia="Times New Roman" w:hAnsi="Arial" w:cs="Arial"/>
          <w:kern w:val="0"/>
          <w:lang w:eastAsia="en-GB"/>
          <w14:ligatures w14:val="none"/>
        </w:rPr>
        <w:t xml:space="preserve">the rear addition </w:t>
      </w:r>
      <w:r w:rsidR="00EF6E5D">
        <w:rPr>
          <w:rFonts w:ascii="Arial" w:eastAsia="Times New Roman" w:hAnsi="Arial" w:cs="Arial"/>
          <w:kern w:val="0"/>
          <w:lang w:eastAsia="en-GB"/>
          <w14:ligatures w14:val="none"/>
        </w:rPr>
        <w:t xml:space="preserve">that </w:t>
      </w:r>
      <w:r>
        <w:rPr>
          <w:rFonts w:ascii="Arial" w:eastAsia="Times New Roman" w:hAnsi="Arial" w:cs="Arial"/>
          <w:kern w:val="0"/>
          <w:lang w:eastAsia="en-GB"/>
          <w14:ligatures w14:val="none"/>
        </w:rPr>
        <w:t xml:space="preserve">extends </w:t>
      </w:r>
      <w:r w:rsidR="008511C5">
        <w:rPr>
          <w:rFonts w:ascii="Arial" w:eastAsia="Times New Roman" w:hAnsi="Arial" w:cs="Arial"/>
          <w:kern w:val="0"/>
          <w:lang w:eastAsia="en-GB"/>
          <w14:ligatures w14:val="none"/>
        </w:rPr>
        <w:t xml:space="preserve">from under a catslide roof </w:t>
      </w:r>
      <w:r>
        <w:rPr>
          <w:rFonts w:ascii="Arial" w:eastAsia="Times New Roman" w:hAnsi="Arial" w:cs="Arial"/>
          <w:kern w:val="0"/>
          <w:lang w:eastAsia="en-GB"/>
          <w14:ligatures w14:val="none"/>
        </w:rPr>
        <w:t xml:space="preserve">further than the </w:t>
      </w:r>
      <w:r w:rsidR="008511C5">
        <w:rPr>
          <w:rFonts w:ascii="Arial" w:eastAsia="Times New Roman" w:hAnsi="Arial" w:cs="Arial"/>
          <w:kern w:val="0"/>
          <w:lang w:eastAsia="en-GB"/>
          <w14:ligatures w14:val="none"/>
        </w:rPr>
        <w:t>principal</w:t>
      </w:r>
      <w:r>
        <w:rPr>
          <w:rFonts w:ascii="Arial" w:eastAsia="Times New Roman" w:hAnsi="Arial" w:cs="Arial"/>
          <w:kern w:val="0"/>
          <w:lang w:eastAsia="en-GB"/>
          <w14:ligatures w14:val="none"/>
        </w:rPr>
        <w:t xml:space="preserve"> block</w:t>
      </w:r>
      <w:r w:rsidR="00EF6E5D">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w:t>
      </w:r>
      <w:r w:rsidR="008511C5">
        <w:rPr>
          <w:rFonts w:ascii="Arial" w:eastAsia="Times New Roman" w:hAnsi="Arial" w:cs="Arial"/>
          <w:kern w:val="0"/>
          <w:lang w:eastAsia="en-GB"/>
          <w14:ligatures w14:val="none"/>
        </w:rPr>
        <w:t>single</w:t>
      </w:r>
      <w:r>
        <w:rPr>
          <w:rFonts w:ascii="Arial" w:eastAsia="Times New Roman" w:hAnsi="Arial" w:cs="Arial"/>
          <w:kern w:val="0"/>
          <w:lang w:eastAsia="en-GB"/>
          <w14:ligatures w14:val="none"/>
        </w:rPr>
        <w:t xml:space="preserve"> depth plan form. It</w:t>
      </w:r>
      <w:r w:rsidR="00EF6E5D">
        <w:rPr>
          <w:rFonts w:ascii="Arial" w:eastAsia="Times New Roman" w:hAnsi="Arial" w:cs="Arial"/>
          <w:kern w:val="0"/>
          <w:lang w:eastAsia="en-GB"/>
          <w14:ligatures w14:val="none"/>
        </w:rPr>
        <w:t xml:space="preserve"> is</w:t>
      </w:r>
      <w:r>
        <w:rPr>
          <w:rFonts w:ascii="Arial" w:eastAsia="Times New Roman" w:hAnsi="Arial" w:cs="Arial"/>
          <w:kern w:val="0"/>
          <w:lang w:eastAsia="en-GB"/>
          <w14:ligatures w14:val="none"/>
        </w:rPr>
        <w:t xml:space="preserve"> currently connected </w:t>
      </w:r>
      <w:r w:rsidR="008511C5">
        <w:rPr>
          <w:rFonts w:ascii="Arial" w:eastAsia="Times New Roman" w:hAnsi="Arial" w:cs="Arial"/>
          <w:kern w:val="0"/>
          <w:lang w:eastAsia="en-GB"/>
          <w14:ligatures w14:val="none"/>
        </w:rPr>
        <w:t>t</w:t>
      </w:r>
      <w:r>
        <w:rPr>
          <w:rFonts w:ascii="Arial" w:eastAsia="Times New Roman" w:hAnsi="Arial" w:cs="Arial"/>
          <w:kern w:val="0"/>
          <w:lang w:eastAsia="en-GB"/>
          <w14:ligatures w14:val="none"/>
        </w:rPr>
        <w:t>o</w:t>
      </w:r>
      <w:r w:rsidR="008511C5">
        <w:rPr>
          <w:rFonts w:ascii="Arial" w:eastAsia="Times New Roman" w:hAnsi="Arial" w:cs="Arial"/>
          <w:kern w:val="0"/>
          <w:lang w:eastAsia="en-GB"/>
          <w14:ligatures w14:val="none"/>
        </w:rPr>
        <w:t xml:space="preserve"> the </w:t>
      </w:r>
      <w:r>
        <w:rPr>
          <w:rFonts w:ascii="Arial" w:eastAsia="Times New Roman" w:hAnsi="Arial" w:cs="Arial"/>
          <w:kern w:val="0"/>
          <w:lang w:eastAsia="en-GB"/>
          <w14:ligatures w14:val="none"/>
        </w:rPr>
        <w:t>rear addition by double doors to</w:t>
      </w:r>
      <w:r w:rsidR="008511C5">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 xml:space="preserve">the kitchen. </w:t>
      </w:r>
    </w:p>
    <w:p w14:paraId="15F20040" w14:textId="77777777" w:rsidR="001214F7" w:rsidRDefault="001214F7" w:rsidP="00461293">
      <w:pPr>
        <w:tabs>
          <w:tab w:val="left" w:pos="1701"/>
        </w:tabs>
        <w:spacing w:after="0" w:line="240" w:lineRule="auto"/>
        <w:jc w:val="both"/>
        <w:rPr>
          <w:rFonts w:ascii="Arial" w:eastAsia="Times New Roman" w:hAnsi="Arial" w:cs="Arial"/>
          <w:kern w:val="0"/>
          <w:lang w:eastAsia="en-GB"/>
          <w14:ligatures w14:val="none"/>
        </w:rPr>
      </w:pPr>
    </w:p>
    <w:p w14:paraId="676C7FEA" w14:textId="2C75C103" w:rsidR="001214F7" w:rsidRDefault="001214F7" w:rsidP="00461293">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proposals </w:t>
      </w:r>
      <w:proofErr w:type="gramStart"/>
      <w:r>
        <w:rPr>
          <w:rFonts w:ascii="Arial" w:eastAsia="Times New Roman" w:hAnsi="Arial" w:cs="Arial"/>
          <w:kern w:val="0"/>
          <w:lang w:eastAsia="en-GB"/>
          <w14:ligatures w14:val="none"/>
        </w:rPr>
        <w:t>is</w:t>
      </w:r>
      <w:proofErr w:type="gramEnd"/>
      <w:r>
        <w:rPr>
          <w:rFonts w:ascii="Arial" w:eastAsia="Times New Roman" w:hAnsi="Arial" w:cs="Arial"/>
          <w:kern w:val="0"/>
          <w:lang w:eastAsia="en-GB"/>
          <w14:ligatures w14:val="none"/>
        </w:rPr>
        <w:t xml:space="preserve"> to </w:t>
      </w:r>
      <w:r w:rsidR="008511C5">
        <w:rPr>
          <w:rFonts w:ascii="Arial" w:eastAsia="Times New Roman" w:hAnsi="Arial" w:cs="Arial"/>
          <w:kern w:val="0"/>
          <w:lang w:eastAsia="en-GB"/>
          <w14:ligatures w14:val="none"/>
        </w:rPr>
        <w:t>replace</w:t>
      </w:r>
      <w:r>
        <w:rPr>
          <w:rFonts w:ascii="Arial" w:eastAsia="Times New Roman" w:hAnsi="Arial" w:cs="Arial"/>
          <w:kern w:val="0"/>
          <w:lang w:eastAsia="en-GB"/>
          <w14:ligatures w14:val="none"/>
        </w:rPr>
        <w:t xml:space="preserve"> this conservatory with a </w:t>
      </w:r>
      <w:r w:rsidR="008511C5">
        <w:rPr>
          <w:rFonts w:ascii="Arial" w:eastAsia="Times New Roman" w:hAnsi="Arial" w:cs="Arial"/>
          <w:kern w:val="0"/>
          <w:lang w:eastAsia="en-GB"/>
          <w14:ligatures w14:val="none"/>
        </w:rPr>
        <w:t>contemporary</w:t>
      </w:r>
      <w:r>
        <w:rPr>
          <w:rFonts w:ascii="Arial" w:eastAsia="Times New Roman" w:hAnsi="Arial" w:cs="Arial"/>
          <w:kern w:val="0"/>
          <w:lang w:eastAsia="en-GB"/>
          <w14:ligatures w14:val="none"/>
        </w:rPr>
        <w:t xml:space="preserve"> </w:t>
      </w:r>
      <w:r w:rsidR="008511C5">
        <w:rPr>
          <w:rFonts w:ascii="Arial" w:eastAsia="Times New Roman" w:hAnsi="Arial" w:cs="Arial"/>
          <w:kern w:val="0"/>
          <w:lang w:eastAsia="en-GB"/>
          <w14:ligatures w14:val="none"/>
        </w:rPr>
        <w:t xml:space="preserve">single storey </w:t>
      </w:r>
      <w:r>
        <w:rPr>
          <w:rFonts w:ascii="Arial" w:eastAsia="Times New Roman" w:hAnsi="Arial" w:cs="Arial"/>
          <w:kern w:val="0"/>
          <w:lang w:eastAsia="en-GB"/>
          <w14:ligatures w14:val="none"/>
        </w:rPr>
        <w:t xml:space="preserve">flat roof addition behind a rendered high wall with parapet that </w:t>
      </w:r>
      <w:r w:rsidR="008511C5">
        <w:rPr>
          <w:rFonts w:ascii="Arial" w:eastAsia="Times New Roman" w:hAnsi="Arial" w:cs="Arial"/>
          <w:kern w:val="0"/>
          <w:lang w:eastAsia="en-GB"/>
          <w14:ligatures w14:val="none"/>
        </w:rPr>
        <w:t>would</w:t>
      </w:r>
      <w:r>
        <w:rPr>
          <w:rFonts w:ascii="Arial" w:eastAsia="Times New Roman" w:hAnsi="Arial" w:cs="Arial"/>
          <w:kern w:val="0"/>
          <w:lang w:eastAsia="en-GB"/>
          <w14:ligatures w14:val="none"/>
        </w:rPr>
        <w:t xml:space="preserve"> screen it form the </w:t>
      </w:r>
      <w:r w:rsidR="008511C5">
        <w:rPr>
          <w:rFonts w:ascii="Arial" w:eastAsia="Times New Roman" w:hAnsi="Arial" w:cs="Arial"/>
          <w:kern w:val="0"/>
          <w:lang w:eastAsia="en-GB"/>
          <w14:ligatures w14:val="none"/>
        </w:rPr>
        <w:t xml:space="preserve">west. The proposed extension </w:t>
      </w:r>
      <w:r w:rsidR="00EF6E5D">
        <w:rPr>
          <w:rFonts w:ascii="Arial" w:eastAsia="Times New Roman" w:hAnsi="Arial" w:cs="Arial"/>
          <w:kern w:val="0"/>
          <w:lang w:eastAsia="en-GB"/>
          <w14:ligatures w14:val="none"/>
        </w:rPr>
        <w:t xml:space="preserve">with full glazing and flat roof </w:t>
      </w:r>
      <w:r w:rsidR="008511C5">
        <w:rPr>
          <w:rFonts w:ascii="Arial" w:eastAsia="Times New Roman" w:hAnsi="Arial" w:cs="Arial"/>
          <w:kern w:val="0"/>
          <w:lang w:eastAsia="en-GB"/>
          <w14:ligatures w14:val="none"/>
        </w:rPr>
        <w:t>would project beyond the principal frontage of the house which it is acknowledged is the principal architectural feature of the existing building.</w:t>
      </w:r>
    </w:p>
    <w:p w14:paraId="74868502" w14:textId="77777777" w:rsidR="00EF6E5D" w:rsidRDefault="00EF6E5D" w:rsidP="00461293">
      <w:pPr>
        <w:tabs>
          <w:tab w:val="left" w:pos="1701"/>
        </w:tabs>
        <w:spacing w:after="0" w:line="240" w:lineRule="auto"/>
        <w:jc w:val="both"/>
        <w:rPr>
          <w:rFonts w:ascii="Arial" w:eastAsia="Times New Roman" w:hAnsi="Arial" w:cs="Arial"/>
          <w:kern w:val="0"/>
          <w:lang w:eastAsia="en-GB"/>
          <w14:ligatures w14:val="none"/>
        </w:rPr>
      </w:pPr>
    </w:p>
    <w:p w14:paraId="6D1A5373" w14:textId="21AC2E30" w:rsidR="00EF6E5D" w:rsidRDefault="00EF6E5D" w:rsidP="00461293">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Historic England Guidance on Extending your Home</w:t>
      </w:r>
      <w:r>
        <w:rPr>
          <w:rFonts w:ascii="Arial" w:eastAsia="Times New Roman" w:hAnsi="Arial" w:cs="Arial"/>
          <w:kern w:val="0"/>
          <w:lang w:eastAsia="en-GB"/>
          <w14:ligatures w14:val="none"/>
        </w:rPr>
        <w:t xml:space="preserve"> advises that </w:t>
      </w:r>
      <w:r w:rsidRPr="00EF6E5D">
        <w:rPr>
          <w:rFonts w:ascii="Arial" w:eastAsia="Times New Roman" w:hAnsi="Arial" w:cs="Arial"/>
          <w:i/>
          <w:iCs/>
          <w:kern w:val="0"/>
          <w:lang w:eastAsia="en-GB"/>
          <w14:ligatures w14:val="none"/>
        </w:rPr>
        <w:t xml:space="preserve">‘A new extension should not dominate a historic building </w:t>
      </w:r>
      <w:proofErr w:type="gramStart"/>
      <w:r w:rsidRPr="00EF6E5D">
        <w:rPr>
          <w:rFonts w:ascii="Arial" w:eastAsia="Times New Roman" w:hAnsi="Arial" w:cs="Arial"/>
          <w:i/>
          <w:iCs/>
          <w:kern w:val="0"/>
          <w:lang w:eastAsia="en-GB"/>
          <w14:ligatures w14:val="none"/>
        </w:rPr>
        <w:t>…..</w:t>
      </w:r>
      <w:proofErr w:type="gramEnd"/>
      <w:r w:rsidRPr="00EF6E5D">
        <w:rPr>
          <w:rFonts w:ascii="Arial" w:eastAsia="Times New Roman" w:hAnsi="Arial" w:cs="Arial"/>
          <w:i/>
          <w:iCs/>
          <w:kern w:val="0"/>
          <w:lang w:eastAsia="en-GB"/>
          <w14:ligatures w14:val="none"/>
        </w:rPr>
        <w:t xml:space="preserve">An extension will usually have less effect on your historic house if it is built onto the back and not seen from the front. This is because the back is usually less important for its architecture than the front </w:t>
      </w:r>
      <w:proofErr w:type="gramStart"/>
      <w:r w:rsidRPr="00EF6E5D">
        <w:rPr>
          <w:rFonts w:ascii="Arial" w:eastAsia="Times New Roman" w:hAnsi="Arial" w:cs="Arial"/>
          <w:i/>
          <w:iCs/>
          <w:kern w:val="0"/>
          <w:lang w:eastAsia="en-GB"/>
          <w14:ligatures w14:val="none"/>
        </w:rPr>
        <w:t>…..</w:t>
      </w:r>
      <w:proofErr w:type="gramEnd"/>
      <w:r w:rsidRPr="00EF6E5D">
        <w:rPr>
          <w:rFonts w:ascii="Arial" w:eastAsia="Times New Roman" w:hAnsi="Arial" w:cs="Arial"/>
          <w:i/>
          <w:iCs/>
          <w:kern w:val="0"/>
          <w:lang w:eastAsia="en-GB"/>
          <w14:ligatures w14:val="none"/>
        </w:rPr>
        <w:t xml:space="preserve"> Permission for an extension that projects to the front is rarely given as this is usually the most important and visible part of the house.</w:t>
      </w:r>
      <w:r>
        <w:rPr>
          <w:rFonts w:ascii="Arial" w:eastAsia="Times New Roman" w:hAnsi="Arial" w:cs="Arial"/>
          <w:i/>
          <w:iCs/>
          <w:kern w:val="0"/>
          <w:lang w:eastAsia="en-GB"/>
          <w14:ligatures w14:val="none"/>
        </w:rPr>
        <w:t>’</w:t>
      </w:r>
    </w:p>
    <w:p w14:paraId="51464FFD" w14:textId="77777777" w:rsidR="008511C5" w:rsidRDefault="008511C5" w:rsidP="00461293">
      <w:pPr>
        <w:tabs>
          <w:tab w:val="left" w:pos="1701"/>
        </w:tabs>
        <w:spacing w:after="0" w:line="240" w:lineRule="auto"/>
        <w:jc w:val="both"/>
        <w:rPr>
          <w:rFonts w:ascii="Arial" w:eastAsia="Times New Roman" w:hAnsi="Arial" w:cs="Arial"/>
          <w:kern w:val="0"/>
          <w:lang w:eastAsia="en-GB"/>
          <w14:ligatures w14:val="none"/>
        </w:rPr>
      </w:pPr>
    </w:p>
    <w:p w14:paraId="2DF6E23A" w14:textId="58E1DB43" w:rsidR="008511C5" w:rsidRDefault="008511C5" w:rsidP="00461293">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While the extended rendered wall restricts the impact fr</w:t>
      </w:r>
      <w:r w:rsidR="00DE4611">
        <w:rPr>
          <w:rFonts w:ascii="Arial" w:eastAsia="Times New Roman" w:hAnsi="Arial" w:cs="Arial"/>
          <w:kern w:val="0"/>
          <w:lang w:eastAsia="en-GB"/>
          <w14:ligatures w14:val="none"/>
        </w:rPr>
        <w:t>o</w:t>
      </w:r>
      <w:r>
        <w:rPr>
          <w:rFonts w:ascii="Arial" w:eastAsia="Times New Roman" w:hAnsi="Arial" w:cs="Arial"/>
          <w:kern w:val="0"/>
          <w:lang w:eastAsia="en-GB"/>
          <w14:ligatures w14:val="none"/>
        </w:rPr>
        <w:t xml:space="preserve">m the west </w:t>
      </w:r>
      <w:r w:rsidR="00EF6E5D">
        <w:rPr>
          <w:rFonts w:ascii="Arial" w:eastAsia="Times New Roman" w:hAnsi="Arial" w:cs="Arial"/>
          <w:kern w:val="0"/>
          <w:lang w:eastAsia="en-GB"/>
          <w14:ligatures w14:val="none"/>
        </w:rPr>
        <w:t xml:space="preserve">the extension </w:t>
      </w:r>
      <w:r>
        <w:rPr>
          <w:rFonts w:ascii="Arial" w:eastAsia="Times New Roman" w:hAnsi="Arial" w:cs="Arial"/>
          <w:kern w:val="0"/>
          <w:lang w:eastAsia="en-GB"/>
          <w14:ligatures w14:val="none"/>
        </w:rPr>
        <w:t xml:space="preserve">appears incongruous </w:t>
      </w:r>
      <w:r w:rsidR="00EF6E5D">
        <w:rPr>
          <w:rFonts w:ascii="Arial" w:eastAsia="Times New Roman" w:hAnsi="Arial" w:cs="Arial"/>
          <w:kern w:val="0"/>
          <w:lang w:eastAsia="en-GB"/>
          <w14:ligatures w14:val="none"/>
        </w:rPr>
        <w:t xml:space="preserve">with full height glazing and flat roof </w:t>
      </w:r>
      <w:r>
        <w:rPr>
          <w:rFonts w:ascii="Arial" w:eastAsia="Times New Roman" w:hAnsi="Arial" w:cs="Arial"/>
          <w:kern w:val="0"/>
          <w:lang w:eastAsia="en-GB"/>
          <w14:ligatures w14:val="none"/>
        </w:rPr>
        <w:t xml:space="preserve">projecting out beyond the principal elevation and I would suggest that while the wall can </w:t>
      </w:r>
      <w:r w:rsidR="00EF6E5D">
        <w:rPr>
          <w:rFonts w:ascii="Arial" w:eastAsia="Times New Roman" w:hAnsi="Arial" w:cs="Arial"/>
          <w:kern w:val="0"/>
          <w:lang w:eastAsia="en-GB"/>
          <w14:ligatures w14:val="none"/>
        </w:rPr>
        <w:t xml:space="preserve">remain </w:t>
      </w:r>
      <w:r>
        <w:rPr>
          <w:rFonts w:ascii="Arial" w:eastAsia="Times New Roman" w:hAnsi="Arial" w:cs="Arial"/>
          <w:kern w:val="0"/>
          <w:lang w:eastAsia="en-GB"/>
          <w14:ligatures w14:val="none"/>
        </w:rPr>
        <w:t>the extension should be inset 100m</w:t>
      </w:r>
      <w:r w:rsidR="00DE4611">
        <w:rPr>
          <w:rFonts w:ascii="Arial" w:eastAsia="Times New Roman" w:hAnsi="Arial" w:cs="Arial"/>
          <w:kern w:val="0"/>
          <w:lang w:eastAsia="en-GB"/>
          <w14:ligatures w14:val="none"/>
        </w:rPr>
        <w:t>m</w:t>
      </w:r>
      <w:r>
        <w:rPr>
          <w:rFonts w:ascii="Arial" w:eastAsia="Times New Roman" w:hAnsi="Arial" w:cs="Arial"/>
          <w:kern w:val="0"/>
          <w:lang w:eastAsia="en-GB"/>
          <w14:ligatures w14:val="none"/>
        </w:rPr>
        <w:t xml:space="preserve"> plus from the frontage and </w:t>
      </w:r>
      <w:proofErr w:type="gramStart"/>
      <w:r>
        <w:rPr>
          <w:rFonts w:ascii="Arial" w:eastAsia="Times New Roman" w:hAnsi="Arial" w:cs="Arial"/>
          <w:kern w:val="0"/>
          <w:lang w:eastAsia="en-GB"/>
          <w14:ligatures w14:val="none"/>
        </w:rPr>
        <w:t>south west</w:t>
      </w:r>
      <w:proofErr w:type="gramEnd"/>
      <w:r>
        <w:rPr>
          <w:rFonts w:ascii="Arial" w:eastAsia="Times New Roman" w:hAnsi="Arial" w:cs="Arial"/>
          <w:kern w:val="0"/>
          <w:lang w:eastAsia="en-GB"/>
          <w14:ligatures w14:val="none"/>
        </w:rPr>
        <w:t xml:space="preserve"> corner of the property </w:t>
      </w:r>
    </w:p>
    <w:p w14:paraId="378B6B65" w14:textId="77777777" w:rsidR="008511C5" w:rsidRDefault="008511C5" w:rsidP="00461293">
      <w:pPr>
        <w:tabs>
          <w:tab w:val="left" w:pos="1701"/>
        </w:tabs>
        <w:spacing w:after="0" w:line="240" w:lineRule="auto"/>
        <w:jc w:val="both"/>
        <w:rPr>
          <w:rFonts w:ascii="Arial" w:eastAsia="Times New Roman" w:hAnsi="Arial" w:cs="Arial"/>
          <w:kern w:val="0"/>
          <w:lang w:eastAsia="en-GB"/>
          <w14:ligatures w14:val="none"/>
        </w:rPr>
      </w:pPr>
    </w:p>
    <w:p w14:paraId="31C437CD" w14:textId="3B428A3A" w:rsidR="008511C5" w:rsidRDefault="008511C5" w:rsidP="008511C5">
      <w:pPr>
        <w:spacing w:after="200" w:line="240" w:lineRule="auto"/>
        <w:contextualSpacing/>
        <w:rPr>
          <w:rFonts w:ascii="Arial" w:hAnsi="Arial" w:cs="Arial"/>
          <w:color w:val="181818"/>
          <w:shd w:val="clear" w:color="auto" w:fill="FFFFFF"/>
        </w:rPr>
      </w:pPr>
      <w:r>
        <w:rPr>
          <w:rFonts w:ascii="Arial" w:hAnsi="Arial" w:cs="Arial"/>
          <w:color w:val="181818"/>
          <w:shd w:val="clear" w:color="auto" w:fill="FFFFFF"/>
        </w:rPr>
        <w:t xml:space="preserve">The other alterations are internal or to the rear </w:t>
      </w:r>
      <w:r w:rsidR="00EF6E5D">
        <w:rPr>
          <w:rFonts w:ascii="Arial" w:hAnsi="Arial" w:cs="Arial"/>
          <w:color w:val="181818"/>
          <w:shd w:val="clear" w:color="auto" w:fill="FFFFFF"/>
        </w:rPr>
        <w:t>(</w:t>
      </w:r>
      <w:r>
        <w:rPr>
          <w:rFonts w:ascii="Arial" w:hAnsi="Arial" w:cs="Arial"/>
          <w:color w:val="181818"/>
          <w:shd w:val="clear" w:color="auto" w:fill="FFFFFF"/>
        </w:rPr>
        <w:t>north</w:t>
      </w:r>
      <w:r w:rsidR="00EF6E5D">
        <w:rPr>
          <w:rFonts w:ascii="Arial" w:hAnsi="Arial" w:cs="Arial"/>
          <w:color w:val="181818"/>
          <w:shd w:val="clear" w:color="auto" w:fill="FFFFFF"/>
        </w:rPr>
        <w:t>)</w:t>
      </w:r>
      <w:r>
        <w:rPr>
          <w:rFonts w:ascii="Arial" w:hAnsi="Arial" w:cs="Arial"/>
          <w:color w:val="181818"/>
          <w:shd w:val="clear" w:color="auto" w:fill="FFFFFF"/>
        </w:rPr>
        <w:t xml:space="preserve"> elevation including new </w:t>
      </w:r>
      <w:r w:rsidRPr="00461293">
        <w:rPr>
          <w:rFonts w:ascii="Arial" w:hAnsi="Arial" w:cs="Arial"/>
          <w:color w:val="181818"/>
          <w:shd w:val="clear" w:color="auto" w:fill="FFFFFF"/>
        </w:rPr>
        <w:t>alterations to existing rear dormer</w:t>
      </w:r>
      <w:r>
        <w:rPr>
          <w:rFonts w:ascii="Arial" w:hAnsi="Arial" w:cs="Arial"/>
          <w:color w:val="181818"/>
          <w:shd w:val="clear" w:color="auto" w:fill="FFFFFF"/>
        </w:rPr>
        <w:t xml:space="preserve">s to </w:t>
      </w:r>
      <w:r w:rsidR="00EF6E5D">
        <w:rPr>
          <w:rFonts w:ascii="Arial" w:hAnsi="Arial" w:cs="Arial"/>
          <w:color w:val="181818"/>
          <w:shd w:val="clear" w:color="auto" w:fill="FFFFFF"/>
        </w:rPr>
        <w:t xml:space="preserve">the </w:t>
      </w:r>
      <w:r>
        <w:rPr>
          <w:rFonts w:ascii="Arial" w:hAnsi="Arial" w:cs="Arial"/>
          <w:color w:val="181818"/>
          <w:shd w:val="clear" w:color="auto" w:fill="FFFFFF"/>
        </w:rPr>
        <w:t xml:space="preserve">attic and a new </w:t>
      </w:r>
      <w:r w:rsidRPr="00461293">
        <w:rPr>
          <w:rFonts w:ascii="Arial" w:hAnsi="Arial" w:cs="Arial"/>
          <w:color w:val="181818"/>
          <w:shd w:val="clear" w:color="auto" w:fill="FFFFFF"/>
        </w:rPr>
        <w:t>rear dormer</w:t>
      </w:r>
      <w:r>
        <w:rPr>
          <w:rFonts w:ascii="Arial" w:hAnsi="Arial" w:cs="Arial"/>
          <w:color w:val="181818"/>
          <w:shd w:val="clear" w:color="auto" w:fill="FFFFFF"/>
        </w:rPr>
        <w:t xml:space="preserve"> to </w:t>
      </w:r>
      <w:r w:rsidR="000A1A7E">
        <w:rPr>
          <w:rFonts w:ascii="Arial" w:hAnsi="Arial" w:cs="Arial"/>
          <w:color w:val="181818"/>
          <w:shd w:val="clear" w:color="auto" w:fill="FFFFFF"/>
        </w:rPr>
        <w:t>replace</w:t>
      </w:r>
      <w:r>
        <w:rPr>
          <w:rFonts w:ascii="Arial" w:hAnsi="Arial" w:cs="Arial"/>
          <w:color w:val="181818"/>
          <w:shd w:val="clear" w:color="auto" w:fill="FFFFFF"/>
        </w:rPr>
        <w:t xml:space="preserve"> </w:t>
      </w:r>
      <w:r w:rsidR="00EF6E5D">
        <w:rPr>
          <w:rFonts w:ascii="Arial" w:hAnsi="Arial" w:cs="Arial"/>
          <w:color w:val="181818"/>
          <w:shd w:val="clear" w:color="auto" w:fill="FFFFFF"/>
        </w:rPr>
        <w:t xml:space="preserve">a </w:t>
      </w:r>
      <w:r>
        <w:rPr>
          <w:rFonts w:ascii="Arial" w:hAnsi="Arial" w:cs="Arial"/>
          <w:color w:val="181818"/>
          <w:shd w:val="clear" w:color="auto" w:fill="FFFFFF"/>
        </w:rPr>
        <w:t xml:space="preserve">rooflight at first floor along with new </w:t>
      </w:r>
      <w:r w:rsidRPr="00461293">
        <w:rPr>
          <w:rFonts w:ascii="Arial" w:hAnsi="Arial" w:cs="Arial"/>
          <w:color w:val="181818"/>
          <w:shd w:val="clear" w:color="auto" w:fill="FFFFFF"/>
        </w:rPr>
        <w:t>fenestration</w:t>
      </w:r>
      <w:r w:rsidR="00EF6E5D">
        <w:rPr>
          <w:rFonts w:ascii="Arial" w:hAnsi="Arial" w:cs="Arial"/>
          <w:color w:val="181818"/>
          <w:shd w:val="clear" w:color="auto" w:fill="FFFFFF"/>
        </w:rPr>
        <w:t>,</w:t>
      </w:r>
      <w:r w:rsidRPr="00461293">
        <w:rPr>
          <w:rFonts w:ascii="Arial" w:hAnsi="Arial" w:cs="Arial"/>
          <w:color w:val="181818"/>
          <w:shd w:val="clear" w:color="auto" w:fill="FFFFFF"/>
        </w:rPr>
        <w:t xml:space="preserve"> </w:t>
      </w:r>
      <w:r w:rsidR="00EF6E5D">
        <w:rPr>
          <w:rFonts w:ascii="Arial" w:hAnsi="Arial" w:cs="Arial"/>
          <w:color w:val="181818"/>
          <w:shd w:val="clear" w:color="auto" w:fill="FFFFFF"/>
        </w:rPr>
        <w:t xml:space="preserve">door </w:t>
      </w:r>
      <w:r w:rsidRPr="00461293">
        <w:rPr>
          <w:rFonts w:ascii="Arial" w:hAnsi="Arial" w:cs="Arial"/>
          <w:color w:val="181818"/>
          <w:shd w:val="clear" w:color="auto" w:fill="FFFFFF"/>
        </w:rPr>
        <w:t>and rooflights</w:t>
      </w:r>
      <w:r w:rsidR="000A1A7E">
        <w:rPr>
          <w:rFonts w:ascii="Arial" w:hAnsi="Arial" w:cs="Arial"/>
          <w:color w:val="181818"/>
          <w:shd w:val="clear" w:color="auto" w:fill="FFFFFF"/>
        </w:rPr>
        <w:t xml:space="preserve"> to the rear and side elevations. These alterations from a heritage perspective are acceptable.</w:t>
      </w:r>
    </w:p>
    <w:p w14:paraId="3347A91E" w14:textId="77777777" w:rsidR="000A1A7E" w:rsidRDefault="000A1A7E" w:rsidP="008511C5">
      <w:pPr>
        <w:spacing w:after="200" w:line="240" w:lineRule="auto"/>
        <w:contextualSpacing/>
        <w:rPr>
          <w:rFonts w:ascii="Arial" w:hAnsi="Arial" w:cs="Arial"/>
          <w:color w:val="181818"/>
          <w:shd w:val="clear" w:color="auto" w:fill="FFFFFF"/>
        </w:rPr>
      </w:pPr>
    </w:p>
    <w:p w14:paraId="7A39EEC6" w14:textId="1B083E34" w:rsidR="00DE4611" w:rsidRDefault="00DE4611" w:rsidP="00DE4611">
      <w:pPr>
        <w:spacing w:after="200" w:line="240" w:lineRule="auto"/>
        <w:contextualSpacing/>
        <w:rPr>
          <w:rFonts w:ascii="Arial" w:eastAsia="Times New Roman" w:hAnsi="Arial" w:cs="Arial"/>
          <w:kern w:val="0"/>
          <w:lang w:eastAsia="en-GB"/>
          <w14:ligatures w14:val="none"/>
        </w:rPr>
      </w:pPr>
      <w:bookmarkStart w:id="3" w:name="_Hlk157608866"/>
      <w:r>
        <w:rPr>
          <w:rFonts w:ascii="Arial" w:eastAsia="Times New Roman" w:hAnsi="Arial" w:cs="Arial"/>
          <w:kern w:val="0"/>
          <w:lang w:eastAsia="en-GB"/>
          <w14:ligatures w14:val="none"/>
        </w:rPr>
        <w:t>T</w:t>
      </w:r>
      <w:r w:rsidR="00461293">
        <w:rPr>
          <w:rFonts w:ascii="Arial" w:eastAsia="Times New Roman" w:hAnsi="Arial" w:cs="Arial"/>
          <w:kern w:val="0"/>
          <w:lang w:eastAsia="en-GB"/>
          <w14:ligatures w14:val="none"/>
        </w:rPr>
        <w:t xml:space="preserve">he significance of this </w:t>
      </w:r>
      <w:r>
        <w:rPr>
          <w:rFonts w:ascii="Arial" w:eastAsia="Times New Roman" w:hAnsi="Arial" w:cs="Arial"/>
          <w:kern w:val="0"/>
          <w:lang w:eastAsia="en-GB"/>
          <w14:ligatures w14:val="none"/>
        </w:rPr>
        <w:t>property comes from its architectural interests to the south (front) elevation which contributes</w:t>
      </w:r>
      <w:r w:rsidR="00461293">
        <w:rPr>
          <w:rFonts w:ascii="Arial" w:eastAsia="Times New Roman" w:hAnsi="Arial" w:cs="Arial"/>
          <w:kern w:val="0"/>
          <w:lang w:eastAsia="en-GB"/>
          <w14:ligatures w14:val="none"/>
        </w:rPr>
        <w:t xml:space="preserve"> to the character and appearance of the Conservation Area.</w:t>
      </w:r>
      <w:r>
        <w:rPr>
          <w:rFonts w:ascii="Arial" w:eastAsia="Times New Roman" w:hAnsi="Arial" w:cs="Arial"/>
          <w:kern w:val="0"/>
          <w:lang w:eastAsia="en-GB"/>
          <w14:ligatures w14:val="none"/>
        </w:rPr>
        <w:t xml:space="preserve"> </w:t>
      </w:r>
    </w:p>
    <w:p w14:paraId="1BE21465" w14:textId="77777777" w:rsidR="00DE4611" w:rsidRDefault="00DE4611" w:rsidP="00DE4611">
      <w:pPr>
        <w:spacing w:after="200" w:line="240" w:lineRule="auto"/>
        <w:contextualSpacing/>
        <w:rPr>
          <w:rFonts w:ascii="Arial" w:eastAsia="Times New Roman" w:hAnsi="Arial" w:cs="Arial"/>
          <w:kern w:val="0"/>
          <w:lang w:eastAsia="en-GB"/>
          <w14:ligatures w14:val="none"/>
        </w:rPr>
      </w:pPr>
    </w:p>
    <w:p w14:paraId="7BBF575B" w14:textId="0A207870" w:rsidR="00461293" w:rsidRDefault="00DE4611" w:rsidP="00DE4611">
      <w:pPr>
        <w:spacing w:after="200" w:line="240" w:lineRule="auto"/>
        <w:contextualSpacing/>
        <w:rPr>
          <w:rFonts w:ascii="Arial" w:hAnsi="Arial" w:cs="Arial"/>
          <w:color w:val="181818"/>
          <w:shd w:val="clear" w:color="auto" w:fill="FFFFFF"/>
        </w:rPr>
      </w:pPr>
      <w:r>
        <w:rPr>
          <w:rFonts w:ascii="Arial" w:eastAsia="Times New Roman" w:hAnsi="Arial" w:cs="Arial"/>
          <w:kern w:val="0"/>
          <w:lang w:eastAsia="en-GB"/>
          <w14:ligatures w14:val="none"/>
        </w:rPr>
        <w:t xml:space="preserve">The current single storey extension </w:t>
      </w:r>
      <w:r>
        <w:rPr>
          <w:rFonts w:ascii="Arial" w:eastAsia="Times New Roman" w:hAnsi="Arial" w:cs="Arial"/>
          <w:kern w:val="0"/>
          <w:lang w:eastAsia="en-GB"/>
          <w14:ligatures w14:val="none"/>
        </w:rPr>
        <w:t xml:space="preserve">appears incongruous </w:t>
      </w:r>
      <w:r w:rsidR="00EF6E5D">
        <w:rPr>
          <w:rFonts w:ascii="Arial" w:eastAsia="Times New Roman" w:hAnsi="Arial" w:cs="Arial"/>
          <w:kern w:val="0"/>
          <w:lang w:eastAsia="en-GB"/>
          <w14:ligatures w14:val="none"/>
        </w:rPr>
        <w:t xml:space="preserve">with full glazing and flat roof </w:t>
      </w:r>
      <w:r>
        <w:rPr>
          <w:rFonts w:ascii="Arial" w:eastAsia="Times New Roman" w:hAnsi="Arial" w:cs="Arial"/>
          <w:kern w:val="0"/>
          <w:lang w:eastAsia="en-GB"/>
          <w14:ligatures w14:val="none"/>
        </w:rPr>
        <w:t xml:space="preserve">projecting out beyond the principal </w:t>
      </w:r>
      <w:r>
        <w:rPr>
          <w:rFonts w:ascii="Arial" w:eastAsia="Times New Roman" w:hAnsi="Arial" w:cs="Arial"/>
          <w:kern w:val="0"/>
          <w:lang w:eastAsia="en-GB"/>
          <w14:ligatures w14:val="none"/>
        </w:rPr>
        <w:t>elevation,</w:t>
      </w:r>
      <w:r>
        <w:rPr>
          <w:rFonts w:ascii="Arial" w:eastAsia="Times New Roman" w:hAnsi="Arial" w:cs="Arial"/>
          <w:kern w:val="0"/>
          <w:lang w:eastAsia="en-GB"/>
          <w14:ligatures w14:val="none"/>
        </w:rPr>
        <w:t xml:space="preserve"> and I would </w:t>
      </w:r>
      <w:r>
        <w:rPr>
          <w:rFonts w:ascii="Arial" w:eastAsia="Times New Roman" w:hAnsi="Arial" w:cs="Arial"/>
          <w:kern w:val="0"/>
          <w:lang w:eastAsia="en-GB"/>
          <w14:ligatures w14:val="none"/>
        </w:rPr>
        <w:t xml:space="preserve">seek an amended </w:t>
      </w:r>
      <w:r>
        <w:rPr>
          <w:rFonts w:ascii="Arial" w:hAnsi="Arial" w:cs="Arial"/>
          <w:color w:val="181818"/>
          <w:shd w:val="clear" w:color="auto" w:fill="FFFFFF"/>
        </w:rPr>
        <w:t>single storey side extension following the same design and material</w:t>
      </w:r>
      <w:r>
        <w:rPr>
          <w:rFonts w:ascii="Arial" w:hAnsi="Arial" w:cs="Arial"/>
          <w:color w:val="181818"/>
          <w:shd w:val="clear" w:color="auto" w:fill="FFFFFF"/>
        </w:rPr>
        <w:t>s</w:t>
      </w:r>
      <w:r>
        <w:rPr>
          <w:rFonts w:ascii="Arial" w:hAnsi="Arial" w:cs="Arial"/>
          <w:color w:val="181818"/>
          <w:shd w:val="clear" w:color="auto" w:fill="FFFFFF"/>
        </w:rPr>
        <w:t xml:space="preserve"> </w:t>
      </w:r>
      <w:r>
        <w:rPr>
          <w:rFonts w:ascii="Arial" w:hAnsi="Arial" w:cs="Arial"/>
          <w:color w:val="181818"/>
          <w:shd w:val="clear" w:color="auto" w:fill="FFFFFF"/>
        </w:rPr>
        <w:t xml:space="preserve">with </w:t>
      </w:r>
      <w:r w:rsidR="00EF6E5D">
        <w:rPr>
          <w:rFonts w:ascii="Arial" w:hAnsi="Arial" w:cs="Arial"/>
          <w:color w:val="181818"/>
          <w:shd w:val="clear" w:color="auto" w:fill="FFFFFF"/>
        </w:rPr>
        <w:t xml:space="preserve">the </w:t>
      </w:r>
      <w:r w:rsidR="00EF6E5D">
        <w:rPr>
          <w:rFonts w:ascii="Arial" w:eastAsia="Times New Roman" w:hAnsi="Arial" w:cs="Arial"/>
          <w:kern w:val="0"/>
          <w:lang w:eastAsia="en-GB"/>
          <w14:ligatures w14:val="none"/>
        </w:rPr>
        <w:t>rendered</w:t>
      </w:r>
      <w:r>
        <w:rPr>
          <w:rFonts w:ascii="Arial" w:eastAsia="Times New Roman" w:hAnsi="Arial" w:cs="Arial"/>
          <w:kern w:val="0"/>
          <w:lang w:eastAsia="en-GB"/>
          <w14:ligatures w14:val="none"/>
        </w:rPr>
        <w:t xml:space="preserve"> wall </w:t>
      </w:r>
      <w:r>
        <w:rPr>
          <w:rFonts w:ascii="Arial" w:eastAsia="Times New Roman" w:hAnsi="Arial" w:cs="Arial"/>
          <w:kern w:val="0"/>
          <w:lang w:eastAsia="en-GB"/>
          <w14:ligatures w14:val="none"/>
        </w:rPr>
        <w:t xml:space="preserve">as </w:t>
      </w:r>
      <w:r w:rsidR="00EF6E5D">
        <w:rPr>
          <w:rFonts w:ascii="Arial" w:eastAsia="Times New Roman" w:hAnsi="Arial" w:cs="Arial"/>
          <w:kern w:val="0"/>
          <w:lang w:eastAsia="en-GB"/>
          <w14:ligatures w14:val="none"/>
        </w:rPr>
        <w:t>proposed,</w:t>
      </w:r>
      <w:r>
        <w:rPr>
          <w:rFonts w:ascii="Arial" w:eastAsia="Times New Roman" w:hAnsi="Arial" w:cs="Arial"/>
          <w:kern w:val="0"/>
          <w:lang w:eastAsia="en-GB"/>
          <w14:ligatures w14:val="none"/>
        </w:rPr>
        <w:t xml:space="preserve"> but </w:t>
      </w:r>
      <w:r>
        <w:rPr>
          <w:rFonts w:ascii="Arial" w:eastAsia="Times New Roman" w:hAnsi="Arial" w:cs="Arial"/>
          <w:kern w:val="0"/>
          <w:lang w:eastAsia="en-GB"/>
          <w14:ligatures w14:val="none"/>
        </w:rPr>
        <w:t xml:space="preserve">the extension </w:t>
      </w:r>
      <w:r>
        <w:rPr>
          <w:rFonts w:ascii="Arial" w:eastAsia="Times New Roman" w:hAnsi="Arial" w:cs="Arial"/>
          <w:kern w:val="0"/>
          <w:lang w:eastAsia="en-GB"/>
          <w14:ligatures w14:val="none"/>
        </w:rPr>
        <w:t xml:space="preserve">set back </w:t>
      </w:r>
      <w:r>
        <w:rPr>
          <w:rFonts w:ascii="Arial" w:eastAsia="Times New Roman" w:hAnsi="Arial" w:cs="Arial"/>
          <w:kern w:val="0"/>
          <w:lang w:eastAsia="en-GB"/>
          <w14:ligatures w14:val="none"/>
        </w:rPr>
        <w:t>100m</w:t>
      </w:r>
      <w:r>
        <w:rPr>
          <w:rFonts w:ascii="Arial" w:eastAsia="Times New Roman" w:hAnsi="Arial" w:cs="Arial"/>
          <w:kern w:val="0"/>
          <w:lang w:eastAsia="en-GB"/>
          <w14:ligatures w14:val="none"/>
        </w:rPr>
        <w:t>m</w:t>
      </w:r>
      <w:r>
        <w:rPr>
          <w:rFonts w:ascii="Arial" w:eastAsia="Times New Roman" w:hAnsi="Arial" w:cs="Arial"/>
          <w:kern w:val="0"/>
          <w:lang w:eastAsia="en-GB"/>
          <w14:ligatures w14:val="none"/>
        </w:rPr>
        <w:t xml:space="preserve"> plus from the frontage and </w:t>
      </w:r>
      <w:proofErr w:type="gramStart"/>
      <w:r>
        <w:rPr>
          <w:rFonts w:ascii="Arial" w:eastAsia="Times New Roman" w:hAnsi="Arial" w:cs="Arial"/>
          <w:kern w:val="0"/>
          <w:lang w:eastAsia="en-GB"/>
          <w14:ligatures w14:val="none"/>
        </w:rPr>
        <w:t>south west</w:t>
      </w:r>
      <w:proofErr w:type="gramEnd"/>
      <w:r>
        <w:rPr>
          <w:rFonts w:ascii="Arial" w:eastAsia="Times New Roman" w:hAnsi="Arial" w:cs="Arial"/>
          <w:kern w:val="0"/>
          <w:lang w:eastAsia="en-GB"/>
          <w14:ligatures w14:val="none"/>
        </w:rPr>
        <w:t xml:space="preserve"> corner of the property</w:t>
      </w:r>
      <w:r>
        <w:rPr>
          <w:rFonts w:ascii="Arial" w:eastAsia="Times New Roman" w:hAnsi="Arial" w:cs="Arial"/>
          <w:kern w:val="0"/>
          <w:lang w:eastAsia="en-GB"/>
          <w14:ligatures w14:val="none"/>
        </w:rPr>
        <w:t>.</w:t>
      </w:r>
      <w:r>
        <w:rPr>
          <w:rFonts w:ascii="Arial" w:eastAsia="Times New Roman" w:hAnsi="Arial" w:cs="Arial"/>
          <w:kern w:val="0"/>
          <w:lang w:eastAsia="en-GB"/>
          <w14:ligatures w14:val="none"/>
        </w:rPr>
        <w:t xml:space="preserve"> </w:t>
      </w:r>
      <w:bookmarkEnd w:id="3"/>
    </w:p>
    <w:p w14:paraId="74E7A722" w14:textId="77777777" w:rsidR="00DE4611" w:rsidRDefault="00DE4611" w:rsidP="00DE4611">
      <w:pPr>
        <w:spacing w:after="200" w:line="240" w:lineRule="auto"/>
        <w:contextualSpacing/>
        <w:rPr>
          <w:rFonts w:ascii="Arial" w:hAnsi="Arial" w:cs="Arial"/>
          <w:color w:val="181818"/>
          <w:shd w:val="clear" w:color="auto" w:fill="FFFFFF"/>
        </w:rPr>
      </w:pPr>
    </w:p>
    <w:p w14:paraId="5EC94B1A" w14:textId="77777777" w:rsidR="00DE4611" w:rsidRPr="00E7142F" w:rsidRDefault="00DE4611" w:rsidP="00DE4611">
      <w:pPr>
        <w:spacing w:after="200" w:line="240" w:lineRule="auto"/>
        <w:contextualSpacing/>
        <w:rPr>
          <w:rFonts w:ascii="Arial" w:eastAsia="Times New Roman" w:hAnsi="Arial" w:cs="Arial"/>
          <w:kern w:val="0"/>
          <w:lang w:eastAsia="en-GB"/>
          <w14:ligatures w14:val="none"/>
        </w:rPr>
      </w:pPr>
    </w:p>
    <w:p w14:paraId="76872C5A" w14:textId="77777777" w:rsidR="00461293" w:rsidRPr="003B7934" w:rsidRDefault="00461293" w:rsidP="00461293">
      <w:pPr>
        <w:autoSpaceDE w:val="0"/>
        <w:autoSpaceDN w:val="0"/>
        <w:adjustRightInd w:val="0"/>
        <w:spacing w:after="200" w:line="240" w:lineRule="auto"/>
        <w:contextualSpacing/>
        <w:jc w:val="both"/>
        <w:rPr>
          <w:rFonts w:ascii="Arial" w:hAnsi="Arial" w:cs="Arial"/>
          <w:kern w:val="0"/>
          <w14:ligatures w14:val="none"/>
        </w:rPr>
      </w:pPr>
      <w:bookmarkStart w:id="4" w:name="_Hlk79578624"/>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w:t>
      </w:r>
      <w:proofErr w:type="spellStart"/>
      <w:r>
        <w:rPr>
          <w:rFonts w:ascii="Arial" w:hAnsi="Arial" w:cs="Arial"/>
          <w:color w:val="000000"/>
          <w:kern w:val="0"/>
          <w14:ligatures w14:val="none"/>
        </w:rPr>
        <w:t xml:space="preserve">non </w:t>
      </w:r>
      <w:r w:rsidRPr="00E7142F">
        <w:rPr>
          <w:rFonts w:ascii="Arial" w:hAnsi="Arial" w:cs="Arial"/>
          <w:color w:val="000000"/>
          <w:kern w:val="0"/>
          <w14:ligatures w14:val="none"/>
        </w:rPr>
        <w:t>designated</w:t>
      </w:r>
      <w:proofErr w:type="spellEnd"/>
      <w:r w:rsidRPr="00E7142F">
        <w:rPr>
          <w:rFonts w:ascii="Arial" w:hAnsi="Arial" w:cs="Arial"/>
          <w:color w:val="000000"/>
          <w:kern w:val="0"/>
          <w14:ligatures w14:val="none"/>
        </w:rPr>
        <w:t xml:space="preserve"> heritage asset</w:t>
      </w:r>
      <w:r>
        <w:rPr>
          <w:rFonts w:ascii="Arial" w:hAnsi="Arial" w:cs="Arial"/>
          <w:color w:val="000000"/>
          <w:kern w:val="0"/>
          <w14:ligatures w14:val="none"/>
        </w:rPr>
        <w:t>.</w:t>
      </w:r>
      <w:r w:rsidRPr="00E7142F">
        <w:rPr>
          <w:rFonts w:ascii="Arial" w:hAnsi="Arial" w:cs="Arial"/>
          <w:color w:val="000000"/>
          <w:kern w:val="0"/>
          <w14:ligatures w14:val="none"/>
        </w:rPr>
        <w:t xml:space="preserve"> </w:t>
      </w:r>
      <w:bookmarkEnd w:id="4"/>
      <w:r>
        <w:rPr>
          <w:rFonts w:ascii="Arial" w:eastAsia="Times New Roman" w:hAnsi="Arial" w:cs="Arial"/>
          <w:color w:val="000000"/>
          <w:lang w:eastAsia="en-GB"/>
        </w:rPr>
        <w:t xml:space="preserve">The effect of an application on the significance of the asset should be </w:t>
      </w:r>
      <w:proofErr w:type="gramStart"/>
      <w:r>
        <w:rPr>
          <w:rFonts w:ascii="Arial" w:eastAsia="Times New Roman" w:hAnsi="Arial" w:cs="Arial"/>
          <w:color w:val="000000"/>
          <w:lang w:eastAsia="en-GB"/>
        </w:rPr>
        <w:t>taken into account</w:t>
      </w:r>
      <w:proofErr w:type="gramEnd"/>
      <w:r>
        <w:rPr>
          <w:rFonts w:ascii="Arial" w:eastAsia="Times New Roman" w:hAnsi="Arial" w:cs="Arial"/>
          <w:color w:val="000000"/>
          <w:lang w:eastAsia="en-GB"/>
        </w:rPr>
        <w:t xml:space="preserve"> in determining the application. In weighing application that directly or indirectly affect non designated heritage assets a balanced judgement will be required having regard to the scale of any harm or loss and the significance of the heritage asset </w:t>
      </w:r>
    </w:p>
    <w:p w14:paraId="3EC87119" w14:textId="77777777" w:rsidR="00461293"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43DD272C" w14:textId="32693B9B" w:rsidR="00EF6E5D" w:rsidRDefault="00EF6E5D" w:rsidP="00EF6E5D">
      <w:pPr>
        <w:spacing w:after="200" w:line="240" w:lineRule="auto"/>
        <w:contextualSpacing/>
        <w:rPr>
          <w:rFonts w:ascii="Arial" w:hAnsi="Arial" w:cs="Arial"/>
          <w:color w:val="181818"/>
          <w:shd w:val="clear" w:color="auto" w:fill="FFFFFF"/>
        </w:rPr>
      </w:pPr>
      <w:r>
        <w:rPr>
          <w:rFonts w:ascii="Arial" w:eastAsia="Times New Roman" w:hAnsi="Arial" w:cs="Arial"/>
          <w:kern w:val="0"/>
          <w:lang w:eastAsia="en-GB"/>
          <w14:ligatures w14:val="none"/>
        </w:rPr>
        <w:t xml:space="preserve">The current single storey extension appears incongruous with full glazing and flat roof projecting out beyond the principal elevation, and I would seek an amended </w:t>
      </w:r>
      <w:r>
        <w:rPr>
          <w:rFonts w:ascii="Arial" w:hAnsi="Arial" w:cs="Arial"/>
          <w:color w:val="181818"/>
          <w:shd w:val="clear" w:color="auto" w:fill="FFFFFF"/>
        </w:rPr>
        <w:t xml:space="preserve">single storey side extension following the same design and materials with the </w:t>
      </w:r>
      <w:r>
        <w:rPr>
          <w:rFonts w:ascii="Arial" w:eastAsia="Times New Roman" w:hAnsi="Arial" w:cs="Arial"/>
          <w:kern w:val="0"/>
          <w:lang w:eastAsia="en-GB"/>
          <w14:ligatures w14:val="none"/>
        </w:rPr>
        <w:t xml:space="preserve">rendered wall as </w:t>
      </w:r>
      <w:r>
        <w:rPr>
          <w:rFonts w:ascii="Arial" w:eastAsia="Times New Roman" w:hAnsi="Arial" w:cs="Arial"/>
          <w:kern w:val="0"/>
          <w:lang w:eastAsia="en-GB"/>
          <w14:ligatures w14:val="none"/>
        </w:rPr>
        <w:t>proposed,</w:t>
      </w:r>
      <w:r>
        <w:rPr>
          <w:rFonts w:ascii="Arial" w:eastAsia="Times New Roman" w:hAnsi="Arial" w:cs="Arial"/>
          <w:kern w:val="0"/>
          <w:lang w:eastAsia="en-GB"/>
          <w14:ligatures w14:val="none"/>
        </w:rPr>
        <w:t xml:space="preserve"> but the extension set back 100mm plus from the frontage and </w:t>
      </w:r>
      <w:r>
        <w:rPr>
          <w:rFonts w:ascii="Arial" w:eastAsia="Times New Roman" w:hAnsi="Arial" w:cs="Arial"/>
          <w:kern w:val="0"/>
          <w:lang w:eastAsia="en-GB"/>
          <w14:ligatures w14:val="none"/>
        </w:rPr>
        <w:t>southwest</w:t>
      </w:r>
      <w:r>
        <w:rPr>
          <w:rFonts w:ascii="Arial" w:eastAsia="Times New Roman" w:hAnsi="Arial" w:cs="Arial"/>
          <w:kern w:val="0"/>
          <w:lang w:eastAsia="en-GB"/>
          <w14:ligatures w14:val="none"/>
        </w:rPr>
        <w:t xml:space="preserve"> corner of the property. </w:t>
      </w:r>
    </w:p>
    <w:p w14:paraId="2AA7A699" w14:textId="77777777" w:rsidR="00461293" w:rsidRDefault="00461293" w:rsidP="00461293">
      <w:pPr>
        <w:tabs>
          <w:tab w:val="left" w:pos="1701"/>
        </w:tabs>
        <w:spacing w:after="0" w:line="240" w:lineRule="auto"/>
        <w:jc w:val="both"/>
        <w:rPr>
          <w:rFonts w:ascii="Arial" w:eastAsia="Times New Roman" w:hAnsi="Arial" w:cs="Arial"/>
          <w:kern w:val="0"/>
          <w:lang w:eastAsia="en-GB"/>
          <w14:ligatures w14:val="none"/>
        </w:rPr>
      </w:pPr>
    </w:p>
    <w:p w14:paraId="7CAEFF3D" w14:textId="77777777" w:rsidR="00461293" w:rsidRDefault="00461293" w:rsidP="00461293"/>
    <w:p w14:paraId="6082C82F" w14:textId="77777777" w:rsidR="00461293" w:rsidRDefault="00461293" w:rsidP="00461293"/>
    <w:p w14:paraId="1446AB30" w14:textId="77777777" w:rsidR="00461293" w:rsidRDefault="00461293" w:rsidP="00461293"/>
    <w:bookmarkEnd w:id="0"/>
    <w:p w14:paraId="76220A6E" w14:textId="77777777" w:rsidR="00461293" w:rsidRDefault="00461293" w:rsidP="00461293"/>
    <w:p w14:paraId="0759BFF4" w14:textId="77777777" w:rsidR="00614A53" w:rsidRDefault="00614A53"/>
    <w:sectPr w:rsidR="00614A53" w:rsidSect="004612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293"/>
    <w:rsid w:val="00017A9E"/>
    <w:rsid w:val="000337AB"/>
    <w:rsid w:val="000A1A7E"/>
    <w:rsid w:val="001214F7"/>
    <w:rsid w:val="00224FCB"/>
    <w:rsid w:val="00461293"/>
    <w:rsid w:val="004671FB"/>
    <w:rsid w:val="00614A53"/>
    <w:rsid w:val="008511C5"/>
    <w:rsid w:val="00DE4611"/>
    <w:rsid w:val="00EF6E5D"/>
    <w:rsid w:val="00EF7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3505D"/>
  <w15:chartTrackingRefBased/>
  <w15:docId w15:val="{C4D90A1A-B792-47F1-BCA0-AB2360FFA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293"/>
    <w:pPr>
      <w:spacing w:line="259" w:lineRule="auto"/>
    </w:pPr>
    <w:rPr>
      <w:sz w:val="22"/>
      <w:szCs w:val="22"/>
    </w:rPr>
  </w:style>
  <w:style w:type="paragraph" w:styleId="Heading1">
    <w:name w:val="heading 1"/>
    <w:basedOn w:val="Normal"/>
    <w:next w:val="Normal"/>
    <w:link w:val="Heading1Char"/>
    <w:uiPriority w:val="9"/>
    <w:qFormat/>
    <w:rsid w:val="0046129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29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293"/>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29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461293"/>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46129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61293"/>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61293"/>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61293"/>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2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2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2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2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2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293"/>
    <w:rPr>
      <w:rFonts w:eastAsiaTheme="majorEastAsia" w:cstheme="majorBidi"/>
      <w:color w:val="272727" w:themeColor="text1" w:themeTint="D8"/>
    </w:rPr>
  </w:style>
  <w:style w:type="paragraph" w:styleId="Title">
    <w:name w:val="Title"/>
    <w:basedOn w:val="Normal"/>
    <w:next w:val="Normal"/>
    <w:link w:val="TitleChar"/>
    <w:uiPriority w:val="10"/>
    <w:qFormat/>
    <w:rsid w:val="00461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29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293"/>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61293"/>
    <w:rPr>
      <w:i/>
      <w:iCs/>
      <w:color w:val="404040" w:themeColor="text1" w:themeTint="BF"/>
    </w:rPr>
  </w:style>
  <w:style w:type="paragraph" w:styleId="ListParagraph">
    <w:name w:val="List Paragraph"/>
    <w:basedOn w:val="Normal"/>
    <w:uiPriority w:val="34"/>
    <w:qFormat/>
    <w:rsid w:val="00461293"/>
    <w:pPr>
      <w:spacing w:line="278" w:lineRule="auto"/>
      <w:ind w:left="720"/>
      <w:contextualSpacing/>
    </w:pPr>
    <w:rPr>
      <w:sz w:val="24"/>
      <w:szCs w:val="24"/>
    </w:rPr>
  </w:style>
  <w:style w:type="character" w:styleId="IntenseEmphasis">
    <w:name w:val="Intense Emphasis"/>
    <w:basedOn w:val="DefaultParagraphFont"/>
    <w:uiPriority w:val="21"/>
    <w:qFormat/>
    <w:rsid w:val="00461293"/>
    <w:rPr>
      <w:i/>
      <w:iCs/>
      <w:color w:val="0F4761" w:themeColor="accent1" w:themeShade="BF"/>
    </w:rPr>
  </w:style>
  <w:style w:type="paragraph" w:styleId="IntenseQuote">
    <w:name w:val="Intense Quote"/>
    <w:basedOn w:val="Normal"/>
    <w:next w:val="Normal"/>
    <w:link w:val="IntenseQuoteChar"/>
    <w:uiPriority w:val="30"/>
    <w:qFormat/>
    <w:rsid w:val="0046129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461293"/>
    <w:rPr>
      <w:i/>
      <w:iCs/>
      <w:color w:val="0F4761" w:themeColor="accent1" w:themeShade="BF"/>
    </w:rPr>
  </w:style>
  <w:style w:type="character" w:styleId="IntenseReference">
    <w:name w:val="Intense Reference"/>
    <w:basedOn w:val="DefaultParagraphFont"/>
    <w:uiPriority w:val="32"/>
    <w:qFormat/>
    <w:rsid w:val="00461293"/>
    <w:rPr>
      <w:b/>
      <w:bCs/>
      <w:smallCaps/>
      <w:color w:val="0F4761" w:themeColor="accent1" w:themeShade="BF"/>
      <w:spacing w:val="5"/>
    </w:rPr>
  </w:style>
  <w:style w:type="paragraph" w:customStyle="1" w:styleId="Letterbody">
    <w:name w:val="Letter body"/>
    <w:basedOn w:val="Normal"/>
    <w:rsid w:val="00461293"/>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108</TotalTime>
  <Pages>4</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2</cp:revision>
  <dcterms:created xsi:type="dcterms:W3CDTF">2026-04-16T11:09:00Z</dcterms:created>
  <dcterms:modified xsi:type="dcterms:W3CDTF">2026-04-16T12:59:00Z</dcterms:modified>
</cp:coreProperties>
</file>