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E87932" w:rsidRDefault="00A774A5" w:rsidP="00A774A5">
      <w:pPr>
        <w:ind w:right="201"/>
        <w:jc w:val="right"/>
        <w:rPr>
          <w:rFonts w:cs="Arial"/>
        </w:rPr>
      </w:pPr>
      <w:r w:rsidRPr="00E87932">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E87932" w:rsidRDefault="00A774A5" w:rsidP="00A774A5">
      <w:pPr>
        <w:ind w:right="201"/>
        <w:rPr>
          <w:rFonts w:cs="Arial"/>
        </w:rPr>
      </w:pPr>
    </w:p>
    <w:p w14:paraId="703F65D1" w14:textId="77777777" w:rsidR="00A774A5" w:rsidRPr="00E87932"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E87932" w14:paraId="782D2469" w14:textId="77777777" w:rsidTr="00937B36">
        <w:trPr>
          <w:trHeight w:val="685"/>
        </w:trPr>
        <w:tc>
          <w:tcPr>
            <w:tcW w:w="5387" w:type="dxa"/>
          </w:tcPr>
          <w:p w14:paraId="4B31E7B4" w14:textId="77777777" w:rsidR="00A774A5" w:rsidRPr="00E87932" w:rsidRDefault="00A774A5" w:rsidP="00937B36">
            <w:pPr>
              <w:pStyle w:val="Letterbody"/>
              <w:ind w:left="-222" w:right="201"/>
              <w:jc w:val="left"/>
              <w:rPr>
                <w:rFonts w:cs="Arial"/>
                <w:sz w:val="22"/>
                <w:szCs w:val="22"/>
              </w:rPr>
            </w:pPr>
          </w:p>
        </w:tc>
        <w:tc>
          <w:tcPr>
            <w:tcW w:w="5695" w:type="dxa"/>
          </w:tcPr>
          <w:p w14:paraId="10EA5102" w14:textId="77777777" w:rsidR="00A774A5" w:rsidRPr="00E87932" w:rsidRDefault="00A774A5" w:rsidP="00A774A5">
            <w:pPr>
              <w:tabs>
                <w:tab w:val="left" w:pos="426"/>
                <w:tab w:val="left" w:pos="1134"/>
              </w:tabs>
              <w:spacing w:after="0" w:line="228" w:lineRule="auto"/>
              <w:ind w:right="201"/>
              <w:jc w:val="right"/>
              <w:rPr>
                <w:rFonts w:cs="Arial"/>
              </w:rPr>
            </w:pPr>
            <w:r w:rsidRPr="00E87932">
              <w:rPr>
                <w:rFonts w:cs="Arial"/>
              </w:rPr>
              <w:t xml:space="preserve">Development Services </w:t>
            </w:r>
          </w:p>
          <w:p w14:paraId="1E5EDAAD" w14:textId="32375CA7" w:rsidR="00A774A5" w:rsidRPr="00E87932" w:rsidRDefault="00A774A5" w:rsidP="00A774A5">
            <w:pPr>
              <w:tabs>
                <w:tab w:val="left" w:pos="426"/>
                <w:tab w:val="left" w:pos="1134"/>
              </w:tabs>
              <w:spacing w:after="0" w:line="228" w:lineRule="auto"/>
              <w:ind w:right="201"/>
              <w:jc w:val="right"/>
              <w:rPr>
                <w:rFonts w:cs="Arial"/>
              </w:rPr>
            </w:pPr>
            <w:r w:rsidRPr="00E87932">
              <w:rPr>
                <w:rFonts w:cs="Arial"/>
                <w:lang w:val="en"/>
              </w:rPr>
              <w:t>Wiltshire Council</w:t>
            </w:r>
          </w:p>
          <w:p w14:paraId="37F7D2EC" w14:textId="77777777" w:rsidR="00A774A5" w:rsidRPr="00E87932" w:rsidRDefault="00A774A5" w:rsidP="00A774A5">
            <w:pPr>
              <w:tabs>
                <w:tab w:val="left" w:pos="426"/>
                <w:tab w:val="left" w:pos="1134"/>
              </w:tabs>
              <w:spacing w:after="0" w:line="228" w:lineRule="auto"/>
              <w:ind w:right="201"/>
              <w:jc w:val="right"/>
              <w:rPr>
                <w:rFonts w:cs="Arial"/>
                <w:lang w:val="en"/>
              </w:rPr>
            </w:pPr>
            <w:r w:rsidRPr="00E87932">
              <w:rPr>
                <w:rFonts w:cs="Arial"/>
                <w:lang w:val="en"/>
              </w:rPr>
              <w:t>Tel: 0300 456 0114</w:t>
            </w:r>
          </w:p>
          <w:p w14:paraId="39638ACA" w14:textId="77777777" w:rsidR="00A774A5" w:rsidRPr="00E87932" w:rsidRDefault="00A774A5" w:rsidP="00A774A5">
            <w:pPr>
              <w:spacing w:after="0"/>
              <w:ind w:right="201"/>
              <w:jc w:val="right"/>
              <w:rPr>
                <w:rFonts w:cs="Arial"/>
              </w:rPr>
            </w:pPr>
            <w:r w:rsidRPr="00E87932">
              <w:rPr>
                <w:rFonts w:cs="Arial"/>
              </w:rPr>
              <w:t>Email:</w:t>
            </w:r>
            <w:hyperlink r:id="rId6" w:history="1">
              <w:r w:rsidRPr="00E87932">
                <w:rPr>
                  <w:rStyle w:val="Hyperlink"/>
                  <w:rFonts w:cs="Arial"/>
                </w:rPr>
                <w:t>developmentmanagement@wiltshire.gov.uk</w:t>
              </w:r>
            </w:hyperlink>
          </w:p>
          <w:p w14:paraId="3AD0462B" w14:textId="77777777" w:rsidR="00A774A5" w:rsidRPr="00E87932" w:rsidRDefault="00A774A5" w:rsidP="00A774A5">
            <w:pPr>
              <w:tabs>
                <w:tab w:val="left" w:pos="426"/>
                <w:tab w:val="left" w:pos="1134"/>
              </w:tabs>
              <w:spacing w:after="0" w:line="228" w:lineRule="auto"/>
              <w:ind w:right="201"/>
              <w:jc w:val="right"/>
              <w:rPr>
                <w:rFonts w:cs="Arial"/>
              </w:rPr>
            </w:pPr>
            <w:r w:rsidRPr="00E87932">
              <w:rPr>
                <w:rFonts w:cs="Arial"/>
              </w:rPr>
              <w:t>www.wiltshire.gov.uk</w:t>
            </w:r>
          </w:p>
          <w:p w14:paraId="6320B0D7" w14:textId="77777777" w:rsidR="00A774A5" w:rsidRPr="00E87932" w:rsidRDefault="00A774A5" w:rsidP="00937B36">
            <w:pPr>
              <w:ind w:right="201"/>
              <w:rPr>
                <w:rFonts w:cs="Arial"/>
              </w:rPr>
            </w:pPr>
          </w:p>
        </w:tc>
      </w:tr>
    </w:tbl>
    <w:p w14:paraId="76DAB718" w14:textId="77777777" w:rsidR="00A774A5" w:rsidRPr="00E87932" w:rsidRDefault="00A774A5" w:rsidP="00A774A5">
      <w:pPr>
        <w:pStyle w:val="Letterbody"/>
        <w:ind w:left="-426" w:right="201"/>
        <w:rPr>
          <w:rFonts w:cs="Arial"/>
          <w:sz w:val="22"/>
          <w:szCs w:val="22"/>
        </w:rPr>
      </w:pPr>
    </w:p>
    <w:p w14:paraId="3AE1F25F" w14:textId="1C98E230" w:rsidR="002F2271" w:rsidRPr="00E87932" w:rsidRDefault="0024038F" w:rsidP="002F2271">
      <w:pPr>
        <w:pStyle w:val="Letterbody"/>
        <w:ind w:left="-426" w:right="201"/>
        <w:rPr>
          <w:rFonts w:cs="Arial"/>
          <w:sz w:val="22"/>
          <w:szCs w:val="22"/>
        </w:rPr>
      </w:pPr>
      <w:r>
        <w:rPr>
          <w:rFonts w:cs="Arial"/>
          <w:sz w:val="22"/>
          <w:szCs w:val="22"/>
        </w:rPr>
        <w:t>1</w:t>
      </w:r>
      <w:r w:rsidR="001F7012">
        <w:rPr>
          <w:rFonts w:cs="Arial"/>
          <w:sz w:val="22"/>
          <w:szCs w:val="22"/>
        </w:rPr>
        <w:t>5</w:t>
      </w:r>
      <w:r>
        <w:rPr>
          <w:rFonts w:cs="Arial"/>
          <w:sz w:val="22"/>
          <w:szCs w:val="22"/>
        </w:rPr>
        <w:t xml:space="preserve"> April</w:t>
      </w:r>
      <w:r w:rsidR="002F2271" w:rsidRPr="00E87932">
        <w:rPr>
          <w:rFonts w:cs="Arial"/>
          <w:sz w:val="22"/>
          <w:szCs w:val="22"/>
        </w:rPr>
        <w:t xml:space="preserve"> 2026</w:t>
      </w:r>
    </w:p>
    <w:p w14:paraId="382F326B" w14:textId="77777777" w:rsidR="00A774A5" w:rsidRPr="00E87932" w:rsidRDefault="00A774A5" w:rsidP="00A774A5">
      <w:pPr>
        <w:pStyle w:val="Letterbody"/>
        <w:ind w:left="-426" w:right="201"/>
        <w:rPr>
          <w:rFonts w:cs="Arial"/>
          <w:sz w:val="22"/>
          <w:szCs w:val="22"/>
        </w:rPr>
      </w:pPr>
    </w:p>
    <w:p w14:paraId="05ADF4A9" w14:textId="77777777" w:rsidR="00A774A5" w:rsidRPr="00E87932" w:rsidRDefault="00A774A5" w:rsidP="00A774A5">
      <w:pPr>
        <w:pStyle w:val="Letterbody"/>
        <w:ind w:left="-426" w:right="201"/>
        <w:rPr>
          <w:rFonts w:cs="Arial"/>
          <w:sz w:val="22"/>
          <w:szCs w:val="22"/>
        </w:rPr>
      </w:pPr>
      <w:r w:rsidRPr="00E87932">
        <w:rPr>
          <w:rFonts w:cs="Arial"/>
          <w:sz w:val="22"/>
          <w:szCs w:val="22"/>
        </w:rPr>
        <w:t>Dear Sir/Madam</w:t>
      </w:r>
    </w:p>
    <w:p w14:paraId="7D8FBD4D" w14:textId="77777777" w:rsidR="00A774A5" w:rsidRPr="00E87932" w:rsidRDefault="00A774A5" w:rsidP="008D5C43">
      <w:pPr>
        <w:pStyle w:val="Letterbody"/>
        <w:ind w:left="-426" w:right="201"/>
        <w:jc w:val="left"/>
        <w:rPr>
          <w:rFonts w:cs="Arial"/>
          <w:sz w:val="22"/>
          <w:szCs w:val="22"/>
        </w:rPr>
      </w:pPr>
    </w:p>
    <w:p w14:paraId="0E5E1EDF" w14:textId="60E4FC85" w:rsidR="00A774A5" w:rsidRPr="00E87932" w:rsidRDefault="0002400F" w:rsidP="008D5C43">
      <w:pPr>
        <w:pStyle w:val="Letterbody"/>
        <w:ind w:left="-426" w:right="201"/>
        <w:jc w:val="left"/>
        <w:rPr>
          <w:rFonts w:cs="Arial"/>
          <w:b/>
          <w:bCs/>
          <w:sz w:val="22"/>
          <w:szCs w:val="22"/>
        </w:rPr>
      </w:pPr>
      <w:r w:rsidRPr="00E87932">
        <w:rPr>
          <w:rFonts w:cs="Arial"/>
          <w:b/>
          <w:bCs/>
          <w:sz w:val="22"/>
          <w:szCs w:val="22"/>
        </w:rPr>
        <w:t>TOWN AND COUNTY PLANNING ACT 1990 (as amended)</w:t>
      </w:r>
    </w:p>
    <w:p w14:paraId="79B23200" w14:textId="4C3846D1" w:rsidR="0002400F" w:rsidRPr="00E87932" w:rsidRDefault="0002400F" w:rsidP="008D5C43">
      <w:pPr>
        <w:pStyle w:val="Letterbody"/>
        <w:ind w:left="-426" w:right="201"/>
        <w:jc w:val="left"/>
        <w:rPr>
          <w:rFonts w:cs="Arial"/>
          <w:b/>
          <w:bCs/>
          <w:sz w:val="22"/>
          <w:szCs w:val="22"/>
        </w:rPr>
      </w:pPr>
      <w:r w:rsidRPr="00E87932">
        <w:rPr>
          <w:rFonts w:cs="Arial"/>
          <w:b/>
          <w:bCs/>
          <w:sz w:val="22"/>
          <w:szCs w:val="22"/>
        </w:rPr>
        <w:t>APPROVAL OF DETAILS RESERVED BY CONDITION</w:t>
      </w:r>
    </w:p>
    <w:p w14:paraId="4BD31A11" w14:textId="77777777" w:rsidR="00A774A5" w:rsidRPr="00E87932"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E87932" w14:paraId="71AF3483" w14:textId="77777777" w:rsidTr="00937B36">
        <w:trPr>
          <w:trHeight w:val="277"/>
        </w:trPr>
        <w:tc>
          <w:tcPr>
            <w:tcW w:w="1468" w:type="pct"/>
          </w:tcPr>
          <w:p w14:paraId="7C9BDBD5" w14:textId="77777777" w:rsidR="00A774A5" w:rsidRPr="00E87932" w:rsidRDefault="00A774A5" w:rsidP="00937B36">
            <w:pPr>
              <w:spacing w:after="120"/>
              <w:ind w:right="201"/>
              <w:rPr>
                <w:rFonts w:cs="Arial"/>
                <w:b/>
                <w:bCs/>
              </w:rPr>
            </w:pPr>
            <w:r w:rsidRPr="00E87932">
              <w:rPr>
                <w:rFonts w:cs="Arial"/>
                <w:b/>
                <w:bCs/>
              </w:rPr>
              <w:t>Application No:</w:t>
            </w:r>
          </w:p>
        </w:tc>
        <w:tc>
          <w:tcPr>
            <w:tcW w:w="3532" w:type="pct"/>
          </w:tcPr>
          <w:p w14:paraId="024D7C89" w14:textId="62484C2E" w:rsidR="00DA7ECB" w:rsidRPr="00E87932" w:rsidRDefault="000B2480" w:rsidP="00937B36">
            <w:pPr>
              <w:ind w:right="201"/>
              <w:rPr>
                <w:rFonts w:cs="Arial"/>
                <w:color w:val="181818"/>
              </w:rPr>
            </w:pPr>
            <w:r w:rsidRPr="00E87932">
              <w:rPr>
                <w:rFonts w:cs="Arial"/>
                <w:color w:val="181818"/>
              </w:rPr>
              <w:t>PL/2026/01579</w:t>
            </w:r>
          </w:p>
        </w:tc>
      </w:tr>
      <w:tr w:rsidR="00004E29" w:rsidRPr="00E87932" w14:paraId="761EDD4E" w14:textId="77777777" w:rsidTr="00937B36">
        <w:trPr>
          <w:trHeight w:val="288"/>
        </w:trPr>
        <w:tc>
          <w:tcPr>
            <w:tcW w:w="1468" w:type="pct"/>
          </w:tcPr>
          <w:p w14:paraId="697E6DE4" w14:textId="77777777" w:rsidR="00004E29" w:rsidRPr="00E87932" w:rsidRDefault="00004E29" w:rsidP="00004E29">
            <w:pPr>
              <w:spacing w:after="120"/>
              <w:ind w:right="201"/>
              <w:rPr>
                <w:rFonts w:cs="Arial"/>
                <w:b/>
                <w:bCs/>
              </w:rPr>
            </w:pPr>
            <w:r w:rsidRPr="00E87932">
              <w:rPr>
                <w:rFonts w:cs="Arial"/>
                <w:b/>
                <w:bCs/>
              </w:rPr>
              <w:t>Proposal:</w:t>
            </w:r>
          </w:p>
        </w:tc>
        <w:tc>
          <w:tcPr>
            <w:tcW w:w="3532" w:type="pct"/>
          </w:tcPr>
          <w:p w14:paraId="324AAEC1" w14:textId="386A8ECF" w:rsidR="00004E29" w:rsidRPr="00E87932" w:rsidRDefault="00004E29" w:rsidP="00004E29">
            <w:pPr>
              <w:ind w:right="201"/>
              <w:rPr>
                <w:rFonts w:cs="Arial"/>
                <w:color w:val="181818"/>
              </w:rPr>
            </w:pPr>
            <w:r w:rsidRPr="00E87932">
              <w:rPr>
                <w:rFonts w:cs="Arial"/>
                <w:color w:val="181818"/>
              </w:rPr>
              <w:t>Discharge of condition 7 details of the estate roads etc of planning application 20/10972/OUT (Outline Planning Application for up to 71 Dwellings, Community Car Park, Land Reserved for Future Expansion of Hullavington CofE Primary School, Access, Open Space, Surface Water Attenuation Basin, Landscaping and Associated Works).</w:t>
            </w:r>
          </w:p>
        </w:tc>
      </w:tr>
      <w:tr w:rsidR="00766E03" w:rsidRPr="00E87932" w14:paraId="2ED1844E" w14:textId="77777777" w:rsidTr="00937B36">
        <w:tc>
          <w:tcPr>
            <w:tcW w:w="1468" w:type="pct"/>
          </w:tcPr>
          <w:p w14:paraId="191CE636" w14:textId="77777777" w:rsidR="00766E03" w:rsidRPr="00E87932" w:rsidRDefault="00766E03" w:rsidP="00766E03">
            <w:pPr>
              <w:spacing w:after="120"/>
              <w:ind w:right="201"/>
              <w:rPr>
                <w:rFonts w:cs="Arial"/>
                <w:b/>
                <w:bCs/>
              </w:rPr>
            </w:pPr>
            <w:r w:rsidRPr="00E87932">
              <w:rPr>
                <w:rFonts w:cs="Arial"/>
                <w:b/>
                <w:bCs/>
              </w:rPr>
              <w:t>Site Address:</w:t>
            </w:r>
          </w:p>
        </w:tc>
        <w:tc>
          <w:tcPr>
            <w:tcW w:w="3532" w:type="pct"/>
          </w:tcPr>
          <w:p w14:paraId="04B85640" w14:textId="5BE5DFA8" w:rsidR="00766E03" w:rsidRPr="00E87932" w:rsidRDefault="00766E03" w:rsidP="00766E03">
            <w:pPr>
              <w:ind w:right="201"/>
              <w:rPr>
                <w:rFonts w:cs="Arial"/>
                <w:color w:val="181818"/>
              </w:rPr>
            </w:pPr>
            <w:r w:rsidRPr="00E87932">
              <w:rPr>
                <w:rFonts w:cs="Arial"/>
                <w:color w:val="181818"/>
              </w:rPr>
              <w:t>Land at The Street Hullavington</w:t>
            </w:r>
          </w:p>
        </w:tc>
      </w:tr>
      <w:tr w:rsidR="00004E29" w:rsidRPr="00E87932" w14:paraId="049621C8" w14:textId="77777777" w:rsidTr="00937B36">
        <w:tc>
          <w:tcPr>
            <w:tcW w:w="1468" w:type="pct"/>
          </w:tcPr>
          <w:p w14:paraId="36CD80E0" w14:textId="77777777" w:rsidR="00004E29" w:rsidRPr="00E87932" w:rsidRDefault="00004E29" w:rsidP="00004E29">
            <w:pPr>
              <w:ind w:right="201"/>
              <w:rPr>
                <w:rFonts w:cs="Arial"/>
                <w:b/>
                <w:bCs/>
              </w:rPr>
            </w:pPr>
            <w:r w:rsidRPr="00E87932">
              <w:rPr>
                <w:rFonts w:cs="Arial"/>
                <w:b/>
                <w:bCs/>
              </w:rPr>
              <w:t>On Behalf Of:</w:t>
            </w:r>
          </w:p>
        </w:tc>
        <w:tc>
          <w:tcPr>
            <w:tcW w:w="3532" w:type="pct"/>
          </w:tcPr>
          <w:p w14:paraId="3D9371EE" w14:textId="77777777" w:rsidR="009704CB" w:rsidRPr="00E87932" w:rsidRDefault="009704CB" w:rsidP="009704CB">
            <w:pPr>
              <w:ind w:right="201"/>
              <w:rPr>
                <w:rFonts w:cs="Arial"/>
                <w:color w:val="181818"/>
              </w:rPr>
            </w:pPr>
            <w:r w:rsidRPr="00E87932">
              <w:rPr>
                <w:rFonts w:cs="Arial"/>
                <w:color w:val="181818"/>
              </w:rPr>
              <w:t xml:space="preserve">Emilio </w:t>
            </w:r>
            <w:proofErr w:type="spellStart"/>
            <w:r w:rsidRPr="00E87932">
              <w:rPr>
                <w:rFonts w:cs="Arial"/>
                <w:color w:val="181818"/>
              </w:rPr>
              <w:t>Vistry</w:t>
            </w:r>
            <w:proofErr w:type="spellEnd"/>
            <w:r w:rsidRPr="00E87932">
              <w:rPr>
                <w:rFonts w:cs="Arial"/>
                <w:color w:val="181818"/>
              </w:rPr>
              <w:t xml:space="preserve"> Bristol</w:t>
            </w:r>
          </w:p>
          <w:p w14:paraId="19CDBB46" w14:textId="5C8681A3" w:rsidR="00004E29" w:rsidRPr="00E87932" w:rsidRDefault="009704CB" w:rsidP="009704CB">
            <w:pPr>
              <w:ind w:right="201"/>
              <w:rPr>
                <w:rFonts w:cs="Arial"/>
                <w:color w:val="181818"/>
              </w:rPr>
            </w:pPr>
            <w:r w:rsidRPr="00E87932">
              <w:rPr>
                <w:rFonts w:cs="Arial"/>
                <w:color w:val="181818"/>
              </w:rPr>
              <w:t>The Jacobs Building, Berkeley Place, Clifton, Bristol, England, BS8 1EH</w:t>
            </w:r>
          </w:p>
        </w:tc>
      </w:tr>
    </w:tbl>
    <w:p w14:paraId="0E9AB5B9" w14:textId="77777777" w:rsidR="00A774A5" w:rsidRPr="00E87932" w:rsidRDefault="00A774A5" w:rsidP="00A774A5">
      <w:pPr>
        <w:pStyle w:val="Letterbody"/>
        <w:ind w:left="-426" w:right="201"/>
        <w:rPr>
          <w:rFonts w:cs="Arial"/>
          <w:b/>
          <w:bCs/>
          <w:sz w:val="22"/>
          <w:szCs w:val="22"/>
        </w:rPr>
      </w:pPr>
    </w:p>
    <w:p w14:paraId="5E976D83" w14:textId="2A332D4A" w:rsidR="00DA7ECB" w:rsidRPr="00E87932" w:rsidRDefault="00FB71FF" w:rsidP="00F32B5E">
      <w:pPr>
        <w:pStyle w:val="Letterbody"/>
        <w:ind w:left="-426" w:right="201"/>
        <w:rPr>
          <w:rFonts w:cs="Arial"/>
          <w:sz w:val="22"/>
          <w:szCs w:val="22"/>
        </w:rPr>
      </w:pPr>
      <w:r w:rsidRPr="00E87932">
        <w:rPr>
          <w:rFonts w:cs="Arial"/>
          <w:sz w:val="22"/>
          <w:szCs w:val="22"/>
        </w:rPr>
        <w:t>I refer to your application for the discharge of condition(s) attached to the above planning permission</w:t>
      </w:r>
      <w:r w:rsidR="00F32B5E" w:rsidRPr="00E87932">
        <w:rPr>
          <w:rFonts w:cs="Arial"/>
          <w:sz w:val="22"/>
          <w:szCs w:val="22"/>
        </w:rPr>
        <w:t xml:space="preserve">. </w:t>
      </w:r>
      <w:r w:rsidRPr="00E87932">
        <w:rPr>
          <w:rFonts w:cs="Arial"/>
          <w:sz w:val="22"/>
          <w:szCs w:val="22"/>
        </w:rPr>
        <w:t>After careful consideration, the following decision has been made:</w:t>
      </w:r>
    </w:p>
    <w:p w14:paraId="44336F34" w14:textId="77777777" w:rsidR="00FB71FF" w:rsidRPr="00E87932" w:rsidRDefault="00FB71FF" w:rsidP="00A774A5">
      <w:pPr>
        <w:pStyle w:val="Letterbody"/>
        <w:ind w:left="-426" w:right="201"/>
        <w:rPr>
          <w:rFonts w:cs="Arial"/>
          <w:sz w:val="22"/>
          <w:szCs w:val="22"/>
        </w:rPr>
      </w:pPr>
    </w:p>
    <w:p w14:paraId="481EB254" w14:textId="69F96034" w:rsidR="00DA7ECB" w:rsidRPr="00E87932" w:rsidRDefault="00DA7ECB" w:rsidP="00DA7ECB">
      <w:pPr>
        <w:pStyle w:val="Letterbody"/>
        <w:ind w:left="-426" w:right="201"/>
        <w:rPr>
          <w:rFonts w:cs="Arial"/>
          <w:b/>
          <w:bCs/>
          <w:sz w:val="22"/>
          <w:szCs w:val="22"/>
        </w:rPr>
      </w:pPr>
      <w:r w:rsidRPr="00E87932">
        <w:rPr>
          <w:rFonts w:cs="Arial"/>
          <w:b/>
          <w:bCs/>
          <w:sz w:val="22"/>
          <w:szCs w:val="22"/>
        </w:rPr>
        <w:t xml:space="preserve">Condition(s) </w:t>
      </w:r>
      <w:r w:rsidR="00D802C9" w:rsidRPr="00E87932">
        <w:rPr>
          <w:rFonts w:cs="Arial"/>
          <w:b/>
          <w:bCs/>
          <w:sz w:val="22"/>
          <w:szCs w:val="22"/>
        </w:rPr>
        <w:t>submitted for consideration</w:t>
      </w:r>
      <w:r w:rsidRPr="00E87932">
        <w:rPr>
          <w:rFonts w:cs="Arial"/>
          <w:b/>
          <w:bCs/>
          <w:sz w:val="22"/>
          <w:szCs w:val="22"/>
        </w:rPr>
        <w:t>:</w:t>
      </w:r>
    </w:p>
    <w:p w14:paraId="5A34DB07" w14:textId="77777777" w:rsidR="007D6DBD" w:rsidRPr="00E87932" w:rsidRDefault="007D6DBD" w:rsidP="00DA7ECB">
      <w:pPr>
        <w:pStyle w:val="Letterbody"/>
        <w:ind w:left="-426" w:right="201"/>
        <w:rPr>
          <w:rFonts w:cs="Arial"/>
          <w:b/>
          <w:bCs/>
          <w:sz w:val="22"/>
          <w:szCs w:val="22"/>
        </w:rPr>
      </w:pPr>
    </w:p>
    <w:p w14:paraId="3D9978E2" w14:textId="77777777" w:rsidR="00E87932" w:rsidRPr="00E87932" w:rsidRDefault="00E87932" w:rsidP="00DA7ECB">
      <w:pPr>
        <w:pStyle w:val="Letterbody"/>
        <w:ind w:left="-426" w:right="201"/>
        <w:rPr>
          <w:rFonts w:cs="Arial"/>
          <w:sz w:val="22"/>
          <w:szCs w:val="22"/>
        </w:rPr>
      </w:pPr>
      <w:r w:rsidRPr="00E87932">
        <w:rPr>
          <w:rFonts w:cs="Arial"/>
          <w:sz w:val="22"/>
          <w:szCs w:val="22"/>
        </w:rPr>
        <w:t>7. No development shall commence on site until details of the estate roads, footways, footpaths, verges, junctions, street lighting, sewers, drains, retaining walls, service routes, surface water outfall, vehicle overhang margins, embankments, visibility splays, accesses, carriageway gradients, drive gradients, car parking and street furniture have been submitted to and approved by the Local Planning Authority. No dwelling shall be occupied until the estate roads, footways, footpaths, verges, junctions, street lighting, sewers, drains, retaining walls, service routes, surface water outfall, vehicle overhang margins, embankments, visibility splays, accesses, carriageway gradients, drive gradients, car parking and street furniture serving that dwelling have all been constructed and laid out in accordance with the approved details unless an alternative timetable is agreed in the approved details.</w:t>
      </w:r>
    </w:p>
    <w:p w14:paraId="1DB27EFE" w14:textId="77777777" w:rsidR="00E87932" w:rsidRPr="00E87932" w:rsidRDefault="00E87932" w:rsidP="00DA7ECB">
      <w:pPr>
        <w:pStyle w:val="Letterbody"/>
        <w:ind w:left="-426" w:right="201"/>
        <w:rPr>
          <w:rFonts w:cs="Arial"/>
          <w:sz w:val="22"/>
          <w:szCs w:val="22"/>
        </w:rPr>
      </w:pPr>
    </w:p>
    <w:p w14:paraId="7B3E8E44" w14:textId="43BF51D0" w:rsidR="00E87932" w:rsidRPr="00E87932" w:rsidRDefault="00E87932" w:rsidP="00DA7ECB">
      <w:pPr>
        <w:pStyle w:val="Letterbody"/>
        <w:ind w:left="-426" w:right="201"/>
        <w:rPr>
          <w:rFonts w:cs="Arial"/>
          <w:b/>
          <w:bCs/>
          <w:sz w:val="22"/>
          <w:szCs w:val="22"/>
        </w:rPr>
      </w:pPr>
      <w:r w:rsidRPr="00E87932">
        <w:rPr>
          <w:rFonts w:cs="Arial"/>
          <w:sz w:val="22"/>
          <w:szCs w:val="22"/>
        </w:rPr>
        <w:t>REASON: To ensure that the roads are laid out and constructed in a satisfactory manner.</w:t>
      </w:r>
    </w:p>
    <w:p w14:paraId="4A0594B6" w14:textId="77777777" w:rsidR="00E87932" w:rsidRPr="00E87932" w:rsidRDefault="00E87932" w:rsidP="00DA7ECB">
      <w:pPr>
        <w:pStyle w:val="Letterbody"/>
        <w:ind w:left="-426" w:right="201"/>
        <w:rPr>
          <w:rFonts w:cs="Arial"/>
          <w:b/>
          <w:bCs/>
          <w:sz w:val="22"/>
          <w:szCs w:val="22"/>
        </w:rPr>
      </w:pPr>
    </w:p>
    <w:p w14:paraId="24A8D214" w14:textId="77777777" w:rsidR="00E87932" w:rsidRPr="00E87932" w:rsidRDefault="00E87932" w:rsidP="00E87932">
      <w:pPr>
        <w:pStyle w:val="Letterbody"/>
        <w:ind w:left="-426" w:right="201"/>
        <w:rPr>
          <w:rFonts w:cs="Arial"/>
          <w:color w:val="000000" w:themeColor="text1"/>
          <w:sz w:val="22"/>
          <w:szCs w:val="22"/>
        </w:rPr>
      </w:pPr>
      <w:r w:rsidRPr="00E87932">
        <w:rPr>
          <w:rFonts w:cs="Arial"/>
          <w:b/>
          <w:bCs/>
          <w:color w:val="000000" w:themeColor="text1"/>
          <w:sz w:val="22"/>
          <w:szCs w:val="22"/>
        </w:rPr>
        <w:t xml:space="preserve">Details Submitted for Approval: </w:t>
      </w:r>
      <w:r w:rsidRPr="00E87932">
        <w:rPr>
          <w:rFonts w:cs="Arial"/>
          <w:color w:val="000000" w:themeColor="text1"/>
          <w:sz w:val="22"/>
          <w:szCs w:val="22"/>
        </w:rPr>
        <w:t xml:space="preserve">As detailed in letter from </w:t>
      </w:r>
      <w:proofErr w:type="spellStart"/>
      <w:r w:rsidRPr="00E87932">
        <w:rPr>
          <w:rFonts w:cs="Arial"/>
          <w:color w:val="000000" w:themeColor="text1"/>
          <w:sz w:val="22"/>
          <w:szCs w:val="22"/>
        </w:rPr>
        <w:t>Vistry</w:t>
      </w:r>
      <w:proofErr w:type="spellEnd"/>
      <w:r w:rsidRPr="00E87932">
        <w:rPr>
          <w:rFonts w:cs="Arial"/>
          <w:color w:val="000000" w:themeColor="text1"/>
          <w:sz w:val="22"/>
          <w:szCs w:val="22"/>
        </w:rPr>
        <w:t xml:space="preserve"> Group dated 3 March 2025. </w:t>
      </w:r>
    </w:p>
    <w:p w14:paraId="5ED70B92" w14:textId="77777777" w:rsidR="00E87932" w:rsidRPr="00E87932" w:rsidRDefault="00E87932" w:rsidP="00E87932">
      <w:pPr>
        <w:pStyle w:val="Letterbody"/>
        <w:ind w:left="-426" w:right="201"/>
        <w:rPr>
          <w:rFonts w:cs="Arial"/>
          <w:b/>
          <w:bCs/>
          <w:color w:val="000000" w:themeColor="text1"/>
          <w:sz w:val="22"/>
          <w:szCs w:val="22"/>
        </w:rPr>
      </w:pPr>
    </w:p>
    <w:p w14:paraId="5BECE516" w14:textId="7B90032F" w:rsidR="00E87932" w:rsidRPr="00E87932" w:rsidRDefault="00E87932" w:rsidP="00E87932">
      <w:pPr>
        <w:pStyle w:val="Letterbody"/>
        <w:ind w:left="-426" w:right="201"/>
        <w:rPr>
          <w:rFonts w:cs="Arial"/>
          <w:sz w:val="22"/>
          <w:szCs w:val="22"/>
        </w:rPr>
      </w:pPr>
      <w:r w:rsidRPr="00E87932">
        <w:rPr>
          <w:rFonts w:cs="Arial"/>
          <w:b/>
          <w:bCs/>
          <w:color w:val="000000" w:themeColor="text1"/>
          <w:sz w:val="22"/>
          <w:szCs w:val="22"/>
        </w:rPr>
        <w:t>Decision:</w:t>
      </w:r>
      <w:r w:rsidRPr="00E87932">
        <w:rPr>
          <w:rFonts w:cs="Arial"/>
          <w:color w:val="000000" w:themeColor="text1"/>
          <w:sz w:val="22"/>
          <w:szCs w:val="22"/>
        </w:rPr>
        <w:t xml:space="preserve"> The details submitted in relation to this condition are </w:t>
      </w:r>
      <w:r w:rsidRPr="00E87932">
        <w:rPr>
          <w:rFonts w:cs="Arial"/>
          <w:sz w:val="22"/>
          <w:szCs w:val="22"/>
        </w:rPr>
        <w:t xml:space="preserve">approved. </w:t>
      </w:r>
    </w:p>
    <w:p w14:paraId="5854FE40" w14:textId="77777777" w:rsidR="00E87932" w:rsidRPr="00E87932" w:rsidRDefault="00E87932" w:rsidP="00DA7ECB">
      <w:pPr>
        <w:pStyle w:val="Letterbody"/>
        <w:ind w:left="-426" w:right="201"/>
        <w:rPr>
          <w:rFonts w:cs="Arial"/>
          <w:b/>
          <w:bCs/>
          <w:sz w:val="22"/>
          <w:szCs w:val="22"/>
        </w:rPr>
      </w:pPr>
    </w:p>
    <w:p w14:paraId="67916D3C" w14:textId="6792ED6E" w:rsidR="00E87932" w:rsidRPr="00E87932" w:rsidRDefault="00E87932" w:rsidP="00DA7ECB">
      <w:pPr>
        <w:pStyle w:val="Letterbody"/>
        <w:ind w:left="-426" w:right="201"/>
        <w:rPr>
          <w:rFonts w:cs="Arial"/>
          <w:color w:val="000000" w:themeColor="text1"/>
          <w:sz w:val="22"/>
          <w:szCs w:val="22"/>
        </w:rPr>
      </w:pPr>
      <w:r w:rsidRPr="00E87932">
        <w:rPr>
          <w:rFonts w:cs="Arial"/>
          <w:b/>
          <w:bCs/>
          <w:color w:val="000000" w:themeColor="text1"/>
          <w:sz w:val="22"/>
          <w:szCs w:val="22"/>
        </w:rPr>
        <w:t xml:space="preserve">Reason for Decision: </w:t>
      </w:r>
      <w:r w:rsidRPr="00E87932">
        <w:rPr>
          <w:rFonts w:cs="Arial"/>
          <w:color w:val="000000" w:themeColor="text1"/>
          <w:sz w:val="22"/>
          <w:szCs w:val="22"/>
        </w:rPr>
        <w:t xml:space="preserve">Information/ details submitted seek to </w:t>
      </w:r>
      <w:r w:rsidRPr="00E87932">
        <w:rPr>
          <w:rFonts w:cs="Arial"/>
          <w:sz w:val="22"/>
          <w:szCs w:val="22"/>
        </w:rPr>
        <w:t xml:space="preserve">re-discharge Condition 7 pursuant to the planning permission reference 20/10972/OUT and </w:t>
      </w:r>
      <w:r w:rsidR="006A7C70">
        <w:rPr>
          <w:rFonts w:cs="Arial"/>
          <w:sz w:val="22"/>
          <w:szCs w:val="22"/>
        </w:rPr>
        <w:t xml:space="preserve">previously </w:t>
      </w:r>
      <w:r w:rsidRPr="00E87932">
        <w:rPr>
          <w:rFonts w:cs="Arial"/>
          <w:sz w:val="22"/>
          <w:szCs w:val="22"/>
        </w:rPr>
        <w:t>approved under ref PL/2025/07200.</w:t>
      </w:r>
    </w:p>
    <w:p w14:paraId="1A668E8C" w14:textId="77777777" w:rsidR="00E87932" w:rsidRPr="00E87932" w:rsidRDefault="00E87932" w:rsidP="00DA7ECB">
      <w:pPr>
        <w:pStyle w:val="Letterbody"/>
        <w:ind w:left="-426" w:right="201"/>
        <w:rPr>
          <w:rFonts w:cs="Arial"/>
          <w:b/>
          <w:bCs/>
          <w:color w:val="000000" w:themeColor="text1"/>
          <w:sz w:val="22"/>
          <w:szCs w:val="22"/>
        </w:rPr>
      </w:pPr>
    </w:p>
    <w:p w14:paraId="3F1FA7B7" w14:textId="09180543" w:rsidR="00E87932" w:rsidRPr="00E87932" w:rsidRDefault="00E87932" w:rsidP="00DA7ECB">
      <w:pPr>
        <w:pStyle w:val="Letterbody"/>
        <w:ind w:left="-426" w:right="201"/>
        <w:rPr>
          <w:rFonts w:cs="Arial"/>
          <w:b/>
          <w:bCs/>
          <w:sz w:val="22"/>
          <w:szCs w:val="22"/>
        </w:rPr>
      </w:pPr>
      <w:r w:rsidRPr="00E87932">
        <w:rPr>
          <w:rFonts w:cs="Arial"/>
          <w:sz w:val="22"/>
          <w:szCs w:val="22"/>
        </w:rPr>
        <w:lastRenderedPageBreak/>
        <w:t>The applicants advise –</w:t>
      </w:r>
      <w:r w:rsidRPr="00E87932">
        <w:rPr>
          <w:rFonts w:cs="Arial"/>
          <w:b/>
          <w:bCs/>
          <w:sz w:val="22"/>
          <w:szCs w:val="22"/>
        </w:rPr>
        <w:t xml:space="preserve"> ‘</w:t>
      </w:r>
      <w:r w:rsidRPr="008B3E03">
        <w:rPr>
          <w:rFonts w:cs="Arial"/>
          <w:i/>
          <w:iCs/>
          <w:sz w:val="22"/>
          <w:szCs w:val="22"/>
        </w:rPr>
        <w:t>Following the approval of the reserved matters application for the site (reference PL/2024/03115), Technical Approval has now been received for the S38 for the site. Because of this, finalised details of the engineering works specified in the condition can now be provided</w:t>
      </w:r>
      <w:r w:rsidRPr="00E87932">
        <w:rPr>
          <w:rFonts w:cs="Arial"/>
          <w:sz w:val="22"/>
          <w:szCs w:val="22"/>
        </w:rPr>
        <w:t>.</w:t>
      </w:r>
      <w:r w:rsidR="008B3E03">
        <w:rPr>
          <w:rFonts w:cs="Arial"/>
          <w:sz w:val="22"/>
          <w:szCs w:val="22"/>
        </w:rPr>
        <w:t>’</w:t>
      </w:r>
    </w:p>
    <w:p w14:paraId="7A6906C7" w14:textId="77777777" w:rsidR="00E87932" w:rsidRPr="00E87932" w:rsidRDefault="00E87932" w:rsidP="00DA7ECB">
      <w:pPr>
        <w:pStyle w:val="Letterbody"/>
        <w:ind w:left="-426" w:right="201"/>
        <w:rPr>
          <w:rFonts w:cs="Arial"/>
          <w:b/>
          <w:bCs/>
          <w:sz w:val="22"/>
          <w:szCs w:val="22"/>
        </w:rPr>
      </w:pPr>
    </w:p>
    <w:p w14:paraId="327CF21C" w14:textId="26612629" w:rsidR="00E87932" w:rsidRPr="00E87932" w:rsidRDefault="00E87932" w:rsidP="00DA7ECB">
      <w:pPr>
        <w:pStyle w:val="Letterbody"/>
        <w:ind w:left="-426" w:right="201"/>
        <w:rPr>
          <w:rFonts w:cs="Arial"/>
          <w:sz w:val="22"/>
          <w:szCs w:val="22"/>
        </w:rPr>
      </w:pPr>
      <w:r w:rsidRPr="00E87932">
        <w:rPr>
          <w:rFonts w:cs="Arial"/>
          <w:sz w:val="22"/>
          <w:szCs w:val="22"/>
        </w:rPr>
        <w:t xml:space="preserve">The applicants advise they are re submitting the exact same information along with a S38 Programme </w:t>
      </w:r>
      <w:proofErr w:type="gramStart"/>
      <w:r w:rsidRPr="00E87932">
        <w:rPr>
          <w:rFonts w:cs="Arial"/>
          <w:sz w:val="22"/>
          <w:szCs w:val="22"/>
        </w:rPr>
        <w:t>due to the fact that</w:t>
      </w:r>
      <w:proofErr w:type="gramEnd"/>
      <w:r w:rsidRPr="00E87932">
        <w:rPr>
          <w:rFonts w:cs="Arial"/>
          <w:sz w:val="22"/>
          <w:szCs w:val="22"/>
        </w:rPr>
        <w:t xml:space="preserve"> the condition states that all such works must be installed prior to occupation of dwellings “</w:t>
      </w:r>
      <w:r w:rsidRPr="008B3E03">
        <w:rPr>
          <w:rFonts w:cs="Arial"/>
          <w:i/>
          <w:iCs/>
          <w:sz w:val="22"/>
          <w:szCs w:val="22"/>
        </w:rPr>
        <w:t>unless an alternative timetable is agreed in the approved details</w:t>
      </w:r>
      <w:r w:rsidRPr="00E87932">
        <w:rPr>
          <w:rFonts w:cs="Arial"/>
          <w:sz w:val="22"/>
          <w:szCs w:val="22"/>
        </w:rPr>
        <w:t>.”</w:t>
      </w:r>
    </w:p>
    <w:p w14:paraId="74ED7E70" w14:textId="77777777" w:rsidR="00E87932" w:rsidRPr="00E87932" w:rsidRDefault="00E87932" w:rsidP="00DA7ECB">
      <w:pPr>
        <w:pStyle w:val="Letterbody"/>
        <w:ind w:left="-426" w:right="201"/>
        <w:rPr>
          <w:rFonts w:cs="Arial"/>
          <w:sz w:val="22"/>
          <w:szCs w:val="22"/>
        </w:rPr>
      </w:pPr>
    </w:p>
    <w:p w14:paraId="030CC22C" w14:textId="6E1ACD4F" w:rsidR="00E87932" w:rsidRPr="00E87932" w:rsidRDefault="008B3E03" w:rsidP="00DA7ECB">
      <w:pPr>
        <w:pStyle w:val="Letterbody"/>
        <w:ind w:left="-426" w:right="201"/>
        <w:rPr>
          <w:rFonts w:cs="Arial"/>
          <w:b/>
          <w:bCs/>
          <w:sz w:val="22"/>
          <w:szCs w:val="22"/>
        </w:rPr>
      </w:pPr>
      <w:r>
        <w:rPr>
          <w:rFonts w:cs="Arial"/>
          <w:sz w:val="22"/>
          <w:szCs w:val="22"/>
        </w:rPr>
        <w:t>A</w:t>
      </w:r>
      <w:r w:rsidR="00E87932" w:rsidRPr="00E87932">
        <w:rPr>
          <w:rFonts w:cs="Arial"/>
          <w:sz w:val="22"/>
          <w:szCs w:val="22"/>
        </w:rPr>
        <w:t xml:space="preserve"> programme setting out the timescales of the implementation of the S38 works has been included and this has been agreed by the council’s highway team. </w:t>
      </w:r>
    </w:p>
    <w:p w14:paraId="7BB8D7F3" w14:textId="77777777" w:rsidR="005667B8" w:rsidRPr="00E87932" w:rsidRDefault="005667B8" w:rsidP="00F81571">
      <w:pPr>
        <w:pStyle w:val="Letterbody"/>
        <w:ind w:right="201"/>
        <w:rPr>
          <w:rFonts w:cs="Arial"/>
          <w:color w:val="000000"/>
          <w:sz w:val="22"/>
          <w:szCs w:val="22"/>
        </w:rPr>
      </w:pPr>
    </w:p>
    <w:p w14:paraId="37E0F102" w14:textId="6585BF10" w:rsidR="00CA4032" w:rsidRPr="00E87932" w:rsidRDefault="00CA4032" w:rsidP="00CA4032">
      <w:pPr>
        <w:pStyle w:val="Letterbody"/>
        <w:spacing w:line="276" w:lineRule="auto"/>
        <w:ind w:left="-425" w:right="198"/>
        <w:rPr>
          <w:rFonts w:cs="Arial"/>
          <w:color w:val="000000"/>
          <w:sz w:val="22"/>
          <w:szCs w:val="22"/>
        </w:rPr>
      </w:pPr>
      <w:r w:rsidRPr="00E87932">
        <w:rPr>
          <w:rFonts w:cs="Arial"/>
          <w:color w:val="000000"/>
          <w:sz w:val="22"/>
          <w:szCs w:val="22"/>
        </w:rPr>
        <w:t xml:space="preserve">Please note that in accordance with national planning guidance, discharge of condition applications </w:t>
      </w:r>
      <w:proofErr w:type="gramStart"/>
      <w:r w:rsidRPr="00E87932">
        <w:rPr>
          <w:rFonts w:cs="Arial"/>
          <w:color w:val="000000"/>
          <w:sz w:val="22"/>
          <w:szCs w:val="22"/>
        </w:rPr>
        <w:t>are</w:t>
      </w:r>
      <w:proofErr w:type="gramEnd"/>
      <w:r w:rsidRPr="00E87932">
        <w:rPr>
          <w:rFonts w:cs="Arial"/>
          <w:color w:val="000000"/>
          <w:sz w:val="22"/>
          <w:szCs w:val="22"/>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E87932" w:rsidRDefault="00CA4032" w:rsidP="00CA4032">
      <w:pPr>
        <w:pStyle w:val="Letterbody"/>
        <w:spacing w:line="276" w:lineRule="auto"/>
        <w:ind w:left="-425" w:right="198"/>
        <w:rPr>
          <w:rFonts w:cs="Arial"/>
          <w:color w:val="000000"/>
          <w:sz w:val="22"/>
          <w:szCs w:val="22"/>
        </w:rPr>
      </w:pPr>
    </w:p>
    <w:p w14:paraId="5E12CB1C" w14:textId="3674A06B" w:rsidR="005667B8" w:rsidRPr="00E87932" w:rsidRDefault="005667B8" w:rsidP="005667B8">
      <w:pPr>
        <w:pStyle w:val="Letterbody"/>
        <w:spacing w:line="276" w:lineRule="auto"/>
        <w:ind w:left="-425" w:right="198"/>
        <w:rPr>
          <w:rFonts w:cs="Arial"/>
          <w:color w:val="ED0000"/>
          <w:sz w:val="22"/>
          <w:szCs w:val="22"/>
        </w:rPr>
      </w:pPr>
      <w:r w:rsidRPr="00E87932">
        <w:rPr>
          <w:rFonts w:cs="Arial"/>
          <w:color w:val="000000"/>
          <w:sz w:val="22"/>
          <w:szCs w:val="22"/>
        </w:rPr>
        <w:t>This letter acts as official confirmation and therefore I suggest that you attach it to the decision notice as evidence that you have complied with the requirements of the relevant condition(s).</w:t>
      </w:r>
    </w:p>
    <w:p w14:paraId="0DA15D1A" w14:textId="77777777" w:rsidR="005667B8" w:rsidRPr="00E87932" w:rsidRDefault="005667B8" w:rsidP="00DA7ECB">
      <w:pPr>
        <w:pStyle w:val="Letterbody"/>
        <w:ind w:left="-426" w:right="201"/>
        <w:rPr>
          <w:rFonts w:cs="Arial"/>
          <w:sz w:val="22"/>
          <w:szCs w:val="22"/>
        </w:rPr>
      </w:pPr>
    </w:p>
    <w:p w14:paraId="34B4F034" w14:textId="77777777" w:rsidR="00A774A5" w:rsidRPr="00E87932" w:rsidRDefault="00A774A5" w:rsidP="00A774A5">
      <w:pPr>
        <w:pStyle w:val="Letterbody"/>
        <w:ind w:left="-426" w:right="201"/>
        <w:rPr>
          <w:rFonts w:cs="Arial"/>
          <w:sz w:val="22"/>
          <w:szCs w:val="22"/>
        </w:rPr>
      </w:pPr>
    </w:p>
    <w:p w14:paraId="4C898938" w14:textId="77777777" w:rsidR="00B51A13" w:rsidRPr="00E87932" w:rsidRDefault="00A774A5" w:rsidP="00B51A13">
      <w:pPr>
        <w:spacing w:after="0"/>
        <w:ind w:left="-426" w:right="201"/>
        <w:rPr>
          <w:rFonts w:cs="Arial"/>
          <w:lang w:val="en-US"/>
        </w:rPr>
      </w:pPr>
      <w:r w:rsidRPr="00E87932">
        <w:rPr>
          <w:rFonts w:cs="Arial"/>
          <w:lang w:val="en-US"/>
        </w:rPr>
        <w:t xml:space="preserve">Yours faithfully </w:t>
      </w:r>
    </w:p>
    <w:p w14:paraId="0F5584E8" w14:textId="6A1F53F8" w:rsidR="00396642" w:rsidRPr="00E87932" w:rsidRDefault="00A774A5" w:rsidP="00D97A72">
      <w:pPr>
        <w:spacing w:after="0"/>
        <w:ind w:left="-426" w:right="201"/>
        <w:rPr>
          <w:rFonts w:cs="Arial"/>
        </w:rPr>
      </w:pPr>
      <w:r w:rsidRPr="00E87932">
        <w:rPr>
          <w:rFonts w:cs="Arial"/>
        </w:rPr>
        <w:t>Head of Development Management</w:t>
      </w:r>
    </w:p>
    <w:p w14:paraId="1390DCF3" w14:textId="77777777" w:rsidR="00F81571" w:rsidRPr="00E87932" w:rsidRDefault="00F81571" w:rsidP="00D97A72">
      <w:pPr>
        <w:spacing w:after="0"/>
        <w:ind w:left="-426" w:right="201"/>
        <w:rPr>
          <w:rFonts w:cs="Arial"/>
        </w:rPr>
        <w:sectPr w:rsidR="00F81571" w:rsidRPr="00E87932"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E87932" w:rsidRDefault="00F81571" w:rsidP="00F81571">
      <w:pPr>
        <w:spacing w:after="0" w:line="276" w:lineRule="auto"/>
        <w:rPr>
          <w:rFonts w:cs="Arial"/>
          <w:b/>
          <w:bCs/>
        </w:rPr>
      </w:pPr>
      <w:r w:rsidRPr="00E87932">
        <w:rPr>
          <w:rFonts w:cs="Arial"/>
          <w:b/>
          <w:bCs/>
        </w:rPr>
        <w:lastRenderedPageBreak/>
        <w:t>NOTES:</w:t>
      </w:r>
    </w:p>
    <w:p w14:paraId="180EF3E6" w14:textId="77777777" w:rsidR="00F81571" w:rsidRPr="00E87932" w:rsidRDefault="00F81571" w:rsidP="00F81571">
      <w:pPr>
        <w:spacing w:after="0" w:line="276" w:lineRule="auto"/>
        <w:rPr>
          <w:rFonts w:cs="Arial"/>
          <w:b/>
          <w:bCs/>
        </w:rPr>
      </w:pPr>
    </w:p>
    <w:p w14:paraId="10AF8E36" w14:textId="77777777" w:rsidR="00F81571" w:rsidRPr="00E87932" w:rsidRDefault="00F81571" w:rsidP="00F81571">
      <w:pPr>
        <w:numPr>
          <w:ilvl w:val="0"/>
          <w:numId w:val="1"/>
        </w:numPr>
        <w:spacing w:after="0" w:line="276" w:lineRule="auto"/>
        <w:ind w:right="201"/>
        <w:jc w:val="both"/>
        <w:rPr>
          <w:rFonts w:cs="Arial"/>
        </w:rPr>
      </w:pPr>
      <w:r w:rsidRPr="00E87932">
        <w:rPr>
          <w:rFonts w:cs="Arial"/>
          <w:b/>
          <w:bCs/>
        </w:rPr>
        <w:t>Approved Conditions:</w:t>
      </w:r>
    </w:p>
    <w:p w14:paraId="39EF54F5" w14:textId="77777777" w:rsidR="00F81571" w:rsidRPr="00E87932" w:rsidRDefault="00F81571" w:rsidP="00F81571">
      <w:pPr>
        <w:spacing w:after="0" w:line="276" w:lineRule="auto"/>
        <w:ind w:left="720" w:right="201"/>
        <w:jc w:val="both"/>
        <w:rPr>
          <w:rFonts w:cs="Arial"/>
        </w:rPr>
      </w:pPr>
      <w:r w:rsidRPr="00E87932">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E87932" w:rsidRDefault="00F81571" w:rsidP="00F81571">
      <w:pPr>
        <w:spacing w:after="0" w:line="276" w:lineRule="auto"/>
        <w:ind w:left="720" w:right="201"/>
        <w:jc w:val="both"/>
        <w:rPr>
          <w:rFonts w:cs="Arial"/>
        </w:rPr>
      </w:pPr>
    </w:p>
    <w:p w14:paraId="2DCF7E6E" w14:textId="77777777" w:rsidR="00F81571" w:rsidRPr="00E87932" w:rsidRDefault="00F81571" w:rsidP="00F81571">
      <w:pPr>
        <w:numPr>
          <w:ilvl w:val="0"/>
          <w:numId w:val="1"/>
        </w:numPr>
        <w:spacing w:after="0" w:line="276" w:lineRule="auto"/>
        <w:ind w:right="201"/>
        <w:jc w:val="both"/>
        <w:rPr>
          <w:rFonts w:cs="Arial"/>
        </w:rPr>
      </w:pPr>
      <w:r w:rsidRPr="00E87932">
        <w:rPr>
          <w:rFonts w:cs="Arial"/>
          <w:b/>
          <w:bCs/>
        </w:rPr>
        <w:t>Refused Conditions:</w:t>
      </w:r>
    </w:p>
    <w:p w14:paraId="0C322039" w14:textId="77777777" w:rsidR="00F81571" w:rsidRPr="00E87932" w:rsidRDefault="00F81571" w:rsidP="00F81571">
      <w:pPr>
        <w:spacing w:after="0" w:line="276" w:lineRule="auto"/>
        <w:ind w:left="720" w:right="201"/>
        <w:jc w:val="both"/>
        <w:rPr>
          <w:rFonts w:cs="Arial"/>
        </w:rPr>
      </w:pPr>
      <w:r w:rsidRPr="00E87932">
        <w:rPr>
          <w:rFonts w:cs="Arial"/>
        </w:rPr>
        <w:t xml:space="preserve">If the discharge of the condition(s) has been refused, you may submit revised details or further information to address the issues raised as part of a further discharge of the condition’s application. Please ensure that any resubmission adequately addresses the reasons for refusal. Alternatively, you can appeal the Council’s decision (see below for details). </w:t>
      </w:r>
    </w:p>
    <w:p w14:paraId="7A0AF183" w14:textId="77777777" w:rsidR="00F81571" w:rsidRPr="00E87932" w:rsidRDefault="00F81571" w:rsidP="00F81571">
      <w:pPr>
        <w:spacing w:after="0" w:line="276" w:lineRule="auto"/>
        <w:ind w:right="201"/>
        <w:jc w:val="both"/>
        <w:rPr>
          <w:rFonts w:cs="Arial"/>
        </w:rPr>
      </w:pPr>
    </w:p>
    <w:p w14:paraId="10E02162" w14:textId="77777777" w:rsidR="00F81571" w:rsidRPr="00E87932" w:rsidRDefault="00F81571" w:rsidP="00F81571">
      <w:pPr>
        <w:numPr>
          <w:ilvl w:val="0"/>
          <w:numId w:val="1"/>
        </w:numPr>
        <w:spacing w:after="0" w:line="276" w:lineRule="auto"/>
        <w:ind w:right="201"/>
        <w:jc w:val="both"/>
        <w:rPr>
          <w:rFonts w:cs="Arial"/>
        </w:rPr>
      </w:pPr>
      <w:r w:rsidRPr="00E87932">
        <w:rPr>
          <w:rFonts w:cs="Arial"/>
          <w:b/>
          <w:bCs/>
        </w:rPr>
        <w:t>Partially Discharged Conditions:</w:t>
      </w:r>
    </w:p>
    <w:p w14:paraId="016D6A92" w14:textId="17CFB0B1" w:rsidR="00F81571" w:rsidRPr="00E87932" w:rsidRDefault="00F81571" w:rsidP="00F81571">
      <w:pPr>
        <w:spacing w:after="0" w:line="276" w:lineRule="auto"/>
        <w:ind w:left="720" w:right="201"/>
        <w:jc w:val="both"/>
        <w:rPr>
          <w:rFonts w:cs="Arial"/>
        </w:rPr>
      </w:pPr>
      <w:r w:rsidRPr="00E87932">
        <w:rPr>
          <w:rFonts w:cs="Arial"/>
        </w:rPr>
        <w:t>If the condition(s) have been partially discharged, the remaining details that are required must be submitted for further consideration. You should provide the necessary documents in accordance with any timeframe or trigger specified in the condition to allow for the full discharge of the condition(s).</w:t>
      </w:r>
    </w:p>
    <w:p w14:paraId="5D9E1ED5" w14:textId="77777777" w:rsidR="00F81571" w:rsidRPr="00E87932" w:rsidRDefault="00F81571" w:rsidP="00F81571">
      <w:pPr>
        <w:spacing w:after="0"/>
        <w:ind w:left="-426" w:right="201"/>
        <w:rPr>
          <w:rFonts w:cs="Arial"/>
          <w:b/>
          <w:bCs/>
        </w:rPr>
      </w:pPr>
    </w:p>
    <w:p w14:paraId="1611A946" w14:textId="77777777" w:rsidR="00F81571" w:rsidRPr="00E87932" w:rsidRDefault="00F81571" w:rsidP="00F81571">
      <w:pPr>
        <w:spacing w:after="0"/>
        <w:ind w:left="-426" w:right="201"/>
        <w:rPr>
          <w:rFonts w:cs="Arial"/>
        </w:rPr>
      </w:pPr>
      <w:r w:rsidRPr="00E87932">
        <w:rPr>
          <w:rFonts w:cs="Arial"/>
          <w:b/>
          <w:bCs/>
        </w:rPr>
        <w:t>Right of Appeal:</w:t>
      </w:r>
    </w:p>
    <w:p w14:paraId="3E97A3D8" w14:textId="77777777" w:rsidR="00F81571" w:rsidRPr="00E87932" w:rsidRDefault="00F81571" w:rsidP="00F81571">
      <w:pPr>
        <w:spacing w:after="0"/>
        <w:ind w:left="-426" w:right="201"/>
        <w:jc w:val="both"/>
        <w:rPr>
          <w:rFonts w:cs="Arial"/>
        </w:rPr>
      </w:pPr>
      <w:r w:rsidRPr="00E87932">
        <w:rPr>
          <w:rFonts w:cs="Arial"/>
        </w:rPr>
        <w:t xml:space="preserve">If you are aggrieved by the decision to refuse to discharge a condition or if the condition has only been partially discharged, you have the right to </w:t>
      </w:r>
      <w:r w:rsidRPr="00E87932">
        <w:rPr>
          <w:rFonts w:cs="Arial"/>
          <w:b/>
          <w:bCs/>
        </w:rPr>
        <w:t>appeal</w:t>
      </w:r>
      <w:r w:rsidRPr="00E87932">
        <w:rPr>
          <w:rFonts w:cs="Arial"/>
        </w:rPr>
        <w:t xml:space="preserve"> the decision to the </w:t>
      </w:r>
      <w:r w:rsidRPr="00E87932">
        <w:rPr>
          <w:rFonts w:cs="Arial"/>
          <w:b/>
          <w:bCs/>
        </w:rPr>
        <w:t>Planning Inspectorate</w:t>
      </w:r>
      <w:r w:rsidRPr="00E87932">
        <w:rPr>
          <w:rFonts w:cs="Arial"/>
        </w:rPr>
        <w:t>.</w:t>
      </w:r>
    </w:p>
    <w:p w14:paraId="5A755EE6" w14:textId="77777777" w:rsidR="00F81571" w:rsidRPr="00E87932" w:rsidRDefault="00F81571" w:rsidP="00F81571">
      <w:pPr>
        <w:spacing w:after="0"/>
        <w:ind w:left="-426" w:right="201"/>
        <w:jc w:val="both"/>
        <w:rPr>
          <w:rFonts w:cs="Arial"/>
        </w:rPr>
      </w:pPr>
    </w:p>
    <w:p w14:paraId="63C677B1" w14:textId="64EEF6E3" w:rsidR="00F81571" w:rsidRPr="00E87932" w:rsidRDefault="00F81571" w:rsidP="00F81571">
      <w:pPr>
        <w:spacing w:after="0"/>
        <w:ind w:left="-426" w:right="201"/>
        <w:jc w:val="both"/>
        <w:rPr>
          <w:rFonts w:cs="Arial"/>
        </w:rPr>
      </w:pPr>
      <w:r w:rsidRPr="00E87932">
        <w:rPr>
          <w:rFonts w:cs="Arial"/>
        </w:rPr>
        <w:t xml:space="preserve">The appeal must be made within </w:t>
      </w:r>
      <w:r w:rsidR="0020712E" w:rsidRPr="00E87932">
        <w:rPr>
          <w:rFonts w:cs="Arial"/>
          <w:b/>
          <w:bCs/>
        </w:rPr>
        <w:t>6 months</w:t>
      </w:r>
      <w:r w:rsidRPr="00E87932">
        <w:rPr>
          <w:rFonts w:cs="Arial"/>
        </w:rPr>
        <w:t xml:space="preserve"> from the date of this decision notice. If the appeal is submitted after this </w:t>
      </w:r>
      <w:proofErr w:type="gramStart"/>
      <w:r w:rsidR="00C963E0" w:rsidRPr="00E87932">
        <w:rPr>
          <w:rFonts w:cs="Arial"/>
        </w:rPr>
        <w:t>6 month</w:t>
      </w:r>
      <w:proofErr w:type="gramEnd"/>
      <w:r w:rsidRPr="00E87932">
        <w:rPr>
          <w:rFonts w:cs="Arial"/>
        </w:rPr>
        <w:t xml:space="preserve"> period, the Planning Inspectorate will only consider it if there are exceptional circumstances.</w:t>
      </w:r>
    </w:p>
    <w:p w14:paraId="4FEAAED8" w14:textId="77777777" w:rsidR="00F81571" w:rsidRPr="00E87932" w:rsidRDefault="00F81571" w:rsidP="00F81571">
      <w:pPr>
        <w:spacing w:after="0"/>
        <w:ind w:left="-426" w:right="201"/>
        <w:jc w:val="both"/>
        <w:rPr>
          <w:rFonts w:cs="Arial"/>
        </w:rPr>
      </w:pPr>
    </w:p>
    <w:p w14:paraId="794283BC" w14:textId="77777777" w:rsidR="00F81571" w:rsidRPr="00E87932" w:rsidRDefault="00F81571" w:rsidP="00F81571">
      <w:pPr>
        <w:spacing w:after="0"/>
        <w:ind w:left="-426" w:right="201"/>
        <w:jc w:val="both"/>
        <w:rPr>
          <w:rFonts w:cs="Arial"/>
        </w:rPr>
      </w:pPr>
      <w:r w:rsidRPr="00E87932">
        <w:rPr>
          <w:rFonts w:cs="Arial"/>
        </w:rPr>
        <w:t xml:space="preserve">The procedure for making an appeal is set out under </w:t>
      </w:r>
      <w:r w:rsidRPr="00E87932">
        <w:rPr>
          <w:rFonts w:cs="Arial"/>
          <w:b/>
          <w:bCs/>
        </w:rPr>
        <w:t>Section 78 of the Town and Country Planning Act 1990</w:t>
      </w:r>
      <w:r w:rsidRPr="00E87932">
        <w:rPr>
          <w:rFonts w:cs="Arial"/>
        </w:rPr>
        <w:t xml:space="preserve"> (as amended), along with the relevant provisions in the </w:t>
      </w:r>
      <w:r w:rsidRPr="00E87932">
        <w:rPr>
          <w:rFonts w:cs="Arial"/>
          <w:b/>
          <w:bCs/>
        </w:rPr>
        <w:t>Planning and Compulsory Purchase Act 2004</w:t>
      </w:r>
      <w:r w:rsidRPr="00E87932">
        <w:rPr>
          <w:rFonts w:cs="Arial"/>
        </w:rPr>
        <w:t>. For detailed guidance on how to submit your appeal, please visit the Planning Inspectorate’s website:</w:t>
      </w:r>
    </w:p>
    <w:p w14:paraId="07C4B963" w14:textId="77777777" w:rsidR="00F81571" w:rsidRPr="00E87932" w:rsidRDefault="00F81571" w:rsidP="00F81571">
      <w:pPr>
        <w:spacing w:after="0"/>
        <w:ind w:left="-426" w:right="201"/>
        <w:jc w:val="both"/>
        <w:rPr>
          <w:rFonts w:cs="Arial"/>
        </w:rPr>
      </w:pPr>
      <w:hyperlink r:id="rId7" w:tgtFrame="_new" w:history="1">
        <w:r w:rsidRPr="00E87932">
          <w:rPr>
            <w:rStyle w:val="Hyperlink"/>
            <w:rFonts w:cs="Arial"/>
          </w:rPr>
          <w:t>https://www.gov.uk/appeal-planning-decision</w:t>
        </w:r>
      </w:hyperlink>
    </w:p>
    <w:p w14:paraId="2108C8A2" w14:textId="77777777" w:rsidR="00F81571" w:rsidRPr="00E87932" w:rsidRDefault="00F81571" w:rsidP="00F81571">
      <w:pPr>
        <w:spacing w:after="0"/>
        <w:ind w:left="-426" w:right="201"/>
        <w:jc w:val="both"/>
        <w:rPr>
          <w:rFonts w:cs="Arial"/>
        </w:rPr>
      </w:pPr>
    </w:p>
    <w:p w14:paraId="6528490C" w14:textId="5281C5FD" w:rsidR="00946610" w:rsidRPr="00E87932" w:rsidRDefault="00F81571" w:rsidP="00F81571">
      <w:pPr>
        <w:spacing w:after="0"/>
        <w:ind w:left="-426" w:right="201"/>
        <w:jc w:val="both"/>
        <w:rPr>
          <w:rFonts w:cs="Arial"/>
        </w:rPr>
      </w:pPr>
      <w:r w:rsidRPr="00E87932">
        <w:rPr>
          <w:rFonts w:cs="Arial"/>
        </w:rPr>
        <w:t>Please be aware that the appeal process will focus on whether the submitted details meet the requirements set out in the original planning condition(s) and relevant planning policies.</w:t>
      </w:r>
    </w:p>
    <w:sectPr w:rsidR="00946610" w:rsidRPr="00E8793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1F7012"/>
    <w:rsid w:val="00205BA5"/>
    <w:rsid w:val="00205FA8"/>
    <w:rsid w:val="0020712E"/>
    <w:rsid w:val="00213CE0"/>
    <w:rsid w:val="00224398"/>
    <w:rsid w:val="0024038F"/>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A7C70"/>
    <w:rsid w:val="006B37E5"/>
    <w:rsid w:val="006C4698"/>
    <w:rsid w:val="006D783F"/>
    <w:rsid w:val="006E52C3"/>
    <w:rsid w:val="00704262"/>
    <w:rsid w:val="00707E74"/>
    <w:rsid w:val="00725D6E"/>
    <w:rsid w:val="00746A29"/>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856CC"/>
    <w:rsid w:val="008B3E03"/>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87932"/>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880</Words>
  <Characters>5151</Characters>
  <Application>Microsoft Office Word</Application>
  <DocSecurity>0</DocSecurity>
  <Lines>119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salesforceId:50d721e2-b9dc-4b80-abd2-1250165d1fd1</dc:subject>
  <dc:creator>Philip Skill</dc:creator>
  <cp:keywords/>
  <dc:description/>
  <cp:lastModifiedBy>Sims, Steven</cp:lastModifiedBy>
  <cp:revision>12</cp:revision>
  <dcterms:created xsi:type="dcterms:W3CDTF">2025-04-09T14:46:00Z</dcterms:created>
  <dcterms:modified xsi:type="dcterms:W3CDTF">2026-04-15T08:24:00Z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069Q300000NngqUIAR</vt:lpwstr>
  </property>
</Properties>
</file>