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F7871" w14:textId="77777777" w:rsidR="009A288F" w:rsidRPr="009A288F" w:rsidRDefault="009A288F" w:rsidP="009A288F">
      <w:pPr>
        <w:rPr>
          <w:b/>
          <w:bCs/>
          <w:sz w:val="32"/>
          <w:szCs w:val="32"/>
        </w:rPr>
      </w:pPr>
      <w:r w:rsidRPr="009A288F">
        <w:rPr>
          <w:b/>
          <w:bCs/>
          <w:sz w:val="32"/>
          <w:szCs w:val="32"/>
        </w:rPr>
        <w:t>PLANNING OFFICER SUMMARY</w:t>
      </w:r>
    </w:p>
    <w:p w14:paraId="769C8214" w14:textId="1CD6ABF8" w:rsidR="009A288F" w:rsidRPr="009A288F" w:rsidRDefault="009A288F" w:rsidP="009A288F">
      <w:r w:rsidRPr="009A288F">
        <w:rPr>
          <w:b/>
          <w:bCs/>
        </w:rPr>
        <w:t>Proposed Development:</w:t>
      </w:r>
      <w:r w:rsidRPr="009A288F">
        <w:t xml:space="preserve"> Padel Courts (2 no.)</w:t>
      </w:r>
      <w:r w:rsidRPr="009A288F">
        <w:br/>
      </w:r>
      <w:r w:rsidRPr="009A288F">
        <w:rPr>
          <w:b/>
          <w:bCs/>
        </w:rPr>
        <w:t>Location:</w:t>
      </w:r>
      <w:r w:rsidRPr="009A288F">
        <w:t xml:space="preserve"> </w:t>
      </w:r>
      <w:proofErr w:type="spellStart"/>
      <w:r w:rsidRPr="009A288F">
        <w:t>Fairfields</w:t>
      </w:r>
      <w:proofErr w:type="spellEnd"/>
      <w:r w:rsidRPr="009A288F">
        <w:t xml:space="preserve"> Caravan Storage, </w:t>
      </w:r>
      <w:proofErr w:type="spellStart"/>
      <w:r w:rsidRPr="009A288F">
        <w:t>Semington</w:t>
      </w:r>
      <w:proofErr w:type="spellEnd"/>
      <w:r w:rsidRPr="009A288F">
        <w:t>, Trowbridge, BA14 6JD</w:t>
      </w:r>
    </w:p>
    <w:p w14:paraId="6D37435B" w14:textId="77777777" w:rsidR="009A288F" w:rsidRPr="009A288F" w:rsidRDefault="009A288F" w:rsidP="009A288F">
      <w:r w:rsidRPr="009A288F">
        <w:pict w14:anchorId="5450904B">
          <v:rect id="_x0000_i1091" style="width:0;height:1.5pt" o:hralign="center" o:hrstd="t" o:hr="t" fillcolor="#a0a0a0" stroked="f"/>
        </w:pict>
      </w:r>
    </w:p>
    <w:p w14:paraId="7C1FF144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1. Proposal</w:t>
      </w:r>
    </w:p>
    <w:p w14:paraId="7077BD9A" w14:textId="77777777" w:rsidR="009A288F" w:rsidRPr="009A288F" w:rsidRDefault="009A288F" w:rsidP="009A288F">
      <w:r w:rsidRPr="009A288F">
        <w:t xml:space="preserve">This application seeks permission for the </w:t>
      </w:r>
      <w:r w:rsidRPr="009A288F">
        <w:rPr>
          <w:b/>
          <w:bCs/>
        </w:rPr>
        <w:t>change of use of agricultural land to a small-scale outdoor padel sports facility</w:t>
      </w:r>
      <w:r w:rsidRPr="009A288F">
        <w:t>, comprising:</w:t>
      </w:r>
    </w:p>
    <w:p w14:paraId="3CB1BF8C" w14:textId="77777777" w:rsidR="009A288F" w:rsidRPr="009A288F" w:rsidRDefault="009A288F" w:rsidP="009A288F">
      <w:pPr>
        <w:numPr>
          <w:ilvl w:val="0"/>
          <w:numId w:val="1"/>
        </w:numPr>
      </w:pPr>
      <w:r w:rsidRPr="009A288F">
        <w:t>2 no. padel courts (20m x 10m x 4m high)</w:t>
      </w:r>
    </w:p>
    <w:p w14:paraId="0A0E286B" w14:textId="77777777" w:rsidR="009A288F" w:rsidRPr="009A288F" w:rsidRDefault="009A288F" w:rsidP="009A288F">
      <w:pPr>
        <w:numPr>
          <w:ilvl w:val="0"/>
          <w:numId w:val="1"/>
        </w:numPr>
      </w:pPr>
      <w:r w:rsidRPr="009A288F">
        <w:t>Timber decking / waiting area</w:t>
      </w:r>
    </w:p>
    <w:p w14:paraId="5C313A15" w14:textId="77777777" w:rsidR="009A288F" w:rsidRPr="009A288F" w:rsidRDefault="009A288F" w:rsidP="009A288F">
      <w:pPr>
        <w:numPr>
          <w:ilvl w:val="0"/>
          <w:numId w:val="1"/>
        </w:numPr>
      </w:pPr>
      <w:r w:rsidRPr="009A288F">
        <w:t>Portacabin (WC and wash facilities)</w:t>
      </w:r>
    </w:p>
    <w:p w14:paraId="678E0DB8" w14:textId="77777777" w:rsidR="009A288F" w:rsidRPr="009A288F" w:rsidRDefault="009A288F" w:rsidP="009A288F">
      <w:pPr>
        <w:numPr>
          <w:ilvl w:val="0"/>
          <w:numId w:val="1"/>
        </w:numPr>
      </w:pPr>
      <w:r w:rsidRPr="009A288F">
        <w:t>Parking for 6–8 vehicles</w:t>
      </w:r>
    </w:p>
    <w:p w14:paraId="4FB140BB" w14:textId="77777777" w:rsidR="009A288F" w:rsidRPr="009A288F" w:rsidRDefault="009A288F" w:rsidP="009A288F">
      <w:pPr>
        <w:numPr>
          <w:ilvl w:val="0"/>
          <w:numId w:val="1"/>
        </w:numPr>
      </w:pPr>
      <w:r w:rsidRPr="009A288F">
        <w:t>Associated access, lighting, and drainage</w:t>
      </w:r>
    </w:p>
    <w:p w14:paraId="5E0D2D8F" w14:textId="77777777" w:rsidR="009A288F" w:rsidRPr="009A288F" w:rsidRDefault="009A288F" w:rsidP="009A288F">
      <w:r w:rsidRPr="009A288F">
        <w:pict w14:anchorId="31BC6031">
          <v:rect id="_x0000_i1092" style="width:0;height:1.5pt" o:hralign="center" o:hrstd="t" o:hr="t" fillcolor="#a0a0a0" stroked="f"/>
        </w:pict>
      </w:r>
    </w:p>
    <w:p w14:paraId="3A99A8CE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2. Key Considerations</w:t>
      </w:r>
    </w:p>
    <w:p w14:paraId="33EDC938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Scale and Character</w:t>
      </w:r>
    </w:p>
    <w:p w14:paraId="444D2FC7" w14:textId="77777777" w:rsidR="009A288F" w:rsidRPr="009A288F" w:rsidRDefault="009A288F" w:rsidP="009A288F">
      <w:pPr>
        <w:numPr>
          <w:ilvl w:val="0"/>
          <w:numId w:val="2"/>
        </w:numPr>
      </w:pPr>
      <w:r w:rsidRPr="009A288F">
        <w:t>Modest, low-density development</w:t>
      </w:r>
    </w:p>
    <w:p w14:paraId="602EB53D" w14:textId="77777777" w:rsidR="009A288F" w:rsidRPr="009A288F" w:rsidRDefault="009A288F" w:rsidP="009A288F">
      <w:pPr>
        <w:numPr>
          <w:ilvl w:val="0"/>
          <w:numId w:val="2"/>
        </w:numPr>
      </w:pPr>
      <w:r w:rsidRPr="009A288F">
        <w:t>Limited built form within a rural setting</w:t>
      </w:r>
    </w:p>
    <w:p w14:paraId="7AEBDE17" w14:textId="77777777" w:rsidR="009A288F" w:rsidRPr="009A288F" w:rsidRDefault="009A288F" w:rsidP="009A288F">
      <w:pPr>
        <w:numPr>
          <w:ilvl w:val="0"/>
          <w:numId w:val="2"/>
        </w:numPr>
      </w:pPr>
      <w:r w:rsidRPr="009A288F">
        <w:t>Courts are low height (4m) and visually contained</w:t>
      </w:r>
    </w:p>
    <w:p w14:paraId="45B41F00" w14:textId="77777777" w:rsidR="009A288F" w:rsidRPr="009A288F" w:rsidRDefault="009A288F" w:rsidP="009A288F">
      <w:r w:rsidRPr="009A288F">
        <w:pict w14:anchorId="22C31490">
          <v:rect id="_x0000_i1093" style="width:0;height:1.5pt" o:hralign="center" o:hrstd="t" o:hr="t" fillcolor="#a0a0a0" stroked="f"/>
        </w:pict>
      </w:r>
    </w:p>
    <w:p w14:paraId="2A162C93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Impact on Residential Amenity</w:t>
      </w:r>
    </w:p>
    <w:p w14:paraId="2FB8DA9F" w14:textId="77777777" w:rsidR="009A288F" w:rsidRPr="009A288F" w:rsidRDefault="009A288F" w:rsidP="009A288F">
      <w:pPr>
        <w:numPr>
          <w:ilvl w:val="0"/>
          <w:numId w:val="3"/>
        </w:numPr>
      </w:pPr>
      <w:r w:rsidRPr="009A288F">
        <w:t>Nearest dwellings approx. 25m from courts</w:t>
      </w:r>
    </w:p>
    <w:p w14:paraId="61A7C9B8" w14:textId="77777777" w:rsidR="009A288F" w:rsidRPr="009A288F" w:rsidRDefault="009A288F" w:rsidP="009A288F">
      <w:pPr>
        <w:numPr>
          <w:ilvl w:val="0"/>
          <w:numId w:val="3"/>
        </w:numPr>
      </w:pPr>
      <w:r w:rsidRPr="009A288F">
        <w:t>Noise is intermittent and low-level (recreational use)</w:t>
      </w:r>
    </w:p>
    <w:p w14:paraId="7CF28E60" w14:textId="77777777" w:rsidR="009A288F" w:rsidRPr="009A288F" w:rsidRDefault="009A288F" w:rsidP="009A288F">
      <w:pPr>
        <w:numPr>
          <w:ilvl w:val="0"/>
          <w:numId w:val="3"/>
        </w:numPr>
      </w:pPr>
      <w:r w:rsidRPr="009A288F">
        <w:t>Lighting is directional, downward-facing, and time-controlled (08:00–22:00)</w:t>
      </w:r>
    </w:p>
    <w:p w14:paraId="004D06B8" w14:textId="6DACE4E9" w:rsidR="009A288F" w:rsidRPr="009A288F" w:rsidRDefault="009A288F" w:rsidP="009A288F">
      <w:r w:rsidRPr="009A288F">
        <w:t xml:space="preserve">Overall impact: </w:t>
      </w:r>
      <w:r w:rsidRPr="009A288F">
        <w:rPr>
          <w:b/>
          <w:bCs/>
        </w:rPr>
        <w:t>Not significant</w:t>
      </w:r>
    </w:p>
    <w:p w14:paraId="26076E7A" w14:textId="77777777" w:rsidR="009A288F" w:rsidRPr="009A288F" w:rsidRDefault="009A288F" w:rsidP="009A288F">
      <w:r w:rsidRPr="009A288F">
        <w:pict w14:anchorId="30F8AD35">
          <v:rect id="_x0000_i1094" style="width:0;height:1.5pt" o:hralign="center" o:hrstd="t" o:hr="t" fillcolor="#a0a0a0" stroked="f"/>
        </w:pict>
      </w:r>
    </w:p>
    <w:p w14:paraId="0626098E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Highways and Access</w:t>
      </w:r>
    </w:p>
    <w:p w14:paraId="7C49362B" w14:textId="77777777" w:rsidR="009A288F" w:rsidRPr="009A288F" w:rsidRDefault="009A288F" w:rsidP="009A288F">
      <w:pPr>
        <w:numPr>
          <w:ilvl w:val="0"/>
          <w:numId w:val="4"/>
        </w:numPr>
      </w:pPr>
      <w:r w:rsidRPr="009A288F">
        <w:t>Existing access from A361 utilised</w:t>
      </w:r>
    </w:p>
    <w:p w14:paraId="1FB0088F" w14:textId="77777777" w:rsidR="009A288F" w:rsidRPr="009A288F" w:rsidRDefault="009A288F" w:rsidP="009A288F">
      <w:pPr>
        <w:numPr>
          <w:ilvl w:val="0"/>
          <w:numId w:val="4"/>
        </w:numPr>
      </w:pPr>
      <w:r w:rsidRPr="009A288F">
        <w:t>Low traffic generation</w:t>
      </w:r>
    </w:p>
    <w:p w14:paraId="3F451005" w14:textId="77777777" w:rsidR="009A288F" w:rsidRPr="009A288F" w:rsidRDefault="009A288F" w:rsidP="009A288F">
      <w:pPr>
        <w:numPr>
          <w:ilvl w:val="0"/>
          <w:numId w:val="4"/>
        </w:numPr>
      </w:pPr>
      <w:r w:rsidRPr="009A288F">
        <w:t>On-site parking (6–8 spaces) provided</w:t>
      </w:r>
    </w:p>
    <w:p w14:paraId="578460E3" w14:textId="4F01F824" w:rsidR="009A288F" w:rsidRDefault="009A288F" w:rsidP="009A288F">
      <w:r w:rsidRPr="009A288F">
        <w:t xml:space="preserve"> No highway safety concerns anticipated</w:t>
      </w:r>
    </w:p>
    <w:p w14:paraId="697F3866" w14:textId="77777777" w:rsidR="009A288F" w:rsidRDefault="009A288F" w:rsidP="009A288F"/>
    <w:p w14:paraId="2FB63AED" w14:textId="77777777" w:rsidR="009A288F" w:rsidRPr="009A288F" w:rsidRDefault="009A288F" w:rsidP="009A288F"/>
    <w:p w14:paraId="0C85D2D6" w14:textId="77777777" w:rsidR="009A288F" w:rsidRPr="009A288F" w:rsidRDefault="009A288F" w:rsidP="009A288F">
      <w:r w:rsidRPr="009A288F">
        <w:pict w14:anchorId="4F199C60">
          <v:rect id="_x0000_i1095" style="width:0;height:1.5pt" o:hralign="center" o:hrstd="t" o:hr="t" fillcolor="#a0a0a0" stroked="f"/>
        </w:pict>
      </w:r>
    </w:p>
    <w:p w14:paraId="29E4CFD7" w14:textId="77777777" w:rsidR="009A288F" w:rsidRDefault="009A288F" w:rsidP="009A288F">
      <w:pPr>
        <w:rPr>
          <w:b/>
          <w:bCs/>
        </w:rPr>
      </w:pPr>
    </w:p>
    <w:p w14:paraId="04F62494" w14:textId="199951D3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Environmental Impact</w:t>
      </w:r>
    </w:p>
    <w:p w14:paraId="71E5E428" w14:textId="77777777" w:rsidR="009A288F" w:rsidRPr="009A288F" w:rsidRDefault="009A288F" w:rsidP="009A288F">
      <w:pPr>
        <w:numPr>
          <w:ilvl w:val="0"/>
          <w:numId w:val="5"/>
        </w:numPr>
      </w:pPr>
      <w:r w:rsidRPr="009A288F">
        <w:t xml:space="preserve">Minimal ground disturbance due to </w:t>
      </w:r>
      <w:proofErr w:type="spellStart"/>
      <w:r w:rsidRPr="009A288F">
        <w:rPr>
          <w:b/>
          <w:bCs/>
        </w:rPr>
        <w:t>iframe</w:t>
      </w:r>
      <w:proofErr w:type="spellEnd"/>
      <w:r w:rsidRPr="009A288F">
        <w:rPr>
          <w:b/>
          <w:bCs/>
        </w:rPr>
        <w:t xml:space="preserve"> modular system</w:t>
      </w:r>
    </w:p>
    <w:p w14:paraId="1B6EBAAF" w14:textId="77777777" w:rsidR="009A288F" w:rsidRPr="009A288F" w:rsidRDefault="009A288F" w:rsidP="009A288F">
      <w:pPr>
        <w:numPr>
          <w:ilvl w:val="0"/>
          <w:numId w:val="5"/>
        </w:numPr>
      </w:pPr>
      <w:r w:rsidRPr="009A288F">
        <w:t>Limited loss of low-value grassland</w:t>
      </w:r>
    </w:p>
    <w:p w14:paraId="01FC91A3" w14:textId="0F230EF8" w:rsidR="009A288F" w:rsidRPr="009A288F" w:rsidRDefault="009A288F" w:rsidP="009A288F">
      <w:pPr>
        <w:numPr>
          <w:ilvl w:val="0"/>
          <w:numId w:val="5"/>
        </w:numPr>
      </w:pPr>
      <w:r w:rsidRPr="009A288F">
        <w:t>Biodiversity enhancements proposed (wildflower areas, boxes, hedgerow improvements)</w:t>
      </w:r>
    </w:p>
    <w:p w14:paraId="516BC752" w14:textId="504E34A2" w:rsidR="009A288F" w:rsidRPr="009A288F" w:rsidRDefault="009A288F" w:rsidP="009A288F">
      <w:r w:rsidRPr="009A288F">
        <w:t xml:space="preserve">Net environmental effect: </w:t>
      </w:r>
      <w:r w:rsidRPr="009A288F">
        <w:rPr>
          <w:b/>
          <w:bCs/>
        </w:rPr>
        <w:t>Positive</w:t>
      </w:r>
    </w:p>
    <w:p w14:paraId="2ECA7BF8" w14:textId="77777777" w:rsidR="009A288F" w:rsidRPr="009A288F" w:rsidRDefault="009A288F" w:rsidP="009A288F">
      <w:r w:rsidRPr="009A288F">
        <w:pict w14:anchorId="2490EBB7">
          <v:rect id="_x0000_i1096" style="width:0;height:1.5pt" o:hralign="center" o:hrstd="t" o:hr="t" fillcolor="#a0a0a0" stroked="f"/>
        </w:pict>
      </w:r>
    </w:p>
    <w:p w14:paraId="2902A825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Drainage and Services</w:t>
      </w:r>
    </w:p>
    <w:p w14:paraId="65F95F1E" w14:textId="77777777" w:rsidR="009A288F" w:rsidRPr="009A288F" w:rsidRDefault="009A288F" w:rsidP="009A288F">
      <w:pPr>
        <w:numPr>
          <w:ilvl w:val="0"/>
          <w:numId w:val="6"/>
        </w:numPr>
      </w:pPr>
      <w:r w:rsidRPr="009A288F">
        <w:t>Water supply from existing on-site connection</w:t>
      </w:r>
    </w:p>
    <w:p w14:paraId="2AC2ED46" w14:textId="77777777" w:rsidR="009A288F" w:rsidRPr="009A288F" w:rsidRDefault="009A288F" w:rsidP="009A288F">
      <w:pPr>
        <w:numPr>
          <w:ilvl w:val="0"/>
          <w:numId w:val="6"/>
        </w:numPr>
      </w:pPr>
      <w:r w:rsidRPr="009A288F">
        <w:t>Foul drainage via septic tank (consistent with existing arrangements)</w:t>
      </w:r>
    </w:p>
    <w:p w14:paraId="13155513" w14:textId="77777777" w:rsidR="009A288F" w:rsidRPr="009A288F" w:rsidRDefault="009A288F" w:rsidP="009A288F">
      <w:r w:rsidRPr="009A288F">
        <w:pict w14:anchorId="66AF80FA">
          <v:rect id="_x0000_i1097" style="width:0;height:1.5pt" o:hralign="center" o:hrstd="t" o:hr="t" fillcolor="#a0a0a0" stroked="f"/>
        </w:pict>
      </w:r>
    </w:p>
    <w:p w14:paraId="346D67AF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3. Planning Policy</w:t>
      </w:r>
    </w:p>
    <w:p w14:paraId="642F7DBD" w14:textId="77777777" w:rsidR="009A288F" w:rsidRPr="009A288F" w:rsidRDefault="009A288F" w:rsidP="009A288F">
      <w:r w:rsidRPr="009A288F">
        <w:t>The proposal is considered to comply with:</w:t>
      </w:r>
    </w:p>
    <w:p w14:paraId="0CF79B59" w14:textId="77777777" w:rsidR="009A288F" w:rsidRPr="009A288F" w:rsidRDefault="009A288F" w:rsidP="009A288F">
      <w:pPr>
        <w:numPr>
          <w:ilvl w:val="0"/>
          <w:numId w:val="7"/>
        </w:numPr>
      </w:pPr>
      <w:r w:rsidRPr="009A288F">
        <w:rPr>
          <w:b/>
          <w:bCs/>
        </w:rPr>
        <w:t>NPPF</w:t>
      </w:r>
      <w:r w:rsidRPr="009A288F">
        <w:t xml:space="preserve"> – promoting healthy communities and sustainable development</w:t>
      </w:r>
    </w:p>
    <w:p w14:paraId="120F5716" w14:textId="77777777" w:rsidR="009A288F" w:rsidRPr="009A288F" w:rsidRDefault="009A288F" w:rsidP="009A288F">
      <w:pPr>
        <w:numPr>
          <w:ilvl w:val="0"/>
          <w:numId w:val="7"/>
        </w:numPr>
      </w:pPr>
      <w:r w:rsidRPr="009A288F">
        <w:rPr>
          <w:b/>
          <w:bCs/>
        </w:rPr>
        <w:t>Wiltshire Core Strategy</w:t>
      </w:r>
      <w:r w:rsidRPr="009A288F">
        <w:t>, particularly:</w:t>
      </w:r>
    </w:p>
    <w:p w14:paraId="718CB1D8" w14:textId="77777777" w:rsidR="009A288F" w:rsidRPr="009A288F" w:rsidRDefault="009A288F" w:rsidP="009A288F">
      <w:pPr>
        <w:numPr>
          <w:ilvl w:val="1"/>
          <w:numId w:val="7"/>
        </w:numPr>
      </w:pPr>
      <w:r w:rsidRPr="009A288F">
        <w:t>Core Policy 48 (Supporting Rural Life)</w:t>
      </w:r>
    </w:p>
    <w:p w14:paraId="3D8F96EB" w14:textId="77777777" w:rsidR="009A288F" w:rsidRPr="009A288F" w:rsidRDefault="009A288F" w:rsidP="009A288F">
      <w:pPr>
        <w:numPr>
          <w:ilvl w:val="1"/>
          <w:numId w:val="7"/>
        </w:numPr>
      </w:pPr>
      <w:r w:rsidRPr="009A288F">
        <w:t>Core Policy 57 (Design and Amenity)</w:t>
      </w:r>
    </w:p>
    <w:p w14:paraId="489D7B21" w14:textId="77777777" w:rsidR="009A288F" w:rsidRPr="009A288F" w:rsidRDefault="009A288F" w:rsidP="009A288F">
      <w:pPr>
        <w:numPr>
          <w:ilvl w:val="1"/>
          <w:numId w:val="7"/>
        </w:numPr>
      </w:pPr>
      <w:r w:rsidRPr="009A288F">
        <w:t>Core Policy 50/51 (Environment and Landscape)</w:t>
      </w:r>
    </w:p>
    <w:p w14:paraId="5C897EF2" w14:textId="77777777" w:rsidR="009A288F" w:rsidRPr="009A288F" w:rsidRDefault="009A288F" w:rsidP="009A288F">
      <w:r w:rsidRPr="009A288F">
        <w:pict w14:anchorId="75F3EB2E">
          <v:rect id="_x0000_i1098" style="width:0;height:1.5pt" o:hralign="center" o:hrstd="t" o:hr="t" fillcolor="#a0a0a0" stroked="f"/>
        </w:pict>
      </w:r>
    </w:p>
    <w:p w14:paraId="21D80194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4. Planning Balance</w:t>
      </w:r>
    </w:p>
    <w:p w14:paraId="76C1414F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Benefits:</w:t>
      </w:r>
    </w:p>
    <w:p w14:paraId="6EF37CE4" w14:textId="77777777" w:rsidR="009A288F" w:rsidRPr="009A288F" w:rsidRDefault="009A288F" w:rsidP="009A288F">
      <w:pPr>
        <w:numPr>
          <w:ilvl w:val="0"/>
          <w:numId w:val="8"/>
        </w:numPr>
      </w:pPr>
      <w:r w:rsidRPr="009A288F">
        <w:t>Provision of local sports and recreation facility</w:t>
      </w:r>
    </w:p>
    <w:p w14:paraId="0E0B2726" w14:textId="77777777" w:rsidR="009A288F" w:rsidRPr="009A288F" w:rsidRDefault="009A288F" w:rsidP="009A288F">
      <w:pPr>
        <w:numPr>
          <w:ilvl w:val="0"/>
          <w:numId w:val="8"/>
        </w:numPr>
      </w:pPr>
      <w:r w:rsidRPr="009A288F">
        <w:t>Supports health and wellbeing</w:t>
      </w:r>
    </w:p>
    <w:p w14:paraId="5CE99B12" w14:textId="77777777" w:rsidR="009A288F" w:rsidRPr="009A288F" w:rsidRDefault="009A288F" w:rsidP="009A288F">
      <w:pPr>
        <w:numPr>
          <w:ilvl w:val="0"/>
          <w:numId w:val="8"/>
        </w:numPr>
      </w:pPr>
      <w:r w:rsidRPr="009A288F">
        <w:t>Rural diversification</w:t>
      </w:r>
    </w:p>
    <w:p w14:paraId="08EED935" w14:textId="77777777" w:rsidR="009A288F" w:rsidRPr="009A288F" w:rsidRDefault="009A288F" w:rsidP="009A288F">
      <w:pPr>
        <w:numPr>
          <w:ilvl w:val="0"/>
          <w:numId w:val="8"/>
        </w:numPr>
      </w:pPr>
      <w:r w:rsidRPr="009A288F">
        <w:t>Low environmental impact</w:t>
      </w:r>
    </w:p>
    <w:p w14:paraId="4E0F8DA9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Impacts:</w:t>
      </w:r>
    </w:p>
    <w:p w14:paraId="45BA6A34" w14:textId="77777777" w:rsidR="009A288F" w:rsidRPr="009A288F" w:rsidRDefault="009A288F" w:rsidP="009A288F">
      <w:pPr>
        <w:numPr>
          <w:ilvl w:val="0"/>
          <w:numId w:val="9"/>
        </w:numPr>
      </w:pPr>
      <w:r w:rsidRPr="009A288F">
        <w:t>Limited and mitigated (noise, lighting, visual)</w:t>
      </w:r>
    </w:p>
    <w:p w14:paraId="1B89369E" w14:textId="77777777" w:rsidR="009A288F" w:rsidRPr="009A288F" w:rsidRDefault="009A288F" w:rsidP="009A288F">
      <w:r w:rsidRPr="009A288F">
        <w:pict w14:anchorId="29924749">
          <v:rect id="_x0000_i1099" style="width:0;height:1.5pt" o:hralign="center" o:hrstd="t" o:hr="t" fillcolor="#a0a0a0" stroked="f"/>
        </w:pict>
      </w:r>
    </w:p>
    <w:p w14:paraId="7A010A2F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lastRenderedPageBreak/>
        <w:t>5. Recommendation</w:t>
      </w:r>
    </w:p>
    <w:p w14:paraId="14F0B586" w14:textId="77777777" w:rsidR="009A288F" w:rsidRPr="009A288F" w:rsidRDefault="009A288F" w:rsidP="009A288F">
      <w:r w:rsidRPr="009A288F">
        <w:t xml:space="preserve">The proposal represents a </w:t>
      </w:r>
      <w:r w:rsidRPr="009A288F">
        <w:rPr>
          <w:b/>
          <w:bCs/>
        </w:rPr>
        <w:t>small-scale, low-impact recreational development</w:t>
      </w:r>
      <w:r w:rsidRPr="009A288F">
        <w:t xml:space="preserve"> that is appropriate to its rural setting and compliant with planning policy.</w:t>
      </w:r>
    </w:p>
    <w:p w14:paraId="71708050" w14:textId="21686230" w:rsidR="009A288F" w:rsidRPr="009A288F" w:rsidRDefault="009A288F" w:rsidP="009A288F">
      <w:r w:rsidRPr="009A288F">
        <w:rPr>
          <w:b/>
          <w:bCs/>
        </w:rPr>
        <w:t>Recommendation: Approval (subject to conditions)</w:t>
      </w:r>
    </w:p>
    <w:p w14:paraId="03F76478" w14:textId="77777777" w:rsidR="009A288F" w:rsidRPr="009A288F" w:rsidRDefault="009A288F" w:rsidP="009A288F">
      <w:r w:rsidRPr="009A288F">
        <w:pict w14:anchorId="6BC593DC">
          <v:rect id="_x0000_i1100" style="width:0;height:1.5pt" o:hralign="center" o:hrstd="t" o:hr="t" fillcolor="#a0a0a0" stroked="f"/>
        </w:pict>
      </w:r>
    </w:p>
    <w:p w14:paraId="44D5F62F" w14:textId="77777777" w:rsidR="009A288F" w:rsidRPr="009A288F" w:rsidRDefault="009A288F" w:rsidP="009A288F">
      <w:pPr>
        <w:rPr>
          <w:b/>
          <w:bCs/>
        </w:rPr>
      </w:pPr>
      <w:r w:rsidRPr="009A288F">
        <w:rPr>
          <w:b/>
          <w:bCs/>
        </w:rPr>
        <w:t>6. Suggested Conditions</w:t>
      </w:r>
    </w:p>
    <w:p w14:paraId="5F523174" w14:textId="77777777" w:rsidR="009A288F" w:rsidRPr="009A288F" w:rsidRDefault="009A288F" w:rsidP="009A288F">
      <w:pPr>
        <w:numPr>
          <w:ilvl w:val="0"/>
          <w:numId w:val="10"/>
        </w:numPr>
      </w:pPr>
      <w:r w:rsidRPr="009A288F">
        <w:t xml:space="preserve">Hours of use restricted to </w:t>
      </w:r>
      <w:r w:rsidRPr="009A288F">
        <w:rPr>
          <w:b/>
          <w:bCs/>
        </w:rPr>
        <w:t>08:00–22:00</w:t>
      </w:r>
    </w:p>
    <w:p w14:paraId="6F401ACF" w14:textId="77777777" w:rsidR="009A288F" w:rsidRPr="009A288F" w:rsidRDefault="009A288F" w:rsidP="009A288F">
      <w:pPr>
        <w:numPr>
          <w:ilvl w:val="0"/>
          <w:numId w:val="10"/>
        </w:numPr>
      </w:pPr>
      <w:r w:rsidRPr="009A288F">
        <w:t>Lighting to be installed as approved and angled downward</w:t>
      </w:r>
    </w:p>
    <w:p w14:paraId="09517814" w14:textId="77777777" w:rsidR="009A288F" w:rsidRPr="009A288F" w:rsidRDefault="009A288F" w:rsidP="009A288F">
      <w:pPr>
        <w:numPr>
          <w:ilvl w:val="0"/>
          <w:numId w:val="10"/>
        </w:numPr>
      </w:pPr>
      <w:r w:rsidRPr="009A288F">
        <w:t>No amplified music or external PA systems</w:t>
      </w:r>
    </w:p>
    <w:p w14:paraId="15785AEE" w14:textId="77777777" w:rsidR="009A288F" w:rsidRPr="009A288F" w:rsidRDefault="009A288F" w:rsidP="009A288F">
      <w:pPr>
        <w:numPr>
          <w:ilvl w:val="0"/>
          <w:numId w:val="10"/>
        </w:numPr>
      </w:pPr>
      <w:r w:rsidRPr="009A288F">
        <w:t>Development to be carried out in accordance with approved plans</w:t>
      </w:r>
    </w:p>
    <w:p w14:paraId="454510C3" w14:textId="77777777" w:rsidR="009A288F" w:rsidRPr="009A288F" w:rsidRDefault="009A288F" w:rsidP="009A288F">
      <w:r w:rsidRPr="009A288F">
        <w:pict w14:anchorId="15C63EAF">
          <v:rect id="_x0000_i1101" style="width:0;height:1.5pt" o:hralign="center" o:hrstd="t" o:hr="t" fillcolor="#a0a0a0" stroked="f"/>
        </w:pict>
      </w:r>
    </w:p>
    <w:p w14:paraId="05A0DA71" w14:textId="1D17F385" w:rsidR="009A288F" w:rsidRPr="009A288F" w:rsidRDefault="009A288F" w:rsidP="009A288F">
      <w:r w:rsidRPr="009A288F">
        <w:rPr>
          <w:b/>
          <w:bCs/>
        </w:rPr>
        <w:t>Applicant:</w:t>
      </w:r>
      <w:r w:rsidRPr="009A288F">
        <w:t xml:space="preserve"> </w:t>
      </w:r>
      <w:r>
        <w:t>Jamie Hughes – Tri padel Courts</w:t>
      </w:r>
      <w:r w:rsidRPr="009A288F">
        <w:br/>
      </w:r>
      <w:r w:rsidRPr="009A288F">
        <w:rPr>
          <w:b/>
          <w:bCs/>
        </w:rPr>
        <w:t>Date:</w:t>
      </w:r>
      <w:r w:rsidRPr="009A288F">
        <w:t xml:space="preserve"> </w:t>
      </w:r>
      <w:r>
        <w:t>08/04/26</w:t>
      </w:r>
    </w:p>
    <w:p w14:paraId="0D92F0E8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4AB"/>
    <w:multiLevelType w:val="multilevel"/>
    <w:tmpl w:val="4FC6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66F33"/>
    <w:multiLevelType w:val="multilevel"/>
    <w:tmpl w:val="6B90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A4011"/>
    <w:multiLevelType w:val="multilevel"/>
    <w:tmpl w:val="F86A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95768"/>
    <w:multiLevelType w:val="multilevel"/>
    <w:tmpl w:val="F318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F3DB4"/>
    <w:multiLevelType w:val="multilevel"/>
    <w:tmpl w:val="B4B2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2047C4"/>
    <w:multiLevelType w:val="multilevel"/>
    <w:tmpl w:val="CA8CD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191FA9"/>
    <w:multiLevelType w:val="multilevel"/>
    <w:tmpl w:val="86DA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F6D41"/>
    <w:multiLevelType w:val="multilevel"/>
    <w:tmpl w:val="4186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6359C"/>
    <w:multiLevelType w:val="multilevel"/>
    <w:tmpl w:val="D5BA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B0653D"/>
    <w:multiLevelType w:val="multilevel"/>
    <w:tmpl w:val="347E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728083">
    <w:abstractNumId w:val="5"/>
  </w:num>
  <w:num w:numId="2" w16cid:durableId="9532144">
    <w:abstractNumId w:val="9"/>
  </w:num>
  <w:num w:numId="3" w16cid:durableId="1668485606">
    <w:abstractNumId w:val="6"/>
  </w:num>
  <w:num w:numId="4" w16cid:durableId="2037074105">
    <w:abstractNumId w:val="7"/>
  </w:num>
  <w:num w:numId="5" w16cid:durableId="1526138683">
    <w:abstractNumId w:val="3"/>
  </w:num>
  <w:num w:numId="6" w16cid:durableId="212935655">
    <w:abstractNumId w:val="0"/>
  </w:num>
  <w:num w:numId="7" w16cid:durableId="824132175">
    <w:abstractNumId w:val="1"/>
  </w:num>
  <w:num w:numId="8" w16cid:durableId="476066804">
    <w:abstractNumId w:val="2"/>
  </w:num>
  <w:num w:numId="9" w16cid:durableId="1680887393">
    <w:abstractNumId w:val="8"/>
  </w:num>
  <w:num w:numId="10" w16cid:durableId="326055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8F"/>
    <w:rsid w:val="005A0899"/>
    <w:rsid w:val="009A288F"/>
    <w:rsid w:val="00AB6312"/>
    <w:rsid w:val="00D6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CC643"/>
  <w15:chartTrackingRefBased/>
  <w15:docId w15:val="{1FB17846-9F14-4D77-AF93-D45ED543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8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8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8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8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8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8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8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8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8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8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8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1</cp:revision>
  <dcterms:created xsi:type="dcterms:W3CDTF">2026-04-09T16:33:00Z</dcterms:created>
  <dcterms:modified xsi:type="dcterms:W3CDTF">2026-04-09T16:36:00Z</dcterms:modified>
</cp:coreProperties>
</file>