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FBA6" w14:textId="17D5B4B5"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r w:rsidR="00D729AC">
        <w:rPr>
          <w:rFonts w:ascii="Arial" w:eastAsia="Times New Roman" w:hAnsi="Arial" w:cs="Arial"/>
          <w:b/>
          <w:bCs/>
          <w:kern w:val="0"/>
          <w:sz w:val="28"/>
          <w:szCs w:val="28"/>
          <w:lang w:eastAsia="en-GB"/>
          <w14:ligatures w14:val="none"/>
        </w:rPr>
        <w:t xml:space="preserve"> AND LISTED BUILDING CONSENT</w:t>
      </w:r>
    </w:p>
    <w:p w14:paraId="3CC83489" w14:textId="275847E3" w:rsidR="005C5438"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FA351C8" w14:textId="77777777" w:rsidR="00683C17" w:rsidRPr="00F7609E" w:rsidRDefault="00683C17" w:rsidP="00CE1246">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A5C2163" w14:textId="77777777" w:rsidTr="00683C17">
        <w:tc>
          <w:tcPr>
            <w:tcW w:w="3681" w:type="dxa"/>
          </w:tcPr>
          <w:p w14:paraId="07851F6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913742A" w14:textId="722DA6A8"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PL/2026/00571</w:t>
            </w:r>
            <w:r w:rsidR="00D729AC">
              <w:rPr>
                <w:rFonts w:ascii="Arial" w:eastAsia="Times New Roman" w:hAnsi="Arial" w:cs="Arial"/>
                <w:kern w:val="0"/>
                <w:sz w:val="22"/>
                <w:szCs w:val="22"/>
                <w:lang w:eastAsia="en-GB"/>
                <w14:ligatures w14:val="none"/>
              </w:rPr>
              <w:t xml:space="preserve"> and PL/2026/00716</w:t>
            </w:r>
          </w:p>
        </w:tc>
      </w:tr>
      <w:tr w:rsidR="00097010" w14:paraId="0AB325A0" w14:textId="77777777" w:rsidTr="00683C17">
        <w:tc>
          <w:tcPr>
            <w:tcW w:w="3681" w:type="dxa"/>
          </w:tcPr>
          <w:p w14:paraId="5B799A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3212C73" w14:textId="76DDE635"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r w:rsidR="00D729AC">
              <w:rPr>
                <w:rFonts w:ascii="Arial" w:eastAsia="Times New Roman" w:hAnsi="Arial" w:cs="Arial"/>
                <w:kern w:val="0"/>
                <w:sz w:val="22"/>
                <w:szCs w:val="22"/>
                <w:lang w:eastAsia="en-GB"/>
                <w14:ligatures w14:val="none"/>
              </w:rPr>
              <w:t xml:space="preserve"> and listed building consent</w:t>
            </w:r>
          </w:p>
        </w:tc>
      </w:tr>
      <w:tr w:rsidR="00097010" w14:paraId="4F41A9D3" w14:textId="77777777" w:rsidTr="00683C17">
        <w:tc>
          <w:tcPr>
            <w:tcW w:w="3681" w:type="dxa"/>
          </w:tcPr>
          <w:p w14:paraId="15B7298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EC178BD" w14:textId="449AD1C4" w:rsidR="00097010" w:rsidRPr="00A12EBF" w:rsidRDefault="00C777DF" w:rsidP="00A12EBF">
            <w:pPr>
              <w:spacing w:line="276" w:lineRule="auto"/>
              <w:jc w:val="both"/>
              <w:outlineLvl w:val="2"/>
              <w:rPr>
                <w:rFonts w:ascii="Arial" w:eastAsia="Times New Roman" w:hAnsi="Arial" w:cs="Arial"/>
                <w:b/>
                <w:bCs/>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Maplecroft Farmhouse, </w:t>
            </w:r>
            <w:r w:rsidR="00A12EBF" w:rsidRPr="00A12EBF">
              <w:rPr>
                <w:rFonts w:ascii="Arial" w:eastAsia="Times New Roman" w:hAnsi="Arial" w:cs="Arial"/>
                <w:kern w:val="0"/>
                <w:sz w:val="22"/>
                <w:szCs w:val="22"/>
                <w:lang w:eastAsia="en-GB"/>
                <w14:ligatures w14:val="none"/>
              </w:rPr>
              <w:t>110 Bath Road,</w:t>
            </w:r>
            <w:r w:rsidR="00A12EBF">
              <w:rPr>
                <w:rFonts w:ascii="Arial" w:eastAsia="Times New Roman" w:hAnsi="Arial" w:cs="Arial"/>
                <w:kern w:val="0"/>
                <w:sz w:val="22"/>
                <w:szCs w:val="22"/>
                <w:lang w:eastAsia="en-GB"/>
                <w14:ligatures w14:val="none"/>
              </w:rPr>
              <w:t xml:space="preserve"> </w:t>
            </w:r>
            <w:r w:rsidRPr="00C777DF">
              <w:rPr>
                <w:rFonts w:ascii="Arial" w:eastAsia="Times New Roman" w:hAnsi="Arial" w:cs="Arial"/>
                <w:kern w:val="0"/>
                <w:sz w:val="22"/>
                <w:szCs w:val="22"/>
                <w:lang w:eastAsia="en-GB"/>
                <w14:ligatures w14:val="none"/>
              </w:rPr>
              <w:t xml:space="preserve">Leigh Road, West, Bradford </w:t>
            </w:r>
            <w:proofErr w:type="gramStart"/>
            <w:r w:rsidRPr="00C777DF">
              <w:rPr>
                <w:rFonts w:ascii="Arial" w:eastAsia="Times New Roman" w:hAnsi="Arial" w:cs="Arial"/>
                <w:kern w:val="0"/>
                <w:sz w:val="22"/>
                <w:szCs w:val="22"/>
                <w:lang w:eastAsia="en-GB"/>
                <w14:ligatures w14:val="none"/>
              </w:rPr>
              <w:t>On</w:t>
            </w:r>
            <w:proofErr w:type="gramEnd"/>
            <w:r w:rsidRPr="00C777DF">
              <w:rPr>
                <w:rFonts w:ascii="Arial" w:eastAsia="Times New Roman" w:hAnsi="Arial" w:cs="Arial"/>
                <w:kern w:val="0"/>
                <w:sz w:val="22"/>
                <w:szCs w:val="22"/>
                <w:lang w:eastAsia="en-GB"/>
                <w14:ligatures w14:val="none"/>
              </w:rPr>
              <w:t xml:space="preserve"> Avon, BA15 2RB</w:t>
            </w:r>
          </w:p>
        </w:tc>
      </w:tr>
      <w:tr w:rsidR="00097010" w14:paraId="235A89EB" w14:textId="77777777" w:rsidTr="00683C17">
        <w:tc>
          <w:tcPr>
            <w:tcW w:w="3681" w:type="dxa"/>
          </w:tcPr>
          <w:p w14:paraId="251CE23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01F144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side extension and internal alterations</w:t>
            </w:r>
          </w:p>
        </w:tc>
      </w:tr>
      <w:tr w:rsidR="00097010" w14:paraId="468C01C2" w14:textId="77777777" w:rsidTr="00683C17">
        <w:tc>
          <w:tcPr>
            <w:tcW w:w="3681" w:type="dxa"/>
          </w:tcPr>
          <w:p w14:paraId="6369BBD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AFB261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p w14:paraId="6A57D4CF" w14:textId="020CE0D0" w:rsidR="00D729AC" w:rsidRDefault="00D729AC" w:rsidP="00680DA9">
            <w:pPr>
              <w:spacing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That Listed Building Consent be GRANTED</w:t>
            </w:r>
          </w:p>
        </w:tc>
      </w:tr>
    </w:tbl>
    <w:p w14:paraId="3EE62D6E" w14:textId="77777777" w:rsidR="00AC720A" w:rsidRDefault="00AC720A" w:rsidP="009C1702">
      <w:pPr>
        <w:spacing w:after="0" w:line="276" w:lineRule="auto"/>
        <w:jc w:val="both"/>
        <w:outlineLvl w:val="2"/>
        <w:rPr>
          <w:rFonts w:ascii="Arial" w:eastAsia="Times New Roman" w:hAnsi="Arial" w:cs="Arial"/>
          <w:b/>
          <w:bCs/>
          <w:kern w:val="0"/>
          <w:sz w:val="22"/>
          <w:szCs w:val="22"/>
          <w:lang w:eastAsia="en-GB"/>
          <w14:ligatures w14:val="none"/>
        </w:rPr>
      </w:pPr>
    </w:p>
    <w:p w14:paraId="34D3DB1A" w14:textId="6E9B790C" w:rsidR="00AC720A" w:rsidRDefault="00AC720A" w:rsidP="009C1702">
      <w:pPr>
        <w:spacing w:after="0" w:line="276" w:lineRule="auto"/>
        <w:jc w:val="both"/>
        <w:outlineLvl w:val="2"/>
        <w:rPr>
          <w:rFonts w:ascii="Arial" w:eastAsia="Times New Roman" w:hAnsi="Arial" w:cs="Arial"/>
          <w:b/>
          <w:bCs/>
          <w:kern w:val="0"/>
          <w:sz w:val="22"/>
          <w:szCs w:val="22"/>
          <w:lang w:eastAsia="en-GB"/>
          <w14:ligatures w14:val="none"/>
        </w:rPr>
      </w:pPr>
      <w:r w:rsidRPr="00A12EBF">
        <w:rPr>
          <w:rFonts w:ascii="Arial" w:eastAsia="Times New Roman" w:hAnsi="Arial" w:cs="Arial"/>
          <w:kern w:val="0"/>
          <w:sz w:val="22"/>
          <w:szCs w:val="22"/>
          <w:lang w:eastAsia="en-GB"/>
          <w14:ligatures w14:val="none"/>
        </w:rPr>
        <w:t>This is a joint report for both</w:t>
      </w:r>
      <w:r>
        <w:rPr>
          <w:rFonts w:ascii="Arial" w:eastAsia="Times New Roman" w:hAnsi="Arial" w:cs="Arial"/>
          <w:b/>
          <w:bCs/>
          <w:kern w:val="0"/>
          <w:sz w:val="22"/>
          <w:szCs w:val="22"/>
          <w:lang w:eastAsia="en-GB"/>
          <w14:ligatures w14:val="none"/>
        </w:rPr>
        <w:t xml:space="preserve"> </w:t>
      </w:r>
      <w:r w:rsidRPr="00C777DF">
        <w:rPr>
          <w:rFonts w:ascii="Arial" w:eastAsia="Times New Roman" w:hAnsi="Arial" w:cs="Arial"/>
          <w:kern w:val="0"/>
          <w:sz w:val="22"/>
          <w:szCs w:val="22"/>
          <w:lang w:eastAsia="en-GB"/>
          <w14:ligatures w14:val="none"/>
        </w:rPr>
        <w:t>PL/2026/00571</w:t>
      </w:r>
      <w:r>
        <w:rPr>
          <w:rFonts w:ascii="Arial" w:eastAsia="Times New Roman" w:hAnsi="Arial" w:cs="Arial"/>
          <w:kern w:val="0"/>
          <w:sz w:val="22"/>
          <w:szCs w:val="22"/>
          <w:lang w:eastAsia="en-GB"/>
          <w14:ligatures w14:val="none"/>
        </w:rPr>
        <w:t xml:space="preserve"> (HPP) and PL/2026/</w:t>
      </w:r>
      <w:r w:rsidR="008133E5">
        <w:rPr>
          <w:rFonts w:ascii="Arial" w:eastAsia="Times New Roman" w:hAnsi="Arial" w:cs="Arial"/>
          <w:kern w:val="0"/>
          <w:sz w:val="22"/>
          <w:szCs w:val="22"/>
          <w:lang w:eastAsia="en-GB"/>
          <w14:ligatures w14:val="none"/>
        </w:rPr>
        <w:t>00716 (LBC).</w:t>
      </w:r>
      <w:r w:rsidR="001B1CE2">
        <w:rPr>
          <w:rFonts w:ascii="Arial" w:eastAsia="Times New Roman" w:hAnsi="Arial" w:cs="Arial"/>
          <w:kern w:val="0"/>
          <w:sz w:val="22"/>
          <w:szCs w:val="22"/>
          <w:lang w:eastAsia="en-GB"/>
          <w14:ligatures w14:val="none"/>
        </w:rPr>
        <w:t xml:space="preserve"> Each considers different legislation, guidance and policy. </w:t>
      </w:r>
    </w:p>
    <w:p w14:paraId="4362138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494D5B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D2F2789" w14:textId="58DA2E3B" w:rsidR="009B193A" w:rsidRPr="008811E8" w:rsidRDefault="00387D9C" w:rsidP="00CE1246">
      <w:pPr>
        <w:spacing w:after="0" w:line="276" w:lineRule="auto"/>
        <w:jc w:val="both"/>
        <w:rPr>
          <w:rFonts w:ascii="Arial" w:eastAsia="Times New Roman" w:hAnsi="Arial" w:cs="Arial"/>
          <w:kern w:val="0"/>
          <w:sz w:val="22"/>
          <w:szCs w:val="22"/>
          <w:lang w:eastAsia="en-GB"/>
          <w14:ligatures w14:val="none"/>
        </w:rPr>
      </w:pPr>
      <w:r w:rsidRPr="008811E8">
        <w:rPr>
          <w:rFonts w:ascii="Arial" w:eastAsia="Times New Roman" w:hAnsi="Arial" w:cs="Arial"/>
          <w:kern w:val="0"/>
          <w:sz w:val="22"/>
          <w:szCs w:val="22"/>
          <w:lang w:eastAsia="en-GB"/>
          <w14:ligatures w14:val="none"/>
        </w:rPr>
        <w:t>The subject property is a GI</w:t>
      </w:r>
      <w:r w:rsidR="00961B62" w:rsidRPr="008811E8">
        <w:rPr>
          <w:rFonts w:ascii="Arial" w:eastAsia="Times New Roman" w:hAnsi="Arial" w:cs="Arial"/>
          <w:kern w:val="0"/>
          <w:sz w:val="22"/>
          <w:szCs w:val="22"/>
          <w:lang w:eastAsia="en-GB"/>
          <w14:ligatures w14:val="none"/>
        </w:rPr>
        <w:t>I</w:t>
      </w:r>
      <w:r w:rsidRPr="008811E8">
        <w:rPr>
          <w:rFonts w:ascii="Arial" w:eastAsia="Times New Roman" w:hAnsi="Arial" w:cs="Arial"/>
          <w:kern w:val="0"/>
          <w:sz w:val="22"/>
          <w:szCs w:val="22"/>
          <w:lang w:eastAsia="en-GB"/>
          <w14:ligatures w14:val="none"/>
        </w:rPr>
        <w:t xml:space="preserve"> designated</w:t>
      </w:r>
      <w:r w:rsidR="00A17BFF" w:rsidRPr="008811E8">
        <w:rPr>
          <w:rFonts w:ascii="Arial" w:eastAsia="Times New Roman" w:hAnsi="Arial" w:cs="Arial"/>
          <w:kern w:val="0"/>
          <w:sz w:val="22"/>
          <w:szCs w:val="22"/>
          <w:lang w:eastAsia="en-GB"/>
          <w14:ligatures w14:val="none"/>
        </w:rPr>
        <w:t>, C17</w:t>
      </w:r>
      <w:r w:rsidR="00A56F55">
        <w:rPr>
          <w:rFonts w:ascii="Arial" w:eastAsia="Times New Roman" w:hAnsi="Arial" w:cs="Arial"/>
          <w:kern w:val="0"/>
          <w:sz w:val="22"/>
          <w:szCs w:val="22"/>
          <w:lang w:eastAsia="en-GB"/>
          <w14:ligatures w14:val="none"/>
        </w:rPr>
        <w:t>,</w:t>
      </w:r>
      <w:r w:rsidRPr="008811E8">
        <w:rPr>
          <w:rFonts w:ascii="Arial" w:eastAsia="Times New Roman" w:hAnsi="Arial" w:cs="Arial"/>
          <w:kern w:val="0"/>
          <w:sz w:val="22"/>
          <w:szCs w:val="22"/>
          <w:lang w:eastAsia="en-GB"/>
          <w14:ligatures w14:val="none"/>
        </w:rPr>
        <w:t xml:space="preserve"> detached dwelling, </w:t>
      </w:r>
      <w:r w:rsidR="00CA1C06" w:rsidRPr="008811E8">
        <w:rPr>
          <w:rFonts w:ascii="Arial" w:eastAsia="Times New Roman" w:hAnsi="Arial" w:cs="Arial"/>
          <w:kern w:val="0"/>
          <w:sz w:val="22"/>
          <w:szCs w:val="22"/>
          <w:lang w:eastAsia="en-GB"/>
          <w14:ligatures w14:val="none"/>
        </w:rPr>
        <w:t xml:space="preserve">within a cluster of listed and non-designated heritage assets </w:t>
      </w:r>
      <w:r w:rsidR="001B1CE2" w:rsidRPr="008811E8">
        <w:rPr>
          <w:rFonts w:ascii="Arial" w:eastAsia="Times New Roman" w:hAnsi="Arial" w:cs="Arial"/>
          <w:kern w:val="0"/>
          <w:sz w:val="22"/>
          <w:szCs w:val="22"/>
          <w:lang w:eastAsia="en-GB"/>
          <w14:ligatures w14:val="none"/>
        </w:rPr>
        <w:t>associated with</w:t>
      </w:r>
      <w:r w:rsidR="00CA1C06" w:rsidRPr="008811E8">
        <w:rPr>
          <w:rFonts w:ascii="Arial" w:eastAsia="Times New Roman" w:hAnsi="Arial" w:cs="Arial"/>
          <w:kern w:val="0"/>
          <w:sz w:val="22"/>
          <w:szCs w:val="22"/>
          <w:lang w:eastAsia="en-GB"/>
          <w14:ligatures w14:val="none"/>
        </w:rPr>
        <w:t xml:space="preserve"> historic </w:t>
      </w:r>
      <w:r w:rsidR="008D14C1" w:rsidRPr="008811E8">
        <w:rPr>
          <w:rFonts w:ascii="Arial" w:eastAsia="Times New Roman" w:hAnsi="Arial" w:cs="Arial"/>
          <w:kern w:val="0"/>
          <w:sz w:val="22"/>
          <w:szCs w:val="22"/>
          <w:lang w:eastAsia="en-GB"/>
          <w14:ligatures w14:val="none"/>
        </w:rPr>
        <w:t>Maplecroft</w:t>
      </w:r>
      <w:r w:rsidR="00CA1C06" w:rsidRPr="008811E8">
        <w:rPr>
          <w:rFonts w:ascii="Arial" w:eastAsia="Times New Roman" w:hAnsi="Arial" w:cs="Arial"/>
          <w:kern w:val="0"/>
          <w:sz w:val="22"/>
          <w:szCs w:val="22"/>
          <w:lang w:eastAsia="en-GB"/>
          <w14:ligatures w14:val="none"/>
        </w:rPr>
        <w:t xml:space="preserve"> Farm</w:t>
      </w:r>
      <w:r w:rsidR="00C744A2" w:rsidRPr="008811E8">
        <w:rPr>
          <w:rFonts w:ascii="Arial" w:eastAsia="Times New Roman" w:hAnsi="Arial" w:cs="Arial"/>
          <w:kern w:val="0"/>
          <w:sz w:val="22"/>
          <w:szCs w:val="22"/>
          <w:lang w:eastAsia="en-GB"/>
          <w14:ligatures w14:val="none"/>
        </w:rPr>
        <w:t xml:space="preserve"> where historic from and character remain legible despite modern expansion. </w:t>
      </w:r>
    </w:p>
    <w:p w14:paraId="6F1EBB76" w14:textId="72B0D4BF" w:rsidR="009B193A" w:rsidRDefault="009B193A" w:rsidP="001B1CE2">
      <w:pPr>
        <w:spacing w:after="0" w:line="276" w:lineRule="auto"/>
        <w:jc w:val="both"/>
        <w:outlineLvl w:val="2"/>
        <w:rPr>
          <w:rFonts w:ascii="Arial" w:eastAsia="Times New Roman" w:hAnsi="Arial" w:cs="Arial"/>
          <w:i/>
          <w:iCs/>
          <w:color w:val="ED0000"/>
          <w:kern w:val="0"/>
          <w:sz w:val="22"/>
          <w:szCs w:val="22"/>
          <w:lang w:eastAsia="en-GB"/>
          <w14:ligatures w14:val="none"/>
        </w:rPr>
      </w:pPr>
      <w:r w:rsidRPr="009B193A">
        <w:rPr>
          <w:rFonts w:ascii="Arial" w:eastAsia="Times New Roman" w:hAnsi="Arial" w:cs="Arial"/>
          <w:i/>
          <w:iCs/>
          <w:noProof/>
          <w:color w:val="ED0000"/>
          <w:kern w:val="0"/>
          <w:sz w:val="22"/>
          <w:szCs w:val="22"/>
          <w:lang w:eastAsia="en-GB"/>
          <w14:ligatures w14:val="none"/>
        </w:rPr>
        <w:drawing>
          <wp:inline distT="0" distB="0" distL="0" distR="0" wp14:anchorId="7020A926" wp14:editId="5DA351AD">
            <wp:extent cx="2428021" cy="1768140"/>
            <wp:effectExtent l="0" t="0" r="0" b="3810"/>
            <wp:docPr id="1957147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47811" name=""/>
                    <pic:cNvPicPr/>
                  </pic:nvPicPr>
                  <pic:blipFill>
                    <a:blip r:embed="rId8"/>
                    <a:stretch>
                      <a:fillRect/>
                    </a:stretch>
                  </pic:blipFill>
                  <pic:spPr>
                    <a:xfrm>
                      <a:off x="0" y="0"/>
                      <a:ext cx="2433764" cy="1772322"/>
                    </a:xfrm>
                    <a:prstGeom prst="rect">
                      <a:avLst/>
                    </a:prstGeom>
                  </pic:spPr>
                </pic:pic>
              </a:graphicData>
            </a:graphic>
          </wp:inline>
        </w:drawing>
      </w:r>
      <w:r w:rsidR="00F040E9">
        <w:rPr>
          <w:rFonts w:ascii="Arial" w:eastAsia="Times New Roman" w:hAnsi="Arial" w:cs="Arial"/>
          <w:i/>
          <w:iCs/>
          <w:color w:val="ED0000"/>
          <w:kern w:val="0"/>
          <w:sz w:val="22"/>
          <w:szCs w:val="22"/>
          <w:lang w:eastAsia="en-GB"/>
          <w14:ligatures w14:val="none"/>
        </w:rPr>
        <w:t xml:space="preserve"> </w:t>
      </w:r>
      <w:r w:rsidR="00F040E9" w:rsidRPr="00F040E9">
        <w:rPr>
          <w:rFonts w:ascii="Arial" w:eastAsia="Times New Roman" w:hAnsi="Arial" w:cs="Arial"/>
          <w:i/>
          <w:iCs/>
          <w:noProof/>
          <w:color w:val="ED0000"/>
          <w:kern w:val="0"/>
          <w:sz w:val="22"/>
          <w:szCs w:val="22"/>
          <w:lang w:eastAsia="en-GB"/>
          <w14:ligatures w14:val="none"/>
        </w:rPr>
        <w:drawing>
          <wp:inline distT="0" distB="0" distL="0" distR="0" wp14:anchorId="04DEA072" wp14:editId="1E4C278D">
            <wp:extent cx="2910946" cy="1854200"/>
            <wp:effectExtent l="0" t="0" r="3810" b="0"/>
            <wp:docPr id="1910718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18312" name=""/>
                    <pic:cNvPicPr/>
                  </pic:nvPicPr>
                  <pic:blipFill>
                    <a:blip r:embed="rId9"/>
                    <a:stretch>
                      <a:fillRect/>
                    </a:stretch>
                  </pic:blipFill>
                  <pic:spPr>
                    <a:xfrm>
                      <a:off x="0" y="0"/>
                      <a:ext cx="2914669" cy="1856572"/>
                    </a:xfrm>
                    <a:prstGeom prst="rect">
                      <a:avLst/>
                    </a:prstGeom>
                  </pic:spPr>
                </pic:pic>
              </a:graphicData>
            </a:graphic>
          </wp:inline>
        </w:drawing>
      </w:r>
    </w:p>
    <w:p w14:paraId="15525619" w14:textId="282BE308" w:rsidR="009B193A" w:rsidRPr="00D323F5" w:rsidRDefault="009B193A" w:rsidP="00D323F5">
      <w:pPr>
        <w:spacing w:after="0" w:line="276" w:lineRule="auto"/>
        <w:jc w:val="center"/>
        <w:outlineLvl w:val="2"/>
        <w:rPr>
          <w:rFonts w:ascii="Arial" w:eastAsia="Times New Roman" w:hAnsi="Arial" w:cs="Arial"/>
          <w:kern w:val="0"/>
          <w:sz w:val="22"/>
          <w:szCs w:val="22"/>
          <w:lang w:eastAsia="en-GB"/>
          <w14:ligatures w14:val="none"/>
        </w:rPr>
      </w:pPr>
      <w:r w:rsidRPr="00D323F5">
        <w:rPr>
          <w:rFonts w:ascii="Arial" w:eastAsia="Times New Roman" w:hAnsi="Arial" w:cs="Arial"/>
          <w:kern w:val="0"/>
          <w:sz w:val="22"/>
          <w:szCs w:val="22"/>
          <w:lang w:eastAsia="en-GB"/>
          <w14:ligatures w14:val="none"/>
        </w:rPr>
        <w:t xml:space="preserve">East </w:t>
      </w:r>
      <w:r w:rsidR="0011381C" w:rsidRPr="00D323F5">
        <w:rPr>
          <w:rFonts w:ascii="Arial" w:eastAsia="Times New Roman" w:hAnsi="Arial" w:cs="Arial"/>
          <w:kern w:val="0"/>
          <w:sz w:val="22"/>
          <w:szCs w:val="22"/>
          <w:lang w:eastAsia="en-GB"/>
          <w14:ligatures w14:val="none"/>
        </w:rPr>
        <w:t>Elevation</w:t>
      </w:r>
      <w:r w:rsidR="00F040E9" w:rsidRPr="00D323F5">
        <w:rPr>
          <w:rFonts w:ascii="Arial" w:eastAsia="Times New Roman" w:hAnsi="Arial" w:cs="Arial"/>
          <w:kern w:val="0"/>
          <w:sz w:val="22"/>
          <w:szCs w:val="22"/>
          <w:lang w:eastAsia="en-GB"/>
          <w14:ligatures w14:val="none"/>
        </w:rPr>
        <w:t xml:space="preserve"> and </w:t>
      </w:r>
      <w:r w:rsidR="00C10404" w:rsidRPr="00D323F5">
        <w:rPr>
          <w:rFonts w:ascii="Arial" w:eastAsia="Times New Roman" w:hAnsi="Arial" w:cs="Arial"/>
          <w:kern w:val="0"/>
          <w:sz w:val="22"/>
          <w:szCs w:val="22"/>
          <w:lang w:eastAsia="en-GB"/>
          <w14:ligatures w14:val="none"/>
        </w:rPr>
        <w:t xml:space="preserve">photo of </w:t>
      </w:r>
      <w:r w:rsidR="00F040E9" w:rsidRPr="00D323F5">
        <w:rPr>
          <w:rFonts w:ascii="Arial" w:eastAsia="Times New Roman" w:hAnsi="Arial" w:cs="Arial"/>
          <w:kern w:val="0"/>
          <w:sz w:val="22"/>
          <w:szCs w:val="22"/>
          <w:lang w:eastAsia="en-GB"/>
          <w14:ligatures w14:val="none"/>
        </w:rPr>
        <w:t xml:space="preserve">same elevation within a 1997 application </w:t>
      </w:r>
      <w:r w:rsidR="005B2C1B" w:rsidRPr="00D323F5">
        <w:rPr>
          <w:rFonts w:ascii="Arial" w:eastAsia="Times New Roman" w:hAnsi="Arial" w:cs="Arial"/>
          <w:kern w:val="0"/>
          <w:sz w:val="22"/>
          <w:szCs w:val="22"/>
          <w:lang w:eastAsia="en-GB"/>
          <w14:ligatures w14:val="none"/>
        </w:rPr>
        <w:t>W/97/</w:t>
      </w:r>
      <w:r w:rsidR="00C10404" w:rsidRPr="00D323F5">
        <w:rPr>
          <w:rFonts w:ascii="Arial" w:eastAsia="Times New Roman" w:hAnsi="Arial" w:cs="Arial"/>
          <w:kern w:val="0"/>
          <w:sz w:val="22"/>
          <w:szCs w:val="22"/>
          <w:lang w:eastAsia="en-GB"/>
          <w14:ligatures w14:val="none"/>
        </w:rPr>
        <w:t>0645</w:t>
      </w:r>
      <w:r w:rsidR="00CE1246" w:rsidRPr="00D323F5">
        <w:rPr>
          <w:rFonts w:ascii="Arial" w:eastAsia="Times New Roman" w:hAnsi="Arial" w:cs="Arial"/>
          <w:kern w:val="0"/>
          <w:sz w:val="22"/>
          <w:szCs w:val="22"/>
          <w:lang w:eastAsia="en-GB"/>
          <w14:ligatures w14:val="none"/>
        </w:rPr>
        <w:t xml:space="preserve"> </w:t>
      </w:r>
      <w:r w:rsidR="00F040E9" w:rsidRPr="00D323F5">
        <w:rPr>
          <w:rFonts w:ascii="Arial" w:eastAsia="Times New Roman" w:hAnsi="Arial" w:cs="Arial"/>
          <w:kern w:val="0"/>
          <w:sz w:val="22"/>
          <w:szCs w:val="22"/>
          <w:lang w:eastAsia="en-GB"/>
          <w14:ligatures w14:val="none"/>
        </w:rPr>
        <w:t xml:space="preserve">to rebuild </w:t>
      </w:r>
      <w:r w:rsidR="00CE1246" w:rsidRPr="00D323F5">
        <w:rPr>
          <w:rFonts w:ascii="Arial" w:eastAsia="Times New Roman" w:hAnsi="Arial" w:cs="Arial"/>
          <w:kern w:val="0"/>
          <w:sz w:val="22"/>
          <w:szCs w:val="22"/>
          <w:lang w:eastAsia="en-GB"/>
          <w14:ligatures w14:val="none"/>
        </w:rPr>
        <w:t>following partial collapse.</w:t>
      </w:r>
    </w:p>
    <w:p w14:paraId="0D3CE094" w14:textId="77777777" w:rsidR="00C362CA" w:rsidRDefault="00C362CA" w:rsidP="001B1CE2">
      <w:pPr>
        <w:spacing w:after="0" w:line="276" w:lineRule="auto"/>
        <w:jc w:val="both"/>
        <w:outlineLvl w:val="2"/>
        <w:rPr>
          <w:rFonts w:ascii="Arial" w:eastAsia="Times New Roman" w:hAnsi="Arial" w:cs="Arial"/>
          <w:color w:val="ED0000"/>
          <w:kern w:val="0"/>
          <w:sz w:val="22"/>
          <w:szCs w:val="22"/>
          <w:lang w:eastAsia="en-GB"/>
          <w14:ligatures w14:val="none"/>
        </w:rPr>
      </w:pPr>
    </w:p>
    <w:p w14:paraId="52E5C9C0" w14:textId="5ED5D90F" w:rsidR="00FD5965" w:rsidRPr="00D323F5" w:rsidRDefault="00C362CA" w:rsidP="00C362CA">
      <w:pPr>
        <w:spacing w:after="0" w:line="276" w:lineRule="auto"/>
        <w:jc w:val="both"/>
        <w:outlineLvl w:val="2"/>
        <w:rPr>
          <w:rFonts w:ascii="Arial" w:eastAsia="Times New Roman" w:hAnsi="Arial" w:cs="Arial"/>
          <w:kern w:val="0"/>
          <w:sz w:val="22"/>
          <w:szCs w:val="22"/>
          <w:lang w:eastAsia="en-GB"/>
          <w14:ligatures w14:val="none"/>
        </w:rPr>
      </w:pPr>
      <w:r w:rsidRPr="00D323F5">
        <w:rPr>
          <w:rFonts w:ascii="Arial" w:eastAsia="Times New Roman" w:hAnsi="Arial" w:cs="Arial"/>
          <w:kern w:val="0"/>
          <w:sz w:val="22"/>
          <w:szCs w:val="22"/>
          <w:lang w:eastAsia="en-GB"/>
          <w14:ligatures w14:val="none"/>
        </w:rPr>
        <w:t>Historic maps show that the building was once two linear elements running north to south; an east and west unit, as clearly shown on the map below</w:t>
      </w:r>
      <w:r w:rsidR="00A3537E">
        <w:rPr>
          <w:rFonts w:ascii="Arial" w:eastAsia="Times New Roman" w:hAnsi="Arial" w:cs="Arial"/>
          <w:kern w:val="0"/>
          <w:sz w:val="22"/>
          <w:szCs w:val="22"/>
          <w:lang w:eastAsia="en-GB"/>
          <w14:ligatures w14:val="none"/>
        </w:rPr>
        <w:t xml:space="preserve"> left</w:t>
      </w:r>
      <w:r w:rsidRPr="00D323F5">
        <w:rPr>
          <w:rFonts w:ascii="Arial" w:eastAsia="Times New Roman" w:hAnsi="Arial" w:cs="Arial"/>
          <w:kern w:val="0"/>
          <w:sz w:val="22"/>
          <w:szCs w:val="22"/>
          <w:lang w:eastAsia="en-GB"/>
          <w14:ligatures w14:val="none"/>
        </w:rPr>
        <w:t xml:space="preserve">. The eastern section being the subject dwelling, </w:t>
      </w:r>
      <w:r w:rsidR="00CD380A" w:rsidRPr="00D323F5">
        <w:rPr>
          <w:rFonts w:ascii="Arial" w:eastAsia="Times New Roman" w:hAnsi="Arial" w:cs="Arial"/>
          <w:kern w:val="0"/>
          <w:sz w:val="22"/>
          <w:szCs w:val="22"/>
          <w:lang w:eastAsia="en-GB"/>
          <w14:ligatures w14:val="none"/>
        </w:rPr>
        <w:t xml:space="preserve">was the original farmhouse, with </w:t>
      </w:r>
      <w:r w:rsidRPr="00D323F5">
        <w:rPr>
          <w:rFonts w:ascii="Arial" w:eastAsia="Times New Roman" w:hAnsi="Arial" w:cs="Arial"/>
          <w:kern w:val="0"/>
          <w:sz w:val="22"/>
          <w:szCs w:val="22"/>
          <w:lang w:eastAsia="en-GB"/>
          <w14:ligatures w14:val="none"/>
        </w:rPr>
        <w:t xml:space="preserve">the western section now known as Maplecroft House, </w:t>
      </w:r>
      <w:r w:rsidR="00B61552" w:rsidRPr="00D323F5">
        <w:rPr>
          <w:rFonts w:ascii="Arial" w:eastAsia="Times New Roman" w:hAnsi="Arial" w:cs="Arial"/>
          <w:kern w:val="0"/>
          <w:sz w:val="22"/>
          <w:szCs w:val="22"/>
          <w:lang w:eastAsia="en-GB"/>
          <w14:ligatures w14:val="none"/>
        </w:rPr>
        <w:t>being</w:t>
      </w:r>
      <w:r w:rsidR="00CD380A" w:rsidRPr="00D323F5">
        <w:rPr>
          <w:rFonts w:ascii="Arial" w:eastAsia="Times New Roman" w:hAnsi="Arial" w:cs="Arial"/>
          <w:kern w:val="0"/>
          <w:sz w:val="22"/>
          <w:szCs w:val="22"/>
          <w:lang w:eastAsia="en-GB"/>
          <w14:ligatures w14:val="none"/>
        </w:rPr>
        <w:t xml:space="preserve"> a later addition. </w:t>
      </w:r>
    </w:p>
    <w:p w14:paraId="720CFA2D" w14:textId="77777777" w:rsidR="004A27AC" w:rsidRPr="004A27AC" w:rsidRDefault="004A27AC" w:rsidP="00C362CA">
      <w:pPr>
        <w:spacing w:after="0" w:line="276" w:lineRule="auto"/>
        <w:jc w:val="both"/>
        <w:outlineLvl w:val="2"/>
        <w:rPr>
          <w:rFonts w:ascii="Arial" w:eastAsia="Times New Roman" w:hAnsi="Arial" w:cs="Arial"/>
          <w:color w:val="ED0000"/>
          <w:kern w:val="0"/>
          <w:sz w:val="22"/>
          <w:szCs w:val="22"/>
          <w:lang w:eastAsia="en-GB"/>
          <w14:ligatures w14:val="none"/>
        </w:rPr>
      </w:pPr>
    </w:p>
    <w:p w14:paraId="1AC99936" w14:textId="30509545" w:rsidR="00C362CA" w:rsidRDefault="004A27AC" w:rsidP="00C362CA">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C362CA" w:rsidRPr="000E2D25">
        <w:rPr>
          <w:rFonts w:ascii="Arial" w:eastAsia="Times New Roman" w:hAnsi="Arial" w:cs="Arial"/>
          <w:i/>
          <w:iCs/>
          <w:noProof/>
          <w:color w:val="ED0000"/>
          <w:kern w:val="0"/>
          <w:sz w:val="22"/>
          <w:szCs w:val="22"/>
          <w:lang w:eastAsia="en-GB"/>
          <w14:ligatures w14:val="none"/>
        </w:rPr>
        <w:drawing>
          <wp:inline distT="0" distB="0" distL="0" distR="0" wp14:anchorId="0D856451" wp14:editId="5223F57B">
            <wp:extent cx="2162175" cy="1981994"/>
            <wp:effectExtent l="0" t="0" r="0" b="0"/>
            <wp:docPr id="1723122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22967" name=""/>
                    <pic:cNvPicPr/>
                  </pic:nvPicPr>
                  <pic:blipFill rotWithShape="1">
                    <a:blip r:embed="rId10"/>
                    <a:srcRect l="2837" r="54610"/>
                    <a:stretch>
                      <a:fillRect/>
                    </a:stretch>
                  </pic:blipFill>
                  <pic:spPr bwMode="auto">
                    <a:xfrm>
                      <a:off x="0" y="0"/>
                      <a:ext cx="2163988" cy="1983656"/>
                    </a:xfrm>
                    <a:prstGeom prst="rect">
                      <a:avLst/>
                    </a:prstGeom>
                    <a:ln>
                      <a:noFill/>
                    </a:ln>
                    <a:extLst>
                      <a:ext uri="{53640926-AAD7-44D8-BBD7-CCE9431645EC}">
                        <a14:shadowObscured xmlns:a14="http://schemas.microsoft.com/office/drawing/2010/main"/>
                      </a:ext>
                    </a:extLst>
                  </pic:spPr>
                </pic:pic>
              </a:graphicData>
            </a:graphic>
          </wp:inline>
        </w:drawing>
      </w:r>
      <w:r w:rsidR="00D90B19">
        <w:rPr>
          <w:rFonts w:ascii="Arial" w:eastAsia="Times New Roman" w:hAnsi="Arial" w:cs="Arial"/>
          <w:i/>
          <w:iCs/>
          <w:color w:val="ED0000"/>
          <w:kern w:val="0"/>
          <w:sz w:val="22"/>
          <w:szCs w:val="22"/>
          <w:lang w:eastAsia="en-GB"/>
          <w14:ligatures w14:val="none"/>
        </w:rPr>
        <w:t xml:space="preserve"> </w:t>
      </w:r>
      <w:r w:rsidR="00D90B19" w:rsidRPr="00D90B19">
        <w:rPr>
          <w:rFonts w:ascii="Arial" w:eastAsia="Times New Roman" w:hAnsi="Arial" w:cs="Arial"/>
          <w:i/>
          <w:iCs/>
          <w:noProof/>
          <w:color w:val="ED0000"/>
          <w:kern w:val="0"/>
          <w:sz w:val="22"/>
          <w:szCs w:val="22"/>
          <w:lang w:eastAsia="en-GB"/>
          <w14:ligatures w14:val="none"/>
        </w:rPr>
        <w:drawing>
          <wp:inline distT="0" distB="0" distL="0" distR="0" wp14:anchorId="5D7A18A6" wp14:editId="49224CFC">
            <wp:extent cx="2798699" cy="1980210"/>
            <wp:effectExtent l="0" t="0" r="1905" b="1270"/>
            <wp:docPr id="57164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42535" name=""/>
                    <pic:cNvPicPr/>
                  </pic:nvPicPr>
                  <pic:blipFill>
                    <a:blip r:embed="rId11"/>
                    <a:stretch>
                      <a:fillRect/>
                    </a:stretch>
                  </pic:blipFill>
                  <pic:spPr>
                    <a:xfrm>
                      <a:off x="0" y="0"/>
                      <a:ext cx="2826459" cy="1999852"/>
                    </a:xfrm>
                    <a:prstGeom prst="rect">
                      <a:avLst/>
                    </a:prstGeom>
                  </pic:spPr>
                </pic:pic>
              </a:graphicData>
            </a:graphic>
          </wp:inline>
        </w:drawing>
      </w:r>
    </w:p>
    <w:p w14:paraId="096C1431" w14:textId="77777777" w:rsidR="00CE1246" w:rsidRPr="00680968" w:rsidRDefault="00CE1246" w:rsidP="00C362CA">
      <w:pPr>
        <w:spacing w:after="0" w:line="276" w:lineRule="auto"/>
        <w:jc w:val="both"/>
        <w:outlineLvl w:val="2"/>
        <w:rPr>
          <w:rFonts w:ascii="Arial" w:eastAsia="Times New Roman" w:hAnsi="Arial" w:cs="Arial"/>
          <w:i/>
          <w:iCs/>
          <w:kern w:val="0"/>
          <w:sz w:val="22"/>
          <w:szCs w:val="22"/>
          <w:lang w:eastAsia="en-GB"/>
          <w14:ligatures w14:val="none"/>
        </w:rPr>
      </w:pPr>
    </w:p>
    <w:p w14:paraId="7DF930D1" w14:textId="07B31DC9" w:rsidR="00CE1246" w:rsidRPr="00680968" w:rsidRDefault="00CE1246" w:rsidP="00CE1246">
      <w:pPr>
        <w:spacing w:after="0" w:line="276" w:lineRule="auto"/>
        <w:jc w:val="both"/>
        <w:outlineLvl w:val="2"/>
        <w:rPr>
          <w:rFonts w:ascii="Arial" w:eastAsia="Times New Roman" w:hAnsi="Arial" w:cs="Arial"/>
          <w:kern w:val="0"/>
          <w:sz w:val="22"/>
          <w:szCs w:val="22"/>
          <w:lang w:eastAsia="en-GB"/>
          <w14:ligatures w14:val="none"/>
        </w:rPr>
      </w:pPr>
      <w:r w:rsidRPr="00680968">
        <w:rPr>
          <w:rFonts w:ascii="Arial" w:eastAsia="Times New Roman" w:hAnsi="Arial" w:cs="Arial"/>
          <w:kern w:val="0"/>
          <w:sz w:val="22"/>
          <w:szCs w:val="22"/>
          <w:lang w:eastAsia="en-GB"/>
          <w14:ligatures w14:val="none"/>
        </w:rPr>
        <w:t xml:space="preserve">Planning history </w:t>
      </w:r>
      <w:r w:rsidR="00A3537E" w:rsidRPr="00680968">
        <w:rPr>
          <w:rFonts w:ascii="Arial" w:eastAsia="Times New Roman" w:hAnsi="Arial" w:cs="Arial"/>
          <w:kern w:val="0"/>
          <w:sz w:val="22"/>
          <w:szCs w:val="22"/>
          <w:lang w:eastAsia="en-GB"/>
          <w14:ligatures w14:val="none"/>
        </w:rPr>
        <w:t>includes</w:t>
      </w:r>
      <w:r w:rsidRPr="00680968">
        <w:rPr>
          <w:rFonts w:ascii="Arial" w:eastAsia="Times New Roman" w:hAnsi="Arial" w:cs="Arial"/>
          <w:kern w:val="0"/>
          <w:sz w:val="22"/>
          <w:szCs w:val="22"/>
          <w:lang w:eastAsia="en-GB"/>
          <w14:ligatures w14:val="none"/>
        </w:rPr>
        <w:t xml:space="preserve"> 1990</w:t>
      </w:r>
      <w:r w:rsidR="00D77550">
        <w:rPr>
          <w:rFonts w:ascii="Arial" w:eastAsia="Times New Roman" w:hAnsi="Arial" w:cs="Arial"/>
          <w:kern w:val="0"/>
          <w:sz w:val="22"/>
          <w:szCs w:val="22"/>
          <w:lang w:eastAsia="en-GB"/>
          <w14:ligatures w14:val="none"/>
        </w:rPr>
        <w:t>s</w:t>
      </w:r>
      <w:r w:rsidRPr="00680968">
        <w:rPr>
          <w:rFonts w:ascii="Arial" w:eastAsia="Times New Roman" w:hAnsi="Arial" w:cs="Arial"/>
          <w:kern w:val="0"/>
          <w:sz w:val="22"/>
          <w:szCs w:val="22"/>
          <w:lang w:eastAsia="en-GB"/>
          <w14:ligatures w14:val="none"/>
        </w:rPr>
        <w:t xml:space="preserve"> application</w:t>
      </w:r>
      <w:r w:rsidR="00D77550">
        <w:rPr>
          <w:rFonts w:ascii="Arial" w:eastAsia="Times New Roman" w:hAnsi="Arial" w:cs="Arial"/>
          <w:kern w:val="0"/>
          <w:sz w:val="22"/>
          <w:szCs w:val="22"/>
          <w:lang w:eastAsia="en-GB"/>
          <w14:ligatures w14:val="none"/>
        </w:rPr>
        <w:t>s</w:t>
      </w:r>
      <w:r w:rsidRPr="00680968">
        <w:rPr>
          <w:rFonts w:ascii="Arial" w:eastAsia="Times New Roman" w:hAnsi="Arial" w:cs="Arial"/>
          <w:kern w:val="0"/>
          <w:sz w:val="22"/>
          <w:szCs w:val="22"/>
          <w:lang w:eastAsia="en-GB"/>
          <w14:ligatures w14:val="none"/>
        </w:rPr>
        <w:t xml:space="preserve">, </w:t>
      </w:r>
      <w:r w:rsidR="00E764D0" w:rsidRPr="00680968">
        <w:rPr>
          <w:rFonts w:ascii="Arial" w:eastAsia="Times New Roman" w:hAnsi="Arial" w:cs="Arial"/>
          <w:kern w:val="0"/>
          <w:sz w:val="22"/>
          <w:szCs w:val="22"/>
          <w:lang w:eastAsia="en-GB"/>
          <w14:ligatures w14:val="none"/>
        </w:rPr>
        <w:t xml:space="preserve">showing </w:t>
      </w:r>
      <w:r w:rsidR="004A27AC" w:rsidRPr="00680968">
        <w:rPr>
          <w:rFonts w:ascii="Arial" w:eastAsia="Times New Roman" w:hAnsi="Arial" w:cs="Arial"/>
          <w:kern w:val="0"/>
          <w:sz w:val="22"/>
          <w:szCs w:val="22"/>
          <w:lang w:eastAsia="en-GB"/>
          <w14:ligatures w14:val="none"/>
        </w:rPr>
        <w:t>that</w:t>
      </w:r>
      <w:r w:rsidRPr="00680968">
        <w:rPr>
          <w:rFonts w:ascii="Arial" w:eastAsia="Times New Roman" w:hAnsi="Arial" w:cs="Arial"/>
          <w:kern w:val="0"/>
          <w:sz w:val="22"/>
          <w:szCs w:val="22"/>
          <w:lang w:eastAsia="en-GB"/>
          <w14:ligatures w14:val="none"/>
        </w:rPr>
        <w:t xml:space="preserve"> 65% of the building </w:t>
      </w:r>
      <w:r w:rsidR="00D77550">
        <w:rPr>
          <w:rFonts w:ascii="Arial" w:eastAsia="Times New Roman" w:hAnsi="Arial" w:cs="Arial"/>
          <w:kern w:val="0"/>
          <w:sz w:val="22"/>
          <w:szCs w:val="22"/>
          <w:lang w:eastAsia="en-GB"/>
          <w14:ligatures w14:val="none"/>
        </w:rPr>
        <w:t xml:space="preserve">had </w:t>
      </w:r>
      <w:r w:rsidRPr="00680968">
        <w:rPr>
          <w:rFonts w:ascii="Arial" w:eastAsia="Times New Roman" w:hAnsi="Arial" w:cs="Arial"/>
          <w:kern w:val="0"/>
          <w:sz w:val="22"/>
          <w:szCs w:val="22"/>
          <w:lang w:eastAsia="en-GB"/>
          <w14:ligatures w14:val="none"/>
        </w:rPr>
        <w:t xml:space="preserve">collapsed, with the resulting rebuild </w:t>
      </w:r>
      <w:r w:rsidR="0029152F" w:rsidRPr="00680968">
        <w:rPr>
          <w:rFonts w:ascii="Arial" w:eastAsia="Times New Roman" w:hAnsi="Arial" w:cs="Arial"/>
          <w:kern w:val="0"/>
          <w:sz w:val="22"/>
          <w:szCs w:val="22"/>
          <w:lang w:eastAsia="en-GB"/>
          <w14:ligatures w14:val="none"/>
        </w:rPr>
        <w:t>not being identical</w:t>
      </w:r>
      <w:r w:rsidR="00DA59EC">
        <w:rPr>
          <w:rFonts w:ascii="Arial" w:eastAsia="Times New Roman" w:hAnsi="Arial" w:cs="Arial"/>
          <w:kern w:val="0"/>
          <w:sz w:val="22"/>
          <w:szCs w:val="22"/>
          <w:lang w:eastAsia="en-GB"/>
          <w14:ligatures w14:val="none"/>
        </w:rPr>
        <w:t>,</w:t>
      </w:r>
      <w:r w:rsidR="0029152F" w:rsidRPr="00680968">
        <w:rPr>
          <w:rFonts w:ascii="Arial" w:eastAsia="Times New Roman" w:hAnsi="Arial" w:cs="Arial"/>
          <w:kern w:val="0"/>
          <w:sz w:val="22"/>
          <w:szCs w:val="22"/>
          <w:lang w:eastAsia="en-GB"/>
          <w14:ligatures w14:val="none"/>
        </w:rPr>
        <w:t xml:space="preserve"> </w:t>
      </w:r>
      <w:r w:rsidR="005B4DDB">
        <w:rPr>
          <w:rFonts w:ascii="Arial" w:eastAsia="Times New Roman" w:hAnsi="Arial" w:cs="Arial"/>
          <w:kern w:val="0"/>
          <w:sz w:val="22"/>
          <w:szCs w:val="22"/>
          <w:lang w:eastAsia="en-GB"/>
          <w14:ligatures w14:val="none"/>
        </w:rPr>
        <w:t>but separating the two linear elements</w:t>
      </w:r>
      <w:r w:rsidR="007F1BBD">
        <w:rPr>
          <w:rFonts w:ascii="Arial" w:eastAsia="Times New Roman" w:hAnsi="Arial" w:cs="Arial"/>
          <w:kern w:val="0"/>
          <w:sz w:val="22"/>
          <w:szCs w:val="22"/>
          <w:lang w:eastAsia="en-GB"/>
          <w14:ligatures w14:val="none"/>
        </w:rPr>
        <w:t xml:space="preserve"> and</w:t>
      </w:r>
      <w:r w:rsidRPr="00680968">
        <w:rPr>
          <w:rFonts w:ascii="Arial" w:eastAsia="Times New Roman" w:hAnsi="Arial" w:cs="Arial"/>
          <w:kern w:val="0"/>
          <w:sz w:val="22"/>
          <w:szCs w:val="22"/>
          <w:lang w:eastAsia="en-GB"/>
          <w14:ligatures w14:val="none"/>
        </w:rPr>
        <w:t xml:space="preserve"> incorporating a substantial rebuild of the front</w:t>
      </w:r>
      <w:r w:rsidR="007F1BBD">
        <w:rPr>
          <w:rFonts w:ascii="Arial" w:eastAsia="Times New Roman" w:hAnsi="Arial" w:cs="Arial"/>
          <w:kern w:val="0"/>
          <w:sz w:val="22"/>
          <w:szCs w:val="22"/>
          <w:lang w:eastAsia="en-GB"/>
          <w14:ligatures w14:val="none"/>
        </w:rPr>
        <w:t>/east</w:t>
      </w:r>
      <w:r w:rsidRPr="00680968">
        <w:rPr>
          <w:rFonts w:ascii="Arial" w:eastAsia="Times New Roman" w:hAnsi="Arial" w:cs="Arial"/>
          <w:kern w:val="0"/>
          <w:sz w:val="22"/>
          <w:szCs w:val="22"/>
          <w:lang w:eastAsia="en-GB"/>
          <w14:ligatures w14:val="none"/>
        </w:rPr>
        <w:t xml:space="preserve"> elevation and </w:t>
      </w:r>
      <w:r w:rsidR="006D0578">
        <w:rPr>
          <w:rFonts w:ascii="Arial" w:eastAsia="Times New Roman" w:hAnsi="Arial" w:cs="Arial"/>
          <w:kern w:val="0"/>
          <w:sz w:val="22"/>
          <w:szCs w:val="22"/>
          <w:lang w:eastAsia="en-GB"/>
          <w14:ligatures w14:val="none"/>
        </w:rPr>
        <w:t>chimney stack</w:t>
      </w:r>
      <w:r w:rsidR="0029152F" w:rsidRPr="00680968">
        <w:rPr>
          <w:rFonts w:ascii="Arial" w:eastAsia="Times New Roman" w:hAnsi="Arial" w:cs="Arial"/>
          <w:kern w:val="0"/>
          <w:sz w:val="22"/>
          <w:szCs w:val="22"/>
          <w:lang w:eastAsia="en-GB"/>
          <w14:ligatures w14:val="none"/>
        </w:rPr>
        <w:t>. This created</w:t>
      </w:r>
      <w:r w:rsidRPr="00680968">
        <w:rPr>
          <w:rFonts w:ascii="Arial" w:eastAsia="Times New Roman" w:hAnsi="Arial" w:cs="Arial"/>
          <w:kern w:val="0"/>
          <w:sz w:val="22"/>
          <w:szCs w:val="22"/>
          <w:lang w:eastAsia="en-GB"/>
          <w14:ligatures w14:val="none"/>
        </w:rPr>
        <w:t xml:space="preserve"> a spatial gap between the two original linear elements of the building, becoming Maplecroft House and </w:t>
      </w:r>
      <w:r w:rsidR="005B4DDB">
        <w:rPr>
          <w:rFonts w:ascii="Arial" w:eastAsia="Times New Roman" w:hAnsi="Arial" w:cs="Arial"/>
          <w:kern w:val="0"/>
          <w:sz w:val="22"/>
          <w:szCs w:val="22"/>
          <w:lang w:eastAsia="en-GB"/>
          <w14:ligatures w14:val="none"/>
        </w:rPr>
        <w:t xml:space="preserve">the </w:t>
      </w:r>
      <w:r w:rsidR="00680968" w:rsidRPr="00680968">
        <w:rPr>
          <w:rFonts w:ascii="Arial" w:eastAsia="Times New Roman" w:hAnsi="Arial" w:cs="Arial"/>
          <w:kern w:val="0"/>
          <w:sz w:val="22"/>
          <w:szCs w:val="22"/>
          <w:lang w:eastAsia="en-GB"/>
          <w14:ligatures w14:val="none"/>
        </w:rPr>
        <w:t xml:space="preserve">subject </w:t>
      </w:r>
      <w:r w:rsidRPr="00680968">
        <w:rPr>
          <w:rFonts w:ascii="Arial" w:eastAsia="Times New Roman" w:hAnsi="Arial" w:cs="Arial"/>
          <w:kern w:val="0"/>
          <w:sz w:val="22"/>
          <w:szCs w:val="22"/>
          <w:lang w:eastAsia="en-GB"/>
          <w14:ligatures w14:val="none"/>
        </w:rPr>
        <w:t xml:space="preserve">Farmhouse. </w:t>
      </w:r>
      <w:r w:rsidR="00861438" w:rsidRPr="00680968">
        <w:rPr>
          <w:rFonts w:ascii="Arial" w:eastAsia="Times New Roman" w:hAnsi="Arial" w:cs="Arial"/>
          <w:kern w:val="0"/>
          <w:sz w:val="22"/>
          <w:szCs w:val="22"/>
          <w:lang w:eastAsia="en-GB"/>
          <w14:ligatures w14:val="none"/>
        </w:rPr>
        <w:t>Within the intervening courtyard,</w:t>
      </w:r>
      <w:r w:rsidR="006925EA">
        <w:rPr>
          <w:rFonts w:ascii="Arial" w:eastAsia="Times New Roman" w:hAnsi="Arial" w:cs="Arial"/>
          <w:kern w:val="0"/>
          <w:sz w:val="22"/>
          <w:szCs w:val="22"/>
          <w:lang w:eastAsia="en-GB"/>
          <w14:ligatures w14:val="none"/>
        </w:rPr>
        <w:t xml:space="preserve"> on the west elevation,</w:t>
      </w:r>
      <w:r w:rsidR="00E03212" w:rsidRPr="00680968">
        <w:rPr>
          <w:rFonts w:ascii="Arial" w:eastAsia="Times New Roman" w:hAnsi="Arial" w:cs="Arial"/>
          <w:kern w:val="0"/>
          <w:sz w:val="22"/>
          <w:szCs w:val="22"/>
          <w:lang w:eastAsia="en-GB"/>
          <w14:ligatures w14:val="none"/>
        </w:rPr>
        <w:t xml:space="preserve"> </w:t>
      </w:r>
      <w:r w:rsidR="00E26CE3" w:rsidRPr="00680968">
        <w:rPr>
          <w:rFonts w:ascii="Arial" w:eastAsia="Times New Roman" w:hAnsi="Arial" w:cs="Arial"/>
          <w:kern w:val="0"/>
          <w:sz w:val="22"/>
          <w:szCs w:val="22"/>
          <w:lang w:eastAsia="en-GB"/>
          <w14:ligatures w14:val="none"/>
        </w:rPr>
        <w:t xml:space="preserve">is a fireplace; once </w:t>
      </w:r>
      <w:r w:rsidR="00D5569B" w:rsidRPr="00680968">
        <w:rPr>
          <w:rFonts w:ascii="Arial" w:eastAsia="Times New Roman" w:hAnsi="Arial" w:cs="Arial"/>
          <w:kern w:val="0"/>
          <w:sz w:val="22"/>
          <w:szCs w:val="22"/>
          <w:lang w:eastAsia="en-GB"/>
          <w14:ligatures w14:val="none"/>
        </w:rPr>
        <w:t>the internal wall of the</w:t>
      </w:r>
      <w:r w:rsidR="00E26CE3" w:rsidRPr="00680968">
        <w:rPr>
          <w:rFonts w:ascii="Arial" w:eastAsia="Times New Roman" w:hAnsi="Arial" w:cs="Arial"/>
          <w:kern w:val="0"/>
          <w:sz w:val="22"/>
          <w:szCs w:val="22"/>
          <w:lang w:eastAsia="en-GB"/>
          <w14:ligatures w14:val="none"/>
        </w:rPr>
        <w:t xml:space="preserve"> original Maplecroft Farmhouse before the rebuild set-back</w:t>
      </w:r>
      <w:r w:rsidR="006925EA">
        <w:rPr>
          <w:rFonts w:ascii="Arial" w:eastAsia="Times New Roman" w:hAnsi="Arial" w:cs="Arial"/>
          <w:kern w:val="0"/>
          <w:sz w:val="22"/>
          <w:szCs w:val="22"/>
          <w:lang w:eastAsia="en-GB"/>
          <w14:ligatures w14:val="none"/>
        </w:rPr>
        <w:t xml:space="preserve">, now outside within the created spatial gap. </w:t>
      </w:r>
    </w:p>
    <w:p w14:paraId="522EEFF4" w14:textId="77777777" w:rsidR="00CB690E" w:rsidRDefault="00CB690E" w:rsidP="00C362CA">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0FC1E79" w14:textId="7ECDFBE2" w:rsidR="00CB690E" w:rsidRDefault="00CB690E" w:rsidP="00C362CA">
      <w:pPr>
        <w:spacing w:after="0" w:line="276" w:lineRule="auto"/>
        <w:jc w:val="both"/>
        <w:outlineLvl w:val="2"/>
        <w:rPr>
          <w:rFonts w:ascii="Arial" w:eastAsia="Times New Roman" w:hAnsi="Arial" w:cs="Arial"/>
          <w:i/>
          <w:iCs/>
          <w:color w:val="ED0000"/>
          <w:kern w:val="0"/>
          <w:sz w:val="22"/>
          <w:szCs w:val="22"/>
          <w:lang w:eastAsia="en-GB"/>
          <w14:ligatures w14:val="none"/>
        </w:rPr>
      </w:pPr>
      <w:r w:rsidRPr="0059522B">
        <w:rPr>
          <w:rFonts w:ascii="Arial" w:eastAsia="Times New Roman" w:hAnsi="Arial" w:cs="Arial"/>
          <w:i/>
          <w:iCs/>
          <w:noProof/>
          <w:color w:val="ED0000"/>
          <w:kern w:val="0"/>
          <w:sz w:val="22"/>
          <w:szCs w:val="22"/>
          <w:lang w:eastAsia="en-GB"/>
          <w14:ligatures w14:val="none"/>
        </w:rPr>
        <w:drawing>
          <wp:inline distT="0" distB="0" distL="0" distR="0" wp14:anchorId="73DD196C" wp14:editId="0167F2C4">
            <wp:extent cx="2715158" cy="1701165"/>
            <wp:effectExtent l="0" t="0" r="9525" b="0"/>
            <wp:docPr id="26632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27865" name=""/>
                    <pic:cNvPicPr/>
                  </pic:nvPicPr>
                  <pic:blipFill>
                    <a:blip r:embed="rId12"/>
                    <a:stretch>
                      <a:fillRect/>
                    </a:stretch>
                  </pic:blipFill>
                  <pic:spPr>
                    <a:xfrm>
                      <a:off x="0" y="0"/>
                      <a:ext cx="2724525" cy="1707034"/>
                    </a:xfrm>
                    <a:prstGeom prst="rect">
                      <a:avLst/>
                    </a:prstGeom>
                  </pic:spPr>
                </pic:pic>
              </a:graphicData>
            </a:graphic>
          </wp:inline>
        </w:drawing>
      </w:r>
      <w:r>
        <w:rPr>
          <w:rFonts w:ascii="Arial" w:eastAsia="Times New Roman" w:hAnsi="Arial" w:cs="Arial"/>
          <w:i/>
          <w:iCs/>
          <w:color w:val="ED0000"/>
          <w:kern w:val="0"/>
          <w:sz w:val="22"/>
          <w:szCs w:val="22"/>
          <w:lang w:eastAsia="en-GB"/>
          <w14:ligatures w14:val="none"/>
        </w:rPr>
        <w:t xml:space="preserve"> </w:t>
      </w:r>
      <w:r w:rsidRPr="0043661F">
        <w:rPr>
          <w:rFonts w:ascii="Arial" w:eastAsia="Times New Roman" w:hAnsi="Arial" w:cs="Arial"/>
          <w:i/>
          <w:iCs/>
          <w:noProof/>
          <w:color w:val="ED0000"/>
          <w:kern w:val="0"/>
          <w:sz w:val="22"/>
          <w:szCs w:val="22"/>
          <w:lang w:eastAsia="en-GB"/>
          <w14:ligatures w14:val="none"/>
        </w:rPr>
        <w:drawing>
          <wp:inline distT="0" distB="0" distL="0" distR="0" wp14:anchorId="3F4516E5" wp14:editId="7B166554">
            <wp:extent cx="2898413" cy="1704280"/>
            <wp:effectExtent l="0" t="0" r="0" b="0"/>
            <wp:docPr id="396020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20710" name=""/>
                    <pic:cNvPicPr/>
                  </pic:nvPicPr>
                  <pic:blipFill rotWithShape="1">
                    <a:blip r:embed="rId13"/>
                    <a:srcRect r="8445"/>
                    <a:stretch>
                      <a:fillRect/>
                    </a:stretch>
                  </pic:blipFill>
                  <pic:spPr bwMode="auto">
                    <a:xfrm>
                      <a:off x="0" y="0"/>
                      <a:ext cx="2914787" cy="1713908"/>
                    </a:xfrm>
                    <a:prstGeom prst="rect">
                      <a:avLst/>
                    </a:prstGeom>
                    <a:ln>
                      <a:noFill/>
                    </a:ln>
                    <a:extLst>
                      <a:ext uri="{53640926-AAD7-44D8-BBD7-CCE9431645EC}">
                        <a14:shadowObscured xmlns:a14="http://schemas.microsoft.com/office/drawing/2010/main"/>
                      </a:ext>
                    </a:extLst>
                  </pic:spPr>
                </pic:pic>
              </a:graphicData>
            </a:graphic>
          </wp:inline>
        </w:drawing>
      </w:r>
    </w:p>
    <w:p w14:paraId="22A16BE9" w14:textId="77777777" w:rsidR="008E4878" w:rsidRDefault="008E4878" w:rsidP="00C362CA">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C38BE65" w14:textId="3813FD85" w:rsidR="00FD5965" w:rsidRPr="002130E5" w:rsidRDefault="002130E5" w:rsidP="00C362CA">
      <w:pPr>
        <w:spacing w:after="0" w:line="276" w:lineRule="auto"/>
        <w:jc w:val="both"/>
        <w:outlineLvl w:val="2"/>
        <w:rPr>
          <w:rFonts w:ascii="Arial" w:eastAsia="Times New Roman" w:hAnsi="Arial" w:cs="Arial"/>
          <w:kern w:val="0"/>
          <w:sz w:val="22"/>
          <w:szCs w:val="22"/>
          <w:lang w:eastAsia="en-GB"/>
          <w14:ligatures w14:val="none"/>
        </w:rPr>
      </w:pPr>
      <w:r w:rsidRPr="002130E5">
        <w:rPr>
          <w:rFonts w:ascii="Arial" w:eastAsia="Times New Roman" w:hAnsi="Arial" w:cs="Arial"/>
          <w:kern w:val="0"/>
          <w:sz w:val="22"/>
          <w:szCs w:val="22"/>
          <w:lang w:eastAsia="en-GB"/>
          <w14:ligatures w14:val="none"/>
        </w:rPr>
        <w:t>According to the 1990 application, t</w:t>
      </w:r>
      <w:r w:rsidR="008E4878" w:rsidRPr="002130E5">
        <w:rPr>
          <w:rFonts w:ascii="Arial" w:eastAsia="Times New Roman" w:hAnsi="Arial" w:cs="Arial"/>
          <w:kern w:val="0"/>
          <w:sz w:val="22"/>
          <w:szCs w:val="22"/>
          <w:lang w:eastAsia="en-GB"/>
          <w14:ligatures w14:val="none"/>
        </w:rPr>
        <w:t xml:space="preserve">he rebuilt layout reflects, but not </w:t>
      </w:r>
      <w:r w:rsidR="002F067E" w:rsidRPr="002130E5">
        <w:rPr>
          <w:rFonts w:ascii="Arial" w:eastAsia="Times New Roman" w:hAnsi="Arial" w:cs="Arial"/>
          <w:kern w:val="0"/>
          <w:sz w:val="22"/>
          <w:szCs w:val="22"/>
          <w:lang w:eastAsia="en-GB"/>
          <w14:ligatures w14:val="none"/>
        </w:rPr>
        <w:t>rigorously</w:t>
      </w:r>
      <w:r w:rsidR="008E4878" w:rsidRPr="002130E5">
        <w:rPr>
          <w:rFonts w:ascii="Arial" w:eastAsia="Times New Roman" w:hAnsi="Arial" w:cs="Arial"/>
          <w:kern w:val="0"/>
          <w:sz w:val="22"/>
          <w:szCs w:val="22"/>
          <w:lang w:eastAsia="en-GB"/>
          <w14:ligatures w14:val="none"/>
        </w:rPr>
        <w:t xml:space="preserve">, the original layout. </w:t>
      </w:r>
      <w:r w:rsidR="002F067E" w:rsidRPr="002130E5">
        <w:rPr>
          <w:rFonts w:ascii="Arial" w:eastAsia="Times New Roman" w:hAnsi="Arial" w:cs="Arial"/>
          <w:kern w:val="0"/>
          <w:sz w:val="22"/>
          <w:szCs w:val="22"/>
          <w:lang w:eastAsia="en-GB"/>
          <w14:ligatures w14:val="none"/>
        </w:rPr>
        <w:t xml:space="preserve">As such, only the sections of wall highlighted in red below, are original, the rest being </w:t>
      </w:r>
      <w:r w:rsidR="00680968" w:rsidRPr="002130E5">
        <w:rPr>
          <w:rFonts w:ascii="Arial" w:eastAsia="Times New Roman" w:hAnsi="Arial" w:cs="Arial"/>
          <w:kern w:val="0"/>
          <w:sz w:val="22"/>
          <w:szCs w:val="22"/>
          <w:lang w:eastAsia="en-GB"/>
          <w14:ligatures w14:val="none"/>
        </w:rPr>
        <w:t>the</w:t>
      </w:r>
      <w:r w:rsidR="002F067E" w:rsidRPr="002130E5">
        <w:rPr>
          <w:rFonts w:ascii="Arial" w:eastAsia="Times New Roman" w:hAnsi="Arial" w:cs="Arial"/>
          <w:kern w:val="0"/>
          <w:sz w:val="22"/>
          <w:szCs w:val="22"/>
          <w:lang w:eastAsia="en-GB"/>
          <w14:ligatures w14:val="none"/>
        </w:rPr>
        <w:t xml:space="preserve"> 1990 rebuild. </w:t>
      </w:r>
    </w:p>
    <w:p w14:paraId="7AE5EB55" w14:textId="77777777" w:rsidR="002F067E" w:rsidRDefault="002F067E" w:rsidP="00C362CA">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7F1FDFF" w14:textId="7095F82D" w:rsidR="002F067E" w:rsidRDefault="002F067E" w:rsidP="00EB4345">
      <w:pPr>
        <w:spacing w:after="0" w:line="276" w:lineRule="auto"/>
        <w:jc w:val="center"/>
        <w:outlineLvl w:val="2"/>
        <w:rPr>
          <w:rFonts w:ascii="Arial" w:eastAsia="Times New Roman" w:hAnsi="Arial" w:cs="Arial"/>
          <w:i/>
          <w:iCs/>
          <w:color w:val="ED0000"/>
          <w:kern w:val="0"/>
          <w:sz w:val="22"/>
          <w:szCs w:val="22"/>
          <w:lang w:eastAsia="en-GB"/>
          <w14:ligatures w14:val="none"/>
        </w:rPr>
      </w:pPr>
      <w:r w:rsidRPr="002F067E">
        <w:rPr>
          <w:rFonts w:ascii="Arial" w:eastAsia="Times New Roman" w:hAnsi="Arial" w:cs="Arial"/>
          <w:i/>
          <w:iCs/>
          <w:noProof/>
          <w:color w:val="ED0000"/>
          <w:kern w:val="0"/>
          <w:sz w:val="22"/>
          <w:szCs w:val="22"/>
          <w:lang w:eastAsia="en-GB"/>
          <w14:ligatures w14:val="none"/>
        </w:rPr>
        <w:drawing>
          <wp:inline distT="0" distB="0" distL="0" distR="0" wp14:anchorId="445ECAB6" wp14:editId="3F13CE38">
            <wp:extent cx="4560173" cy="3476625"/>
            <wp:effectExtent l="0" t="0" r="0" b="0"/>
            <wp:docPr id="338785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85278" name=""/>
                    <pic:cNvPicPr/>
                  </pic:nvPicPr>
                  <pic:blipFill>
                    <a:blip r:embed="rId14"/>
                    <a:stretch>
                      <a:fillRect/>
                    </a:stretch>
                  </pic:blipFill>
                  <pic:spPr>
                    <a:xfrm>
                      <a:off x="0" y="0"/>
                      <a:ext cx="4561733" cy="3477814"/>
                    </a:xfrm>
                    <a:prstGeom prst="rect">
                      <a:avLst/>
                    </a:prstGeom>
                  </pic:spPr>
                </pic:pic>
              </a:graphicData>
            </a:graphic>
          </wp:inline>
        </w:drawing>
      </w:r>
    </w:p>
    <w:p w14:paraId="349DFED6" w14:textId="77777777" w:rsidR="00464479" w:rsidRDefault="00464479" w:rsidP="00EB4345">
      <w:pPr>
        <w:spacing w:after="0" w:line="276" w:lineRule="auto"/>
        <w:jc w:val="center"/>
        <w:outlineLvl w:val="2"/>
        <w:rPr>
          <w:rFonts w:ascii="Arial" w:eastAsia="Times New Roman" w:hAnsi="Arial" w:cs="Arial"/>
          <w:i/>
          <w:iCs/>
          <w:color w:val="ED0000"/>
          <w:kern w:val="0"/>
          <w:sz w:val="22"/>
          <w:szCs w:val="22"/>
          <w:lang w:eastAsia="en-GB"/>
          <w14:ligatures w14:val="none"/>
        </w:rPr>
      </w:pPr>
    </w:p>
    <w:p w14:paraId="082C8673" w14:textId="782330FA" w:rsidR="00EB4345" w:rsidRPr="00FE4211" w:rsidRDefault="00EB4345" w:rsidP="00EB4345">
      <w:pPr>
        <w:spacing w:after="0" w:line="276" w:lineRule="auto"/>
        <w:jc w:val="both"/>
        <w:outlineLvl w:val="2"/>
        <w:rPr>
          <w:rFonts w:ascii="Arial" w:eastAsia="Times New Roman" w:hAnsi="Arial" w:cs="Arial"/>
          <w:kern w:val="0"/>
          <w:sz w:val="22"/>
          <w:szCs w:val="22"/>
          <w:lang w:eastAsia="en-GB"/>
          <w14:ligatures w14:val="none"/>
        </w:rPr>
      </w:pPr>
      <w:r w:rsidRPr="00FE4211">
        <w:rPr>
          <w:rFonts w:ascii="Arial" w:eastAsia="Times New Roman" w:hAnsi="Arial" w:cs="Arial"/>
          <w:kern w:val="0"/>
          <w:sz w:val="22"/>
          <w:szCs w:val="22"/>
          <w:lang w:eastAsia="en-GB"/>
          <w14:ligatures w14:val="none"/>
        </w:rPr>
        <w:t>The relationship between the two units is unknown; if they were designed and occupied as two separate units or one larger farmhouse, and the 1990s rebuild has removed the opportunity to understand this relationship</w:t>
      </w:r>
      <w:r w:rsidR="0081567C" w:rsidRPr="00FE4211">
        <w:rPr>
          <w:rFonts w:ascii="Arial" w:eastAsia="Times New Roman" w:hAnsi="Arial" w:cs="Arial"/>
          <w:kern w:val="0"/>
          <w:sz w:val="22"/>
          <w:szCs w:val="22"/>
          <w:lang w:eastAsia="en-GB"/>
          <w14:ligatures w14:val="none"/>
        </w:rPr>
        <w:t>, clearly now presenting as two separate dwellings with</w:t>
      </w:r>
      <w:r w:rsidR="00FE4211" w:rsidRPr="00FE4211">
        <w:rPr>
          <w:rFonts w:ascii="Arial" w:eastAsia="Times New Roman" w:hAnsi="Arial" w:cs="Arial"/>
          <w:kern w:val="0"/>
          <w:sz w:val="22"/>
          <w:szCs w:val="22"/>
          <w:lang w:eastAsia="en-GB"/>
          <w14:ligatures w14:val="none"/>
        </w:rPr>
        <w:t xml:space="preserve"> no physical or functional connection. </w:t>
      </w:r>
    </w:p>
    <w:p w14:paraId="2F2E94CA" w14:textId="77777777" w:rsidR="00EB4345" w:rsidRDefault="00EB4345" w:rsidP="00EB4345">
      <w:pPr>
        <w:spacing w:after="0" w:line="276" w:lineRule="auto"/>
        <w:jc w:val="both"/>
        <w:outlineLvl w:val="2"/>
        <w:rPr>
          <w:rFonts w:ascii="Arial" w:eastAsia="Times New Roman" w:hAnsi="Arial" w:cs="Arial"/>
          <w:color w:val="ED0000"/>
          <w:kern w:val="0"/>
          <w:sz w:val="22"/>
          <w:szCs w:val="22"/>
          <w:lang w:eastAsia="en-GB"/>
          <w14:ligatures w14:val="none"/>
        </w:rPr>
      </w:pPr>
    </w:p>
    <w:p w14:paraId="1B097E36" w14:textId="751A2A99" w:rsidR="002F067E" w:rsidRPr="00EE36C0" w:rsidRDefault="00EB4345" w:rsidP="00C362CA">
      <w:pPr>
        <w:spacing w:after="0" w:line="276" w:lineRule="auto"/>
        <w:jc w:val="both"/>
        <w:outlineLvl w:val="2"/>
        <w:rPr>
          <w:rFonts w:ascii="Arial" w:eastAsia="Times New Roman" w:hAnsi="Arial" w:cs="Arial"/>
          <w:kern w:val="0"/>
          <w:sz w:val="22"/>
          <w:szCs w:val="22"/>
          <w:lang w:eastAsia="en-GB"/>
          <w14:ligatures w14:val="none"/>
        </w:rPr>
      </w:pPr>
      <w:r w:rsidRPr="00EE36C0">
        <w:rPr>
          <w:rFonts w:ascii="Arial" w:eastAsia="Times New Roman" w:hAnsi="Arial" w:cs="Arial"/>
          <w:kern w:val="0"/>
          <w:sz w:val="22"/>
          <w:szCs w:val="22"/>
          <w:lang w:eastAsia="en-GB"/>
          <w14:ligatures w14:val="none"/>
        </w:rPr>
        <w:t xml:space="preserve">Only the east elevation </w:t>
      </w:r>
      <w:r w:rsidR="006764A7" w:rsidRPr="00EE36C0">
        <w:rPr>
          <w:rFonts w:ascii="Arial" w:eastAsia="Times New Roman" w:hAnsi="Arial" w:cs="Arial"/>
          <w:kern w:val="0"/>
          <w:sz w:val="22"/>
          <w:szCs w:val="22"/>
          <w:lang w:eastAsia="en-GB"/>
          <w14:ligatures w14:val="none"/>
        </w:rPr>
        <w:t xml:space="preserve">therefore </w:t>
      </w:r>
      <w:r w:rsidRPr="00EE36C0">
        <w:rPr>
          <w:rFonts w:ascii="Arial" w:eastAsia="Times New Roman" w:hAnsi="Arial" w:cs="Arial"/>
          <w:kern w:val="0"/>
          <w:sz w:val="22"/>
          <w:szCs w:val="22"/>
          <w:lang w:eastAsia="en-GB"/>
          <w14:ligatures w14:val="none"/>
        </w:rPr>
        <w:t>retains historic fabric and is the most unaltered</w:t>
      </w:r>
      <w:r w:rsidR="006764A7" w:rsidRPr="00EE36C0">
        <w:rPr>
          <w:rFonts w:ascii="Arial" w:eastAsia="Times New Roman" w:hAnsi="Arial" w:cs="Arial"/>
          <w:kern w:val="0"/>
          <w:sz w:val="22"/>
          <w:szCs w:val="22"/>
          <w:lang w:eastAsia="en-GB"/>
          <w14:ligatures w14:val="none"/>
        </w:rPr>
        <w:t xml:space="preserve"> architecturally</w:t>
      </w:r>
      <w:r w:rsidRPr="00EE36C0">
        <w:rPr>
          <w:rFonts w:ascii="Arial" w:eastAsia="Times New Roman" w:hAnsi="Arial" w:cs="Arial"/>
          <w:kern w:val="0"/>
          <w:sz w:val="22"/>
          <w:szCs w:val="22"/>
          <w:lang w:eastAsia="en-GB"/>
          <w14:ligatures w14:val="none"/>
        </w:rPr>
        <w:t>. However, as photos show, this elevation has been substantially rebuilt</w:t>
      </w:r>
      <w:r w:rsidR="006764A7" w:rsidRPr="00EE36C0">
        <w:rPr>
          <w:rFonts w:ascii="Arial" w:eastAsia="Times New Roman" w:hAnsi="Arial" w:cs="Arial"/>
          <w:kern w:val="0"/>
          <w:sz w:val="22"/>
          <w:szCs w:val="22"/>
          <w:lang w:eastAsia="en-GB"/>
          <w14:ligatures w14:val="none"/>
        </w:rPr>
        <w:t xml:space="preserve"> too</w:t>
      </w:r>
      <w:r w:rsidRPr="00EE36C0">
        <w:rPr>
          <w:rFonts w:ascii="Arial" w:eastAsia="Times New Roman" w:hAnsi="Arial" w:cs="Arial"/>
          <w:kern w:val="0"/>
          <w:sz w:val="22"/>
          <w:szCs w:val="22"/>
          <w:lang w:eastAsia="en-GB"/>
          <w14:ligatures w14:val="none"/>
        </w:rPr>
        <w:t>, only the ground floor surviving for the 1990 application. Existing original details of the building are therefore few, but include this GF masonry on the east elevation, a doorway, part of a mullion window at FF and potentially the stack on the north elevation of the southern wing. As the photos show, the rebuild reimagined the building, altering the dormer sizes, scale, form, openings and relationship to the building to the rear</w:t>
      </w:r>
      <w:r w:rsidR="00605711">
        <w:rPr>
          <w:rFonts w:ascii="Arial" w:eastAsia="Times New Roman" w:hAnsi="Arial" w:cs="Arial"/>
          <w:kern w:val="0"/>
          <w:sz w:val="22"/>
          <w:szCs w:val="22"/>
          <w:lang w:eastAsia="en-GB"/>
          <w14:ligatures w14:val="none"/>
        </w:rPr>
        <w:t xml:space="preserve"> and north.</w:t>
      </w:r>
    </w:p>
    <w:p w14:paraId="7B0D8996" w14:textId="77777777" w:rsidR="004D3314" w:rsidRPr="00EE36C0" w:rsidRDefault="004D3314" w:rsidP="001B1CE2">
      <w:pPr>
        <w:spacing w:after="0" w:line="276" w:lineRule="auto"/>
        <w:jc w:val="both"/>
        <w:outlineLvl w:val="2"/>
        <w:rPr>
          <w:rFonts w:ascii="Arial" w:eastAsia="Times New Roman" w:hAnsi="Arial" w:cs="Arial"/>
          <w:i/>
          <w:iCs/>
          <w:kern w:val="0"/>
          <w:sz w:val="22"/>
          <w:szCs w:val="22"/>
          <w:lang w:eastAsia="en-GB"/>
          <w14:ligatures w14:val="none"/>
        </w:rPr>
      </w:pPr>
    </w:p>
    <w:p w14:paraId="2177240E" w14:textId="3A8B32D2" w:rsidR="004D3314" w:rsidRPr="00EE36C0" w:rsidRDefault="004D3314" w:rsidP="004D3314">
      <w:pPr>
        <w:spacing w:after="0" w:line="276" w:lineRule="auto"/>
        <w:jc w:val="both"/>
        <w:outlineLvl w:val="2"/>
        <w:rPr>
          <w:rFonts w:ascii="Arial" w:eastAsia="Times New Roman" w:hAnsi="Arial" w:cs="Arial"/>
          <w:kern w:val="0"/>
          <w:sz w:val="22"/>
          <w:szCs w:val="22"/>
          <w:lang w:eastAsia="en-GB"/>
          <w14:ligatures w14:val="none"/>
        </w:rPr>
      </w:pPr>
      <w:r w:rsidRPr="00EE36C0">
        <w:rPr>
          <w:rFonts w:ascii="Arial" w:eastAsia="Times New Roman" w:hAnsi="Arial" w:cs="Arial"/>
          <w:kern w:val="0"/>
          <w:sz w:val="22"/>
          <w:szCs w:val="22"/>
          <w:lang w:eastAsia="en-GB"/>
          <w14:ligatures w14:val="none"/>
        </w:rPr>
        <w:t>T</w:t>
      </w:r>
      <w:r w:rsidR="00407055" w:rsidRPr="00EE36C0">
        <w:rPr>
          <w:rFonts w:ascii="Arial" w:eastAsia="Times New Roman" w:hAnsi="Arial" w:cs="Arial"/>
          <w:kern w:val="0"/>
          <w:sz w:val="22"/>
          <w:szCs w:val="22"/>
          <w:lang w:eastAsia="en-GB"/>
          <w14:ligatures w14:val="none"/>
        </w:rPr>
        <w:t xml:space="preserve">ogether, </w:t>
      </w:r>
      <w:r w:rsidR="00EE36C0" w:rsidRPr="00EE36C0">
        <w:rPr>
          <w:rFonts w:ascii="Arial" w:eastAsia="Times New Roman" w:hAnsi="Arial" w:cs="Arial"/>
          <w:kern w:val="0"/>
          <w:sz w:val="22"/>
          <w:szCs w:val="22"/>
          <w:lang w:eastAsia="en-GB"/>
          <w14:ligatures w14:val="none"/>
        </w:rPr>
        <w:t xml:space="preserve">Historic England listings note that </w:t>
      </w:r>
      <w:r w:rsidR="00407055" w:rsidRPr="00EE36C0">
        <w:rPr>
          <w:rFonts w:ascii="Arial" w:eastAsia="Times New Roman" w:hAnsi="Arial" w:cs="Arial"/>
          <w:kern w:val="0"/>
          <w:sz w:val="22"/>
          <w:szCs w:val="22"/>
          <w:lang w:eastAsia="en-GB"/>
          <w14:ligatures w14:val="none"/>
        </w:rPr>
        <w:t>the</w:t>
      </w:r>
      <w:r w:rsidRPr="00EE36C0">
        <w:rPr>
          <w:rFonts w:ascii="Arial" w:eastAsia="Times New Roman" w:hAnsi="Arial" w:cs="Arial"/>
          <w:kern w:val="0"/>
          <w:sz w:val="22"/>
          <w:szCs w:val="22"/>
          <w:lang w:eastAsia="en-GB"/>
          <w14:ligatures w14:val="none"/>
        </w:rPr>
        <w:t xml:space="preserve"> GII, late C18 house known as </w:t>
      </w:r>
      <w:r w:rsidR="004A27AC" w:rsidRPr="00EE36C0">
        <w:rPr>
          <w:rFonts w:ascii="Arial" w:eastAsia="Times New Roman" w:hAnsi="Arial" w:cs="Arial"/>
          <w:kern w:val="0"/>
          <w:sz w:val="22"/>
          <w:szCs w:val="22"/>
          <w:lang w:eastAsia="en-GB"/>
          <w14:ligatures w14:val="none"/>
        </w:rPr>
        <w:t>‘</w:t>
      </w:r>
      <w:r w:rsidRPr="00EE36C0">
        <w:rPr>
          <w:rFonts w:ascii="Arial" w:eastAsia="Times New Roman" w:hAnsi="Arial" w:cs="Arial"/>
          <w:kern w:val="0"/>
          <w:sz w:val="22"/>
          <w:szCs w:val="22"/>
          <w:lang w:eastAsia="en-GB"/>
          <w14:ligatures w14:val="none"/>
        </w:rPr>
        <w:t xml:space="preserve">Maplecroft </w:t>
      </w:r>
      <w:r w:rsidR="004A27AC" w:rsidRPr="00EE36C0">
        <w:rPr>
          <w:rFonts w:ascii="Arial" w:eastAsia="Times New Roman" w:hAnsi="Arial" w:cs="Arial"/>
          <w:kern w:val="0"/>
          <w:sz w:val="22"/>
          <w:szCs w:val="22"/>
          <w:lang w:eastAsia="en-GB"/>
          <w14:ligatures w14:val="none"/>
        </w:rPr>
        <w:t xml:space="preserve">House </w:t>
      </w:r>
      <w:r w:rsidRPr="00EE36C0">
        <w:rPr>
          <w:rFonts w:ascii="Arial" w:eastAsia="Times New Roman" w:hAnsi="Arial" w:cs="Arial"/>
          <w:kern w:val="0"/>
          <w:sz w:val="22"/>
          <w:szCs w:val="22"/>
          <w:lang w:eastAsia="en-GB"/>
          <w14:ligatures w14:val="none"/>
        </w:rPr>
        <w:t xml:space="preserve">with </w:t>
      </w:r>
      <w:proofErr w:type="spellStart"/>
      <w:r w:rsidRPr="00EE36C0">
        <w:rPr>
          <w:rFonts w:ascii="Arial" w:eastAsia="Times New Roman" w:hAnsi="Arial" w:cs="Arial"/>
          <w:kern w:val="0"/>
          <w:sz w:val="22"/>
          <w:szCs w:val="22"/>
          <w:lang w:eastAsia="en-GB"/>
          <w14:ligatures w14:val="none"/>
        </w:rPr>
        <w:t>gatepiers</w:t>
      </w:r>
      <w:proofErr w:type="spellEnd"/>
      <w:r w:rsidRPr="00EE36C0">
        <w:rPr>
          <w:rFonts w:ascii="Arial" w:eastAsia="Times New Roman" w:hAnsi="Arial" w:cs="Arial"/>
          <w:kern w:val="0"/>
          <w:sz w:val="22"/>
          <w:szCs w:val="22"/>
          <w:lang w:eastAsia="en-GB"/>
          <w14:ligatures w14:val="none"/>
        </w:rPr>
        <w:t xml:space="preserve"> and walls,</w:t>
      </w:r>
      <w:r w:rsidR="004A27AC" w:rsidRPr="00EE36C0">
        <w:rPr>
          <w:rFonts w:ascii="Arial" w:eastAsia="Times New Roman" w:hAnsi="Arial" w:cs="Arial"/>
          <w:kern w:val="0"/>
          <w:sz w:val="22"/>
          <w:szCs w:val="22"/>
          <w:lang w:eastAsia="en-GB"/>
          <w14:ligatures w14:val="none"/>
        </w:rPr>
        <w:t>’</w:t>
      </w:r>
      <w:r w:rsidRPr="00EE36C0">
        <w:rPr>
          <w:rFonts w:ascii="Arial" w:eastAsia="Times New Roman" w:hAnsi="Arial" w:cs="Arial"/>
          <w:kern w:val="0"/>
          <w:sz w:val="22"/>
          <w:szCs w:val="22"/>
          <w:lang w:eastAsia="en-GB"/>
          <w14:ligatures w14:val="none"/>
        </w:rPr>
        <w:t xml:space="preserve"> GII, C</w:t>
      </w:r>
      <w:proofErr w:type="gramStart"/>
      <w:r w:rsidRPr="00EE36C0">
        <w:rPr>
          <w:rFonts w:ascii="Arial" w:eastAsia="Times New Roman" w:hAnsi="Arial" w:cs="Arial"/>
          <w:kern w:val="0"/>
          <w:sz w:val="22"/>
          <w:szCs w:val="22"/>
          <w:lang w:eastAsia="en-GB"/>
          <w14:ligatures w14:val="none"/>
        </w:rPr>
        <w:t xml:space="preserve">18  </w:t>
      </w:r>
      <w:r w:rsidR="00407055" w:rsidRPr="00EE36C0">
        <w:rPr>
          <w:rFonts w:ascii="Arial" w:eastAsia="Times New Roman" w:hAnsi="Arial" w:cs="Arial"/>
          <w:kern w:val="0"/>
          <w:sz w:val="22"/>
          <w:szCs w:val="22"/>
          <w:lang w:eastAsia="en-GB"/>
          <w14:ligatures w14:val="none"/>
        </w:rPr>
        <w:t>‘</w:t>
      </w:r>
      <w:proofErr w:type="gramEnd"/>
      <w:r w:rsidRPr="00EE36C0">
        <w:rPr>
          <w:rFonts w:ascii="Arial" w:eastAsia="Times New Roman" w:hAnsi="Arial" w:cs="Arial"/>
          <w:kern w:val="0"/>
          <w:sz w:val="22"/>
          <w:szCs w:val="22"/>
          <w:lang w:eastAsia="en-GB"/>
          <w14:ligatures w14:val="none"/>
        </w:rPr>
        <w:t>Pigeon Cote,</w:t>
      </w:r>
      <w:r w:rsidR="00407055" w:rsidRPr="00EE36C0">
        <w:rPr>
          <w:rFonts w:ascii="Arial" w:eastAsia="Times New Roman" w:hAnsi="Arial" w:cs="Arial"/>
          <w:kern w:val="0"/>
          <w:sz w:val="22"/>
          <w:szCs w:val="22"/>
          <w:lang w:eastAsia="en-GB"/>
          <w14:ligatures w14:val="none"/>
        </w:rPr>
        <w:t>’</w:t>
      </w:r>
      <w:r w:rsidRPr="00EE36C0">
        <w:rPr>
          <w:rFonts w:ascii="Arial" w:eastAsia="Times New Roman" w:hAnsi="Arial" w:cs="Arial"/>
          <w:kern w:val="0"/>
          <w:sz w:val="22"/>
          <w:szCs w:val="22"/>
          <w:lang w:eastAsia="en-GB"/>
          <w14:ligatures w14:val="none"/>
        </w:rPr>
        <w:t xml:space="preserve"> and the subject property; GII C17 </w:t>
      </w:r>
      <w:r w:rsidR="00407055" w:rsidRPr="00EE36C0">
        <w:rPr>
          <w:rFonts w:ascii="Arial" w:eastAsia="Times New Roman" w:hAnsi="Arial" w:cs="Arial"/>
          <w:kern w:val="0"/>
          <w:sz w:val="22"/>
          <w:szCs w:val="22"/>
          <w:lang w:eastAsia="en-GB"/>
          <w14:ligatures w14:val="none"/>
        </w:rPr>
        <w:t>‘110 Bath Road</w:t>
      </w:r>
      <w:r w:rsidRPr="00EE36C0">
        <w:rPr>
          <w:rFonts w:ascii="Arial" w:eastAsia="Times New Roman" w:hAnsi="Arial" w:cs="Arial"/>
          <w:kern w:val="0"/>
          <w:sz w:val="22"/>
          <w:szCs w:val="22"/>
          <w:lang w:eastAsia="en-GB"/>
          <w14:ligatures w14:val="none"/>
        </w:rPr>
        <w:t>,</w:t>
      </w:r>
      <w:r w:rsidR="00407055" w:rsidRPr="00EE36C0">
        <w:rPr>
          <w:rFonts w:ascii="Arial" w:eastAsia="Times New Roman" w:hAnsi="Arial" w:cs="Arial"/>
          <w:kern w:val="0"/>
          <w:sz w:val="22"/>
          <w:szCs w:val="22"/>
          <w:lang w:eastAsia="en-GB"/>
          <w14:ligatures w14:val="none"/>
        </w:rPr>
        <w:t>’</w:t>
      </w:r>
      <w:r w:rsidRPr="00EE36C0">
        <w:rPr>
          <w:rFonts w:ascii="Arial" w:eastAsia="Times New Roman" w:hAnsi="Arial" w:cs="Arial"/>
          <w:kern w:val="0"/>
          <w:sz w:val="22"/>
          <w:szCs w:val="22"/>
          <w:lang w:eastAsia="en-GB"/>
          <w14:ligatures w14:val="none"/>
        </w:rPr>
        <w:t xml:space="preserve"> create a historic group.</w:t>
      </w:r>
    </w:p>
    <w:p w14:paraId="7FD991C8" w14:textId="77777777" w:rsidR="001B1CE2" w:rsidRPr="00EE36C0" w:rsidRDefault="001B1CE2" w:rsidP="001B1CE2">
      <w:pPr>
        <w:spacing w:after="0" w:line="276" w:lineRule="auto"/>
        <w:jc w:val="both"/>
        <w:outlineLvl w:val="2"/>
        <w:rPr>
          <w:rFonts w:ascii="Arial" w:eastAsia="Times New Roman" w:hAnsi="Arial" w:cs="Arial"/>
          <w:kern w:val="0"/>
          <w:sz w:val="22"/>
          <w:szCs w:val="22"/>
          <w:lang w:eastAsia="en-GB"/>
          <w14:ligatures w14:val="none"/>
        </w:rPr>
      </w:pPr>
    </w:p>
    <w:p w14:paraId="58BAA748" w14:textId="213A7FBC" w:rsidR="001B1CE2" w:rsidRPr="00EE36C0" w:rsidRDefault="001B1CE2" w:rsidP="001B1CE2">
      <w:pPr>
        <w:spacing w:after="0" w:line="276" w:lineRule="auto"/>
        <w:jc w:val="both"/>
        <w:outlineLvl w:val="2"/>
        <w:rPr>
          <w:rFonts w:ascii="Arial" w:eastAsia="Times New Roman" w:hAnsi="Arial" w:cs="Arial"/>
          <w:kern w:val="0"/>
          <w:sz w:val="22"/>
          <w:szCs w:val="22"/>
          <w:lang w:eastAsia="en-GB"/>
          <w14:ligatures w14:val="none"/>
        </w:rPr>
      </w:pPr>
      <w:r w:rsidRPr="00EE36C0">
        <w:rPr>
          <w:rFonts w:ascii="Arial" w:eastAsia="Times New Roman" w:hAnsi="Arial" w:cs="Arial"/>
          <w:kern w:val="0"/>
          <w:sz w:val="22"/>
          <w:szCs w:val="22"/>
          <w:lang w:eastAsia="en-GB"/>
          <w14:ligatures w14:val="none"/>
        </w:rPr>
        <w:t xml:space="preserve">The GII Barn at Maplecroft Farm, which lies approx. 50m to the east of the subject property, is however older; being late medieval, demonstrating that the area has been </w:t>
      </w:r>
      <w:r w:rsidR="00C9443F" w:rsidRPr="00EE36C0">
        <w:rPr>
          <w:rFonts w:ascii="Arial" w:eastAsia="Times New Roman" w:hAnsi="Arial" w:cs="Arial"/>
          <w:kern w:val="0"/>
          <w:sz w:val="22"/>
          <w:szCs w:val="22"/>
          <w:lang w:eastAsia="en-GB"/>
          <w14:ligatures w14:val="none"/>
        </w:rPr>
        <w:t xml:space="preserve">an active high-status farm/manor for many centuries. </w:t>
      </w:r>
    </w:p>
    <w:p w14:paraId="0BB0584A" w14:textId="77777777" w:rsidR="001B1CE2" w:rsidRPr="00C9443F" w:rsidRDefault="001B1CE2" w:rsidP="001B1CE2">
      <w:pPr>
        <w:spacing w:after="0" w:line="276" w:lineRule="auto"/>
        <w:jc w:val="both"/>
        <w:outlineLvl w:val="2"/>
        <w:rPr>
          <w:rFonts w:ascii="Arial" w:eastAsia="Times New Roman" w:hAnsi="Arial" w:cs="Arial"/>
          <w:color w:val="ED0000"/>
          <w:kern w:val="0"/>
          <w:sz w:val="22"/>
          <w:szCs w:val="22"/>
          <w:lang w:eastAsia="en-GB"/>
          <w14:ligatures w14:val="none"/>
        </w:rPr>
      </w:pPr>
    </w:p>
    <w:p w14:paraId="40B47909" w14:textId="7E91E2FE" w:rsidR="005B0B1D" w:rsidRPr="009F6630" w:rsidRDefault="001B1CE2" w:rsidP="006D4A80">
      <w:pPr>
        <w:spacing w:after="0" w:line="276" w:lineRule="auto"/>
        <w:jc w:val="both"/>
        <w:outlineLvl w:val="2"/>
        <w:rPr>
          <w:rFonts w:ascii="Arial" w:eastAsia="Times New Roman" w:hAnsi="Arial" w:cs="Arial"/>
          <w:kern w:val="0"/>
          <w:sz w:val="22"/>
          <w:szCs w:val="22"/>
          <w:lang w:eastAsia="en-GB"/>
          <w14:ligatures w14:val="none"/>
        </w:rPr>
      </w:pPr>
      <w:r w:rsidRPr="00304542">
        <w:rPr>
          <w:rFonts w:ascii="Arial" w:eastAsia="Times New Roman" w:hAnsi="Arial" w:cs="Arial"/>
          <w:kern w:val="0"/>
          <w:sz w:val="22"/>
          <w:szCs w:val="22"/>
          <w:lang w:eastAsia="en-GB"/>
          <w14:ligatures w14:val="none"/>
        </w:rPr>
        <w:t>To the north is Dairy House</w:t>
      </w:r>
      <w:r w:rsidR="009F6630">
        <w:rPr>
          <w:rFonts w:ascii="Arial" w:eastAsia="Times New Roman" w:hAnsi="Arial" w:cs="Arial"/>
          <w:kern w:val="0"/>
          <w:sz w:val="22"/>
          <w:szCs w:val="22"/>
          <w:lang w:eastAsia="en-GB"/>
          <w14:ligatures w14:val="none"/>
        </w:rPr>
        <w:t>, once attached to the subject farmhouse,</w:t>
      </w:r>
      <w:r w:rsidRPr="00304542">
        <w:rPr>
          <w:rFonts w:ascii="Arial" w:eastAsia="Times New Roman" w:hAnsi="Arial" w:cs="Arial"/>
          <w:kern w:val="0"/>
          <w:sz w:val="22"/>
          <w:szCs w:val="22"/>
          <w:lang w:eastAsia="en-GB"/>
          <w14:ligatures w14:val="none"/>
        </w:rPr>
        <w:t xml:space="preserve"> and to the northeast Stable House; both residential conversions of historic farming structures, and both considered NDHAs. </w:t>
      </w:r>
    </w:p>
    <w:p w14:paraId="5ED8F490" w14:textId="4D7DB1DC" w:rsidR="005B0B1D" w:rsidRDefault="005B0B1D" w:rsidP="00304542">
      <w:pPr>
        <w:spacing w:after="0" w:line="276" w:lineRule="auto"/>
        <w:jc w:val="center"/>
        <w:outlineLvl w:val="2"/>
        <w:rPr>
          <w:rFonts w:ascii="Arial" w:eastAsia="Times New Roman" w:hAnsi="Arial" w:cs="Arial"/>
          <w:i/>
          <w:iCs/>
          <w:color w:val="ED0000"/>
          <w:kern w:val="0"/>
          <w:sz w:val="22"/>
          <w:szCs w:val="22"/>
          <w:lang w:eastAsia="en-GB"/>
          <w14:ligatures w14:val="none"/>
        </w:rPr>
      </w:pPr>
      <w:r w:rsidRPr="005B0B1D">
        <w:rPr>
          <w:rFonts w:ascii="Arial" w:eastAsia="Times New Roman" w:hAnsi="Arial" w:cs="Arial"/>
          <w:i/>
          <w:iCs/>
          <w:noProof/>
          <w:color w:val="ED0000"/>
          <w:kern w:val="0"/>
          <w:sz w:val="22"/>
          <w:szCs w:val="22"/>
          <w:lang w:eastAsia="en-GB"/>
          <w14:ligatures w14:val="none"/>
        </w:rPr>
        <w:drawing>
          <wp:inline distT="0" distB="0" distL="0" distR="0" wp14:anchorId="6A1D31A4" wp14:editId="01C8E373">
            <wp:extent cx="3232977" cy="2648585"/>
            <wp:effectExtent l="0" t="0" r="5715" b="0"/>
            <wp:docPr id="1650495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95538" name=""/>
                    <pic:cNvPicPr/>
                  </pic:nvPicPr>
                  <pic:blipFill rotWithShape="1">
                    <a:blip r:embed="rId15"/>
                    <a:srcRect t="10260" b="7224"/>
                    <a:stretch>
                      <a:fillRect/>
                    </a:stretch>
                  </pic:blipFill>
                  <pic:spPr bwMode="auto">
                    <a:xfrm>
                      <a:off x="0" y="0"/>
                      <a:ext cx="3243347" cy="2657080"/>
                    </a:xfrm>
                    <a:prstGeom prst="rect">
                      <a:avLst/>
                    </a:prstGeom>
                    <a:ln>
                      <a:noFill/>
                    </a:ln>
                    <a:extLst>
                      <a:ext uri="{53640926-AAD7-44D8-BBD7-CCE9431645EC}">
                        <a14:shadowObscured xmlns:a14="http://schemas.microsoft.com/office/drawing/2010/main"/>
                      </a:ext>
                    </a:extLst>
                  </pic:spPr>
                </pic:pic>
              </a:graphicData>
            </a:graphic>
          </wp:inline>
        </w:drawing>
      </w:r>
    </w:p>
    <w:p w14:paraId="069D02C3" w14:textId="3960F65E" w:rsidR="00E80DAA" w:rsidRPr="00304542" w:rsidRDefault="00E80DAA" w:rsidP="00304542">
      <w:pPr>
        <w:spacing w:after="0" w:line="276" w:lineRule="auto"/>
        <w:jc w:val="center"/>
        <w:outlineLvl w:val="2"/>
        <w:rPr>
          <w:rFonts w:ascii="Arial" w:eastAsia="Times New Roman" w:hAnsi="Arial" w:cs="Arial"/>
          <w:b/>
          <w:bCs/>
          <w:kern w:val="0"/>
          <w:sz w:val="22"/>
          <w:szCs w:val="22"/>
          <w:lang w:eastAsia="en-GB"/>
          <w14:ligatures w14:val="none"/>
        </w:rPr>
      </w:pPr>
      <w:r w:rsidRPr="00304542">
        <w:rPr>
          <w:rFonts w:ascii="Arial" w:eastAsia="Times New Roman" w:hAnsi="Arial" w:cs="Arial"/>
          <w:b/>
          <w:bCs/>
          <w:kern w:val="0"/>
          <w:sz w:val="22"/>
          <w:szCs w:val="22"/>
          <w:lang w:eastAsia="en-GB"/>
          <w14:ligatures w14:val="none"/>
        </w:rPr>
        <w:t>Location Plan</w:t>
      </w:r>
    </w:p>
    <w:p w14:paraId="50B27475"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92A7DE0"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E2BDE4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FA4253" w14:textId="2E82BB6E" w:rsidR="00965A06" w:rsidRPr="00304542" w:rsidRDefault="00F30E8D"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542">
        <w:rPr>
          <w:rFonts w:ascii="Arial" w:eastAsia="Times New Roman" w:hAnsi="Arial" w:cs="Arial"/>
          <w:kern w:val="0"/>
          <w:sz w:val="22"/>
          <w:szCs w:val="22"/>
          <w:lang w:eastAsia="en-GB"/>
          <w14:ligatures w14:val="none"/>
        </w:rPr>
        <w:t xml:space="preserve">West Wiltshire Green Belt </w:t>
      </w:r>
    </w:p>
    <w:p w14:paraId="5FDE5D12" w14:textId="5450EC4B" w:rsidR="00304542" w:rsidRPr="009F6630" w:rsidRDefault="00A92D2C" w:rsidP="00387D9C">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542">
        <w:rPr>
          <w:rFonts w:ascii="Arial" w:eastAsia="Times New Roman" w:hAnsi="Arial" w:cs="Arial"/>
          <w:kern w:val="0"/>
          <w:sz w:val="22"/>
          <w:szCs w:val="22"/>
          <w:lang w:eastAsia="en-GB"/>
          <w14:ligatures w14:val="none"/>
        </w:rPr>
        <w:t>Within buffer zones of various bat roosts</w:t>
      </w:r>
      <w:r w:rsidR="002F52B7" w:rsidRPr="00304542">
        <w:rPr>
          <w:rFonts w:ascii="Arial" w:eastAsia="Times New Roman" w:hAnsi="Arial" w:cs="Arial"/>
          <w:kern w:val="0"/>
          <w:sz w:val="22"/>
          <w:szCs w:val="22"/>
          <w:lang w:eastAsia="en-GB"/>
          <w14:ligatures w14:val="none"/>
        </w:rPr>
        <w:t xml:space="preserve"> and the SAC</w:t>
      </w:r>
    </w:p>
    <w:p w14:paraId="2206EA41" w14:textId="61979E1F" w:rsidR="005C79BC" w:rsidRDefault="005C79BC" w:rsidP="00387D9C">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D778A2D" w14:textId="77777777" w:rsidR="005B0B1D" w:rsidRDefault="005B0B1D" w:rsidP="005B0B1D">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0485283" w14:textId="49812A20" w:rsidR="005B0B1D" w:rsidRPr="00304542" w:rsidRDefault="005B0B1D" w:rsidP="0030454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ADC2620" w14:textId="1F64B539" w:rsidR="00387D9C" w:rsidRPr="00E22EF5" w:rsidRDefault="005B0B1D" w:rsidP="005B0B1D">
      <w:pPr>
        <w:spacing w:after="0" w:line="276" w:lineRule="auto"/>
        <w:jc w:val="both"/>
        <w:outlineLvl w:val="2"/>
        <w:rPr>
          <w:rFonts w:ascii="Arial" w:eastAsia="Times New Roman" w:hAnsi="Arial" w:cs="Arial"/>
          <w:kern w:val="0"/>
          <w:sz w:val="22"/>
          <w:szCs w:val="22"/>
          <w:lang w:eastAsia="en-GB"/>
          <w14:ligatures w14:val="none"/>
        </w:rPr>
      </w:pPr>
      <w:r w:rsidRPr="00E22EF5">
        <w:rPr>
          <w:rFonts w:ascii="Arial" w:eastAsia="Times New Roman" w:hAnsi="Arial" w:cs="Arial"/>
          <w:kern w:val="0"/>
          <w:sz w:val="22"/>
          <w:szCs w:val="22"/>
          <w:lang w:eastAsia="en-GB"/>
          <w14:ligatures w14:val="none"/>
        </w:rPr>
        <w:t>The proposal seeks planning permission for</w:t>
      </w:r>
      <w:r w:rsidR="00B12C82" w:rsidRPr="00E22EF5">
        <w:rPr>
          <w:rFonts w:ascii="Arial" w:eastAsia="Times New Roman" w:hAnsi="Arial" w:cs="Arial"/>
          <w:kern w:val="0"/>
          <w:sz w:val="22"/>
          <w:szCs w:val="22"/>
          <w:lang w:eastAsia="en-GB"/>
          <w14:ligatures w14:val="none"/>
        </w:rPr>
        <w:t>:</w:t>
      </w:r>
    </w:p>
    <w:p w14:paraId="7827BE12" w14:textId="77A60C8A" w:rsidR="006A467E" w:rsidRPr="00E22EF5" w:rsidRDefault="00387D9C" w:rsidP="00F0472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2EF5">
        <w:rPr>
          <w:rFonts w:ascii="Arial" w:eastAsia="Times New Roman" w:hAnsi="Arial" w:cs="Arial"/>
          <w:kern w:val="0"/>
          <w:sz w:val="22"/>
          <w:szCs w:val="22"/>
          <w:lang w:eastAsia="en-GB"/>
          <w14:ligatures w14:val="none"/>
        </w:rPr>
        <w:t>Partial demolition of the north elevation to enable a</w:t>
      </w:r>
      <w:r w:rsidR="00B12C82" w:rsidRPr="00E22EF5">
        <w:rPr>
          <w:rFonts w:ascii="Arial" w:eastAsia="Times New Roman" w:hAnsi="Arial" w:cs="Arial"/>
          <w:kern w:val="0"/>
          <w:sz w:val="22"/>
          <w:szCs w:val="22"/>
          <w:lang w:eastAsia="en-GB"/>
          <w14:ligatures w14:val="none"/>
        </w:rPr>
        <w:t xml:space="preserve"> single storey</w:t>
      </w:r>
      <w:r w:rsidRPr="00E22EF5">
        <w:rPr>
          <w:rFonts w:ascii="Arial" w:eastAsia="Times New Roman" w:hAnsi="Arial" w:cs="Arial"/>
          <w:kern w:val="0"/>
          <w:sz w:val="22"/>
          <w:szCs w:val="22"/>
          <w:lang w:eastAsia="en-GB"/>
          <w14:ligatures w14:val="none"/>
        </w:rPr>
        <w:t xml:space="preserve"> extension</w:t>
      </w:r>
      <w:r w:rsidR="006A467E" w:rsidRPr="00E22EF5">
        <w:rPr>
          <w:rFonts w:ascii="Arial" w:eastAsia="Times New Roman" w:hAnsi="Arial" w:cs="Arial"/>
          <w:kern w:val="0"/>
          <w:sz w:val="22"/>
          <w:szCs w:val="22"/>
          <w:lang w:eastAsia="en-GB"/>
          <w14:ligatures w14:val="none"/>
        </w:rPr>
        <w:t>, with reused/matching stonework and tiles on a mono-pitch/lean-to</w:t>
      </w:r>
      <w:r w:rsidR="001D0F2A" w:rsidRPr="00E22EF5">
        <w:rPr>
          <w:rFonts w:ascii="Arial" w:eastAsia="Times New Roman" w:hAnsi="Arial" w:cs="Arial"/>
          <w:kern w:val="0"/>
          <w:sz w:val="22"/>
          <w:szCs w:val="22"/>
          <w:lang w:eastAsia="en-GB"/>
          <w14:ligatures w14:val="none"/>
        </w:rPr>
        <w:t xml:space="preserve"> with </w:t>
      </w:r>
      <w:r w:rsidR="001C4DAD" w:rsidRPr="00E22EF5">
        <w:rPr>
          <w:rFonts w:ascii="Arial" w:eastAsia="Times New Roman" w:hAnsi="Arial" w:cs="Arial"/>
          <w:kern w:val="0"/>
          <w:sz w:val="22"/>
          <w:szCs w:val="22"/>
          <w:lang w:eastAsia="en-GB"/>
          <w14:ligatures w14:val="none"/>
        </w:rPr>
        <w:t xml:space="preserve">two windows facing north towards Dairy House, and </w:t>
      </w:r>
      <w:r w:rsidR="001D0F2A" w:rsidRPr="00E22EF5">
        <w:rPr>
          <w:rFonts w:ascii="Arial" w:eastAsia="Times New Roman" w:hAnsi="Arial" w:cs="Arial"/>
          <w:kern w:val="0"/>
          <w:sz w:val="22"/>
          <w:szCs w:val="22"/>
          <w:lang w:eastAsia="en-GB"/>
          <w14:ligatures w14:val="none"/>
        </w:rPr>
        <w:t>rooflights</w:t>
      </w:r>
      <w:r w:rsidR="001C4DAD" w:rsidRPr="00E22EF5">
        <w:rPr>
          <w:rFonts w:ascii="Arial" w:eastAsia="Times New Roman" w:hAnsi="Arial" w:cs="Arial"/>
          <w:kern w:val="0"/>
          <w:sz w:val="22"/>
          <w:szCs w:val="22"/>
          <w:lang w:eastAsia="en-GB"/>
          <w14:ligatures w14:val="none"/>
        </w:rPr>
        <w:t>.</w:t>
      </w:r>
    </w:p>
    <w:p w14:paraId="37530954" w14:textId="2C158E51" w:rsidR="00B12C82" w:rsidRPr="00E22EF5" w:rsidRDefault="00E07A94" w:rsidP="00F0472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2EF5">
        <w:rPr>
          <w:rFonts w:ascii="Arial" w:eastAsia="Times New Roman" w:hAnsi="Arial" w:cs="Arial"/>
          <w:kern w:val="0"/>
          <w:sz w:val="22"/>
          <w:szCs w:val="22"/>
          <w:lang w:eastAsia="en-GB"/>
          <w14:ligatures w14:val="none"/>
        </w:rPr>
        <w:t xml:space="preserve">Removal of internal division between entrance hallway and kitchen to create an open-plan space. </w:t>
      </w:r>
    </w:p>
    <w:p w14:paraId="4B575587" w14:textId="0C296BF3" w:rsidR="00D455FA" w:rsidRPr="00E22EF5" w:rsidRDefault="00D455FA" w:rsidP="00F85E3A">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2EF5">
        <w:rPr>
          <w:rFonts w:ascii="Arial" w:eastAsia="Times New Roman" w:hAnsi="Arial" w:cs="Arial"/>
          <w:kern w:val="0"/>
          <w:sz w:val="22"/>
          <w:szCs w:val="22"/>
          <w:lang w:eastAsia="en-GB"/>
          <w14:ligatures w14:val="none"/>
        </w:rPr>
        <w:t>Internal reorganisation such that the Dining room would become a snug</w:t>
      </w:r>
      <w:r w:rsidR="00AE2A6C">
        <w:rPr>
          <w:rFonts w:ascii="Arial" w:eastAsia="Times New Roman" w:hAnsi="Arial" w:cs="Arial"/>
          <w:kern w:val="0"/>
          <w:sz w:val="22"/>
          <w:szCs w:val="22"/>
          <w:lang w:eastAsia="en-GB"/>
          <w14:ligatures w14:val="none"/>
        </w:rPr>
        <w:t xml:space="preserve"> around the original fireplace.</w:t>
      </w:r>
    </w:p>
    <w:p w14:paraId="4FC25845" w14:textId="709B9DD9" w:rsidR="00FC45B3" w:rsidRDefault="00D455FA" w:rsidP="005B0B1D">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2EF5">
        <w:rPr>
          <w:rFonts w:ascii="Arial" w:eastAsia="Times New Roman" w:hAnsi="Arial" w:cs="Arial"/>
          <w:kern w:val="0"/>
          <w:sz w:val="22"/>
          <w:szCs w:val="22"/>
          <w:lang w:eastAsia="en-GB"/>
          <w14:ligatures w14:val="none"/>
        </w:rPr>
        <w:t>New kitchen installed</w:t>
      </w:r>
    </w:p>
    <w:p w14:paraId="39A3462E" w14:textId="77777777" w:rsidR="00E22EF5" w:rsidRPr="00E22EF5" w:rsidRDefault="00E22EF5" w:rsidP="00FD79E6">
      <w:pPr>
        <w:pStyle w:val="ListParagraph"/>
        <w:spacing w:after="0" w:line="276" w:lineRule="auto"/>
        <w:jc w:val="both"/>
        <w:outlineLvl w:val="2"/>
        <w:rPr>
          <w:rFonts w:ascii="Arial" w:eastAsia="Times New Roman" w:hAnsi="Arial" w:cs="Arial"/>
          <w:kern w:val="0"/>
          <w:sz w:val="22"/>
          <w:szCs w:val="22"/>
          <w:lang w:eastAsia="en-GB"/>
          <w14:ligatures w14:val="none"/>
        </w:rPr>
      </w:pPr>
    </w:p>
    <w:p w14:paraId="25E0C2BD" w14:textId="6989177B" w:rsidR="00FC45B3" w:rsidRDefault="00D237CD" w:rsidP="005B0B1D">
      <w:pPr>
        <w:spacing w:after="0" w:line="276" w:lineRule="auto"/>
        <w:jc w:val="both"/>
        <w:outlineLvl w:val="2"/>
        <w:rPr>
          <w:rFonts w:ascii="Arial" w:eastAsia="Times New Roman" w:hAnsi="Arial" w:cs="Arial"/>
          <w:i/>
          <w:iCs/>
          <w:color w:val="FF0000"/>
          <w:kern w:val="0"/>
          <w:sz w:val="22"/>
          <w:szCs w:val="22"/>
          <w:lang w:eastAsia="en-GB"/>
          <w14:ligatures w14:val="none"/>
        </w:rPr>
      </w:pPr>
      <w:r>
        <w:rPr>
          <w:rFonts w:ascii="Arial" w:eastAsia="Times New Roman" w:hAnsi="Arial" w:cs="Arial"/>
          <w:i/>
          <w:iCs/>
          <w:color w:val="FF0000"/>
          <w:kern w:val="0"/>
          <w:sz w:val="22"/>
          <w:szCs w:val="22"/>
          <w:lang w:eastAsia="en-GB"/>
          <w14:ligatures w14:val="none"/>
        </w:rPr>
        <w:t xml:space="preserve">    </w:t>
      </w:r>
      <w:r w:rsidR="00FC45B3" w:rsidRPr="00FC45B3">
        <w:rPr>
          <w:rFonts w:ascii="Arial" w:eastAsia="Times New Roman" w:hAnsi="Arial" w:cs="Arial"/>
          <w:i/>
          <w:iCs/>
          <w:noProof/>
          <w:color w:val="FF0000"/>
          <w:kern w:val="0"/>
          <w:sz w:val="22"/>
          <w:szCs w:val="22"/>
          <w:lang w:eastAsia="en-GB"/>
          <w14:ligatures w14:val="none"/>
        </w:rPr>
        <w:drawing>
          <wp:inline distT="0" distB="0" distL="0" distR="0" wp14:anchorId="23385439" wp14:editId="4A0175E1">
            <wp:extent cx="2347163" cy="2430145"/>
            <wp:effectExtent l="0" t="0" r="0" b="8255"/>
            <wp:docPr id="116480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807976" name=""/>
                    <pic:cNvPicPr/>
                  </pic:nvPicPr>
                  <pic:blipFill rotWithShape="1">
                    <a:blip r:embed="rId16"/>
                    <a:srcRect l="12009" r="13666" b="6790"/>
                    <a:stretch>
                      <a:fillRect/>
                    </a:stretch>
                  </pic:blipFill>
                  <pic:spPr bwMode="auto">
                    <a:xfrm>
                      <a:off x="0" y="0"/>
                      <a:ext cx="2364971" cy="2448582"/>
                    </a:xfrm>
                    <a:prstGeom prst="rect">
                      <a:avLst/>
                    </a:prstGeom>
                    <a:ln>
                      <a:noFill/>
                    </a:ln>
                    <a:extLst>
                      <a:ext uri="{53640926-AAD7-44D8-BBD7-CCE9431645EC}">
                        <a14:shadowObscured xmlns:a14="http://schemas.microsoft.com/office/drawing/2010/main"/>
                      </a:ext>
                    </a:extLst>
                  </pic:spPr>
                </pic:pic>
              </a:graphicData>
            </a:graphic>
          </wp:inline>
        </w:drawing>
      </w:r>
      <w:r w:rsidR="00FC45B3">
        <w:rPr>
          <w:rFonts w:ascii="Arial" w:eastAsia="Times New Roman" w:hAnsi="Arial" w:cs="Arial"/>
          <w:i/>
          <w:iCs/>
          <w:color w:val="FF0000"/>
          <w:kern w:val="0"/>
          <w:sz w:val="22"/>
          <w:szCs w:val="22"/>
          <w:lang w:eastAsia="en-GB"/>
          <w14:ligatures w14:val="none"/>
        </w:rPr>
        <w:t xml:space="preserve"> </w:t>
      </w:r>
      <w:r w:rsidR="00FC45B3" w:rsidRPr="00FC45B3">
        <w:rPr>
          <w:rFonts w:ascii="Arial" w:eastAsia="Times New Roman" w:hAnsi="Arial" w:cs="Arial"/>
          <w:i/>
          <w:iCs/>
          <w:noProof/>
          <w:color w:val="FF0000"/>
          <w:kern w:val="0"/>
          <w:sz w:val="22"/>
          <w:szCs w:val="22"/>
          <w:lang w:eastAsia="en-GB"/>
          <w14:ligatures w14:val="none"/>
        </w:rPr>
        <w:drawing>
          <wp:inline distT="0" distB="0" distL="0" distR="0" wp14:anchorId="00AEA902" wp14:editId="69745995">
            <wp:extent cx="2609850" cy="2414625"/>
            <wp:effectExtent l="0" t="0" r="0" b="5080"/>
            <wp:docPr id="1630551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51200" name=""/>
                    <pic:cNvPicPr/>
                  </pic:nvPicPr>
                  <pic:blipFill rotWithShape="1">
                    <a:blip r:embed="rId17"/>
                    <a:srcRect l="13024" r="6283" b="9126"/>
                    <a:stretch>
                      <a:fillRect/>
                    </a:stretch>
                  </pic:blipFill>
                  <pic:spPr bwMode="auto">
                    <a:xfrm>
                      <a:off x="0" y="0"/>
                      <a:ext cx="2620917" cy="2424865"/>
                    </a:xfrm>
                    <a:prstGeom prst="rect">
                      <a:avLst/>
                    </a:prstGeom>
                    <a:ln>
                      <a:noFill/>
                    </a:ln>
                    <a:extLst>
                      <a:ext uri="{53640926-AAD7-44D8-BBD7-CCE9431645EC}">
                        <a14:shadowObscured xmlns:a14="http://schemas.microsoft.com/office/drawing/2010/main"/>
                      </a:ext>
                    </a:extLst>
                  </pic:spPr>
                </pic:pic>
              </a:graphicData>
            </a:graphic>
          </wp:inline>
        </w:drawing>
      </w:r>
    </w:p>
    <w:p w14:paraId="02D42847" w14:textId="0772FFB4" w:rsidR="0084657A" w:rsidRPr="00D67CE1" w:rsidRDefault="00FC45B3" w:rsidP="00D67CE1">
      <w:pPr>
        <w:spacing w:after="0" w:line="276" w:lineRule="auto"/>
        <w:jc w:val="center"/>
        <w:outlineLvl w:val="2"/>
        <w:rPr>
          <w:rFonts w:ascii="Arial" w:eastAsia="Times New Roman" w:hAnsi="Arial" w:cs="Arial"/>
          <w:b/>
          <w:bCs/>
          <w:kern w:val="0"/>
          <w:sz w:val="22"/>
          <w:szCs w:val="22"/>
          <w:lang w:eastAsia="en-GB"/>
          <w14:ligatures w14:val="none"/>
        </w:rPr>
      </w:pPr>
      <w:r w:rsidRPr="00D237CD">
        <w:rPr>
          <w:rFonts w:ascii="Arial" w:eastAsia="Times New Roman" w:hAnsi="Arial" w:cs="Arial"/>
          <w:b/>
          <w:bCs/>
          <w:kern w:val="0"/>
          <w:sz w:val="22"/>
          <w:szCs w:val="22"/>
          <w:lang w:eastAsia="en-GB"/>
          <w14:ligatures w14:val="none"/>
        </w:rPr>
        <w:t>Existing and Proposed Ground Floor Plan</w:t>
      </w:r>
    </w:p>
    <w:p w14:paraId="1E2F395E" w14:textId="2C5D673F" w:rsidR="0084657A" w:rsidRDefault="0084657A"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r w:rsidRPr="0084657A">
        <w:rPr>
          <w:rFonts w:ascii="Arial" w:eastAsia="Times New Roman" w:hAnsi="Arial" w:cs="Arial"/>
          <w:i/>
          <w:iCs/>
          <w:noProof/>
          <w:color w:val="FF0000"/>
          <w:kern w:val="0"/>
          <w:sz w:val="22"/>
          <w:szCs w:val="22"/>
          <w:lang w:eastAsia="en-GB"/>
          <w14:ligatures w14:val="none"/>
        </w:rPr>
        <w:drawing>
          <wp:inline distT="0" distB="0" distL="0" distR="0" wp14:anchorId="519F15A9" wp14:editId="6EBFB82F">
            <wp:extent cx="2371725" cy="2067848"/>
            <wp:effectExtent l="0" t="0" r="0" b="8890"/>
            <wp:docPr id="396809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09757" name=""/>
                    <pic:cNvPicPr/>
                  </pic:nvPicPr>
                  <pic:blipFill>
                    <a:blip r:embed="rId18"/>
                    <a:stretch>
                      <a:fillRect/>
                    </a:stretch>
                  </pic:blipFill>
                  <pic:spPr>
                    <a:xfrm>
                      <a:off x="0" y="0"/>
                      <a:ext cx="2390325" cy="2084065"/>
                    </a:xfrm>
                    <a:prstGeom prst="rect">
                      <a:avLst/>
                    </a:prstGeom>
                  </pic:spPr>
                </pic:pic>
              </a:graphicData>
            </a:graphic>
          </wp:inline>
        </w:drawing>
      </w:r>
      <w:r>
        <w:rPr>
          <w:rFonts w:ascii="Arial" w:eastAsia="Times New Roman" w:hAnsi="Arial" w:cs="Arial"/>
          <w:i/>
          <w:iCs/>
          <w:color w:val="FF0000"/>
          <w:kern w:val="0"/>
          <w:sz w:val="22"/>
          <w:szCs w:val="22"/>
          <w:lang w:eastAsia="en-GB"/>
          <w14:ligatures w14:val="none"/>
        </w:rPr>
        <w:t xml:space="preserve"> </w:t>
      </w:r>
      <w:r w:rsidR="006037E5" w:rsidRPr="006037E5">
        <w:rPr>
          <w:rFonts w:ascii="Arial" w:eastAsia="Times New Roman" w:hAnsi="Arial" w:cs="Arial"/>
          <w:i/>
          <w:iCs/>
          <w:noProof/>
          <w:color w:val="FF0000"/>
          <w:kern w:val="0"/>
          <w:sz w:val="22"/>
          <w:szCs w:val="22"/>
          <w:lang w:eastAsia="en-GB"/>
          <w14:ligatures w14:val="none"/>
        </w:rPr>
        <w:drawing>
          <wp:inline distT="0" distB="0" distL="0" distR="0" wp14:anchorId="164EA6BE" wp14:editId="78844FE8">
            <wp:extent cx="2864162" cy="2149475"/>
            <wp:effectExtent l="0" t="0" r="0" b="3175"/>
            <wp:docPr id="76514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44345" name=""/>
                    <pic:cNvPicPr/>
                  </pic:nvPicPr>
                  <pic:blipFill>
                    <a:blip r:embed="rId19"/>
                    <a:stretch>
                      <a:fillRect/>
                    </a:stretch>
                  </pic:blipFill>
                  <pic:spPr>
                    <a:xfrm>
                      <a:off x="0" y="0"/>
                      <a:ext cx="2867018" cy="2151619"/>
                    </a:xfrm>
                    <a:prstGeom prst="rect">
                      <a:avLst/>
                    </a:prstGeom>
                  </pic:spPr>
                </pic:pic>
              </a:graphicData>
            </a:graphic>
          </wp:inline>
        </w:drawing>
      </w:r>
    </w:p>
    <w:p w14:paraId="33A6284C" w14:textId="3CD7A394" w:rsidR="0084657A" w:rsidRPr="00D67CE1" w:rsidRDefault="0084657A" w:rsidP="00D67CE1">
      <w:pPr>
        <w:spacing w:after="0" w:line="276" w:lineRule="auto"/>
        <w:jc w:val="center"/>
        <w:outlineLvl w:val="2"/>
        <w:rPr>
          <w:rFonts w:ascii="Arial" w:eastAsia="Times New Roman" w:hAnsi="Arial" w:cs="Arial"/>
          <w:b/>
          <w:bCs/>
          <w:kern w:val="0"/>
          <w:sz w:val="22"/>
          <w:szCs w:val="22"/>
          <w:lang w:eastAsia="en-GB"/>
          <w14:ligatures w14:val="none"/>
        </w:rPr>
      </w:pPr>
      <w:r w:rsidRPr="00A47F3B">
        <w:rPr>
          <w:rFonts w:ascii="Arial" w:eastAsia="Times New Roman" w:hAnsi="Arial" w:cs="Arial"/>
          <w:b/>
          <w:bCs/>
          <w:kern w:val="0"/>
          <w:sz w:val="22"/>
          <w:szCs w:val="22"/>
          <w:lang w:eastAsia="en-GB"/>
          <w14:ligatures w14:val="none"/>
        </w:rPr>
        <w:t>Existing and Proposed First Floor Plans</w:t>
      </w:r>
    </w:p>
    <w:p w14:paraId="18F28CC0" w14:textId="24B890EC" w:rsidR="0084657A" w:rsidRDefault="00D67CE1"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r>
        <w:rPr>
          <w:noProof/>
        </w:rPr>
        <w:t xml:space="preserve">       </w:t>
      </w:r>
      <w:r w:rsidR="0084657A" w:rsidRPr="0084657A">
        <w:rPr>
          <w:rFonts w:ascii="Arial" w:eastAsia="Times New Roman" w:hAnsi="Arial" w:cs="Arial"/>
          <w:i/>
          <w:iCs/>
          <w:noProof/>
          <w:color w:val="FF0000"/>
          <w:kern w:val="0"/>
          <w:sz w:val="22"/>
          <w:szCs w:val="22"/>
          <w:lang w:eastAsia="en-GB"/>
          <w14:ligatures w14:val="none"/>
        </w:rPr>
        <w:drawing>
          <wp:inline distT="0" distB="0" distL="0" distR="0" wp14:anchorId="2465D360" wp14:editId="377FFAF0">
            <wp:extent cx="2066925" cy="1706489"/>
            <wp:effectExtent l="0" t="0" r="0" b="8255"/>
            <wp:docPr id="699256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56054" name=""/>
                    <pic:cNvPicPr/>
                  </pic:nvPicPr>
                  <pic:blipFill>
                    <a:blip r:embed="rId20"/>
                    <a:stretch>
                      <a:fillRect/>
                    </a:stretch>
                  </pic:blipFill>
                  <pic:spPr>
                    <a:xfrm>
                      <a:off x="0" y="0"/>
                      <a:ext cx="2084474" cy="1720978"/>
                    </a:xfrm>
                    <a:prstGeom prst="rect">
                      <a:avLst/>
                    </a:prstGeom>
                  </pic:spPr>
                </pic:pic>
              </a:graphicData>
            </a:graphic>
          </wp:inline>
        </w:drawing>
      </w:r>
      <w:r w:rsidR="0084657A" w:rsidRPr="0084657A">
        <w:rPr>
          <w:noProof/>
        </w:rPr>
        <w:t xml:space="preserve"> </w:t>
      </w:r>
      <w:r w:rsidR="00476569" w:rsidRPr="00476569">
        <w:rPr>
          <w:noProof/>
        </w:rPr>
        <w:drawing>
          <wp:inline distT="0" distB="0" distL="0" distR="0" wp14:anchorId="579C69C0" wp14:editId="204A5972">
            <wp:extent cx="2324100" cy="1733076"/>
            <wp:effectExtent l="0" t="0" r="0" b="635"/>
            <wp:docPr id="1759395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95905" name=""/>
                    <pic:cNvPicPr/>
                  </pic:nvPicPr>
                  <pic:blipFill>
                    <a:blip r:embed="rId21"/>
                    <a:stretch>
                      <a:fillRect/>
                    </a:stretch>
                  </pic:blipFill>
                  <pic:spPr>
                    <a:xfrm>
                      <a:off x="0" y="0"/>
                      <a:ext cx="2331665" cy="1738718"/>
                    </a:xfrm>
                    <a:prstGeom prst="rect">
                      <a:avLst/>
                    </a:prstGeom>
                  </pic:spPr>
                </pic:pic>
              </a:graphicData>
            </a:graphic>
          </wp:inline>
        </w:drawing>
      </w:r>
    </w:p>
    <w:p w14:paraId="75A86680" w14:textId="095DB266" w:rsidR="0084657A" w:rsidRPr="00D67CE1" w:rsidRDefault="0084657A" w:rsidP="00D67CE1">
      <w:pPr>
        <w:spacing w:after="0" w:line="276" w:lineRule="auto"/>
        <w:jc w:val="center"/>
        <w:outlineLvl w:val="2"/>
        <w:rPr>
          <w:rFonts w:ascii="Arial" w:eastAsia="Times New Roman" w:hAnsi="Arial" w:cs="Arial"/>
          <w:b/>
          <w:bCs/>
          <w:kern w:val="0"/>
          <w:sz w:val="22"/>
          <w:szCs w:val="22"/>
          <w:lang w:eastAsia="en-GB"/>
          <w14:ligatures w14:val="none"/>
        </w:rPr>
      </w:pPr>
      <w:r w:rsidRPr="00A47F3B">
        <w:rPr>
          <w:rFonts w:ascii="Arial" w:eastAsia="Times New Roman" w:hAnsi="Arial" w:cs="Arial"/>
          <w:b/>
          <w:bCs/>
          <w:kern w:val="0"/>
          <w:sz w:val="22"/>
          <w:szCs w:val="22"/>
          <w:lang w:eastAsia="en-GB"/>
          <w14:ligatures w14:val="none"/>
        </w:rPr>
        <w:t>Existing and Proposed Roof Plans</w:t>
      </w:r>
    </w:p>
    <w:p w14:paraId="092A4EA0" w14:textId="4A0AF410" w:rsidR="0084657A" w:rsidRDefault="0084657A"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r w:rsidRPr="0084657A">
        <w:rPr>
          <w:rFonts w:ascii="Arial" w:eastAsia="Times New Roman" w:hAnsi="Arial" w:cs="Arial"/>
          <w:i/>
          <w:iCs/>
          <w:noProof/>
          <w:color w:val="FF0000"/>
          <w:kern w:val="0"/>
          <w:sz w:val="22"/>
          <w:szCs w:val="22"/>
          <w:lang w:eastAsia="en-GB"/>
          <w14:ligatures w14:val="none"/>
        </w:rPr>
        <w:drawing>
          <wp:inline distT="0" distB="0" distL="0" distR="0" wp14:anchorId="2682121D" wp14:editId="6543E2D4">
            <wp:extent cx="2711450" cy="1710029"/>
            <wp:effectExtent l="0" t="0" r="0" b="5080"/>
            <wp:docPr id="595278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78776" name=""/>
                    <pic:cNvPicPr/>
                  </pic:nvPicPr>
                  <pic:blipFill>
                    <a:blip r:embed="rId22"/>
                    <a:stretch>
                      <a:fillRect/>
                    </a:stretch>
                  </pic:blipFill>
                  <pic:spPr>
                    <a:xfrm>
                      <a:off x="0" y="0"/>
                      <a:ext cx="2715523" cy="1712598"/>
                    </a:xfrm>
                    <a:prstGeom prst="rect">
                      <a:avLst/>
                    </a:prstGeom>
                  </pic:spPr>
                </pic:pic>
              </a:graphicData>
            </a:graphic>
          </wp:inline>
        </w:drawing>
      </w:r>
      <w:r>
        <w:rPr>
          <w:rFonts w:ascii="Arial" w:eastAsia="Times New Roman" w:hAnsi="Arial" w:cs="Arial"/>
          <w:i/>
          <w:iCs/>
          <w:color w:val="FF0000"/>
          <w:kern w:val="0"/>
          <w:sz w:val="22"/>
          <w:szCs w:val="22"/>
          <w:lang w:eastAsia="en-GB"/>
          <w14:ligatures w14:val="none"/>
        </w:rPr>
        <w:t xml:space="preserve"> </w:t>
      </w:r>
      <w:r w:rsidRPr="0084657A">
        <w:rPr>
          <w:rFonts w:ascii="Arial" w:eastAsia="Times New Roman" w:hAnsi="Arial" w:cs="Arial"/>
          <w:i/>
          <w:iCs/>
          <w:noProof/>
          <w:color w:val="FF0000"/>
          <w:kern w:val="0"/>
          <w:sz w:val="22"/>
          <w:szCs w:val="22"/>
          <w:lang w:eastAsia="en-GB"/>
          <w14:ligatures w14:val="none"/>
        </w:rPr>
        <w:drawing>
          <wp:inline distT="0" distB="0" distL="0" distR="0" wp14:anchorId="2141DA36" wp14:editId="7AE32955">
            <wp:extent cx="2933700" cy="1707936"/>
            <wp:effectExtent l="0" t="0" r="0" b="6985"/>
            <wp:docPr id="117970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02285" name=""/>
                    <pic:cNvPicPr/>
                  </pic:nvPicPr>
                  <pic:blipFill>
                    <a:blip r:embed="rId23"/>
                    <a:stretch>
                      <a:fillRect/>
                    </a:stretch>
                  </pic:blipFill>
                  <pic:spPr>
                    <a:xfrm>
                      <a:off x="0" y="0"/>
                      <a:ext cx="2939401" cy="1711255"/>
                    </a:xfrm>
                    <a:prstGeom prst="rect">
                      <a:avLst/>
                    </a:prstGeom>
                  </pic:spPr>
                </pic:pic>
              </a:graphicData>
            </a:graphic>
          </wp:inline>
        </w:drawing>
      </w:r>
    </w:p>
    <w:p w14:paraId="2F19A685" w14:textId="6ACB08A6" w:rsidR="0084657A" w:rsidRPr="00D67CE1" w:rsidRDefault="0084657A" w:rsidP="00D67CE1">
      <w:pPr>
        <w:spacing w:after="0" w:line="276" w:lineRule="auto"/>
        <w:jc w:val="center"/>
        <w:outlineLvl w:val="2"/>
        <w:rPr>
          <w:rFonts w:ascii="Arial" w:eastAsia="Times New Roman" w:hAnsi="Arial" w:cs="Arial"/>
          <w:b/>
          <w:bCs/>
          <w:kern w:val="0"/>
          <w:sz w:val="22"/>
          <w:szCs w:val="22"/>
          <w:lang w:eastAsia="en-GB"/>
          <w14:ligatures w14:val="none"/>
        </w:rPr>
      </w:pPr>
      <w:r w:rsidRPr="00A47F3B">
        <w:rPr>
          <w:rFonts w:ascii="Arial" w:eastAsia="Times New Roman" w:hAnsi="Arial" w:cs="Arial"/>
          <w:b/>
          <w:bCs/>
          <w:kern w:val="0"/>
          <w:sz w:val="22"/>
          <w:szCs w:val="22"/>
          <w:lang w:eastAsia="en-GB"/>
          <w14:ligatures w14:val="none"/>
        </w:rPr>
        <w:t xml:space="preserve">Existing and Proposed East Elevation – facing the Garden </w:t>
      </w:r>
    </w:p>
    <w:p w14:paraId="1693C2C5" w14:textId="77777777" w:rsidR="0084657A" w:rsidRDefault="0084657A"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p>
    <w:p w14:paraId="4C7D1A24" w14:textId="4661DBDA" w:rsidR="0084657A" w:rsidRDefault="0084657A"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r w:rsidRPr="0084657A">
        <w:rPr>
          <w:rFonts w:ascii="Arial" w:eastAsia="Times New Roman" w:hAnsi="Arial" w:cs="Arial"/>
          <w:i/>
          <w:iCs/>
          <w:noProof/>
          <w:color w:val="FF0000"/>
          <w:kern w:val="0"/>
          <w:sz w:val="22"/>
          <w:szCs w:val="22"/>
          <w:lang w:eastAsia="en-GB"/>
          <w14:ligatures w14:val="none"/>
        </w:rPr>
        <w:drawing>
          <wp:inline distT="0" distB="0" distL="0" distR="0" wp14:anchorId="1C2857F7" wp14:editId="52C359A0">
            <wp:extent cx="2711589" cy="1778091"/>
            <wp:effectExtent l="0" t="0" r="0" b="0"/>
            <wp:docPr id="191102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022672" name=""/>
                    <pic:cNvPicPr/>
                  </pic:nvPicPr>
                  <pic:blipFill>
                    <a:blip r:embed="rId24"/>
                    <a:stretch>
                      <a:fillRect/>
                    </a:stretch>
                  </pic:blipFill>
                  <pic:spPr>
                    <a:xfrm>
                      <a:off x="0" y="0"/>
                      <a:ext cx="2711589" cy="1778091"/>
                    </a:xfrm>
                    <a:prstGeom prst="rect">
                      <a:avLst/>
                    </a:prstGeom>
                  </pic:spPr>
                </pic:pic>
              </a:graphicData>
            </a:graphic>
          </wp:inline>
        </w:drawing>
      </w:r>
      <w:r w:rsidR="00387D9C">
        <w:rPr>
          <w:rFonts w:ascii="Arial" w:eastAsia="Times New Roman" w:hAnsi="Arial" w:cs="Arial"/>
          <w:i/>
          <w:iCs/>
          <w:color w:val="FF0000"/>
          <w:kern w:val="0"/>
          <w:sz w:val="22"/>
          <w:szCs w:val="22"/>
          <w:lang w:eastAsia="en-GB"/>
          <w14:ligatures w14:val="none"/>
        </w:rPr>
        <w:t xml:space="preserve"> </w:t>
      </w:r>
      <w:r w:rsidR="00EF59DB" w:rsidRPr="00EF59DB">
        <w:rPr>
          <w:rFonts w:ascii="Arial" w:eastAsia="Times New Roman" w:hAnsi="Arial" w:cs="Arial"/>
          <w:i/>
          <w:iCs/>
          <w:noProof/>
          <w:color w:val="FF0000"/>
          <w:kern w:val="0"/>
          <w:sz w:val="22"/>
          <w:szCs w:val="22"/>
          <w:lang w:eastAsia="en-GB"/>
          <w14:ligatures w14:val="none"/>
        </w:rPr>
        <w:drawing>
          <wp:inline distT="0" distB="0" distL="0" distR="0" wp14:anchorId="333C0E0B" wp14:editId="58320E9F">
            <wp:extent cx="2511425" cy="1817578"/>
            <wp:effectExtent l="0" t="0" r="3175" b="0"/>
            <wp:docPr id="182657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77986" name=""/>
                    <pic:cNvPicPr/>
                  </pic:nvPicPr>
                  <pic:blipFill>
                    <a:blip r:embed="rId25"/>
                    <a:stretch>
                      <a:fillRect/>
                    </a:stretch>
                  </pic:blipFill>
                  <pic:spPr>
                    <a:xfrm>
                      <a:off x="0" y="0"/>
                      <a:ext cx="2516860" cy="1821511"/>
                    </a:xfrm>
                    <a:prstGeom prst="rect">
                      <a:avLst/>
                    </a:prstGeom>
                  </pic:spPr>
                </pic:pic>
              </a:graphicData>
            </a:graphic>
          </wp:inline>
        </w:drawing>
      </w:r>
    </w:p>
    <w:p w14:paraId="181579C2" w14:textId="629899CC" w:rsidR="0084657A" w:rsidRPr="00D67CE1" w:rsidRDefault="0084657A" w:rsidP="00D67CE1">
      <w:pPr>
        <w:spacing w:after="0" w:line="276" w:lineRule="auto"/>
        <w:jc w:val="center"/>
        <w:outlineLvl w:val="2"/>
        <w:rPr>
          <w:rFonts w:ascii="Arial" w:eastAsia="Times New Roman" w:hAnsi="Arial" w:cs="Arial"/>
          <w:b/>
          <w:bCs/>
          <w:kern w:val="0"/>
          <w:sz w:val="22"/>
          <w:szCs w:val="22"/>
          <w:lang w:eastAsia="en-GB"/>
          <w14:ligatures w14:val="none"/>
        </w:rPr>
      </w:pPr>
      <w:r w:rsidRPr="00D67CE1">
        <w:rPr>
          <w:rFonts w:ascii="Arial" w:eastAsia="Times New Roman" w:hAnsi="Arial" w:cs="Arial"/>
          <w:b/>
          <w:bCs/>
          <w:kern w:val="0"/>
          <w:sz w:val="22"/>
          <w:szCs w:val="22"/>
          <w:lang w:eastAsia="en-GB"/>
          <w14:ligatures w14:val="none"/>
        </w:rPr>
        <w:t>Existing and Proposed North Elevation – facing Dairy House</w:t>
      </w:r>
    </w:p>
    <w:p w14:paraId="393418A3" w14:textId="1E894A85" w:rsidR="0084657A" w:rsidRPr="00D67CE1" w:rsidRDefault="0084657A" w:rsidP="00D67CE1">
      <w:pPr>
        <w:spacing w:after="0" w:line="276" w:lineRule="auto"/>
        <w:jc w:val="center"/>
        <w:outlineLvl w:val="2"/>
        <w:rPr>
          <w:rFonts w:ascii="Arial" w:eastAsia="Times New Roman" w:hAnsi="Arial" w:cs="Arial"/>
          <w:b/>
          <w:bCs/>
          <w:kern w:val="0"/>
          <w:sz w:val="22"/>
          <w:szCs w:val="22"/>
          <w:lang w:eastAsia="en-GB"/>
          <w14:ligatures w14:val="none"/>
        </w:rPr>
      </w:pPr>
      <w:r w:rsidRPr="00D67CE1">
        <w:rPr>
          <w:rFonts w:ascii="Arial" w:eastAsia="Times New Roman" w:hAnsi="Arial" w:cs="Arial"/>
          <w:b/>
          <w:bCs/>
          <w:noProof/>
          <w:kern w:val="0"/>
          <w:sz w:val="22"/>
          <w:szCs w:val="22"/>
          <w:lang w:eastAsia="en-GB"/>
          <w14:ligatures w14:val="none"/>
        </w:rPr>
        <w:drawing>
          <wp:inline distT="0" distB="0" distL="0" distR="0" wp14:anchorId="1FEF6B8E" wp14:editId="3EFDFC3B">
            <wp:extent cx="2406774" cy="1809843"/>
            <wp:effectExtent l="0" t="0" r="0" b="0"/>
            <wp:docPr id="1095812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12147" name=""/>
                    <pic:cNvPicPr/>
                  </pic:nvPicPr>
                  <pic:blipFill>
                    <a:blip r:embed="rId26"/>
                    <a:stretch>
                      <a:fillRect/>
                    </a:stretch>
                  </pic:blipFill>
                  <pic:spPr>
                    <a:xfrm>
                      <a:off x="0" y="0"/>
                      <a:ext cx="2406774" cy="1809843"/>
                    </a:xfrm>
                    <a:prstGeom prst="rect">
                      <a:avLst/>
                    </a:prstGeom>
                  </pic:spPr>
                </pic:pic>
              </a:graphicData>
            </a:graphic>
          </wp:inline>
        </w:drawing>
      </w:r>
      <w:r w:rsidR="00387D9C" w:rsidRPr="00D67CE1">
        <w:rPr>
          <w:rFonts w:ascii="Arial" w:eastAsia="Times New Roman" w:hAnsi="Arial" w:cs="Arial"/>
          <w:b/>
          <w:bCs/>
          <w:noProof/>
          <w:kern w:val="0"/>
          <w:sz w:val="22"/>
          <w:szCs w:val="22"/>
          <w:lang w:eastAsia="en-GB"/>
          <w14:ligatures w14:val="none"/>
        </w:rPr>
        <w:drawing>
          <wp:inline distT="0" distB="0" distL="0" distR="0" wp14:anchorId="0052C317" wp14:editId="0212EAED">
            <wp:extent cx="2387723" cy="1835244"/>
            <wp:effectExtent l="0" t="0" r="0" b="0"/>
            <wp:docPr id="624891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91501" name=""/>
                    <pic:cNvPicPr/>
                  </pic:nvPicPr>
                  <pic:blipFill>
                    <a:blip r:embed="rId27"/>
                    <a:stretch>
                      <a:fillRect/>
                    </a:stretch>
                  </pic:blipFill>
                  <pic:spPr>
                    <a:xfrm>
                      <a:off x="0" y="0"/>
                      <a:ext cx="2387723" cy="1835244"/>
                    </a:xfrm>
                    <a:prstGeom prst="rect">
                      <a:avLst/>
                    </a:prstGeom>
                  </pic:spPr>
                </pic:pic>
              </a:graphicData>
            </a:graphic>
          </wp:inline>
        </w:drawing>
      </w:r>
    </w:p>
    <w:p w14:paraId="247F3195" w14:textId="157B6EB1" w:rsidR="0084657A" w:rsidRPr="00D67CE1" w:rsidRDefault="0084657A" w:rsidP="00D67CE1">
      <w:pPr>
        <w:spacing w:after="0" w:line="276" w:lineRule="auto"/>
        <w:jc w:val="center"/>
        <w:outlineLvl w:val="2"/>
        <w:rPr>
          <w:rFonts w:ascii="Arial" w:eastAsia="Times New Roman" w:hAnsi="Arial" w:cs="Arial"/>
          <w:b/>
          <w:bCs/>
          <w:kern w:val="0"/>
          <w:sz w:val="22"/>
          <w:szCs w:val="22"/>
          <w:lang w:eastAsia="en-GB"/>
          <w14:ligatures w14:val="none"/>
        </w:rPr>
      </w:pPr>
      <w:r w:rsidRPr="00D67CE1">
        <w:rPr>
          <w:rFonts w:ascii="Arial" w:eastAsia="Times New Roman" w:hAnsi="Arial" w:cs="Arial"/>
          <w:b/>
          <w:bCs/>
          <w:kern w:val="0"/>
          <w:sz w:val="22"/>
          <w:szCs w:val="22"/>
          <w:lang w:eastAsia="en-GB"/>
          <w14:ligatures w14:val="none"/>
        </w:rPr>
        <w:t>Existing and Proposed South Elevation – facing Maplecroft House</w:t>
      </w:r>
      <w:r w:rsidR="00D67CE1">
        <w:rPr>
          <w:rFonts w:ascii="Arial" w:eastAsia="Times New Roman" w:hAnsi="Arial" w:cs="Arial"/>
          <w:b/>
          <w:bCs/>
          <w:kern w:val="0"/>
          <w:sz w:val="22"/>
          <w:szCs w:val="22"/>
          <w:lang w:eastAsia="en-GB"/>
          <w14:ligatures w14:val="none"/>
        </w:rPr>
        <w:t xml:space="preserve"> - unchanged</w:t>
      </w:r>
    </w:p>
    <w:p w14:paraId="54438B32" w14:textId="77777777" w:rsidR="0084657A" w:rsidRDefault="0084657A"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p>
    <w:p w14:paraId="35B18A4C" w14:textId="0D8A721C" w:rsidR="0084657A" w:rsidRDefault="0084657A" w:rsidP="00FC45B3">
      <w:pPr>
        <w:spacing w:after="0" w:line="276" w:lineRule="auto"/>
        <w:jc w:val="both"/>
        <w:outlineLvl w:val="2"/>
        <w:rPr>
          <w:rFonts w:ascii="Arial" w:eastAsia="Times New Roman" w:hAnsi="Arial" w:cs="Arial"/>
          <w:i/>
          <w:iCs/>
          <w:color w:val="FF0000"/>
          <w:kern w:val="0"/>
          <w:sz w:val="22"/>
          <w:szCs w:val="22"/>
          <w:lang w:eastAsia="en-GB"/>
          <w14:ligatures w14:val="none"/>
        </w:rPr>
      </w:pPr>
      <w:r w:rsidRPr="0084657A">
        <w:rPr>
          <w:rFonts w:ascii="Arial" w:eastAsia="Times New Roman" w:hAnsi="Arial" w:cs="Arial"/>
          <w:i/>
          <w:iCs/>
          <w:noProof/>
          <w:color w:val="FF0000"/>
          <w:kern w:val="0"/>
          <w:sz w:val="22"/>
          <w:szCs w:val="22"/>
          <w:lang w:eastAsia="en-GB"/>
          <w14:ligatures w14:val="none"/>
        </w:rPr>
        <w:drawing>
          <wp:inline distT="0" distB="0" distL="0" distR="0" wp14:anchorId="1998C4D4" wp14:editId="632EFF9C">
            <wp:extent cx="2752725" cy="1429673"/>
            <wp:effectExtent l="0" t="0" r="0" b="0"/>
            <wp:docPr id="973923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23118" name=""/>
                    <pic:cNvPicPr/>
                  </pic:nvPicPr>
                  <pic:blipFill>
                    <a:blip r:embed="rId28"/>
                    <a:stretch>
                      <a:fillRect/>
                    </a:stretch>
                  </pic:blipFill>
                  <pic:spPr>
                    <a:xfrm>
                      <a:off x="0" y="0"/>
                      <a:ext cx="2758687" cy="1432770"/>
                    </a:xfrm>
                    <a:prstGeom prst="rect">
                      <a:avLst/>
                    </a:prstGeom>
                  </pic:spPr>
                </pic:pic>
              </a:graphicData>
            </a:graphic>
          </wp:inline>
        </w:drawing>
      </w:r>
      <w:r w:rsidR="00387D9C">
        <w:rPr>
          <w:rFonts w:ascii="Arial" w:eastAsia="Times New Roman" w:hAnsi="Arial" w:cs="Arial"/>
          <w:i/>
          <w:iCs/>
          <w:color w:val="FF0000"/>
          <w:kern w:val="0"/>
          <w:sz w:val="22"/>
          <w:szCs w:val="22"/>
          <w:lang w:eastAsia="en-GB"/>
          <w14:ligatures w14:val="none"/>
        </w:rPr>
        <w:t xml:space="preserve"> </w:t>
      </w:r>
      <w:r w:rsidR="00387D9C" w:rsidRPr="00387D9C">
        <w:rPr>
          <w:rFonts w:ascii="Arial" w:eastAsia="Times New Roman" w:hAnsi="Arial" w:cs="Arial"/>
          <w:i/>
          <w:iCs/>
          <w:noProof/>
          <w:color w:val="FF0000"/>
          <w:kern w:val="0"/>
          <w:sz w:val="22"/>
          <w:szCs w:val="22"/>
          <w:lang w:eastAsia="en-GB"/>
          <w14:ligatures w14:val="none"/>
        </w:rPr>
        <w:drawing>
          <wp:inline distT="0" distB="0" distL="0" distR="0" wp14:anchorId="134860BC" wp14:editId="042A4562">
            <wp:extent cx="2928200" cy="1482434"/>
            <wp:effectExtent l="0" t="0" r="5715" b="3810"/>
            <wp:docPr id="1566208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08170" name=""/>
                    <pic:cNvPicPr/>
                  </pic:nvPicPr>
                  <pic:blipFill>
                    <a:blip r:embed="rId29"/>
                    <a:stretch>
                      <a:fillRect/>
                    </a:stretch>
                  </pic:blipFill>
                  <pic:spPr>
                    <a:xfrm>
                      <a:off x="0" y="0"/>
                      <a:ext cx="2937464" cy="1487124"/>
                    </a:xfrm>
                    <a:prstGeom prst="rect">
                      <a:avLst/>
                    </a:prstGeom>
                  </pic:spPr>
                </pic:pic>
              </a:graphicData>
            </a:graphic>
          </wp:inline>
        </w:drawing>
      </w:r>
    </w:p>
    <w:p w14:paraId="5B464546" w14:textId="68B2B2E3" w:rsidR="0084657A" w:rsidRPr="00D67CE1" w:rsidRDefault="0084657A" w:rsidP="00FC45B3">
      <w:pPr>
        <w:spacing w:after="0" w:line="276" w:lineRule="auto"/>
        <w:jc w:val="both"/>
        <w:outlineLvl w:val="2"/>
        <w:rPr>
          <w:rFonts w:ascii="Arial" w:eastAsia="Times New Roman" w:hAnsi="Arial" w:cs="Arial"/>
          <w:b/>
          <w:bCs/>
          <w:kern w:val="0"/>
          <w:sz w:val="22"/>
          <w:szCs w:val="22"/>
          <w:lang w:eastAsia="en-GB"/>
          <w14:ligatures w14:val="none"/>
        </w:rPr>
      </w:pPr>
      <w:r w:rsidRPr="00D67CE1">
        <w:rPr>
          <w:rFonts w:ascii="Arial" w:eastAsia="Times New Roman" w:hAnsi="Arial" w:cs="Arial"/>
          <w:b/>
          <w:bCs/>
          <w:kern w:val="0"/>
          <w:sz w:val="22"/>
          <w:szCs w:val="22"/>
          <w:lang w:eastAsia="en-GB"/>
          <w14:ligatures w14:val="none"/>
        </w:rPr>
        <w:t>Existing and Proposed West Elevation – facing Weatherstone and Maplecroft Cottage</w:t>
      </w:r>
    </w:p>
    <w:p w14:paraId="4586542E" w14:textId="77777777" w:rsidR="005B0B1D" w:rsidRPr="005B0B1D" w:rsidRDefault="005B0B1D" w:rsidP="005B0B1D">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F6DBAA9" w14:textId="77777777" w:rsidR="00B840C9" w:rsidRDefault="00B840C9" w:rsidP="009C1702">
      <w:pPr>
        <w:spacing w:after="0" w:line="276" w:lineRule="auto"/>
        <w:jc w:val="both"/>
        <w:outlineLvl w:val="2"/>
        <w:rPr>
          <w:rFonts w:ascii="Arial" w:eastAsia="Times New Roman" w:hAnsi="Arial" w:cs="Arial"/>
          <w:b/>
          <w:bCs/>
          <w:kern w:val="0"/>
          <w:sz w:val="22"/>
          <w:szCs w:val="22"/>
          <w:lang w:eastAsia="en-GB"/>
          <w14:ligatures w14:val="none"/>
        </w:rPr>
      </w:pPr>
    </w:p>
    <w:p w14:paraId="65D6B653" w14:textId="77777777" w:rsidR="00475657" w:rsidRDefault="00475657" w:rsidP="009C1702">
      <w:pPr>
        <w:spacing w:after="0" w:line="276" w:lineRule="auto"/>
        <w:jc w:val="both"/>
        <w:outlineLvl w:val="2"/>
        <w:rPr>
          <w:rFonts w:ascii="Arial" w:eastAsia="Times New Roman" w:hAnsi="Arial" w:cs="Arial"/>
          <w:b/>
          <w:bCs/>
          <w:kern w:val="0"/>
          <w:sz w:val="22"/>
          <w:szCs w:val="22"/>
          <w:lang w:eastAsia="en-GB"/>
          <w14:ligatures w14:val="none"/>
        </w:rPr>
      </w:pPr>
    </w:p>
    <w:p w14:paraId="2B2BC0A8" w14:textId="77777777" w:rsidR="006620A9" w:rsidRPr="009C1702" w:rsidRDefault="006620A9" w:rsidP="009C1702">
      <w:pPr>
        <w:spacing w:after="0" w:line="276" w:lineRule="auto"/>
        <w:jc w:val="both"/>
        <w:outlineLvl w:val="2"/>
        <w:rPr>
          <w:rFonts w:ascii="Arial" w:eastAsia="Times New Roman" w:hAnsi="Arial" w:cs="Arial"/>
          <w:b/>
          <w:bCs/>
          <w:kern w:val="0"/>
          <w:sz w:val="22"/>
          <w:szCs w:val="22"/>
          <w:lang w:eastAsia="en-GB"/>
          <w14:ligatures w14:val="none"/>
        </w:rPr>
      </w:pPr>
    </w:p>
    <w:p w14:paraId="270F6C0D" w14:textId="51DABEC0" w:rsidR="00631B2E" w:rsidRPr="00B840C9"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3F697E9C" w14:textId="77777777" w:rsidTr="00B13119">
        <w:trPr>
          <w:trHeight w:hRule="exact" w:val="20"/>
        </w:trPr>
        <w:tc>
          <w:tcPr>
            <w:tcW w:w="8921" w:type="dxa"/>
            <w:tcBorders>
              <w:bottom w:val="single" w:sz="6" w:space="0" w:color="auto"/>
            </w:tcBorders>
            <w:vAlign w:val="center"/>
            <w:hideMark/>
          </w:tcPr>
          <w:p w14:paraId="15B0EC6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0385D80" w14:textId="77777777" w:rsidTr="00B13119">
        <w:tc>
          <w:tcPr>
            <w:tcW w:w="8921" w:type="dxa"/>
            <w:tcBorders>
              <w:left w:val="single" w:sz="12" w:space="0" w:color="auto"/>
              <w:bottom w:val="single" w:sz="12" w:space="0" w:color="auto"/>
              <w:right w:val="single" w:sz="12" w:space="0" w:color="auto"/>
            </w:tcBorders>
            <w:vAlign w:val="center"/>
          </w:tcPr>
          <w:p w14:paraId="2E11E985" w14:textId="0188862B" w:rsidR="00C777DF" w:rsidRPr="008F7138" w:rsidRDefault="00855EE8" w:rsidP="00B13119">
            <w:pPr>
              <w:spacing w:after="0"/>
              <w:rPr>
                <w:rFonts w:ascii="Arial" w:hAnsi="Arial" w:cs="Arial"/>
                <w:sz w:val="22"/>
                <w:szCs w:val="22"/>
              </w:rPr>
            </w:pPr>
            <w:r w:rsidRPr="008F7138">
              <w:rPr>
                <w:rFonts w:ascii="Arial" w:hAnsi="Arial" w:cs="Arial"/>
                <w:sz w:val="22"/>
                <w:szCs w:val="22"/>
              </w:rPr>
              <w:t>W/87/01862/FUL - Full planning permission Decision - Approve with Conditions Date: 1/3/1988 – Renovations and alterations to farmhouse</w:t>
            </w:r>
          </w:p>
        </w:tc>
      </w:tr>
      <w:tr w:rsidR="00C777DF" w:rsidRPr="003E74F7" w14:paraId="5C145622" w14:textId="77777777" w:rsidTr="00B13119">
        <w:tc>
          <w:tcPr>
            <w:tcW w:w="8921" w:type="dxa"/>
            <w:tcBorders>
              <w:left w:val="single" w:sz="12" w:space="0" w:color="auto"/>
              <w:bottom w:val="single" w:sz="12" w:space="0" w:color="auto"/>
              <w:right w:val="single" w:sz="12" w:space="0" w:color="auto"/>
            </w:tcBorders>
            <w:vAlign w:val="center"/>
          </w:tcPr>
          <w:p w14:paraId="0D67A43C" w14:textId="073E4683" w:rsidR="00C777DF" w:rsidRPr="008F7138" w:rsidRDefault="003F5F3D" w:rsidP="00B13119">
            <w:pPr>
              <w:spacing w:after="0"/>
              <w:rPr>
                <w:rFonts w:ascii="Arial" w:hAnsi="Arial" w:cs="Arial"/>
                <w:sz w:val="22"/>
                <w:szCs w:val="22"/>
              </w:rPr>
            </w:pPr>
            <w:r w:rsidRPr="008F7138">
              <w:rPr>
                <w:rFonts w:ascii="Arial" w:hAnsi="Arial" w:cs="Arial"/>
                <w:sz w:val="22"/>
                <w:szCs w:val="22"/>
              </w:rPr>
              <w:t>W/88/00031/LBC - Listed building consent Decision - Approved Date: 15/3/1988 – Renovation of farmhouse, removal of redundant chimney stack and left front elevation, rebuild to match existing</w:t>
            </w:r>
          </w:p>
        </w:tc>
      </w:tr>
      <w:tr w:rsidR="00C777DF" w:rsidRPr="003E74F7" w14:paraId="1427DF75" w14:textId="77777777" w:rsidTr="00B13119">
        <w:tc>
          <w:tcPr>
            <w:tcW w:w="8921" w:type="dxa"/>
            <w:tcBorders>
              <w:left w:val="single" w:sz="12" w:space="0" w:color="auto"/>
              <w:bottom w:val="single" w:sz="12" w:space="0" w:color="auto"/>
              <w:right w:val="single" w:sz="12" w:space="0" w:color="auto"/>
            </w:tcBorders>
            <w:vAlign w:val="center"/>
          </w:tcPr>
          <w:p w14:paraId="13393160" w14:textId="386FAC77" w:rsidR="00C777DF" w:rsidRPr="008F7138" w:rsidRDefault="00A43375" w:rsidP="00B13119">
            <w:pPr>
              <w:spacing w:after="0"/>
              <w:rPr>
                <w:rFonts w:ascii="Arial" w:hAnsi="Arial" w:cs="Arial"/>
                <w:sz w:val="22"/>
                <w:szCs w:val="22"/>
              </w:rPr>
            </w:pPr>
            <w:r w:rsidRPr="008F7138">
              <w:rPr>
                <w:rFonts w:ascii="Arial" w:hAnsi="Arial" w:cs="Arial"/>
                <w:sz w:val="22"/>
                <w:szCs w:val="22"/>
              </w:rPr>
              <w:t>W/90/01598/LBC - Listed building consent Decision - Approve with Conditions Date: 27/8/1991 – Reconstruction of farmhouse to original detail</w:t>
            </w:r>
          </w:p>
        </w:tc>
      </w:tr>
      <w:tr w:rsidR="00C777DF" w:rsidRPr="003E74F7" w14:paraId="17D7FE3A" w14:textId="77777777" w:rsidTr="00B13119">
        <w:tc>
          <w:tcPr>
            <w:tcW w:w="8921" w:type="dxa"/>
            <w:tcBorders>
              <w:left w:val="single" w:sz="12" w:space="0" w:color="auto"/>
              <w:bottom w:val="single" w:sz="12" w:space="0" w:color="auto"/>
              <w:right w:val="single" w:sz="12" w:space="0" w:color="auto"/>
            </w:tcBorders>
            <w:vAlign w:val="center"/>
          </w:tcPr>
          <w:p w14:paraId="58B44C17" w14:textId="4A496FE9" w:rsidR="00C777DF" w:rsidRPr="008F7138" w:rsidRDefault="00A43375" w:rsidP="00B13119">
            <w:pPr>
              <w:spacing w:after="0"/>
              <w:rPr>
                <w:rFonts w:ascii="Arial" w:hAnsi="Arial" w:cs="Arial"/>
                <w:sz w:val="22"/>
                <w:szCs w:val="22"/>
              </w:rPr>
            </w:pPr>
            <w:r w:rsidRPr="008F7138">
              <w:rPr>
                <w:rFonts w:ascii="Arial" w:hAnsi="Arial" w:cs="Arial"/>
                <w:sz w:val="22"/>
                <w:szCs w:val="22"/>
              </w:rPr>
              <w:t>W/90/01599/LBC - Listed building consent Decision - Approved Date: 27/8/1991 – Collapse of 65% of the structure during conversion demolition of existing chimney and part of rear wall</w:t>
            </w:r>
          </w:p>
        </w:tc>
      </w:tr>
      <w:tr w:rsidR="00C777DF" w:rsidRPr="003E74F7" w14:paraId="50F261FC" w14:textId="77777777" w:rsidTr="00B13119">
        <w:tc>
          <w:tcPr>
            <w:tcW w:w="8921" w:type="dxa"/>
            <w:tcBorders>
              <w:left w:val="single" w:sz="12" w:space="0" w:color="auto"/>
              <w:bottom w:val="single" w:sz="12" w:space="0" w:color="auto"/>
              <w:right w:val="single" w:sz="12" w:space="0" w:color="auto"/>
            </w:tcBorders>
            <w:vAlign w:val="center"/>
          </w:tcPr>
          <w:p w14:paraId="5440B1D0" w14:textId="45AAD283" w:rsidR="00C777DF" w:rsidRPr="008F7138" w:rsidRDefault="007E2966" w:rsidP="00B13119">
            <w:pPr>
              <w:spacing w:after="0"/>
              <w:rPr>
                <w:rFonts w:ascii="Arial" w:hAnsi="Arial" w:cs="Arial"/>
                <w:sz w:val="22"/>
                <w:szCs w:val="22"/>
              </w:rPr>
            </w:pPr>
            <w:r w:rsidRPr="008F7138">
              <w:rPr>
                <w:rFonts w:ascii="Arial" w:hAnsi="Arial" w:cs="Arial"/>
                <w:sz w:val="22"/>
                <w:szCs w:val="22"/>
              </w:rPr>
              <w:t xml:space="preserve">W/93/01087/FUL - Full planning permission Decision - </w:t>
            </w:r>
            <w:r w:rsidRPr="008F7138">
              <w:rPr>
                <w:rFonts w:ascii="Arial" w:hAnsi="Arial" w:cs="Arial"/>
                <w:b/>
                <w:bCs/>
                <w:sz w:val="22"/>
                <w:szCs w:val="22"/>
              </w:rPr>
              <w:t>Refused</w:t>
            </w:r>
            <w:r w:rsidRPr="008F7138">
              <w:rPr>
                <w:rFonts w:ascii="Arial" w:hAnsi="Arial" w:cs="Arial"/>
                <w:sz w:val="22"/>
                <w:szCs w:val="22"/>
              </w:rPr>
              <w:t xml:space="preserve"> Date: 8/11/1994 – Reconstruction of farmhouse to original detail</w:t>
            </w:r>
          </w:p>
        </w:tc>
      </w:tr>
      <w:tr w:rsidR="00C777DF" w:rsidRPr="003E74F7" w14:paraId="61FC5400" w14:textId="77777777" w:rsidTr="00B13119">
        <w:tc>
          <w:tcPr>
            <w:tcW w:w="8921" w:type="dxa"/>
            <w:tcBorders>
              <w:left w:val="single" w:sz="12" w:space="0" w:color="auto"/>
              <w:bottom w:val="single" w:sz="12" w:space="0" w:color="auto"/>
              <w:right w:val="single" w:sz="12" w:space="0" w:color="auto"/>
            </w:tcBorders>
            <w:vAlign w:val="center"/>
          </w:tcPr>
          <w:p w14:paraId="7DA5F030" w14:textId="60F2C8D6" w:rsidR="00C777DF" w:rsidRPr="008F7138" w:rsidRDefault="003D4C34" w:rsidP="00B13119">
            <w:pPr>
              <w:spacing w:after="0"/>
              <w:rPr>
                <w:rFonts w:ascii="Arial" w:hAnsi="Arial" w:cs="Arial"/>
                <w:sz w:val="22"/>
                <w:szCs w:val="22"/>
              </w:rPr>
            </w:pPr>
            <w:r w:rsidRPr="008F7138">
              <w:rPr>
                <w:rFonts w:ascii="Arial" w:hAnsi="Arial" w:cs="Arial"/>
                <w:sz w:val="22"/>
                <w:szCs w:val="22"/>
              </w:rPr>
              <w:t>W/95/00335/LBC - Listed building consent Decision - Approve with Conditions Date: 21/12/1995 – Restoration of farmhouse, change of use of farm buildings to residential, construction of garages, restore dovecot</w:t>
            </w:r>
          </w:p>
        </w:tc>
      </w:tr>
      <w:tr w:rsidR="00C777DF" w:rsidRPr="003E74F7" w14:paraId="4062E269" w14:textId="77777777" w:rsidTr="00B13119">
        <w:tc>
          <w:tcPr>
            <w:tcW w:w="8921" w:type="dxa"/>
            <w:tcBorders>
              <w:left w:val="single" w:sz="12" w:space="0" w:color="auto"/>
              <w:bottom w:val="single" w:sz="12" w:space="0" w:color="auto"/>
              <w:right w:val="single" w:sz="12" w:space="0" w:color="auto"/>
            </w:tcBorders>
            <w:vAlign w:val="center"/>
          </w:tcPr>
          <w:p w14:paraId="282F79DD" w14:textId="77777777" w:rsidR="00C777DF" w:rsidRPr="008F7138" w:rsidRDefault="00C777DF" w:rsidP="00B13119">
            <w:pPr>
              <w:spacing w:after="0"/>
              <w:rPr>
                <w:rFonts w:ascii="Arial" w:hAnsi="Arial" w:cs="Arial"/>
                <w:sz w:val="22"/>
                <w:szCs w:val="22"/>
              </w:rPr>
            </w:pPr>
            <w:r w:rsidRPr="008F7138">
              <w:rPr>
                <w:rFonts w:ascii="Arial" w:hAnsi="Arial" w:cs="Arial"/>
                <w:sz w:val="22"/>
                <w:szCs w:val="22"/>
              </w:rPr>
              <w:t xml:space="preserve">W/95/00334/FUL - Full planning permission Decision - Approve with Conditions Date: 21/12/1995 – Restoration of farmhouse to dwelling conversion and extension of west byre and dairy to dwelling conversion of old stables </w:t>
            </w:r>
            <w:proofErr w:type="spellStart"/>
            <w:r w:rsidRPr="008F7138">
              <w:rPr>
                <w:rFonts w:ascii="Arial" w:hAnsi="Arial" w:cs="Arial"/>
                <w:sz w:val="22"/>
                <w:szCs w:val="22"/>
              </w:rPr>
              <w:t>todwelling</w:t>
            </w:r>
            <w:proofErr w:type="spellEnd"/>
            <w:r w:rsidRPr="008F7138">
              <w:rPr>
                <w:rFonts w:ascii="Arial" w:hAnsi="Arial" w:cs="Arial"/>
                <w:sz w:val="22"/>
                <w:szCs w:val="22"/>
              </w:rPr>
              <w:t xml:space="preserve"> conversion of great barn to granny annexe</w:t>
            </w:r>
          </w:p>
        </w:tc>
      </w:tr>
      <w:tr w:rsidR="009135AC" w:rsidRPr="003E74F7" w14:paraId="59588E8B" w14:textId="77777777" w:rsidTr="00B13119">
        <w:tc>
          <w:tcPr>
            <w:tcW w:w="8921" w:type="dxa"/>
            <w:tcBorders>
              <w:left w:val="single" w:sz="12" w:space="0" w:color="auto"/>
              <w:bottom w:val="single" w:sz="12" w:space="0" w:color="auto"/>
              <w:right w:val="single" w:sz="12" w:space="0" w:color="auto"/>
            </w:tcBorders>
            <w:vAlign w:val="center"/>
          </w:tcPr>
          <w:p w14:paraId="1D9E34B4" w14:textId="6C4EF133" w:rsidR="009135AC" w:rsidRPr="008F7138" w:rsidRDefault="009135AC" w:rsidP="00B13119">
            <w:pPr>
              <w:spacing w:after="0"/>
              <w:rPr>
                <w:rFonts w:ascii="Arial" w:hAnsi="Arial" w:cs="Arial"/>
                <w:sz w:val="22"/>
                <w:szCs w:val="22"/>
              </w:rPr>
            </w:pPr>
            <w:r w:rsidRPr="008F7138">
              <w:rPr>
                <w:rFonts w:ascii="Arial" w:hAnsi="Arial" w:cs="Arial"/>
                <w:sz w:val="22"/>
                <w:szCs w:val="22"/>
              </w:rPr>
              <w:t xml:space="preserve">W/96/00906/FUL - Full planning permission Decision - </w:t>
            </w:r>
            <w:r w:rsidRPr="008F7138">
              <w:rPr>
                <w:rFonts w:ascii="Arial" w:hAnsi="Arial" w:cs="Arial"/>
                <w:b/>
                <w:bCs/>
                <w:sz w:val="22"/>
                <w:szCs w:val="22"/>
              </w:rPr>
              <w:t>Refused</w:t>
            </w:r>
            <w:r w:rsidRPr="008F7138">
              <w:rPr>
                <w:rFonts w:ascii="Arial" w:hAnsi="Arial" w:cs="Arial"/>
                <w:sz w:val="22"/>
                <w:szCs w:val="22"/>
              </w:rPr>
              <w:t xml:space="preserve"> Date: 27/2/1997 – Rebuild former farmhouse</w:t>
            </w:r>
          </w:p>
        </w:tc>
      </w:tr>
      <w:tr w:rsidR="009135AC" w:rsidRPr="003E74F7" w14:paraId="2ED1C9A7" w14:textId="77777777" w:rsidTr="00B13119">
        <w:tc>
          <w:tcPr>
            <w:tcW w:w="8921" w:type="dxa"/>
            <w:tcBorders>
              <w:left w:val="single" w:sz="12" w:space="0" w:color="auto"/>
              <w:bottom w:val="single" w:sz="12" w:space="0" w:color="auto"/>
              <w:right w:val="single" w:sz="12" w:space="0" w:color="auto"/>
            </w:tcBorders>
            <w:vAlign w:val="center"/>
          </w:tcPr>
          <w:p w14:paraId="706D5E91" w14:textId="57A6ACE5" w:rsidR="009135AC" w:rsidRPr="008F7138" w:rsidRDefault="002B3E1B" w:rsidP="00B13119">
            <w:pPr>
              <w:spacing w:after="0"/>
              <w:rPr>
                <w:rFonts w:ascii="Arial" w:hAnsi="Arial" w:cs="Arial"/>
                <w:sz w:val="22"/>
                <w:szCs w:val="22"/>
              </w:rPr>
            </w:pPr>
            <w:r w:rsidRPr="008F7138">
              <w:rPr>
                <w:rFonts w:ascii="Arial" w:hAnsi="Arial" w:cs="Arial"/>
                <w:sz w:val="22"/>
                <w:szCs w:val="22"/>
              </w:rPr>
              <w:t xml:space="preserve">W/96/00907/LBC - Listed building consent Decision - </w:t>
            </w:r>
            <w:r w:rsidRPr="008F7138">
              <w:rPr>
                <w:rFonts w:ascii="Arial" w:hAnsi="Arial" w:cs="Arial"/>
                <w:b/>
                <w:bCs/>
                <w:sz w:val="22"/>
                <w:szCs w:val="22"/>
              </w:rPr>
              <w:t>Refused</w:t>
            </w:r>
            <w:r w:rsidRPr="008F7138">
              <w:rPr>
                <w:rFonts w:ascii="Arial" w:hAnsi="Arial" w:cs="Arial"/>
                <w:sz w:val="22"/>
                <w:szCs w:val="22"/>
              </w:rPr>
              <w:t xml:space="preserve"> Date: 27/2/1997 – Demolition of former farmhouse and rebuild on a new site 8 metres forward</w:t>
            </w:r>
          </w:p>
        </w:tc>
      </w:tr>
      <w:tr w:rsidR="00C777DF" w:rsidRPr="003E74F7" w14:paraId="5E1C34A2" w14:textId="77777777" w:rsidTr="00B13119">
        <w:tc>
          <w:tcPr>
            <w:tcW w:w="8921" w:type="dxa"/>
            <w:tcBorders>
              <w:left w:val="single" w:sz="12" w:space="0" w:color="auto"/>
              <w:bottom w:val="single" w:sz="12" w:space="0" w:color="auto"/>
              <w:right w:val="single" w:sz="12" w:space="0" w:color="auto"/>
            </w:tcBorders>
            <w:vAlign w:val="center"/>
          </w:tcPr>
          <w:p w14:paraId="2C94A8CB" w14:textId="77777777" w:rsidR="00C777DF" w:rsidRPr="008F7138" w:rsidRDefault="00C777DF" w:rsidP="00B13119">
            <w:pPr>
              <w:spacing w:after="0"/>
              <w:rPr>
                <w:rFonts w:ascii="Arial" w:hAnsi="Arial" w:cs="Arial"/>
                <w:sz w:val="22"/>
                <w:szCs w:val="22"/>
              </w:rPr>
            </w:pPr>
            <w:r w:rsidRPr="008F7138">
              <w:rPr>
                <w:rFonts w:ascii="Arial" w:hAnsi="Arial" w:cs="Arial"/>
                <w:sz w:val="22"/>
                <w:szCs w:val="22"/>
              </w:rPr>
              <w:t>W/97/00643/FUL - Full planning permission Decision - Approve with Conditions Date: 8/12/1997 – Rebuilding of former farmhouse provision of garage</w:t>
            </w:r>
          </w:p>
        </w:tc>
      </w:tr>
      <w:tr w:rsidR="00C777DF" w:rsidRPr="003E74F7" w14:paraId="7EA7780E" w14:textId="77777777" w:rsidTr="00B13119">
        <w:tc>
          <w:tcPr>
            <w:tcW w:w="8921" w:type="dxa"/>
            <w:tcBorders>
              <w:left w:val="single" w:sz="12" w:space="0" w:color="auto"/>
              <w:bottom w:val="single" w:sz="12" w:space="0" w:color="auto"/>
              <w:right w:val="single" w:sz="12" w:space="0" w:color="auto"/>
            </w:tcBorders>
            <w:vAlign w:val="center"/>
          </w:tcPr>
          <w:p w14:paraId="7B1C103A" w14:textId="6F1EFCA4" w:rsidR="00C777DF" w:rsidRPr="008F7138" w:rsidRDefault="003D4C34" w:rsidP="00B13119">
            <w:pPr>
              <w:spacing w:after="0"/>
              <w:rPr>
                <w:rFonts w:ascii="Arial" w:hAnsi="Arial" w:cs="Arial"/>
                <w:sz w:val="22"/>
                <w:szCs w:val="22"/>
              </w:rPr>
            </w:pPr>
            <w:r w:rsidRPr="008F7138">
              <w:rPr>
                <w:rFonts w:ascii="Arial" w:hAnsi="Arial" w:cs="Arial"/>
                <w:sz w:val="22"/>
                <w:szCs w:val="22"/>
              </w:rPr>
              <w:t>W/97/00645/LBC - Listed building consent Decision - Approve with Conditions Date: 8/12/1997 – Rebuild farmhouse - retaining remains of former building</w:t>
            </w:r>
          </w:p>
        </w:tc>
      </w:tr>
      <w:tr w:rsidR="00C777DF" w:rsidRPr="003E74F7" w14:paraId="06D9D23A" w14:textId="77777777" w:rsidTr="00B13119">
        <w:tc>
          <w:tcPr>
            <w:tcW w:w="8921" w:type="dxa"/>
            <w:tcBorders>
              <w:left w:val="single" w:sz="12" w:space="0" w:color="auto"/>
              <w:bottom w:val="single" w:sz="12" w:space="0" w:color="auto"/>
              <w:right w:val="single" w:sz="12" w:space="0" w:color="auto"/>
            </w:tcBorders>
            <w:vAlign w:val="center"/>
          </w:tcPr>
          <w:p w14:paraId="6B7BC8F8" w14:textId="54D30FDD" w:rsidR="00C777DF" w:rsidRPr="008F7138" w:rsidRDefault="002B3E1B" w:rsidP="00B13119">
            <w:pPr>
              <w:spacing w:after="0"/>
              <w:rPr>
                <w:rFonts w:ascii="Arial" w:hAnsi="Arial" w:cs="Arial"/>
                <w:sz w:val="22"/>
                <w:szCs w:val="22"/>
              </w:rPr>
            </w:pPr>
            <w:r w:rsidRPr="008F7138">
              <w:rPr>
                <w:rFonts w:ascii="Arial" w:hAnsi="Arial" w:cs="Arial"/>
                <w:sz w:val="22"/>
                <w:szCs w:val="22"/>
              </w:rPr>
              <w:t>W/98/00175/FUL - Full planning permission Decision - Approve with Conditions Date: 9/3/1998 – Addition of fireplace and chimney</w:t>
            </w:r>
          </w:p>
        </w:tc>
      </w:tr>
      <w:tr w:rsidR="00C777DF" w:rsidRPr="003E74F7" w14:paraId="7B901C65" w14:textId="77777777" w:rsidTr="00B13119">
        <w:tc>
          <w:tcPr>
            <w:tcW w:w="8921" w:type="dxa"/>
            <w:tcBorders>
              <w:left w:val="single" w:sz="12" w:space="0" w:color="auto"/>
              <w:bottom w:val="single" w:sz="12" w:space="0" w:color="auto"/>
              <w:right w:val="single" w:sz="12" w:space="0" w:color="auto"/>
            </w:tcBorders>
            <w:vAlign w:val="center"/>
          </w:tcPr>
          <w:p w14:paraId="6D629F8F" w14:textId="44868A4E" w:rsidR="00C777DF" w:rsidRPr="008F7138" w:rsidRDefault="002B3E1B" w:rsidP="00B13119">
            <w:pPr>
              <w:spacing w:after="0"/>
              <w:rPr>
                <w:rFonts w:ascii="Arial" w:hAnsi="Arial" w:cs="Arial"/>
                <w:sz w:val="22"/>
                <w:szCs w:val="22"/>
              </w:rPr>
            </w:pPr>
            <w:r w:rsidRPr="008F7138">
              <w:rPr>
                <w:rFonts w:ascii="Arial" w:hAnsi="Arial" w:cs="Arial"/>
                <w:sz w:val="22"/>
                <w:szCs w:val="22"/>
              </w:rPr>
              <w:t>W/98/00178/LBC - Listed building consent Decision - Approve with Conditions Date: 9/3/1998 – Addition of fireplace and chimney</w:t>
            </w:r>
          </w:p>
        </w:tc>
      </w:tr>
      <w:tr w:rsidR="00C777DF" w:rsidRPr="003E74F7" w14:paraId="6B431B98" w14:textId="77777777" w:rsidTr="00B13119">
        <w:tc>
          <w:tcPr>
            <w:tcW w:w="8921" w:type="dxa"/>
            <w:tcBorders>
              <w:left w:val="single" w:sz="12" w:space="0" w:color="auto"/>
              <w:bottom w:val="single" w:sz="12" w:space="0" w:color="auto"/>
              <w:right w:val="single" w:sz="12" w:space="0" w:color="auto"/>
            </w:tcBorders>
            <w:vAlign w:val="center"/>
          </w:tcPr>
          <w:p w14:paraId="629E3AD0" w14:textId="31FFDE28" w:rsidR="00C777DF" w:rsidRPr="008F7138" w:rsidRDefault="002B3E1B" w:rsidP="00B13119">
            <w:pPr>
              <w:spacing w:after="0"/>
              <w:rPr>
                <w:rFonts w:ascii="Arial" w:hAnsi="Arial" w:cs="Arial"/>
                <w:sz w:val="22"/>
                <w:szCs w:val="22"/>
              </w:rPr>
            </w:pPr>
            <w:r w:rsidRPr="008F7138">
              <w:rPr>
                <w:rFonts w:ascii="Arial" w:hAnsi="Arial" w:cs="Arial"/>
                <w:sz w:val="22"/>
                <w:szCs w:val="22"/>
              </w:rPr>
              <w:t>W/01/01060/FUL - Full planning permission Decision - Approve with Conditions Date: 20/8/2001 – Stores to the side of existing garage</w:t>
            </w:r>
          </w:p>
        </w:tc>
      </w:tr>
      <w:tr w:rsidR="00C777DF" w:rsidRPr="003E74F7" w14:paraId="2E0921C6" w14:textId="77777777" w:rsidTr="00B13119">
        <w:tc>
          <w:tcPr>
            <w:tcW w:w="8921" w:type="dxa"/>
            <w:tcBorders>
              <w:left w:val="single" w:sz="12" w:space="0" w:color="auto"/>
              <w:bottom w:val="single" w:sz="12" w:space="0" w:color="auto"/>
              <w:right w:val="single" w:sz="12" w:space="0" w:color="auto"/>
            </w:tcBorders>
            <w:vAlign w:val="center"/>
          </w:tcPr>
          <w:p w14:paraId="088694DA" w14:textId="5FE148A0" w:rsidR="00C777DF" w:rsidRPr="008F7138" w:rsidRDefault="002B3E1B" w:rsidP="00B13119">
            <w:pPr>
              <w:spacing w:after="0"/>
              <w:rPr>
                <w:rFonts w:ascii="Arial" w:hAnsi="Arial" w:cs="Arial"/>
                <w:sz w:val="22"/>
                <w:szCs w:val="22"/>
              </w:rPr>
            </w:pPr>
            <w:r w:rsidRPr="008F7138">
              <w:rPr>
                <w:rFonts w:ascii="Arial" w:hAnsi="Arial" w:cs="Arial"/>
                <w:sz w:val="22"/>
                <w:szCs w:val="22"/>
              </w:rPr>
              <w:t>W/03/00004/LBC - Listed building consent Decision - Approved Date: 13/2/2003 – Retention of French doors to garage and chimney flue</w:t>
            </w:r>
          </w:p>
        </w:tc>
      </w:tr>
      <w:tr w:rsidR="00C777DF" w:rsidRPr="003E74F7" w14:paraId="225136D8" w14:textId="77777777" w:rsidTr="00B13119">
        <w:tc>
          <w:tcPr>
            <w:tcW w:w="8921" w:type="dxa"/>
            <w:tcBorders>
              <w:top w:val="single" w:sz="12" w:space="0" w:color="auto"/>
            </w:tcBorders>
            <w:vAlign w:val="center"/>
            <w:hideMark/>
          </w:tcPr>
          <w:p w14:paraId="2344D2A1" w14:textId="77777777" w:rsidR="00C777DF" w:rsidRPr="003E74F7" w:rsidRDefault="00C777DF" w:rsidP="00B13119">
            <w:pPr>
              <w:rPr>
                <w:rFonts w:cs="Arial"/>
                <w:szCs w:val="22"/>
              </w:rPr>
            </w:pPr>
          </w:p>
        </w:tc>
      </w:tr>
      <w:tr w:rsidR="00C777DF" w:rsidRPr="003E74F7" w14:paraId="5C3EC282" w14:textId="77777777" w:rsidTr="00B13119">
        <w:tc>
          <w:tcPr>
            <w:tcW w:w="8921" w:type="dxa"/>
            <w:vAlign w:val="center"/>
            <w:hideMark/>
          </w:tcPr>
          <w:p w14:paraId="20B1B378" w14:textId="77777777" w:rsidR="00C777DF" w:rsidRPr="003E74F7" w:rsidRDefault="00C777DF" w:rsidP="00B13119">
            <w:pPr>
              <w:rPr>
                <w:rFonts w:cs="Arial"/>
                <w:szCs w:val="22"/>
              </w:rPr>
            </w:pPr>
          </w:p>
        </w:tc>
      </w:tr>
      <w:bookmarkEnd w:id="0"/>
    </w:tbl>
    <w:p w14:paraId="2DF6DBB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3F18808" w14:textId="4815E427" w:rsidR="00F1263F" w:rsidRPr="008F7138"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6801CD2" w14:textId="77777777" w:rsidR="006951AB" w:rsidRPr="00E80DAA" w:rsidRDefault="006951AB" w:rsidP="006951AB">
      <w:pPr>
        <w:spacing w:after="0" w:line="276" w:lineRule="auto"/>
        <w:jc w:val="both"/>
        <w:rPr>
          <w:rFonts w:ascii="Arial" w:eastAsia="Times New Roman" w:hAnsi="Arial" w:cs="Arial"/>
          <w:kern w:val="0"/>
          <w:sz w:val="22"/>
          <w:szCs w:val="22"/>
          <w:lang w:eastAsia="en-GB"/>
          <w14:ligatures w14:val="none"/>
        </w:rPr>
      </w:pPr>
      <w:r w:rsidRPr="00E80DAA">
        <w:rPr>
          <w:rFonts w:ascii="Arial" w:eastAsia="Times New Roman" w:hAnsi="Arial" w:cs="Arial"/>
          <w:kern w:val="0"/>
          <w:sz w:val="22"/>
          <w:szCs w:val="22"/>
          <w:lang w:eastAsia="en-GB"/>
          <w14:ligatures w14:val="none"/>
        </w:rPr>
        <w:t xml:space="preserve">The National Planning Policy Framework (NPPF) </w:t>
      </w:r>
    </w:p>
    <w:p w14:paraId="7BDE6446" w14:textId="77777777" w:rsidR="006951AB" w:rsidRPr="00E80DAA" w:rsidRDefault="006951AB" w:rsidP="006951AB">
      <w:pPr>
        <w:spacing w:after="0" w:line="276" w:lineRule="auto"/>
        <w:jc w:val="both"/>
        <w:rPr>
          <w:rFonts w:ascii="Arial" w:eastAsia="Times New Roman" w:hAnsi="Arial" w:cs="Arial"/>
          <w:kern w:val="0"/>
          <w:sz w:val="22"/>
          <w:szCs w:val="22"/>
          <w:lang w:eastAsia="en-GB"/>
          <w14:ligatures w14:val="none"/>
        </w:rPr>
      </w:pPr>
      <w:r w:rsidRPr="00E80DAA">
        <w:rPr>
          <w:rFonts w:ascii="Arial" w:eastAsia="Times New Roman" w:hAnsi="Arial" w:cs="Arial"/>
          <w:kern w:val="0"/>
          <w:sz w:val="22"/>
          <w:szCs w:val="22"/>
          <w:lang w:eastAsia="en-GB"/>
          <w14:ligatures w14:val="none"/>
        </w:rPr>
        <w:t xml:space="preserve">The Planning Practice Guidance </w:t>
      </w:r>
    </w:p>
    <w:p w14:paraId="1DB9D648" w14:textId="77777777" w:rsidR="006951AB" w:rsidRPr="00E80DAA" w:rsidRDefault="006951AB" w:rsidP="006951AB">
      <w:pPr>
        <w:spacing w:after="0" w:line="276" w:lineRule="auto"/>
        <w:jc w:val="both"/>
        <w:rPr>
          <w:rFonts w:ascii="Arial" w:eastAsia="Times New Roman" w:hAnsi="Arial" w:cs="Arial"/>
          <w:kern w:val="0"/>
          <w:sz w:val="22"/>
          <w:szCs w:val="22"/>
          <w:lang w:eastAsia="en-GB"/>
          <w14:ligatures w14:val="none"/>
        </w:rPr>
      </w:pPr>
      <w:r w:rsidRPr="00E80DAA">
        <w:rPr>
          <w:rFonts w:ascii="Arial" w:eastAsia="Times New Roman" w:hAnsi="Arial" w:cs="Arial"/>
          <w:kern w:val="0"/>
          <w:sz w:val="22"/>
          <w:szCs w:val="22"/>
          <w:lang w:eastAsia="en-GB"/>
          <w14:ligatures w14:val="none"/>
        </w:rPr>
        <w:t>National Design Guide</w:t>
      </w:r>
    </w:p>
    <w:p w14:paraId="7D5E3D94" w14:textId="77777777" w:rsidR="006951AB" w:rsidRPr="00E80DAA" w:rsidRDefault="006951AB" w:rsidP="006951AB">
      <w:pPr>
        <w:spacing w:after="0" w:line="276" w:lineRule="auto"/>
        <w:jc w:val="both"/>
        <w:rPr>
          <w:rFonts w:ascii="Arial" w:eastAsia="Times New Roman" w:hAnsi="Arial" w:cs="Arial"/>
          <w:color w:val="000000" w:themeColor="text1"/>
          <w:kern w:val="0"/>
          <w:sz w:val="22"/>
          <w:szCs w:val="22"/>
          <w:lang w:eastAsia="en-GB"/>
          <w14:ligatures w14:val="none"/>
        </w:rPr>
      </w:pPr>
      <w:r w:rsidRPr="00E80DAA">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447E0E0F" w14:textId="77777777" w:rsidR="00F05B04" w:rsidRPr="00E80DAA" w:rsidRDefault="00F05B04" w:rsidP="006951AB">
      <w:pPr>
        <w:spacing w:after="0" w:line="276" w:lineRule="auto"/>
        <w:jc w:val="both"/>
        <w:rPr>
          <w:rFonts w:ascii="Arial" w:eastAsia="Times New Roman" w:hAnsi="Arial" w:cs="Arial"/>
          <w:color w:val="000000" w:themeColor="text1"/>
          <w:kern w:val="0"/>
          <w:sz w:val="22"/>
          <w:szCs w:val="22"/>
          <w:lang w:eastAsia="en-GB"/>
          <w14:ligatures w14:val="none"/>
        </w:rPr>
      </w:pPr>
    </w:p>
    <w:p w14:paraId="02DB77C2" w14:textId="77777777" w:rsidR="00892C2A" w:rsidRPr="00E80DAA" w:rsidRDefault="00892C2A" w:rsidP="00892C2A">
      <w:pPr>
        <w:spacing w:after="0"/>
        <w:rPr>
          <w:rFonts w:ascii="Arial" w:hAnsi="Arial" w:cs="Arial"/>
          <w:sz w:val="22"/>
          <w:szCs w:val="22"/>
        </w:rPr>
      </w:pPr>
      <w:r w:rsidRPr="00E80DAA">
        <w:rPr>
          <w:rFonts w:ascii="Arial" w:hAnsi="Arial" w:cs="Arial"/>
          <w:sz w:val="22"/>
          <w:szCs w:val="22"/>
        </w:rPr>
        <w:t xml:space="preserve">The Planning (Listed Building and Conservation Area) Act 1990, </w:t>
      </w:r>
    </w:p>
    <w:p w14:paraId="388DED2C" w14:textId="77777777" w:rsidR="00892C2A" w:rsidRPr="00E80DAA" w:rsidRDefault="00892C2A" w:rsidP="00892C2A">
      <w:pPr>
        <w:spacing w:after="0"/>
        <w:ind w:firstLine="720"/>
        <w:rPr>
          <w:rFonts w:ascii="Arial" w:hAnsi="Arial" w:cs="Arial"/>
          <w:color w:val="000000"/>
          <w:sz w:val="22"/>
          <w:szCs w:val="22"/>
        </w:rPr>
      </w:pPr>
      <w:r w:rsidRPr="00E80DAA">
        <w:rPr>
          <w:rFonts w:ascii="Arial" w:hAnsi="Arial" w:cs="Arial"/>
          <w:color w:val="000000"/>
          <w:sz w:val="22"/>
          <w:szCs w:val="22"/>
        </w:rPr>
        <w:t>Sections 16 and 66: Listed Buildings</w:t>
      </w:r>
    </w:p>
    <w:p w14:paraId="37D08475" w14:textId="77777777" w:rsidR="00892C2A" w:rsidRPr="00E80DAA" w:rsidRDefault="00892C2A" w:rsidP="00892C2A">
      <w:pPr>
        <w:spacing w:after="0"/>
        <w:ind w:firstLine="720"/>
        <w:rPr>
          <w:rFonts w:ascii="Arial" w:hAnsi="Arial" w:cs="Arial"/>
          <w:color w:val="000000"/>
          <w:sz w:val="22"/>
          <w:szCs w:val="22"/>
        </w:rPr>
      </w:pPr>
      <w:r w:rsidRPr="00E80DAA">
        <w:rPr>
          <w:rFonts w:ascii="Arial" w:hAnsi="Arial" w:cs="Arial"/>
          <w:color w:val="000000"/>
          <w:sz w:val="22"/>
          <w:szCs w:val="22"/>
        </w:rPr>
        <w:t>Section 72: Conservation</w:t>
      </w:r>
    </w:p>
    <w:p w14:paraId="2B12ACE8" w14:textId="77777777" w:rsidR="006951AB" w:rsidRDefault="006951AB" w:rsidP="009C1702">
      <w:pPr>
        <w:spacing w:after="0" w:line="276" w:lineRule="auto"/>
        <w:jc w:val="both"/>
        <w:rPr>
          <w:rFonts w:ascii="Arial" w:eastAsia="Times New Roman" w:hAnsi="Arial" w:cs="Arial"/>
          <w:kern w:val="0"/>
          <w:sz w:val="22"/>
          <w:szCs w:val="22"/>
          <w:lang w:eastAsia="en-GB"/>
          <w14:ligatures w14:val="none"/>
        </w:rPr>
      </w:pPr>
    </w:p>
    <w:p w14:paraId="6312835B" w14:textId="34B1D359"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84624FB"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0C9557A6" w14:textId="1ED813CA" w:rsidR="006951AB" w:rsidRDefault="006951A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58 Ensuring the Conservation of the Historic Environment </w:t>
      </w:r>
    </w:p>
    <w:p w14:paraId="160592BE" w14:textId="77777777" w:rsidR="00315AE0" w:rsidRPr="008F7138"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F7138">
        <w:rPr>
          <w:rFonts w:ascii="Arial" w:eastAsia="Times New Roman" w:hAnsi="Arial" w:cs="Arial"/>
          <w:kern w:val="0"/>
          <w:sz w:val="22"/>
          <w:szCs w:val="22"/>
          <w:lang w:eastAsia="en-GB"/>
          <w14:ligatures w14:val="none"/>
        </w:rPr>
        <w:t>Core Policy 50</w:t>
      </w:r>
      <w:r w:rsidR="006A735A" w:rsidRPr="008F7138">
        <w:rPr>
          <w:rFonts w:ascii="Arial" w:eastAsia="Times New Roman" w:hAnsi="Arial" w:cs="Arial"/>
          <w:kern w:val="0"/>
          <w:sz w:val="22"/>
          <w:szCs w:val="22"/>
          <w:lang w:eastAsia="en-GB"/>
          <w14:ligatures w14:val="none"/>
        </w:rPr>
        <w:t>:</w:t>
      </w:r>
      <w:r w:rsidRPr="008F7138">
        <w:rPr>
          <w:rFonts w:ascii="Arial" w:eastAsia="Times New Roman" w:hAnsi="Arial" w:cs="Arial"/>
          <w:kern w:val="0"/>
          <w:sz w:val="22"/>
          <w:szCs w:val="22"/>
          <w:lang w:eastAsia="en-GB"/>
          <w14:ligatures w14:val="none"/>
        </w:rPr>
        <w:t xml:space="preserve"> Biodiversity and Geodiversity </w:t>
      </w:r>
    </w:p>
    <w:p w14:paraId="6DA0BD52" w14:textId="76A91BAA" w:rsidR="00683C17" w:rsidRPr="008F7138" w:rsidRDefault="00315AE0" w:rsidP="008F7138">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F7138">
        <w:rPr>
          <w:rFonts w:ascii="Arial" w:eastAsia="Times New Roman" w:hAnsi="Arial" w:cs="Arial"/>
          <w:kern w:val="0"/>
          <w:sz w:val="22"/>
          <w:szCs w:val="22"/>
          <w:lang w:eastAsia="en-GB"/>
          <w14:ligatures w14:val="none"/>
        </w:rPr>
        <w:t>Core Policy 51</w:t>
      </w:r>
      <w:r w:rsidR="006A735A" w:rsidRPr="008F7138">
        <w:rPr>
          <w:rFonts w:ascii="Arial" w:eastAsia="Times New Roman" w:hAnsi="Arial" w:cs="Arial"/>
          <w:kern w:val="0"/>
          <w:sz w:val="22"/>
          <w:szCs w:val="22"/>
          <w:lang w:eastAsia="en-GB"/>
          <w14:ligatures w14:val="none"/>
        </w:rPr>
        <w:t xml:space="preserve">: </w:t>
      </w:r>
      <w:r w:rsidRPr="008F7138">
        <w:rPr>
          <w:rFonts w:ascii="Arial" w:eastAsia="Times New Roman" w:hAnsi="Arial" w:cs="Arial"/>
          <w:kern w:val="0"/>
          <w:sz w:val="22"/>
          <w:szCs w:val="22"/>
          <w:lang w:eastAsia="en-GB"/>
          <w14:ligatures w14:val="none"/>
        </w:rPr>
        <w:t xml:space="preserve">Landscape </w:t>
      </w:r>
    </w:p>
    <w:p w14:paraId="491035C8" w14:textId="77777777" w:rsidR="009E1642" w:rsidRPr="008F7138" w:rsidRDefault="009E1642" w:rsidP="009C1702">
      <w:pPr>
        <w:spacing w:after="0" w:line="276" w:lineRule="auto"/>
        <w:jc w:val="both"/>
        <w:rPr>
          <w:rFonts w:ascii="Arial" w:eastAsia="Times New Roman" w:hAnsi="Arial" w:cs="Arial"/>
          <w:kern w:val="0"/>
          <w:sz w:val="22"/>
          <w:szCs w:val="22"/>
          <w:lang w:eastAsia="en-GB"/>
          <w14:ligatures w14:val="none"/>
        </w:rPr>
      </w:pPr>
    </w:p>
    <w:p w14:paraId="4EBB9106" w14:textId="09DD9EB2" w:rsidR="0021435E" w:rsidRDefault="006C3B62" w:rsidP="009C1702">
      <w:pPr>
        <w:spacing w:after="0" w:line="276" w:lineRule="auto"/>
        <w:jc w:val="both"/>
        <w:rPr>
          <w:rFonts w:ascii="Arial" w:eastAsia="Times New Roman" w:hAnsi="Arial" w:cs="Arial"/>
          <w:kern w:val="0"/>
          <w:sz w:val="22"/>
          <w:szCs w:val="22"/>
          <w:lang w:eastAsia="en-GB"/>
          <w14:ligatures w14:val="none"/>
        </w:rPr>
      </w:pPr>
      <w:r w:rsidRPr="008F7138">
        <w:rPr>
          <w:rFonts w:ascii="Arial" w:eastAsia="Times New Roman" w:hAnsi="Arial" w:cs="Arial"/>
          <w:kern w:val="0"/>
          <w:sz w:val="22"/>
          <w:szCs w:val="22"/>
          <w:lang w:eastAsia="en-GB"/>
          <w14:ligatures w14:val="none"/>
        </w:rPr>
        <w:t>Bradford on Avon Neighbourhood Plan, made 2017</w:t>
      </w:r>
    </w:p>
    <w:p w14:paraId="10AB94B7" w14:textId="77777777" w:rsidR="008F7138" w:rsidRPr="008F7138" w:rsidRDefault="008F7138" w:rsidP="009C1702">
      <w:pPr>
        <w:spacing w:after="0" w:line="276" w:lineRule="auto"/>
        <w:jc w:val="both"/>
        <w:rPr>
          <w:rFonts w:ascii="Arial" w:eastAsia="Times New Roman" w:hAnsi="Arial" w:cs="Arial"/>
          <w:kern w:val="0"/>
          <w:sz w:val="22"/>
          <w:szCs w:val="22"/>
          <w:lang w:eastAsia="en-GB"/>
          <w14:ligatures w14:val="none"/>
        </w:rPr>
      </w:pPr>
    </w:p>
    <w:p w14:paraId="34739EB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587DA3D" w14:textId="600FFA69"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7CC492C" w14:textId="2D398912" w:rsidR="0016162B" w:rsidRDefault="005B0B1D"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Bradford on Avon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2234BB">
        <w:rPr>
          <w:rFonts w:ascii="Arial" w:eastAsia="Times New Roman" w:hAnsi="Arial" w:cs="Arial"/>
          <w:kern w:val="0"/>
          <w:sz w:val="22"/>
          <w:szCs w:val="22"/>
          <w:lang w:eastAsia="en-GB"/>
          <w14:ligatures w14:val="none"/>
        </w:rPr>
        <w:t>.</w:t>
      </w:r>
    </w:p>
    <w:p w14:paraId="255D3D0D" w14:textId="77777777" w:rsidR="002234BB" w:rsidRDefault="002234BB" w:rsidP="0016162B">
      <w:pPr>
        <w:spacing w:after="0" w:line="276" w:lineRule="auto"/>
        <w:jc w:val="both"/>
        <w:rPr>
          <w:rFonts w:ascii="Arial" w:eastAsia="Times New Roman" w:hAnsi="Arial" w:cs="Arial"/>
          <w:kern w:val="0"/>
          <w:sz w:val="22"/>
          <w:szCs w:val="22"/>
          <w:lang w:eastAsia="en-GB"/>
          <w14:ligatures w14:val="none"/>
        </w:rPr>
      </w:pPr>
    </w:p>
    <w:p w14:paraId="22C73816" w14:textId="1A564684" w:rsidR="00C71738" w:rsidRDefault="002234BB" w:rsidP="0016162B">
      <w:pPr>
        <w:spacing w:after="0" w:line="276" w:lineRule="auto"/>
        <w:jc w:val="both"/>
        <w:rPr>
          <w:rFonts w:ascii="Arial" w:eastAsia="Times New Roman" w:hAnsi="Arial" w:cs="Arial"/>
          <w:kern w:val="0"/>
          <w:sz w:val="22"/>
          <w:szCs w:val="22"/>
          <w:lang w:eastAsia="en-GB"/>
          <w14:ligatures w14:val="none"/>
        </w:rPr>
      </w:pPr>
      <w:r w:rsidRPr="002234BB">
        <w:rPr>
          <w:rFonts w:ascii="Arial" w:eastAsia="Times New Roman" w:hAnsi="Arial" w:cs="Arial"/>
          <w:kern w:val="0"/>
          <w:sz w:val="22"/>
          <w:szCs w:val="22"/>
          <w:u w:val="single"/>
          <w:lang w:eastAsia="en-GB"/>
          <w14:ligatures w14:val="none"/>
        </w:rPr>
        <w:t>Bradford on Avon Preservation Trust:</w:t>
      </w:r>
      <w:r>
        <w:rPr>
          <w:rFonts w:ascii="Arial" w:eastAsia="Times New Roman" w:hAnsi="Arial" w:cs="Arial"/>
          <w:kern w:val="0"/>
          <w:sz w:val="22"/>
          <w:szCs w:val="22"/>
          <w:lang w:eastAsia="en-GB"/>
          <w14:ligatures w14:val="none"/>
        </w:rPr>
        <w:t xml:space="preserve"> Objec</w:t>
      </w:r>
      <w:r w:rsidR="00A15644">
        <w:rPr>
          <w:rFonts w:ascii="Arial" w:eastAsia="Times New Roman" w:hAnsi="Arial" w:cs="Arial"/>
          <w:kern w:val="0"/>
          <w:sz w:val="22"/>
          <w:szCs w:val="22"/>
          <w:lang w:eastAsia="en-GB"/>
          <w14:ligatures w14:val="none"/>
        </w:rPr>
        <w:t xml:space="preserve">t, on the </w:t>
      </w:r>
      <w:r w:rsidR="008C0F66">
        <w:rPr>
          <w:rFonts w:ascii="Arial" w:eastAsia="Times New Roman" w:hAnsi="Arial" w:cs="Arial"/>
          <w:kern w:val="0"/>
          <w:sz w:val="22"/>
          <w:szCs w:val="22"/>
          <w:lang w:eastAsia="en-GB"/>
          <w14:ligatures w14:val="none"/>
        </w:rPr>
        <w:t>grounds</w:t>
      </w:r>
      <w:r w:rsidR="00A15644">
        <w:rPr>
          <w:rFonts w:ascii="Arial" w:eastAsia="Times New Roman" w:hAnsi="Arial" w:cs="Arial"/>
          <w:kern w:val="0"/>
          <w:sz w:val="22"/>
          <w:szCs w:val="22"/>
          <w:lang w:eastAsia="en-GB"/>
          <w14:ligatures w14:val="none"/>
        </w:rPr>
        <w:t xml:space="preserve"> of harm to </w:t>
      </w:r>
      <w:r w:rsidR="008C0F66">
        <w:rPr>
          <w:rFonts w:ascii="Arial" w:eastAsia="Times New Roman" w:hAnsi="Arial" w:cs="Arial"/>
          <w:kern w:val="0"/>
          <w:sz w:val="22"/>
          <w:szCs w:val="22"/>
          <w:lang w:eastAsia="en-GB"/>
          <w14:ligatures w14:val="none"/>
        </w:rPr>
        <w:t>character</w:t>
      </w:r>
      <w:r w:rsidR="00A15644">
        <w:rPr>
          <w:rFonts w:ascii="Arial" w:eastAsia="Times New Roman" w:hAnsi="Arial" w:cs="Arial"/>
          <w:kern w:val="0"/>
          <w:sz w:val="22"/>
          <w:szCs w:val="22"/>
          <w:lang w:eastAsia="en-GB"/>
          <w14:ligatures w14:val="none"/>
        </w:rPr>
        <w:t xml:space="preserve"> and </w:t>
      </w:r>
      <w:r w:rsidR="008C0F66">
        <w:rPr>
          <w:rFonts w:ascii="Arial" w:eastAsia="Times New Roman" w:hAnsi="Arial" w:cs="Arial"/>
          <w:kern w:val="0"/>
          <w:sz w:val="22"/>
          <w:szCs w:val="22"/>
          <w:lang w:eastAsia="en-GB"/>
          <w14:ligatures w14:val="none"/>
        </w:rPr>
        <w:t>integrity</w:t>
      </w:r>
      <w:r w:rsidR="00A15644">
        <w:rPr>
          <w:rFonts w:ascii="Arial" w:eastAsia="Times New Roman" w:hAnsi="Arial" w:cs="Arial"/>
          <w:kern w:val="0"/>
          <w:sz w:val="22"/>
          <w:szCs w:val="22"/>
          <w:lang w:eastAsia="en-GB"/>
          <w14:ligatures w14:val="none"/>
        </w:rPr>
        <w:t xml:space="preserve"> of the listed </w:t>
      </w:r>
      <w:r w:rsidR="008C0F66">
        <w:rPr>
          <w:rFonts w:ascii="Arial" w:eastAsia="Times New Roman" w:hAnsi="Arial" w:cs="Arial"/>
          <w:kern w:val="0"/>
          <w:sz w:val="22"/>
          <w:szCs w:val="22"/>
          <w:lang w:eastAsia="en-GB"/>
          <w14:ligatures w14:val="none"/>
        </w:rPr>
        <w:t>building</w:t>
      </w:r>
      <w:r w:rsidR="00A15644">
        <w:rPr>
          <w:rFonts w:ascii="Arial" w:eastAsia="Times New Roman" w:hAnsi="Arial" w:cs="Arial"/>
          <w:kern w:val="0"/>
          <w:sz w:val="22"/>
          <w:szCs w:val="22"/>
          <w:lang w:eastAsia="en-GB"/>
          <w14:ligatures w14:val="none"/>
        </w:rPr>
        <w:t xml:space="preserve"> </w:t>
      </w:r>
      <w:r w:rsidR="00C71738">
        <w:rPr>
          <w:rFonts w:ascii="Arial" w:eastAsia="Times New Roman" w:hAnsi="Arial" w:cs="Arial"/>
          <w:kern w:val="0"/>
          <w:sz w:val="22"/>
          <w:szCs w:val="22"/>
          <w:lang w:eastAsia="en-GB"/>
          <w14:ligatures w14:val="none"/>
        </w:rPr>
        <w:t xml:space="preserve">which lacks justification, </w:t>
      </w:r>
      <w:r w:rsidR="008C0F66">
        <w:rPr>
          <w:rFonts w:ascii="Arial" w:eastAsia="Times New Roman" w:hAnsi="Arial" w:cs="Arial"/>
          <w:kern w:val="0"/>
          <w:sz w:val="22"/>
          <w:szCs w:val="22"/>
          <w:lang w:eastAsia="en-GB"/>
          <w14:ligatures w14:val="none"/>
        </w:rPr>
        <w:t>by the removal of a large length of the</w:t>
      </w:r>
      <w:r w:rsidR="00C71738">
        <w:rPr>
          <w:rFonts w:ascii="Arial" w:eastAsia="Times New Roman" w:hAnsi="Arial" w:cs="Arial"/>
          <w:kern w:val="0"/>
          <w:sz w:val="22"/>
          <w:szCs w:val="22"/>
          <w:lang w:eastAsia="en-GB"/>
          <w14:ligatures w14:val="none"/>
        </w:rPr>
        <w:t xml:space="preserve"> original</w:t>
      </w:r>
      <w:r w:rsidR="008C0F66">
        <w:rPr>
          <w:rFonts w:ascii="Arial" w:eastAsia="Times New Roman" w:hAnsi="Arial" w:cs="Arial"/>
          <w:kern w:val="0"/>
          <w:sz w:val="22"/>
          <w:szCs w:val="22"/>
          <w:lang w:eastAsia="en-GB"/>
          <w14:ligatures w14:val="none"/>
        </w:rPr>
        <w:t xml:space="preserve"> ground floor external wall</w:t>
      </w:r>
      <w:r w:rsidR="00C71738">
        <w:rPr>
          <w:rFonts w:ascii="Arial" w:eastAsia="Times New Roman" w:hAnsi="Arial" w:cs="Arial"/>
          <w:kern w:val="0"/>
          <w:sz w:val="22"/>
          <w:szCs w:val="22"/>
          <w:lang w:eastAsia="en-GB"/>
          <w14:ligatures w14:val="none"/>
        </w:rPr>
        <w:t xml:space="preserve">, with an extension that bears no design relationship to the original, and a row of rooflights. An objection is also made in reference to </w:t>
      </w:r>
      <w:r w:rsidR="00A15644">
        <w:rPr>
          <w:rFonts w:ascii="Arial" w:eastAsia="Times New Roman" w:hAnsi="Arial" w:cs="Arial"/>
          <w:kern w:val="0"/>
          <w:sz w:val="22"/>
          <w:szCs w:val="22"/>
          <w:lang w:eastAsia="en-GB"/>
          <w14:ligatures w14:val="none"/>
        </w:rPr>
        <w:t xml:space="preserve">the amenity of </w:t>
      </w:r>
      <w:r w:rsidR="00C71738">
        <w:rPr>
          <w:rFonts w:ascii="Arial" w:eastAsia="Times New Roman" w:hAnsi="Arial" w:cs="Arial"/>
          <w:kern w:val="0"/>
          <w:sz w:val="22"/>
          <w:szCs w:val="22"/>
          <w:lang w:eastAsia="en-GB"/>
          <w14:ligatures w14:val="none"/>
        </w:rPr>
        <w:t>neighbours</w:t>
      </w:r>
      <w:r w:rsidR="00A15644">
        <w:rPr>
          <w:rFonts w:ascii="Arial" w:eastAsia="Times New Roman" w:hAnsi="Arial" w:cs="Arial"/>
          <w:kern w:val="0"/>
          <w:sz w:val="22"/>
          <w:szCs w:val="22"/>
          <w:lang w:eastAsia="en-GB"/>
          <w14:ligatures w14:val="none"/>
        </w:rPr>
        <w:t xml:space="preserve">, </w:t>
      </w:r>
      <w:r w:rsidR="00C71738">
        <w:rPr>
          <w:rFonts w:ascii="Arial" w:eastAsia="Times New Roman" w:hAnsi="Arial" w:cs="Arial"/>
          <w:kern w:val="0"/>
          <w:sz w:val="22"/>
          <w:szCs w:val="22"/>
          <w:lang w:eastAsia="en-GB"/>
          <w14:ligatures w14:val="none"/>
        </w:rPr>
        <w:t xml:space="preserve">as the extension would create a dark, narrow corridor between </w:t>
      </w:r>
      <w:r w:rsidR="00A26EA9">
        <w:rPr>
          <w:rFonts w:ascii="Arial" w:eastAsia="Times New Roman" w:hAnsi="Arial" w:cs="Arial"/>
          <w:kern w:val="0"/>
          <w:sz w:val="22"/>
          <w:szCs w:val="22"/>
          <w:lang w:eastAsia="en-GB"/>
          <w14:ligatures w14:val="none"/>
        </w:rPr>
        <w:t xml:space="preserve">the subject dwelling and Dairy House. </w:t>
      </w:r>
    </w:p>
    <w:bookmarkEnd w:id="1"/>
    <w:p w14:paraId="7320164A" w14:textId="77777777" w:rsidR="000815DE" w:rsidRPr="002E7BB8"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1041815" w14:textId="6143640C" w:rsidR="00A55952" w:rsidRDefault="005B0B1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E7BB8">
        <w:rPr>
          <w:rFonts w:ascii="Arial" w:eastAsia="Times New Roman" w:hAnsi="Arial" w:cs="Arial"/>
          <w:color w:val="000000" w:themeColor="text1"/>
          <w:kern w:val="0"/>
          <w:sz w:val="22"/>
          <w:szCs w:val="22"/>
          <w:u w:val="single"/>
          <w:lang w:eastAsia="en-GB"/>
          <w14:ligatures w14:val="none"/>
        </w:rPr>
        <w:t>Conservation:</w:t>
      </w:r>
      <w:r w:rsidR="000815DE" w:rsidRPr="002E7BB8">
        <w:rPr>
          <w:rFonts w:ascii="Arial" w:eastAsia="Times New Roman" w:hAnsi="Arial" w:cs="Arial"/>
          <w:color w:val="000000" w:themeColor="text1"/>
          <w:kern w:val="0"/>
          <w:sz w:val="22"/>
          <w:szCs w:val="22"/>
          <w:lang w:eastAsia="en-GB"/>
          <w14:ligatures w14:val="none"/>
        </w:rPr>
        <w:t xml:space="preserve"> </w:t>
      </w:r>
      <w:r w:rsidR="005B1176" w:rsidRPr="002E7BB8">
        <w:rPr>
          <w:rFonts w:ascii="Arial" w:eastAsia="Times New Roman" w:hAnsi="Arial" w:cs="Arial"/>
          <w:color w:val="000000" w:themeColor="text1"/>
          <w:kern w:val="0"/>
          <w:sz w:val="22"/>
          <w:szCs w:val="22"/>
          <w:lang w:eastAsia="en-GB"/>
          <w14:ligatures w14:val="none"/>
        </w:rPr>
        <w:t>No objection, but c</w:t>
      </w:r>
      <w:r w:rsidR="002234BB" w:rsidRPr="002E7BB8">
        <w:rPr>
          <w:rFonts w:ascii="Arial" w:eastAsia="Times New Roman" w:hAnsi="Arial" w:cs="Arial"/>
          <w:color w:val="000000" w:themeColor="text1"/>
          <w:kern w:val="0"/>
          <w:sz w:val="22"/>
          <w:szCs w:val="22"/>
          <w:lang w:eastAsia="en-GB"/>
          <w14:ligatures w14:val="none"/>
        </w:rPr>
        <w:t>omment made requesting revisions to rooflights</w:t>
      </w:r>
      <w:r w:rsidR="005B1176" w:rsidRPr="002E7BB8">
        <w:rPr>
          <w:rFonts w:ascii="Arial" w:eastAsia="Times New Roman" w:hAnsi="Arial" w:cs="Arial"/>
          <w:color w:val="000000" w:themeColor="text1"/>
          <w:kern w:val="0"/>
          <w:sz w:val="22"/>
          <w:szCs w:val="22"/>
          <w:lang w:eastAsia="en-GB"/>
          <w14:ligatures w14:val="none"/>
        </w:rPr>
        <w:t xml:space="preserve">; 5 being considered </w:t>
      </w:r>
      <w:r w:rsidR="002E7BB8" w:rsidRPr="002E7BB8">
        <w:rPr>
          <w:rFonts w:ascii="Arial" w:eastAsia="Times New Roman" w:hAnsi="Arial" w:cs="Arial"/>
          <w:color w:val="000000" w:themeColor="text1"/>
          <w:kern w:val="0"/>
          <w:sz w:val="22"/>
          <w:szCs w:val="22"/>
          <w:lang w:eastAsia="en-GB"/>
          <w14:ligatures w14:val="none"/>
        </w:rPr>
        <w:t xml:space="preserve">to create a visually cluttered appearance. </w:t>
      </w:r>
    </w:p>
    <w:p w14:paraId="051CB992"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A07C4A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35356A0" w14:textId="56135B49" w:rsidR="005B0FD5" w:rsidRPr="00A25AAD"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F2EEDF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31D908B" w14:textId="77777777" w:rsidR="00304542" w:rsidRPr="00C9443F" w:rsidRDefault="00304542" w:rsidP="00EE36C0">
      <w:pPr>
        <w:spacing w:after="0" w:line="276" w:lineRule="auto"/>
        <w:jc w:val="both"/>
        <w:outlineLvl w:val="2"/>
        <w:rPr>
          <w:rFonts w:ascii="Arial" w:eastAsia="Times New Roman" w:hAnsi="Arial" w:cs="Arial"/>
          <w:color w:val="ED0000"/>
          <w:kern w:val="0"/>
          <w:sz w:val="22"/>
          <w:szCs w:val="22"/>
          <w:lang w:eastAsia="en-GB"/>
          <w14:ligatures w14:val="none"/>
        </w:rPr>
      </w:pPr>
    </w:p>
    <w:p w14:paraId="16948E42" w14:textId="77777777" w:rsidR="00EE36C0" w:rsidRPr="009C1702" w:rsidRDefault="00EE36C0" w:rsidP="009C1702">
      <w:pPr>
        <w:spacing w:after="0" w:line="276" w:lineRule="auto"/>
        <w:jc w:val="both"/>
        <w:rPr>
          <w:rFonts w:ascii="Arial" w:eastAsia="Times New Roman" w:hAnsi="Arial" w:cs="Arial"/>
          <w:b/>
          <w:bCs/>
          <w:color w:val="FF0000"/>
          <w:kern w:val="0"/>
          <w:sz w:val="22"/>
          <w:szCs w:val="22"/>
          <w:lang w:eastAsia="en-GB"/>
          <w14:ligatures w14:val="none"/>
        </w:rPr>
      </w:pPr>
    </w:p>
    <w:p w14:paraId="45B0DDF7" w14:textId="63099B64" w:rsidR="005B0FD5" w:rsidRPr="0047565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D402A6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1A71A1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A1B7E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11A06C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8371B5"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4BB56C" w14:textId="77777777" w:rsidR="004A2E34" w:rsidRDefault="004A2E3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B209B0E" w14:textId="77777777" w:rsidR="004A2E34" w:rsidRDefault="004A2E3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84B3AB" w14:textId="272BD494" w:rsidR="00CF2416" w:rsidRDefault="006951A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951AB">
        <w:rPr>
          <w:rFonts w:ascii="Arial" w:eastAsia="Times New Roman" w:hAnsi="Arial" w:cs="Arial"/>
          <w:color w:val="000000" w:themeColor="text1"/>
          <w:kern w:val="0"/>
          <w:sz w:val="22"/>
          <w:szCs w:val="22"/>
          <w:u w:val="single"/>
          <w:lang w:eastAsia="en-GB"/>
          <w14:ligatures w14:val="none"/>
        </w:rPr>
        <w:t xml:space="preserve">Principle of Development in the Green Belt: </w:t>
      </w:r>
    </w:p>
    <w:p w14:paraId="0D28124F" w14:textId="77777777" w:rsidR="00CF2416" w:rsidRPr="00CF2416" w:rsidRDefault="00CF2416" w:rsidP="00CF2416">
      <w:pPr>
        <w:spacing w:after="0"/>
        <w:jc w:val="both"/>
        <w:rPr>
          <w:rFonts w:ascii="Arial" w:hAnsi="Arial" w:cs="Arial"/>
          <w:sz w:val="22"/>
          <w:szCs w:val="22"/>
        </w:rPr>
      </w:pPr>
      <w:r w:rsidRPr="00CF2416">
        <w:rPr>
          <w:rFonts w:ascii="Arial" w:hAnsi="Arial" w:cs="Arial"/>
          <w:sz w:val="22"/>
          <w:szCs w:val="22"/>
        </w:rPr>
        <w:t>CP51 of the WCS, states that ‘development should protect, conserve and where possible enhance landscape character and must not have a harmful impact upon landscape character.’</w:t>
      </w:r>
    </w:p>
    <w:p w14:paraId="55532050" w14:textId="77777777" w:rsidR="00CF2416" w:rsidRPr="00CF2416" w:rsidRDefault="00CF2416" w:rsidP="00CF2416">
      <w:pPr>
        <w:pStyle w:val="NoSpacing"/>
        <w:spacing w:line="276" w:lineRule="auto"/>
        <w:jc w:val="both"/>
        <w:rPr>
          <w:rStyle w:val="fontstyle01"/>
          <w:rFonts w:ascii="Arial" w:hAnsi="Arial" w:cs="Arial"/>
          <w:color w:val="auto"/>
        </w:rPr>
      </w:pPr>
      <w:r w:rsidRPr="00CF2416">
        <w:rPr>
          <w:rFonts w:ascii="Arial" w:hAnsi="Arial" w:cs="Arial"/>
        </w:rPr>
        <w:br/>
      </w:r>
      <w:r w:rsidRPr="00CF2416">
        <w:rPr>
          <w:rStyle w:val="fontstyle01"/>
          <w:rFonts w:ascii="Arial" w:hAnsi="Arial" w:cs="Arial"/>
          <w:color w:val="auto"/>
        </w:rPr>
        <w:t xml:space="preserve">The NPPF, paragraph 153, is clear in asserting that inappropriate development is </w:t>
      </w:r>
      <w:r w:rsidRPr="00CF2416">
        <w:rPr>
          <w:rStyle w:val="fontstyle21"/>
          <w:rFonts w:ascii="Arial" w:hAnsi="Arial" w:cs="Arial"/>
          <w:color w:val="auto"/>
        </w:rPr>
        <w:t>‘harmful to the Green Belt and</w:t>
      </w:r>
      <w:r w:rsidRPr="00CF2416">
        <w:rPr>
          <w:rFonts w:ascii="Arial" w:hAnsi="Arial" w:cs="Arial"/>
          <w:i/>
          <w:iCs/>
        </w:rPr>
        <w:t xml:space="preserve"> </w:t>
      </w:r>
      <w:r w:rsidRPr="00CF2416">
        <w:rPr>
          <w:rStyle w:val="fontstyle21"/>
          <w:rFonts w:ascii="Arial" w:hAnsi="Arial" w:cs="Arial"/>
          <w:color w:val="auto"/>
        </w:rPr>
        <w:t xml:space="preserve">should not be approved except in very special </w:t>
      </w:r>
      <w:proofErr w:type="gramStart"/>
      <w:r w:rsidRPr="00CF2416">
        <w:rPr>
          <w:rStyle w:val="fontstyle21"/>
          <w:rFonts w:ascii="Arial" w:hAnsi="Arial" w:cs="Arial"/>
          <w:color w:val="auto"/>
        </w:rPr>
        <w:t>circumstances’</w:t>
      </w:r>
      <w:proofErr w:type="gramEnd"/>
      <w:r w:rsidRPr="00CF2416">
        <w:rPr>
          <w:rStyle w:val="fontstyle01"/>
          <w:rFonts w:ascii="Arial" w:hAnsi="Arial" w:cs="Arial"/>
          <w:color w:val="auto"/>
        </w:rPr>
        <w:t xml:space="preserve">. </w:t>
      </w:r>
    </w:p>
    <w:p w14:paraId="710B7F11" w14:textId="77777777" w:rsidR="00CF2416" w:rsidRPr="00CF2416" w:rsidRDefault="00CF2416" w:rsidP="00CF2416">
      <w:pPr>
        <w:pStyle w:val="NoSpacing"/>
        <w:spacing w:line="276" w:lineRule="auto"/>
        <w:jc w:val="both"/>
        <w:rPr>
          <w:rStyle w:val="fontstyle01"/>
          <w:rFonts w:ascii="Arial" w:hAnsi="Arial" w:cs="Arial"/>
          <w:color w:val="auto"/>
        </w:rPr>
      </w:pPr>
    </w:p>
    <w:p w14:paraId="61169F7E" w14:textId="77777777" w:rsidR="00CF2416" w:rsidRPr="00CF2416" w:rsidRDefault="00CF2416" w:rsidP="00CF2416">
      <w:pPr>
        <w:pStyle w:val="NoSpacing"/>
        <w:spacing w:line="276" w:lineRule="auto"/>
        <w:jc w:val="both"/>
        <w:rPr>
          <w:rStyle w:val="fontstyle01"/>
          <w:rFonts w:ascii="Arial" w:hAnsi="Arial" w:cs="Arial"/>
          <w:color w:val="auto"/>
        </w:rPr>
      </w:pPr>
      <w:r w:rsidRPr="00CF2416">
        <w:rPr>
          <w:rStyle w:val="fontstyle01"/>
          <w:rFonts w:ascii="Arial" w:hAnsi="Arial" w:cs="Arial"/>
          <w:color w:val="auto"/>
        </w:rPr>
        <w:t>Paragraph 142 states that “the fundamental aim of Green Belt Policy is to prevent urban sprawl by keeping land permanently open; the essential characteristics of Green Belts are their openness and their permanence.”</w:t>
      </w:r>
    </w:p>
    <w:p w14:paraId="3BF18967" w14:textId="77777777" w:rsidR="00CF2416" w:rsidRPr="00CF2416" w:rsidRDefault="00CF2416" w:rsidP="00CF2416">
      <w:pPr>
        <w:pStyle w:val="NoSpacing"/>
        <w:spacing w:line="276" w:lineRule="auto"/>
        <w:jc w:val="both"/>
        <w:rPr>
          <w:rStyle w:val="fontstyle01"/>
          <w:rFonts w:ascii="Arial" w:hAnsi="Arial" w:cs="Arial"/>
          <w:color w:val="auto"/>
        </w:rPr>
      </w:pPr>
    </w:p>
    <w:p w14:paraId="3C310C16" w14:textId="77777777" w:rsidR="00CF2416" w:rsidRPr="00CF2416" w:rsidRDefault="00CF2416" w:rsidP="00CF2416">
      <w:pPr>
        <w:pStyle w:val="NoSpacing"/>
        <w:spacing w:line="276" w:lineRule="auto"/>
        <w:jc w:val="both"/>
        <w:rPr>
          <w:rStyle w:val="fontstyle01"/>
          <w:rFonts w:ascii="Arial" w:hAnsi="Arial" w:cs="Arial"/>
          <w:color w:val="auto"/>
        </w:rPr>
      </w:pPr>
      <w:r w:rsidRPr="00CF2416">
        <w:rPr>
          <w:rStyle w:val="fontstyle01"/>
          <w:rFonts w:ascii="Arial" w:hAnsi="Arial" w:cs="Arial"/>
          <w:color w:val="auto"/>
        </w:rPr>
        <w:t>Paragraph 154 however lists exceptions which includes:</w:t>
      </w:r>
    </w:p>
    <w:p w14:paraId="40A96F66" w14:textId="77777777" w:rsidR="00CF2416" w:rsidRPr="00CF2416" w:rsidRDefault="00CF2416" w:rsidP="00CF2416">
      <w:pPr>
        <w:pStyle w:val="NoSpacing"/>
        <w:spacing w:line="276" w:lineRule="auto"/>
        <w:jc w:val="both"/>
        <w:rPr>
          <w:rStyle w:val="fontstyle01"/>
          <w:rFonts w:ascii="Arial" w:hAnsi="Arial" w:cs="Arial"/>
          <w:color w:val="auto"/>
        </w:rPr>
      </w:pPr>
      <w:r w:rsidRPr="00CF2416">
        <w:rPr>
          <w:rStyle w:val="fontstyle01"/>
          <w:rFonts w:ascii="Arial" w:hAnsi="Arial" w:cs="Arial"/>
          <w:color w:val="auto"/>
        </w:rPr>
        <w:t xml:space="preserve">c) the extension or alteration of a building </w:t>
      </w:r>
      <w:proofErr w:type="gramStart"/>
      <w:r w:rsidRPr="00CF2416">
        <w:rPr>
          <w:rStyle w:val="fontstyle01"/>
          <w:rFonts w:ascii="Arial" w:hAnsi="Arial" w:cs="Arial"/>
          <w:color w:val="auto"/>
        </w:rPr>
        <w:t>provided that</w:t>
      </w:r>
      <w:proofErr w:type="gramEnd"/>
      <w:r w:rsidRPr="00CF2416">
        <w:rPr>
          <w:rStyle w:val="fontstyle01"/>
          <w:rFonts w:ascii="Arial" w:hAnsi="Arial" w:cs="Arial"/>
          <w:color w:val="auto"/>
        </w:rPr>
        <w:t xml:space="preserve"> it does not result in disproportionate additions over and above the size of the original building.</w:t>
      </w:r>
    </w:p>
    <w:p w14:paraId="3F2379DE" w14:textId="77777777" w:rsidR="00CF2416" w:rsidRPr="00CF2416" w:rsidRDefault="00CF2416" w:rsidP="00CF2416">
      <w:pPr>
        <w:pStyle w:val="NoSpacing"/>
        <w:spacing w:line="276" w:lineRule="auto"/>
        <w:jc w:val="both"/>
        <w:rPr>
          <w:rStyle w:val="fontstyle01"/>
          <w:rFonts w:ascii="Arial" w:hAnsi="Arial" w:cs="Arial"/>
          <w:color w:val="auto"/>
        </w:rPr>
      </w:pPr>
    </w:p>
    <w:p w14:paraId="4F06FD02" w14:textId="77777777" w:rsidR="00CF2416" w:rsidRPr="00CF2416" w:rsidRDefault="00CF2416" w:rsidP="00CF2416">
      <w:pPr>
        <w:pStyle w:val="NoSpacing"/>
        <w:spacing w:line="276" w:lineRule="auto"/>
        <w:jc w:val="both"/>
        <w:rPr>
          <w:rStyle w:val="fontstyle01"/>
          <w:rFonts w:ascii="Arial" w:hAnsi="Arial" w:cs="Arial"/>
          <w:color w:val="auto"/>
        </w:rPr>
      </w:pPr>
      <w:r w:rsidRPr="00CF2416">
        <w:rPr>
          <w:rStyle w:val="fontstyle01"/>
          <w:rFonts w:ascii="Arial" w:hAnsi="Arial" w:cs="Arial"/>
          <w:color w:val="auto"/>
        </w:rPr>
        <w:t>The NPPF does not, elaborate on the definition of ‘disproportionate’ addition nor does</w:t>
      </w:r>
      <w:r w:rsidRPr="00CF2416">
        <w:rPr>
          <w:rFonts w:ascii="Arial" w:hAnsi="Arial" w:cs="Arial"/>
        </w:rPr>
        <w:t xml:space="preserve"> </w:t>
      </w:r>
      <w:r w:rsidRPr="00CF2416">
        <w:rPr>
          <w:rStyle w:val="fontstyle01"/>
          <w:rFonts w:ascii="Arial" w:hAnsi="Arial" w:cs="Arial"/>
          <w:color w:val="auto"/>
        </w:rPr>
        <w:t xml:space="preserve">it quantify what would represent a disproportionate addition. </w:t>
      </w:r>
      <w:proofErr w:type="gramStart"/>
      <w:r w:rsidRPr="00CF2416">
        <w:rPr>
          <w:rStyle w:val="fontstyle01"/>
          <w:rFonts w:ascii="Arial" w:hAnsi="Arial" w:cs="Arial"/>
          <w:color w:val="auto"/>
        </w:rPr>
        <w:t>In light of</w:t>
      </w:r>
      <w:proofErr w:type="gramEnd"/>
      <w:r w:rsidRPr="00CF2416">
        <w:rPr>
          <w:rStyle w:val="fontstyle01"/>
          <w:rFonts w:ascii="Arial" w:hAnsi="Arial" w:cs="Arial"/>
          <w:color w:val="auto"/>
        </w:rPr>
        <w:t xml:space="preserve"> the above and in accordance with well-established planning practices, each case must</w:t>
      </w:r>
      <w:r w:rsidRPr="00CF2416">
        <w:rPr>
          <w:rFonts w:ascii="Arial" w:hAnsi="Arial" w:cs="Arial"/>
        </w:rPr>
        <w:t xml:space="preserve"> </w:t>
      </w:r>
      <w:r w:rsidRPr="00CF2416">
        <w:rPr>
          <w:rStyle w:val="fontstyle01"/>
          <w:rFonts w:ascii="Arial" w:hAnsi="Arial" w:cs="Arial"/>
          <w:color w:val="auto"/>
        </w:rPr>
        <w:t>be assessed on its own individual merits.</w:t>
      </w:r>
    </w:p>
    <w:p w14:paraId="5A251AE1" w14:textId="77777777" w:rsidR="00CF2416" w:rsidRPr="00CF2416" w:rsidRDefault="00CF2416" w:rsidP="00CF2416">
      <w:pPr>
        <w:pStyle w:val="NoSpacing"/>
        <w:spacing w:line="276" w:lineRule="auto"/>
        <w:jc w:val="both"/>
        <w:rPr>
          <w:rStyle w:val="fontstyle01"/>
          <w:rFonts w:ascii="Arial" w:hAnsi="Arial" w:cs="Arial"/>
          <w:color w:val="auto"/>
        </w:rPr>
      </w:pPr>
    </w:p>
    <w:p w14:paraId="5C850BD1" w14:textId="77777777" w:rsidR="00CF2416" w:rsidRDefault="00CF2416" w:rsidP="00CF2416">
      <w:pPr>
        <w:pStyle w:val="NoSpacing"/>
        <w:spacing w:line="276" w:lineRule="auto"/>
        <w:jc w:val="both"/>
        <w:rPr>
          <w:rFonts w:ascii="Arial" w:hAnsi="Arial" w:cs="Arial"/>
        </w:rPr>
      </w:pPr>
      <w:r w:rsidRPr="00CF2416">
        <w:rPr>
          <w:rFonts w:ascii="Arial" w:hAnsi="Arial" w:cs="Arial"/>
        </w:rPr>
        <w:t>The LPA takes a broad reading of the meaning of paragraph 154(c), for ‘extensions or alterations of a building’ when assessing householder applications.</w:t>
      </w:r>
    </w:p>
    <w:p w14:paraId="15F4A6E4" w14:textId="77777777" w:rsidR="003C6B5E" w:rsidRDefault="003C6B5E" w:rsidP="00CF2416">
      <w:pPr>
        <w:pStyle w:val="NoSpacing"/>
        <w:spacing w:line="276" w:lineRule="auto"/>
        <w:jc w:val="both"/>
        <w:rPr>
          <w:rFonts w:ascii="Arial" w:hAnsi="Arial" w:cs="Arial"/>
        </w:rPr>
      </w:pPr>
    </w:p>
    <w:p w14:paraId="26E5506E" w14:textId="60E0FD65" w:rsidR="003C6B5E" w:rsidRDefault="003C6B5E" w:rsidP="00CF2416">
      <w:pPr>
        <w:pStyle w:val="NoSpacing"/>
        <w:spacing w:line="276" w:lineRule="auto"/>
        <w:jc w:val="both"/>
        <w:rPr>
          <w:rFonts w:ascii="Arial" w:hAnsi="Arial" w:cs="Arial"/>
        </w:rPr>
      </w:pPr>
      <w:r>
        <w:rPr>
          <w:rFonts w:ascii="Arial" w:hAnsi="Arial" w:cs="Arial"/>
        </w:rPr>
        <w:t xml:space="preserve">The proposals include a </w:t>
      </w:r>
      <w:r w:rsidR="00781C70">
        <w:rPr>
          <w:rFonts w:ascii="Arial" w:hAnsi="Arial" w:cs="Arial"/>
        </w:rPr>
        <w:t>2m</w:t>
      </w:r>
      <w:r w:rsidR="00781C70" w:rsidRPr="005627E0">
        <w:rPr>
          <w:rFonts w:ascii="Arial" w:hAnsi="Arial" w:cs="Arial"/>
          <w:vertAlign w:val="superscript"/>
        </w:rPr>
        <w:t>2</w:t>
      </w:r>
      <w:r w:rsidR="00781C70">
        <w:rPr>
          <w:rFonts w:ascii="Arial" w:hAnsi="Arial" w:cs="Arial"/>
        </w:rPr>
        <w:t xml:space="preserve"> extension by the rebuilding of the northern wall 0.6m</w:t>
      </w:r>
      <w:r w:rsidR="005627E0">
        <w:rPr>
          <w:rFonts w:ascii="Arial" w:hAnsi="Arial" w:cs="Arial"/>
        </w:rPr>
        <w:t xml:space="preserve"> further north. </w:t>
      </w:r>
    </w:p>
    <w:p w14:paraId="6496BE86" w14:textId="77777777" w:rsidR="00781C70" w:rsidRDefault="00781C70" w:rsidP="00CF2416">
      <w:pPr>
        <w:pStyle w:val="NoSpacing"/>
        <w:spacing w:line="276" w:lineRule="auto"/>
        <w:jc w:val="both"/>
        <w:rPr>
          <w:rFonts w:ascii="Arial" w:hAnsi="Arial" w:cs="Arial"/>
        </w:rPr>
      </w:pPr>
    </w:p>
    <w:p w14:paraId="0D2616B0" w14:textId="48A78DA1" w:rsidR="000F03DC" w:rsidRDefault="00CF2416" w:rsidP="00CF2416">
      <w:pPr>
        <w:spacing w:after="0"/>
        <w:jc w:val="both"/>
        <w:rPr>
          <w:rFonts w:ascii="Arial" w:hAnsi="Arial" w:cs="Arial"/>
          <w:sz w:val="22"/>
          <w:szCs w:val="22"/>
        </w:rPr>
      </w:pPr>
      <w:r w:rsidRPr="00CF2416">
        <w:rPr>
          <w:rFonts w:ascii="Arial" w:hAnsi="Arial" w:cs="Arial"/>
          <w:sz w:val="22"/>
          <w:szCs w:val="22"/>
        </w:rPr>
        <w:t>At these dimensions, the proposals are not considered disproportionate and are modest in comparison to much precedent development</w:t>
      </w:r>
      <w:r w:rsidR="00D62C65">
        <w:rPr>
          <w:rFonts w:ascii="Arial" w:hAnsi="Arial" w:cs="Arial"/>
          <w:sz w:val="22"/>
          <w:szCs w:val="22"/>
        </w:rPr>
        <w:t xml:space="preserve"> within the cluster,</w:t>
      </w:r>
      <w:r w:rsidRPr="00CF2416">
        <w:rPr>
          <w:rFonts w:ascii="Arial" w:hAnsi="Arial" w:cs="Arial"/>
          <w:sz w:val="22"/>
          <w:szCs w:val="22"/>
        </w:rPr>
        <w:t xml:space="preserve"> </w:t>
      </w:r>
      <w:r w:rsidR="000F03DC">
        <w:rPr>
          <w:rFonts w:ascii="Arial" w:hAnsi="Arial" w:cs="Arial"/>
          <w:sz w:val="22"/>
          <w:szCs w:val="22"/>
        </w:rPr>
        <w:t>including the rebuilding of the subject dwelling, set back and therefore smaller than the original</w:t>
      </w:r>
      <w:r w:rsidRPr="00CF2416">
        <w:rPr>
          <w:rFonts w:ascii="Arial" w:hAnsi="Arial" w:cs="Arial"/>
          <w:sz w:val="22"/>
          <w:szCs w:val="22"/>
        </w:rPr>
        <w:t xml:space="preserve">. </w:t>
      </w:r>
    </w:p>
    <w:p w14:paraId="20A79CC9" w14:textId="77777777" w:rsidR="000F03DC" w:rsidRDefault="000F03DC" w:rsidP="00CF2416">
      <w:pPr>
        <w:spacing w:after="0"/>
        <w:jc w:val="both"/>
        <w:rPr>
          <w:rFonts w:ascii="Arial" w:hAnsi="Arial" w:cs="Arial"/>
          <w:sz w:val="22"/>
          <w:szCs w:val="22"/>
        </w:rPr>
      </w:pPr>
    </w:p>
    <w:p w14:paraId="1F96200D" w14:textId="127A5D9B" w:rsidR="00CF2416" w:rsidRPr="00CF2416" w:rsidRDefault="00CF2416" w:rsidP="00CF2416">
      <w:pPr>
        <w:spacing w:after="0"/>
        <w:jc w:val="both"/>
        <w:rPr>
          <w:rStyle w:val="fontstyle01"/>
          <w:rFonts w:ascii="Arial" w:hAnsi="Arial" w:cs="Arial"/>
          <w:color w:val="auto"/>
        </w:rPr>
      </w:pPr>
      <w:r w:rsidRPr="00CF2416">
        <w:rPr>
          <w:rFonts w:ascii="Arial" w:hAnsi="Arial" w:cs="Arial"/>
          <w:sz w:val="22"/>
          <w:szCs w:val="22"/>
        </w:rPr>
        <w:t xml:space="preserve">The development would be an extension to an existing residential structure, maintaining </w:t>
      </w:r>
      <w:r w:rsidR="000F03DC">
        <w:rPr>
          <w:rFonts w:ascii="Arial" w:hAnsi="Arial" w:cs="Arial"/>
          <w:sz w:val="22"/>
          <w:szCs w:val="22"/>
        </w:rPr>
        <w:t>front and rear</w:t>
      </w:r>
      <w:r w:rsidRPr="00CF2416">
        <w:rPr>
          <w:rFonts w:ascii="Arial" w:hAnsi="Arial" w:cs="Arial"/>
          <w:sz w:val="22"/>
          <w:szCs w:val="22"/>
        </w:rPr>
        <w:t xml:space="preserve"> building lines</w:t>
      </w:r>
      <w:r w:rsidR="007C5432">
        <w:rPr>
          <w:rFonts w:ascii="Arial" w:hAnsi="Arial" w:cs="Arial"/>
          <w:sz w:val="22"/>
          <w:szCs w:val="22"/>
        </w:rPr>
        <w:t xml:space="preserve"> </w:t>
      </w:r>
      <w:r w:rsidRPr="00CF2416">
        <w:rPr>
          <w:rFonts w:ascii="Arial" w:hAnsi="Arial" w:cs="Arial"/>
          <w:sz w:val="22"/>
          <w:szCs w:val="22"/>
        </w:rPr>
        <w:t xml:space="preserve">and does not seek to alter the experience of the dwelling within </w:t>
      </w:r>
      <w:r w:rsidR="003A5B1D">
        <w:rPr>
          <w:rFonts w:ascii="Arial" w:hAnsi="Arial" w:cs="Arial"/>
          <w:sz w:val="22"/>
          <w:szCs w:val="22"/>
        </w:rPr>
        <w:t xml:space="preserve">the </w:t>
      </w:r>
      <w:r w:rsidR="007C5432">
        <w:rPr>
          <w:rStyle w:val="fontstyle01"/>
          <w:rFonts w:ascii="Arial" w:hAnsi="Arial" w:cs="Arial"/>
          <w:color w:val="auto"/>
        </w:rPr>
        <w:t>cluster of residential conversions of heritage assets</w:t>
      </w:r>
      <w:r w:rsidRPr="00CF2416">
        <w:rPr>
          <w:rStyle w:val="fontstyle01"/>
          <w:rFonts w:ascii="Arial" w:hAnsi="Arial" w:cs="Arial"/>
          <w:color w:val="auto"/>
        </w:rPr>
        <w:t xml:space="preserve"> and as such is acceptable as an extension that does not result in disproportionate additions. </w:t>
      </w:r>
    </w:p>
    <w:p w14:paraId="0FE227D0" w14:textId="77777777" w:rsidR="00475657" w:rsidRPr="006951AB" w:rsidRDefault="0047565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3AE3666" w14:textId="77777777" w:rsidR="00B71D0E" w:rsidRPr="007C5432" w:rsidRDefault="00B71D0E" w:rsidP="009C1702">
      <w:pPr>
        <w:spacing w:after="0" w:line="276" w:lineRule="auto"/>
        <w:jc w:val="both"/>
        <w:rPr>
          <w:rFonts w:ascii="Arial" w:eastAsia="Times New Roman" w:hAnsi="Arial" w:cs="Arial"/>
          <w:b/>
          <w:bCs/>
          <w:color w:val="FF0000"/>
          <w:kern w:val="0"/>
          <w:sz w:val="22"/>
          <w:szCs w:val="22"/>
          <w:u w:val="single"/>
          <w:lang w:eastAsia="en-GB"/>
          <w14:ligatures w14:val="none"/>
        </w:rPr>
      </w:pPr>
    </w:p>
    <w:p w14:paraId="7B3CB854" w14:textId="600673AC" w:rsidR="00852CAC" w:rsidRPr="007C5432" w:rsidRDefault="00B779F5" w:rsidP="00852CAC">
      <w:pPr>
        <w:spacing w:after="0" w:line="276" w:lineRule="auto"/>
        <w:jc w:val="both"/>
        <w:rPr>
          <w:rFonts w:ascii="Arial" w:eastAsia="Times New Roman" w:hAnsi="Arial" w:cs="Arial"/>
          <w:kern w:val="0"/>
          <w:sz w:val="22"/>
          <w:szCs w:val="22"/>
          <w:u w:val="single"/>
          <w:lang w:eastAsia="en-GB"/>
          <w14:ligatures w14:val="none"/>
        </w:rPr>
      </w:pPr>
      <w:r w:rsidRPr="007C5432">
        <w:rPr>
          <w:rFonts w:ascii="Arial" w:eastAsia="Times New Roman" w:hAnsi="Arial" w:cs="Arial"/>
          <w:kern w:val="0"/>
          <w:sz w:val="22"/>
          <w:szCs w:val="22"/>
          <w:u w:val="single"/>
          <w:lang w:eastAsia="en-GB"/>
          <w14:ligatures w14:val="none"/>
        </w:rPr>
        <w:t>Heritage,</w:t>
      </w:r>
      <w:r w:rsidRPr="007C5432">
        <w:rPr>
          <w:rFonts w:ascii="Arial" w:eastAsia="Times New Roman" w:hAnsi="Arial" w:cs="Arial"/>
          <w:b/>
          <w:bCs/>
          <w:kern w:val="0"/>
          <w:sz w:val="22"/>
          <w:szCs w:val="22"/>
          <w:u w:val="single"/>
          <w:lang w:eastAsia="en-GB"/>
          <w14:ligatures w14:val="none"/>
        </w:rPr>
        <w:t xml:space="preserve"> </w:t>
      </w:r>
      <w:r w:rsidR="00852CAC" w:rsidRPr="007C5432">
        <w:rPr>
          <w:rFonts w:ascii="Arial" w:eastAsia="Times New Roman" w:hAnsi="Arial" w:cs="Arial"/>
          <w:kern w:val="0"/>
          <w:sz w:val="22"/>
          <w:szCs w:val="22"/>
          <w:u w:val="single"/>
          <w:lang w:eastAsia="en-GB"/>
          <w14:ligatures w14:val="none"/>
        </w:rPr>
        <w:t xml:space="preserve">Design and </w:t>
      </w:r>
      <w:r w:rsidR="00492385" w:rsidRPr="007C5432">
        <w:rPr>
          <w:rFonts w:ascii="Arial" w:eastAsia="Times New Roman" w:hAnsi="Arial" w:cs="Arial"/>
          <w:kern w:val="0"/>
          <w:sz w:val="22"/>
          <w:szCs w:val="22"/>
          <w:u w:val="single"/>
          <w:lang w:eastAsia="en-GB"/>
          <w14:ligatures w14:val="none"/>
        </w:rPr>
        <w:t xml:space="preserve">Impact </w:t>
      </w:r>
      <w:r w:rsidR="00212556" w:rsidRPr="007C5432">
        <w:rPr>
          <w:rFonts w:ascii="Arial" w:eastAsia="Times New Roman" w:hAnsi="Arial" w:cs="Arial"/>
          <w:kern w:val="0"/>
          <w:sz w:val="22"/>
          <w:szCs w:val="22"/>
          <w:u w:val="single"/>
          <w:lang w:eastAsia="en-GB"/>
          <w14:ligatures w14:val="none"/>
        </w:rPr>
        <w:t>upon the character and context of the area</w:t>
      </w:r>
      <w:r w:rsidR="007C5432">
        <w:rPr>
          <w:rFonts w:ascii="Arial" w:eastAsia="Times New Roman" w:hAnsi="Arial" w:cs="Arial"/>
          <w:kern w:val="0"/>
          <w:sz w:val="22"/>
          <w:szCs w:val="22"/>
          <w:u w:val="single"/>
          <w:lang w:eastAsia="en-GB"/>
          <w14:ligatures w14:val="none"/>
        </w:rPr>
        <w:t>:</w:t>
      </w:r>
    </w:p>
    <w:p w14:paraId="44E44FE8" w14:textId="77777777" w:rsidR="0024709E" w:rsidRPr="00BB7690"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5DA4B48" w14:textId="77777777" w:rsidR="0024709E" w:rsidRPr="00BB7690"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p>
    <w:p w14:paraId="2286AE06" w14:textId="55D96DC1" w:rsidR="0024709E" w:rsidRPr="00BB7690"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w:t>
      </w:r>
      <w:r w:rsidR="001071B9">
        <w:rPr>
          <w:rFonts w:ascii="Arial" w:eastAsia="Times New Roman" w:hAnsi="Arial" w:cs="Arial"/>
          <w:color w:val="000000" w:themeColor="text1"/>
          <w:kern w:val="0"/>
          <w:sz w:val="22"/>
          <w:szCs w:val="22"/>
          <w:lang w:eastAsia="en-GB"/>
          <w14:ligatures w14:val="none"/>
        </w:rPr>
        <w:t>(2)</w:t>
      </w:r>
      <w:r w:rsidRPr="00BB7690">
        <w:rPr>
          <w:rFonts w:ascii="Arial" w:eastAsia="Times New Roman" w:hAnsi="Arial" w:cs="Arial"/>
          <w:color w:val="000000" w:themeColor="text1"/>
          <w:kern w:val="0"/>
          <w:sz w:val="22"/>
          <w:szCs w:val="22"/>
          <w:lang w:eastAsia="en-GB"/>
          <w14:ligatures w14:val="none"/>
        </w:rPr>
        <w:t xml:space="preserve"> requires that special regard be given to the desirability of preserving listed buildings, their settings or any features of special architectural or historic interest which they possess.</w:t>
      </w:r>
    </w:p>
    <w:p w14:paraId="54926339" w14:textId="77777777" w:rsidR="0024709E"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p>
    <w:p w14:paraId="0EF57001" w14:textId="77777777" w:rsidR="0024709E" w:rsidRPr="00436D0A"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8D69839" w14:textId="77777777" w:rsidR="0024709E" w:rsidRPr="00436D0A"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p>
    <w:p w14:paraId="5B9AB5F2" w14:textId="77777777" w:rsidR="0024709E" w:rsidRPr="00436D0A"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942ECD7" w14:textId="77777777" w:rsidR="0024709E" w:rsidRDefault="0024709E" w:rsidP="0024709E">
      <w:pPr>
        <w:spacing w:after="0" w:line="276" w:lineRule="auto"/>
        <w:jc w:val="both"/>
        <w:rPr>
          <w:rFonts w:ascii="Arial" w:eastAsia="Times New Roman" w:hAnsi="Arial" w:cs="Arial"/>
          <w:color w:val="000000" w:themeColor="text1"/>
          <w:kern w:val="0"/>
          <w:sz w:val="22"/>
          <w:szCs w:val="22"/>
          <w:lang w:eastAsia="en-GB"/>
          <w14:ligatures w14:val="none"/>
        </w:rPr>
      </w:pPr>
    </w:p>
    <w:p w14:paraId="7784CB78" w14:textId="77777777" w:rsidR="0024709E" w:rsidRPr="00742C35" w:rsidRDefault="0024709E" w:rsidP="0024709E">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08FDEB9" w14:textId="77777777" w:rsidR="006A2B77" w:rsidRPr="008F762A" w:rsidRDefault="006A2B77" w:rsidP="0024709E">
      <w:pPr>
        <w:spacing w:after="0" w:line="276" w:lineRule="auto"/>
        <w:jc w:val="both"/>
        <w:rPr>
          <w:rFonts w:ascii="Arial" w:eastAsia="Times New Roman" w:hAnsi="Arial" w:cs="Arial"/>
          <w:color w:val="45B0E1" w:themeColor="accent1" w:themeTint="99"/>
          <w:kern w:val="0"/>
          <w:sz w:val="22"/>
          <w:szCs w:val="22"/>
          <w:lang w:eastAsia="en-GB"/>
          <w14:ligatures w14:val="none"/>
        </w:rPr>
      </w:pPr>
    </w:p>
    <w:p w14:paraId="3DF6F3CB" w14:textId="1E562C96" w:rsidR="006A2B77" w:rsidRPr="00B50C78" w:rsidRDefault="006A2B77" w:rsidP="0024709E">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 xml:space="preserve">The building, being GII, must be assessed as to the proposals impact to the historic fabric of the building, impact to its setting, impact to the setting of surrounding listed and non-designated heritage assets. </w:t>
      </w:r>
    </w:p>
    <w:p w14:paraId="6241BB43" w14:textId="77777777" w:rsidR="004400CF" w:rsidRPr="00B50C78" w:rsidRDefault="004400CF" w:rsidP="0024709E">
      <w:pPr>
        <w:spacing w:after="0" w:line="276" w:lineRule="auto"/>
        <w:jc w:val="both"/>
        <w:rPr>
          <w:rFonts w:ascii="Arial" w:eastAsia="Times New Roman" w:hAnsi="Arial" w:cs="Arial"/>
          <w:color w:val="000000" w:themeColor="text1"/>
          <w:kern w:val="0"/>
          <w:sz w:val="22"/>
          <w:szCs w:val="22"/>
          <w:lang w:eastAsia="en-GB"/>
          <w14:ligatures w14:val="none"/>
        </w:rPr>
      </w:pPr>
    </w:p>
    <w:p w14:paraId="164CDA82" w14:textId="71B8C8E6" w:rsidR="0024709E" w:rsidRPr="00B50C78" w:rsidRDefault="004400CF" w:rsidP="0024709E">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LBC application must be considered for its impact to the subject dwelling</w:t>
      </w:r>
      <w:r w:rsidR="008F762A" w:rsidRPr="00B50C78">
        <w:rPr>
          <w:rFonts w:ascii="Arial" w:eastAsia="Times New Roman" w:hAnsi="Arial" w:cs="Arial"/>
          <w:color w:val="000000" w:themeColor="text1"/>
          <w:kern w:val="0"/>
          <w:sz w:val="22"/>
          <w:szCs w:val="22"/>
          <w:lang w:eastAsia="en-GB"/>
          <w14:ligatures w14:val="none"/>
        </w:rPr>
        <w:t xml:space="preserve">. </w:t>
      </w:r>
    </w:p>
    <w:p w14:paraId="637867D3" w14:textId="77777777" w:rsidR="005B0FD5" w:rsidRPr="00B50C78" w:rsidRDefault="005B0FD5" w:rsidP="00852CA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B65D00B" w14:textId="7DFA4745" w:rsidR="00961B62" w:rsidRPr="00B50C78" w:rsidRDefault="00B779F5"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Conservation Officer notes that the significance of the subject dwelling</w:t>
      </w:r>
      <w:r w:rsidR="003D5A39" w:rsidRPr="00B50C78">
        <w:rPr>
          <w:rFonts w:ascii="Arial" w:eastAsia="Times New Roman" w:hAnsi="Arial" w:cs="Arial"/>
          <w:color w:val="000000" w:themeColor="text1"/>
          <w:kern w:val="0"/>
          <w:sz w:val="22"/>
          <w:szCs w:val="22"/>
          <w:lang w:eastAsia="en-GB"/>
          <w14:ligatures w14:val="none"/>
        </w:rPr>
        <w:t xml:space="preserve">, was assessed </w:t>
      </w:r>
      <w:r w:rsidR="006F769E" w:rsidRPr="00B50C78">
        <w:rPr>
          <w:rFonts w:ascii="Arial" w:eastAsia="Times New Roman" w:hAnsi="Arial" w:cs="Arial"/>
          <w:color w:val="000000" w:themeColor="text1"/>
          <w:kern w:val="0"/>
          <w:sz w:val="22"/>
          <w:szCs w:val="22"/>
          <w:lang w:eastAsia="en-GB"/>
          <w14:ligatures w14:val="none"/>
        </w:rPr>
        <w:t>when</w:t>
      </w:r>
      <w:r w:rsidRPr="00B50C78">
        <w:rPr>
          <w:rFonts w:ascii="Arial" w:eastAsia="Times New Roman" w:hAnsi="Arial" w:cs="Arial"/>
          <w:color w:val="000000" w:themeColor="text1"/>
          <w:kern w:val="0"/>
          <w:sz w:val="22"/>
          <w:szCs w:val="22"/>
          <w:lang w:eastAsia="en-GB"/>
          <w14:ligatures w14:val="none"/>
        </w:rPr>
        <w:t xml:space="preserve"> </w:t>
      </w:r>
      <w:r w:rsidR="00EE5F83" w:rsidRPr="00B50C78">
        <w:rPr>
          <w:rFonts w:ascii="Arial" w:eastAsia="Times New Roman" w:hAnsi="Arial" w:cs="Arial"/>
          <w:color w:val="000000" w:themeColor="text1"/>
          <w:kern w:val="0"/>
          <w:sz w:val="22"/>
          <w:szCs w:val="22"/>
          <w:lang w:eastAsia="en-GB"/>
          <w14:ligatures w14:val="none"/>
        </w:rPr>
        <w:t>designated</w:t>
      </w:r>
      <w:r w:rsidRPr="00B50C78">
        <w:rPr>
          <w:rFonts w:ascii="Arial" w:eastAsia="Times New Roman" w:hAnsi="Arial" w:cs="Arial"/>
          <w:color w:val="000000" w:themeColor="text1"/>
          <w:kern w:val="0"/>
          <w:sz w:val="22"/>
          <w:szCs w:val="22"/>
          <w:lang w:eastAsia="en-GB"/>
          <w14:ligatures w14:val="none"/>
        </w:rPr>
        <w:t xml:space="preserve"> in 1974,</w:t>
      </w:r>
      <w:r w:rsidR="003D5A39" w:rsidRPr="00B50C78">
        <w:rPr>
          <w:rFonts w:ascii="Arial" w:eastAsia="Times New Roman" w:hAnsi="Arial" w:cs="Arial"/>
          <w:color w:val="000000" w:themeColor="text1"/>
          <w:kern w:val="0"/>
          <w:sz w:val="22"/>
          <w:szCs w:val="22"/>
          <w:lang w:eastAsia="en-GB"/>
          <w14:ligatures w14:val="none"/>
        </w:rPr>
        <w:t xml:space="preserve"> when</w:t>
      </w:r>
      <w:r w:rsidRPr="00B50C78">
        <w:rPr>
          <w:rFonts w:ascii="Arial" w:eastAsia="Times New Roman" w:hAnsi="Arial" w:cs="Arial"/>
          <w:color w:val="000000" w:themeColor="text1"/>
          <w:kern w:val="0"/>
          <w:sz w:val="22"/>
          <w:szCs w:val="22"/>
          <w:lang w:eastAsia="en-GB"/>
          <w14:ligatures w14:val="none"/>
        </w:rPr>
        <w:t xml:space="preserve"> it was a standing building which was roofed and possibly occupied. By c.1975 it is evident that the building had collapsed and was in ruins with little more than the masonry of the ground floor of the front wall </w:t>
      </w:r>
      <w:r w:rsidR="00603C07">
        <w:rPr>
          <w:rFonts w:ascii="Arial" w:eastAsia="Times New Roman" w:hAnsi="Arial" w:cs="Arial"/>
          <w:color w:val="000000" w:themeColor="text1"/>
          <w:kern w:val="0"/>
          <w:sz w:val="22"/>
          <w:szCs w:val="22"/>
          <w:lang w:eastAsia="en-GB"/>
          <w14:ligatures w14:val="none"/>
        </w:rPr>
        <w:t xml:space="preserve">evident </w:t>
      </w:r>
      <w:r w:rsidRPr="00B50C78">
        <w:rPr>
          <w:rFonts w:ascii="Arial" w:eastAsia="Times New Roman" w:hAnsi="Arial" w:cs="Arial"/>
          <w:color w:val="000000" w:themeColor="text1"/>
          <w:kern w:val="0"/>
          <w:sz w:val="22"/>
          <w:szCs w:val="22"/>
          <w:lang w:eastAsia="en-GB"/>
          <w14:ligatures w14:val="none"/>
        </w:rPr>
        <w:t xml:space="preserve">and part of the stack at ground floor level. </w:t>
      </w:r>
    </w:p>
    <w:p w14:paraId="1AB05E6B" w14:textId="77777777" w:rsidR="00123378" w:rsidRPr="00B50C78" w:rsidRDefault="0012337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FA084C6" w14:textId="295A51C2" w:rsidR="0022295D" w:rsidRDefault="00123378"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 xml:space="preserve">The significance of the </w:t>
      </w:r>
      <w:r w:rsidR="006C0A46" w:rsidRPr="00B50C78">
        <w:rPr>
          <w:rFonts w:ascii="Arial" w:eastAsia="Times New Roman" w:hAnsi="Arial" w:cs="Arial"/>
          <w:color w:val="000000" w:themeColor="text1"/>
          <w:kern w:val="0"/>
          <w:sz w:val="22"/>
          <w:szCs w:val="22"/>
          <w:lang w:eastAsia="en-GB"/>
          <w14:ligatures w14:val="none"/>
        </w:rPr>
        <w:t>building</w:t>
      </w:r>
      <w:r w:rsidRPr="00B50C78">
        <w:rPr>
          <w:rFonts w:ascii="Arial" w:eastAsia="Times New Roman" w:hAnsi="Arial" w:cs="Arial"/>
          <w:color w:val="000000" w:themeColor="text1"/>
          <w:kern w:val="0"/>
          <w:sz w:val="22"/>
          <w:szCs w:val="22"/>
          <w:lang w:eastAsia="en-GB"/>
          <w14:ligatures w14:val="none"/>
        </w:rPr>
        <w:t xml:space="preserve"> </w:t>
      </w:r>
      <w:r w:rsidR="005646A9" w:rsidRPr="00B50C78">
        <w:rPr>
          <w:rFonts w:ascii="Arial" w:eastAsia="Times New Roman" w:hAnsi="Arial" w:cs="Arial"/>
          <w:color w:val="000000" w:themeColor="text1"/>
          <w:kern w:val="0"/>
          <w:sz w:val="22"/>
          <w:szCs w:val="22"/>
          <w:lang w:eastAsia="en-GB"/>
          <w14:ligatures w14:val="none"/>
        </w:rPr>
        <w:t>was related to</w:t>
      </w:r>
      <w:r w:rsidRPr="00B50C78">
        <w:rPr>
          <w:rFonts w:ascii="Arial" w:eastAsia="Times New Roman" w:hAnsi="Arial" w:cs="Arial"/>
          <w:color w:val="000000" w:themeColor="text1"/>
          <w:kern w:val="0"/>
          <w:sz w:val="22"/>
          <w:szCs w:val="22"/>
          <w:lang w:eastAsia="en-GB"/>
          <w14:ligatures w14:val="none"/>
        </w:rPr>
        <w:t xml:space="preserve"> its historic and aesthetic interest, </w:t>
      </w:r>
      <w:proofErr w:type="gramStart"/>
      <w:r w:rsidR="005646A9" w:rsidRPr="00B50C78">
        <w:rPr>
          <w:rFonts w:ascii="Arial" w:eastAsia="Times New Roman" w:hAnsi="Arial" w:cs="Arial"/>
          <w:color w:val="000000" w:themeColor="text1"/>
          <w:kern w:val="0"/>
          <w:sz w:val="22"/>
          <w:szCs w:val="22"/>
          <w:lang w:eastAsia="en-GB"/>
          <w14:ligatures w14:val="none"/>
        </w:rPr>
        <w:t>and also</w:t>
      </w:r>
      <w:proofErr w:type="gramEnd"/>
      <w:r w:rsidR="005646A9" w:rsidRPr="00B50C78">
        <w:rPr>
          <w:rFonts w:ascii="Arial" w:eastAsia="Times New Roman" w:hAnsi="Arial" w:cs="Arial"/>
          <w:color w:val="000000" w:themeColor="text1"/>
          <w:kern w:val="0"/>
          <w:sz w:val="22"/>
          <w:szCs w:val="22"/>
          <w:lang w:eastAsia="en-GB"/>
          <w14:ligatures w14:val="none"/>
        </w:rPr>
        <w:t xml:space="preserve"> communal and group value.</w:t>
      </w:r>
      <w:r w:rsidR="00644894" w:rsidRPr="00B50C78">
        <w:rPr>
          <w:rFonts w:ascii="Arial" w:eastAsia="Times New Roman" w:hAnsi="Arial" w:cs="Arial"/>
          <w:color w:val="000000" w:themeColor="text1"/>
          <w:kern w:val="0"/>
          <w:sz w:val="22"/>
          <w:szCs w:val="22"/>
          <w:lang w:eastAsia="en-GB"/>
          <w14:ligatures w14:val="none"/>
        </w:rPr>
        <w:t xml:space="preserve"> As </w:t>
      </w:r>
      <w:r w:rsidR="006C0A46" w:rsidRPr="00B50C78">
        <w:rPr>
          <w:rFonts w:ascii="Arial" w:eastAsia="Times New Roman" w:hAnsi="Arial" w:cs="Arial"/>
          <w:color w:val="000000" w:themeColor="text1"/>
          <w:kern w:val="0"/>
          <w:sz w:val="22"/>
          <w:szCs w:val="22"/>
          <w:lang w:eastAsia="en-GB"/>
          <w14:ligatures w14:val="none"/>
        </w:rPr>
        <w:t>now only its east elevation and just a handful of architectural details</w:t>
      </w:r>
      <w:r w:rsidR="00644894" w:rsidRPr="00B50C78">
        <w:rPr>
          <w:rFonts w:ascii="Arial" w:eastAsia="Times New Roman" w:hAnsi="Arial" w:cs="Arial"/>
          <w:color w:val="000000" w:themeColor="text1"/>
          <w:kern w:val="0"/>
          <w:sz w:val="22"/>
          <w:szCs w:val="22"/>
          <w:lang w:eastAsia="en-GB"/>
          <w14:ligatures w14:val="none"/>
        </w:rPr>
        <w:t xml:space="preserve"> remain, </w:t>
      </w:r>
      <w:r w:rsidR="00011ECF" w:rsidRPr="00B50C78">
        <w:rPr>
          <w:rFonts w:ascii="Arial" w:eastAsia="Times New Roman" w:hAnsi="Arial" w:cs="Arial"/>
          <w:color w:val="000000" w:themeColor="text1"/>
          <w:kern w:val="0"/>
          <w:sz w:val="22"/>
          <w:szCs w:val="22"/>
          <w:lang w:eastAsia="en-GB"/>
          <w14:ligatures w14:val="none"/>
        </w:rPr>
        <w:t xml:space="preserve">there is very little </w:t>
      </w:r>
      <w:r w:rsidR="00726AEF">
        <w:rPr>
          <w:rFonts w:ascii="Arial" w:eastAsia="Times New Roman" w:hAnsi="Arial" w:cs="Arial"/>
          <w:color w:val="000000" w:themeColor="text1"/>
          <w:kern w:val="0"/>
          <w:sz w:val="22"/>
          <w:szCs w:val="22"/>
          <w:lang w:eastAsia="en-GB"/>
          <w14:ligatures w14:val="none"/>
        </w:rPr>
        <w:t xml:space="preserve">left </w:t>
      </w:r>
      <w:r w:rsidR="00011ECF" w:rsidRPr="00B50C78">
        <w:rPr>
          <w:rFonts w:ascii="Arial" w:eastAsia="Times New Roman" w:hAnsi="Arial" w:cs="Arial"/>
          <w:color w:val="000000" w:themeColor="text1"/>
          <w:kern w:val="0"/>
          <w:sz w:val="22"/>
          <w:szCs w:val="22"/>
          <w:lang w:eastAsia="en-GB"/>
          <w14:ligatures w14:val="none"/>
        </w:rPr>
        <w:t>of significance. W</w:t>
      </w:r>
      <w:r w:rsidR="00644894" w:rsidRPr="00B50C78">
        <w:rPr>
          <w:rFonts w:ascii="Arial" w:eastAsia="Times New Roman" w:hAnsi="Arial" w:cs="Arial"/>
          <w:color w:val="000000" w:themeColor="text1"/>
          <w:kern w:val="0"/>
          <w:sz w:val="22"/>
          <w:szCs w:val="22"/>
          <w:lang w:eastAsia="en-GB"/>
          <w14:ligatures w14:val="none"/>
        </w:rPr>
        <w:t>ith so m</w:t>
      </w:r>
      <w:r w:rsidRPr="00B50C78">
        <w:rPr>
          <w:rFonts w:ascii="Arial" w:eastAsia="Times New Roman" w:hAnsi="Arial" w:cs="Arial"/>
          <w:color w:val="000000" w:themeColor="text1"/>
          <w:kern w:val="0"/>
          <w:sz w:val="22"/>
          <w:szCs w:val="22"/>
          <w:lang w:eastAsia="en-GB"/>
          <w14:ligatures w14:val="none"/>
        </w:rPr>
        <w:t>uch historic fabric ha</w:t>
      </w:r>
      <w:r w:rsidR="00644894" w:rsidRPr="00B50C78">
        <w:rPr>
          <w:rFonts w:ascii="Arial" w:eastAsia="Times New Roman" w:hAnsi="Arial" w:cs="Arial"/>
          <w:color w:val="000000" w:themeColor="text1"/>
          <w:kern w:val="0"/>
          <w:sz w:val="22"/>
          <w:szCs w:val="22"/>
          <w:lang w:eastAsia="en-GB"/>
          <w14:ligatures w14:val="none"/>
        </w:rPr>
        <w:t>ving</w:t>
      </w:r>
      <w:r w:rsidRPr="00B50C78">
        <w:rPr>
          <w:rFonts w:ascii="Arial" w:eastAsia="Times New Roman" w:hAnsi="Arial" w:cs="Arial"/>
          <w:color w:val="000000" w:themeColor="text1"/>
          <w:kern w:val="0"/>
          <w:sz w:val="22"/>
          <w:szCs w:val="22"/>
          <w:lang w:eastAsia="en-GB"/>
          <w14:ligatures w14:val="none"/>
        </w:rPr>
        <w:t xml:space="preserve"> been lost,</w:t>
      </w:r>
      <w:r w:rsidR="006C0A46" w:rsidRPr="00B50C78">
        <w:rPr>
          <w:rFonts w:ascii="Arial" w:eastAsia="Times New Roman" w:hAnsi="Arial" w:cs="Arial"/>
          <w:color w:val="000000" w:themeColor="text1"/>
          <w:kern w:val="0"/>
          <w:sz w:val="22"/>
          <w:szCs w:val="22"/>
          <w:lang w:eastAsia="en-GB"/>
          <w14:ligatures w14:val="none"/>
        </w:rPr>
        <w:t xml:space="preserve"> </w:t>
      </w:r>
      <w:r w:rsidR="00011ECF" w:rsidRPr="00B50C78">
        <w:rPr>
          <w:rFonts w:ascii="Arial" w:eastAsia="Times New Roman" w:hAnsi="Arial" w:cs="Arial"/>
          <w:color w:val="000000" w:themeColor="text1"/>
          <w:kern w:val="0"/>
          <w:sz w:val="22"/>
          <w:szCs w:val="22"/>
          <w:lang w:eastAsia="en-GB"/>
          <w14:ligatures w14:val="none"/>
        </w:rPr>
        <w:t xml:space="preserve">but also </w:t>
      </w:r>
      <w:r w:rsidR="00E11CF4" w:rsidRPr="00B50C78">
        <w:rPr>
          <w:rFonts w:ascii="Arial" w:eastAsia="Times New Roman" w:hAnsi="Arial" w:cs="Arial"/>
          <w:color w:val="000000" w:themeColor="text1"/>
          <w:kern w:val="0"/>
          <w:sz w:val="22"/>
          <w:szCs w:val="22"/>
          <w:lang w:eastAsia="en-GB"/>
          <w14:ligatures w14:val="none"/>
        </w:rPr>
        <w:t>altering/loss of</w:t>
      </w:r>
      <w:r w:rsidR="00E22EF5" w:rsidRPr="00B50C78">
        <w:rPr>
          <w:rFonts w:ascii="Arial" w:eastAsia="Times New Roman" w:hAnsi="Arial" w:cs="Arial"/>
          <w:color w:val="000000" w:themeColor="text1"/>
          <w:kern w:val="0"/>
          <w:sz w:val="22"/>
          <w:szCs w:val="22"/>
          <w:lang w:eastAsia="en-GB"/>
          <w14:ligatures w14:val="none"/>
        </w:rPr>
        <w:t xml:space="preserve"> </w:t>
      </w:r>
      <w:r w:rsidR="00DC3FF4" w:rsidRPr="00B50C78">
        <w:rPr>
          <w:rFonts w:ascii="Arial" w:eastAsia="Times New Roman" w:hAnsi="Arial" w:cs="Arial"/>
          <w:color w:val="000000" w:themeColor="text1"/>
          <w:kern w:val="0"/>
          <w:sz w:val="22"/>
          <w:szCs w:val="22"/>
          <w:lang w:eastAsia="en-GB"/>
          <w14:ligatures w14:val="none"/>
        </w:rPr>
        <w:t xml:space="preserve">scale, form, </w:t>
      </w:r>
      <w:r w:rsidR="000944E4" w:rsidRPr="00B50C78">
        <w:rPr>
          <w:rFonts w:ascii="Arial" w:eastAsia="Times New Roman" w:hAnsi="Arial" w:cs="Arial"/>
          <w:color w:val="000000" w:themeColor="text1"/>
          <w:kern w:val="0"/>
          <w:sz w:val="22"/>
          <w:szCs w:val="22"/>
          <w:lang w:eastAsia="en-GB"/>
          <w14:ligatures w14:val="none"/>
        </w:rPr>
        <w:t>reimagining of layout, all undermined by the inserted spatial gap between the two dwellings</w:t>
      </w:r>
      <w:r w:rsidR="00DC3FF4" w:rsidRPr="00B50C78">
        <w:rPr>
          <w:rFonts w:ascii="Arial" w:eastAsia="Times New Roman" w:hAnsi="Arial" w:cs="Arial"/>
          <w:color w:val="000000" w:themeColor="text1"/>
          <w:kern w:val="0"/>
          <w:sz w:val="22"/>
          <w:szCs w:val="22"/>
          <w:lang w:eastAsia="en-GB"/>
          <w14:ligatures w14:val="none"/>
        </w:rPr>
        <w:t>, altered dormers, openings and reimagined layout</w:t>
      </w:r>
      <w:r w:rsidR="00E11CF4" w:rsidRPr="00B50C78">
        <w:rPr>
          <w:rFonts w:ascii="Arial" w:eastAsia="Times New Roman" w:hAnsi="Arial" w:cs="Arial"/>
          <w:color w:val="000000" w:themeColor="text1"/>
          <w:kern w:val="0"/>
          <w:sz w:val="22"/>
          <w:szCs w:val="22"/>
          <w:lang w:eastAsia="en-GB"/>
          <w14:ligatures w14:val="none"/>
        </w:rPr>
        <w:t xml:space="preserve">, </w:t>
      </w:r>
      <w:r w:rsidR="00DD6B01" w:rsidRPr="00B50C78">
        <w:rPr>
          <w:rFonts w:ascii="Arial" w:eastAsia="Times New Roman" w:hAnsi="Arial" w:cs="Arial"/>
          <w:color w:val="000000" w:themeColor="text1"/>
          <w:kern w:val="0"/>
          <w:sz w:val="22"/>
          <w:szCs w:val="22"/>
          <w:lang w:eastAsia="en-GB"/>
          <w14:ligatures w14:val="none"/>
        </w:rPr>
        <w:t xml:space="preserve">the significance of the </w:t>
      </w:r>
      <w:r w:rsidR="00E22A07" w:rsidRPr="00B50C78">
        <w:rPr>
          <w:rFonts w:ascii="Arial" w:eastAsia="Times New Roman" w:hAnsi="Arial" w:cs="Arial"/>
          <w:color w:val="000000" w:themeColor="text1"/>
          <w:kern w:val="0"/>
          <w:sz w:val="22"/>
          <w:szCs w:val="22"/>
          <w:lang w:eastAsia="en-GB"/>
          <w14:ligatures w14:val="none"/>
        </w:rPr>
        <w:t>building</w:t>
      </w:r>
      <w:r w:rsidR="00DD6B01" w:rsidRPr="00B50C78">
        <w:rPr>
          <w:rFonts w:ascii="Arial" w:eastAsia="Times New Roman" w:hAnsi="Arial" w:cs="Arial"/>
          <w:color w:val="000000" w:themeColor="text1"/>
          <w:kern w:val="0"/>
          <w:sz w:val="22"/>
          <w:szCs w:val="22"/>
          <w:lang w:eastAsia="en-GB"/>
          <w14:ligatures w14:val="none"/>
        </w:rPr>
        <w:t xml:space="preserve"> has been substantially </w:t>
      </w:r>
      <w:r w:rsidR="00E11CF4" w:rsidRPr="00B50C78">
        <w:rPr>
          <w:rFonts w:ascii="Arial" w:eastAsia="Times New Roman" w:hAnsi="Arial" w:cs="Arial"/>
          <w:color w:val="000000" w:themeColor="text1"/>
          <w:kern w:val="0"/>
          <w:sz w:val="22"/>
          <w:szCs w:val="22"/>
          <w:lang w:eastAsia="en-GB"/>
          <w14:ligatures w14:val="none"/>
        </w:rPr>
        <w:t xml:space="preserve">and irreversibly </w:t>
      </w:r>
      <w:r w:rsidR="009B1B22" w:rsidRPr="00B50C78">
        <w:rPr>
          <w:rFonts w:ascii="Arial" w:eastAsia="Times New Roman" w:hAnsi="Arial" w:cs="Arial"/>
          <w:color w:val="000000" w:themeColor="text1"/>
          <w:kern w:val="0"/>
          <w:sz w:val="22"/>
          <w:szCs w:val="22"/>
          <w:lang w:eastAsia="en-GB"/>
          <w14:ligatures w14:val="none"/>
        </w:rPr>
        <w:t>lost</w:t>
      </w:r>
      <w:r w:rsidR="00BB751B" w:rsidRPr="00B50C78">
        <w:rPr>
          <w:rFonts w:ascii="Arial" w:eastAsia="Times New Roman" w:hAnsi="Arial" w:cs="Arial"/>
          <w:color w:val="000000" w:themeColor="text1"/>
          <w:kern w:val="0"/>
          <w:sz w:val="22"/>
          <w:szCs w:val="22"/>
          <w:lang w:eastAsia="en-GB"/>
          <w14:ligatures w14:val="none"/>
        </w:rPr>
        <w:t xml:space="preserve">, and so </w:t>
      </w:r>
      <w:r w:rsidR="0022295D" w:rsidRPr="00B50C78">
        <w:rPr>
          <w:rFonts w:ascii="Arial" w:eastAsia="Times New Roman" w:hAnsi="Arial" w:cs="Arial"/>
          <w:color w:val="000000" w:themeColor="text1"/>
          <w:kern w:val="0"/>
          <w:sz w:val="22"/>
          <w:szCs w:val="22"/>
          <w:lang w:eastAsia="en-GB"/>
          <w14:ligatures w14:val="none"/>
        </w:rPr>
        <w:t>it no longer holds special architectural or historic interest.</w:t>
      </w:r>
    </w:p>
    <w:p w14:paraId="7026E7C2" w14:textId="77777777" w:rsidR="00285558" w:rsidRDefault="0028555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8FDE4D9" w14:textId="370C047A" w:rsidR="00285558" w:rsidRPr="00B50C78" w:rsidRDefault="00285558"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Extensive harm was done to the listed building, primarily by the collapse, and then the subsequent unsympathetic reimagined rebuild. The proposal does not propose further harm, but builds upon this earlier removal of historic fabric, form, layout and context. </w:t>
      </w:r>
    </w:p>
    <w:p w14:paraId="686F6785" w14:textId="77777777" w:rsidR="009B1B22" w:rsidRPr="00B50C78" w:rsidRDefault="009B1B22"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6FD9C09" w14:textId="77777777" w:rsidR="00494AE4" w:rsidRPr="00B50C78" w:rsidRDefault="008D3DC5"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w:t>
      </w:r>
      <w:r w:rsidR="00E22A07" w:rsidRPr="00B50C78">
        <w:rPr>
          <w:rFonts w:ascii="Arial" w:eastAsia="Times New Roman" w:hAnsi="Arial" w:cs="Arial"/>
          <w:color w:val="000000" w:themeColor="text1"/>
          <w:kern w:val="0"/>
          <w:sz w:val="22"/>
          <w:szCs w:val="22"/>
          <w:lang w:eastAsia="en-GB"/>
          <w14:ligatures w14:val="none"/>
        </w:rPr>
        <w:t xml:space="preserve">he </w:t>
      </w:r>
      <w:r w:rsidR="00CD217E" w:rsidRPr="00B50C78">
        <w:rPr>
          <w:rFonts w:ascii="Arial" w:eastAsia="Times New Roman" w:hAnsi="Arial" w:cs="Arial"/>
          <w:color w:val="000000" w:themeColor="text1"/>
          <w:kern w:val="0"/>
          <w:sz w:val="22"/>
          <w:szCs w:val="22"/>
          <w:lang w:eastAsia="en-GB"/>
          <w14:ligatures w14:val="none"/>
        </w:rPr>
        <w:t xml:space="preserve">section of the north </w:t>
      </w:r>
      <w:r w:rsidR="00E22A07" w:rsidRPr="00B50C78">
        <w:rPr>
          <w:rFonts w:ascii="Arial" w:eastAsia="Times New Roman" w:hAnsi="Arial" w:cs="Arial"/>
          <w:color w:val="000000" w:themeColor="text1"/>
          <w:kern w:val="0"/>
          <w:sz w:val="22"/>
          <w:szCs w:val="22"/>
          <w:lang w:eastAsia="en-GB"/>
          <w14:ligatures w14:val="none"/>
        </w:rPr>
        <w:t xml:space="preserve">wall proposed to be </w:t>
      </w:r>
      <w:r w:rsidR="00CD217E" w:rsidRPr="00B50C78">
        <w:rPr>
          <w:rFonts w:ascii="Arial" w:eastAsia="Times New Roman" w:hAnsi="Arial" w:cs="Arial"/>
          <w:color w:val="000000" w:themeColor="text1"/>
          <w:kern w:val="0"/>
          <w:sz w:val="22"/>
          <w:szCs w:val="22"/>
          <w:lang w:eastAsia="en-GB"/>
          <w14:ligatures w14:val="none"/>
        </w:rPr>
        <w:t>demolished</w:t>
      </w:r>
      <w:r w:rsidR="00C543B4" w:rsidRPr="00B50C78">
        <w:rPr>
          <w:rFonts w:ascii="Arial" w:eastAsia="Times New Roman" w:hAnsi="Arial" w:cs="Arial"/>
          <w:color w:val="000000" w:themeColor="text1"/>
          <w:kern w:val="0"/>
          <w:sz w:val="22"/>
          <w:szCs w:val="22"/>
          <w:lang w:eastAsia="en-GB"/>
          <w14:ligatures w14:val="none"/>
        </w:rPr>
        <w:t xml:space="preserve">, was rebuilt in 1998, and </w:t>
      </w:r>
      <w:r w:rsidRPr="00B50C78">
        <w:rPr>
          <w:rFonts w:ascii="Arial" w:eastAsia="Times New Roman" w:hAnsi="Arial" w:cs="Arial"/>
          <w:color w:val="000000" w:themeColor="text1"/>
          <w:kern w:val="0"/>
          <w:sz w:val="22"/>
          <w:szCs w:val="22"/>
          <w:lang w:eastAsia="en-GB"/>
          <w14:ligatures w14:val="none"/>
        </w:rPr>
        <w:t xml:space="preserve">therefore </w:t>
      </w:r>
      <w:r w:rsidR="00C543B4" w:rsidRPr="00B50C78">
        <w:rPr>
          <w:rFonts w:ascii="Arial" w:eastAsia="Times New Roman" w:hAnsi="Arial" w:cs="Arial"/>
          <w:color w:val="000000" w:themeColor="text1"/>
          <w:kern w:val="0"/>
          <w:sz w:val="22"/>
          <w:szCs w:val="22"/>
          <w:lang w:eastAsia="en-GB"/>
          <w14:ligatures w14:val="none"/>
        </w:rPr>
        <w:t>has</w:t>
      </w:r>
      <w:r w:rsidR="00E22A07" w:rsidRPr="00B50C78">
        <w:rPr>
          <w:rFonts w:ascii="Arial" w:eastAsia="Times New Roman" w:hAnsi="Arial" w:cs="Arial"/>
          <w:color w:val="000000" w:themeColor="text1"/>
          <w:kern w:val="0"/>
          <w:sz w:val="22"/>
          <w:szCs w:val="22"/>
          <w:lang w:eastAsia="en-GB"/>
          <w14:ligatures w14:val="none"/>
        </w:rPr>
        <w:t xml:space="preserve"> no</w:t>
      </w:r>
      <w:r w:rsidRPr="00B50C78">
        <w:rPr>
          <w:rFonts w:ascii="Arial" w:eastAsia="Times New Roman" w:hAnsi="Arial" w:cs="Arial"/>
          <w:color w:val="000000" w:themeColor="text1"/>
          <w:kern w:val="0"/>
          <w:sz w:val="22"/>
          <w:szCs w:val="22"/>
          <w:lang w:eastAsia="en-GB"/>
          <w14:ligatures w14:val="none"/>
        </w:rPr>
        <w:t xml:space="preserve"> intrinsic</w:t>
      </w:r>
      <w:r w:rsidR="00E22A07" w:rsidRPr="00B50C78">
        <w:rPr>
          <w:rFonts w:ascii="Arial" w:eastAsia="Times New Roman" w:hAnsi="Arial" w:cs="Arial"/>
          <w:color w:val="000000" w:themeColor="text1"/>
          <w:kern w:val="0"/>
          <w:sz w:val="22"/>
          <w:szCs w:val="22"/>
          <w:lang w:eastAsia="en-GB"/>
          <w14:ligatures w14:val="none"/>
        </w:rPr>
        <w:t xml:space="preserve"> historic significance</w:t>
      </w:r>
      <w:r w:rsidRPr="00B50C78">
        <w:rPr>
          <w:rFonts w:ascii="Arial" w:eastAsia="Times New Roman" w:hAnsi="Arial" w:cs="Arial"/>
          <w:color w:val="000000" w:themeColor="text1"/>
          <w:kern w:val="0"/>
          <w:sz w:val="22"/>
          <w:szCs w:val="22"/>
          <w:lang w:eastAsia="en-GB"/>
          <w14:ligatures w14:val="none"/>
        </w:rPr>
        <w:t xml:space="preserve">. </w:t>
      </w:r>
      <w:r w:rsidR="00DB72DE" w:rsidRPr="00B50C78">
        <w:rPr>
          <w:rFonts w:ascii="Arial" w:eastAsia="Times New Roman" w:hAnsi="Arial" w:cs="Arial"/>
          <w:color w:val="000000" w:themeColor="text1"/>
          <w:kern w:val="0"/>
          <w:sz w:val="22"/>
          <w:szCs w:val="22"/>
          <w:lang w:eastAsia="en-GB"/>
          <w14:ligatures w14:val="none"/>
        </w:rPr>
        <w:t>Historic maps show the original</w:t>
      </w:r>
      <w:r w:rsidRPr="00B50C78">
        <w:rPr>
          <w:rFonts w:ascii="Arial" w:eastAsia="Times New Roman" w:hAnsi="Arial" w:cs="Arial"/>
          <w:color w:val="000000" w:themeColor="text1"/>
          <w:kern w:val="0"/>
          <w:sz w:val="22"/>
          <w:szCs w:val="22"/>
          <w:lang w:eastAsia="en-GB"/>
          <w14:ligatures w14:val="none"/>
        </w:rPr>
        <w:t xml:space="preserve"> north wall extended to Dairy House beyond, so this section doesn’t even enable</w:t>
      </w:r>
      <w:r w:rsidR="00E22A07" w:rsidRPr="00B50C78">
        <w:rPr>
          <w:rFonts w:ascii="Arial" w:eastAsia="Times New Roman" w:hAnsi="Arial" w:cs="Arial"/>
          <w:color w:val="000000" w:themeColor="text1"/>
          <w:kern w:val="0"/>
          <w:sz w:val="22"/>
          <w:szCs w:val="22"/>
          <w:lang w:eastAsia="en-GB"/>
          <w14:ligatures w14:val="none"/>
        </w:rPr>
        <w:t xml:space="preserve"> legibility of the earlier form</w:t>
      </w:r>
      <w:r w:rsidR="00494AE4" w:rsidRPr="00B50C78">
        <w:rPr>
          <w:rFonts w:ascii="Arial" w:eastAsia="Times New Roman" w:hAnsi="Arial" w:cs="Arial"/>
          <w:color w:val="000000" w:themeColor="text1"/>
          <w:kern w:val="0"/>
          <w:sz w:val="22"/>
          <w:szCs w:val="22"/>
          <w:lang w:eastAsia="en-GB"/>
          <w14:ligatures w14:val="none"/>
        </w:rPr>
        <w:t>.</w:t>
      </w:r>
    </w:p>
    <w:p w14:paraId="23CFD81E" w14:textId="77777777" w:rsidR="00494AE4" w:rsidRPr="00B50C78" w:rsidRDefault="00494AE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36423FD" w14:textId="4766EA0A" w:rsidR="00DD6B01" w:rsidRPr="00B50C78" w:rsidRDefault="000944E4"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 xml:space="preserve">The subject dwelling remains as an echo of the former farmhouse, so whilst it </w:t>
      </w:r>
      <w:r w:rsidR="00674C78" w:rsidRPr="00B50C78">
        <w:rPr>
          <w:rFonts w:ascii="Arial" w:eastAsia="Times New Roman" w:hAnsi="Arial" w:cs="Arial"/>
          <w:color w:val="000000" w:themeColor="text1"/>
          <w:kern w:val="0"/>
          <w:sz w:val="22"/>
          <w:szCs w:val="22"/>
          <w:lang w:eastAsia="en-GB"/>
          <w14:ligatures w14:val="none"/>
        </w:rPr>
        <w:t>retains</w:t>
      </w:r>
      <w:r w:rsidRPr="00B50C78">
        <w:rPr>
          <w:rFonts w:ascii="Arial" w:eastAsia="Times New Roman" w:hAnsi="Arial" w:cs="Arial"/>
          <w:color w:val="000000" w:themeColor="text1"/>
          <w:kern w:val="0"/>
          <w:sz w:val="22"/>
          <w:szCs w:val="22"/>
          <w:lang w:eastAsia="en-GB"/>
          <w14:ligatures w14:val="none"/>
        </w:rPr>
        <w:t xml:space="preserve"> some</w:t>
      </w:r>
      <w:r w:rsidR="00674C78" w:rsidRPr="00B50C78">
        <w:rPr>
          <w:rFonts w:ascii="Arial" w:eastAsia="Times New Roman" w:hAnsi="Arial" w:cs="Arial"/>
          <w:color w:val="000000" w:themeColor="text1"/>
          <w:kern w:val="0"/>
          <w:sz w:val="22"/>
          <w:szCs w:val="22"/>
          <w:lang w:eastAsia="en-GB"/>
          <w14:ligatures w14:val="none"/>
        </w:rPr>
        <w:t xml:space="preserve"> historic</w:t>
      </w:r>
      <w:r w:rsidRPr="00B50C78">
        <w:rPr>
          <w:rFonts w:ascii="Arial" w:eastAsia="Times New Roman" w:hAnsi="Arial" w:cs="Arial"/>
          <w:color w:val="000000" w:themeColor="text1"/>
          <w:kern w:val="0"/>
          <w:sz w:val="22"/>
          <w:szCs w:val="22"/>
          <w:lang w:eastAsia="en-GB"/>
          <w14:ligatures w14:val="none"/>
        </w:rPr>
        <w:t xml:space="preserve"> value</w:t>
      </w:r>
      <w:r w:rsidR="00A749A8" w:rsidRPr="00B50C78">
        <w:rPr>
          <w:rFonts w:ascii="Arial" w:eastAsia="Times New Roman" w:hAnsi="Arial" w:cs="Arial"/>
          <w:color w:val="000000" w:themeColor="text1"/>
          <w:kern w:val="0"/>
          <w:sz w:val="22"/>
          <w:szCs w:val="22"/>
          <w:lang w:eastAsia="en-GB"/>
          <w14:ligatures w14:val="none"/>
        </w:rPr>
        <w:t>, the proposal seeks to alter only a modern wall</w:t>
      </w:r>
      <w:r w:rsidR="00674C78" w:rsidRPr="00B50C78">
        <w:rPr>
          <w:rFonts w:ascii="Arial" w:eastAsia="Times New Roman" w:hAnsi="Arial" w:cs="Arial"/>
          <w:color w:val="000000" w:themeColor="text1"/>
          <w:kern w:val="0"/>
          <w:sz w:val="22"/>
          <w:szCs w:val="22"/>
          <w:lang w:eastAsia="en-GB"/>
          <w14:ligatures w14:val="none"/>
        </w:rPr>
        <w:t xml:space="preserve">. </w:t>
      </w:r>
    </w:p>
    <w:p w14:paraId="351B592F" w14:textId="77777777" w:rsidR="00E1495A" w:rsidRPr="00B50C78" w:rsidRDefault="00E1495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F97D5DF" w14:textId="4CDA619D" w:rsidR="00E1495A" w:rsidRPr="00B50C78" w:rsidRDefault="00E1495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site of the proposed extension, as stated</w:t>
      </w:r>
      <w:r w:rsidR="007613A2">
        <w:rPr>
          <w:rFonts w:ascii="Arial" w:eastAsia="Times New Roman" w:hAnsi="Arial" w:cs="Arial"/>
          <w:color w:val="000000" w:themeColor="text1"/>
          <w:kern w:val="0"/>
          <w:sz w:val="22"/>
          <w:szCs w:val="22"/>
          <w:lang w:eastAsia="en-GB"/>
          <w14:ligatures w14:val="none"/>
        </w:rPr>
        <w:t>,</w:t>
      </w:r>
      <w:r w:rsidRPr="00B50C78">
        <w:rPr>
          <w:rFonts w:ascii="Arial" w:eastAsia="Times New Roman" w:hAnsi="Arial" w:cs="Arial"/>
          <w:color w:val="000000" w:themeColor="text1"/>
          <w:kern w:val="0"/>
          <w:sz w:val="22"/>
          <w:szCs w:val="22"/>
          <w:lang w:eastAsia="en-GB"/>
          <w14:ligatures w14:val="none"/>
        </w:rPr>
        <w:t xml:space="preserve"> is a modern </w:t>
      </w:r>
      <w:r w:rsidR="005E2862" w:rsidRPr="00B50C78">
        <w:rPr>
          <w:rFonts w:ascii="Arial" w:eastAsia="Times New Roman" w:hAnsi="Arial" w:cs="Arial"/>
          <w:color w:val="000000" w:themeColor="text1"/>
          <w:kern w:val="0"/>
          <w:sz w:val="22"/>
          <w:szCs w:val="22"/>
          <w:lang w:eastAsia="en-GB"/>
          <w14:ligatures w14:val="none"/>
        </w:rPr>
        <w:t xml:space="preserve">narrow </w:t>
      </w:r>
      <w:r w:rsidRPr="00B50C78">
        <w:rPr>
          <w:rFonts w:ascii="Arial" w:eastAsia="Times New Roman" w:hAnsi="Arial" w:cs="Arial"/>
          <w:color w:val="000000" w:themeColor="text1"/>
          <w:kern w:val="0"/>
          <w:sz w:val="22"/>
          <w:szCs w:val="22"/>
          <w:lang w:eastAsia="en-GB"/>
          <w14:ligatures w14:val="none"/>
        </w:rPr>
        <w:t>space, inserted betwe</w:t>
      </w:r>
      <w:r w:rsidR="005632B2" w:rsidRPr="00B50C78">
        <w:rPr>
          <w:rFonts w:ascii="Arial" w:eastAsia="Times New Roman" w:hAnsi="Arial" w:cs="Arial"/>
          <w:color w:val="000000" w:themeColor="text1"/>
          <w:kern w:val="0"/>
          <w:sz w:val="22"/>
          <w:szCs w:val="22"/>
          <w:lang w:eastAsia="en-GB"/>
          <w14:ligatures w14:val="none"/>
        </w:rPr>
        <w:t>en the dwelling and its neighbour Dairy House in the 1990s</w:t>
      </w:r>
      <w:r w:rsidR="005E2862" w:rsidRPr="00B50C78">
        <w:rPr>
          <w:rFonts w:ascii="Arial" w:eastAsia="Times New Roman" w:hAnsi="Arial" w:cs="Arial"/>
          <w:color w:val="000000" w:themeColor="text1"/>
          <w:kern w:val="0"/>
          <w:sz w:val="22"/>
          <w:szCs w:val="22"/>
          <w:lang w:eastAsia="en-GB"/>
          <w14:ligatures w14:val="none"/>
        </w:rPr>
        <w:t xml:space="preserve"> and so would not visually impact the setting of the rebuilt listed asset</w:t>
      </w:r>
      <w:r w:rsidR="007613A2">
        <w:rPr>
          <w:rFonts w:ascii="Arial" w:eastAsia="Times New Roman" w:hAnsi="Arial" w:cs="Arial"/>
          <w:color w:val="000000" w:themeColor="text1"/>
          <w:kern w:val="0"/>
          <w:sz w:val="22"/>
          <w:szCs w:val="22"/>
          <w:lang w:eastAsia="en-GB"/>
          <w14:ligatures w14:val="none"/>
        </w:rPr>
        <w:t>, is visually isolated from neighbouring listed assets</w:t>
      </w:r>
      <w:r w:rsidR="005E2862" w:rsidRPr="00B50C78">
        <w:rPr>
          <w:rFonts w:ascii="Arial" w:eastAsia="Times New Roman" w:hAnsi="Arial" w:cs="Arial"/>
          <w:color w:val="000000" w:themeColor="text1"/>
          <w:kern w:val="0"/>
          <w:sz w:val="22"/>
          <w:szCs w:val="22"/>
          <w:lang w:eastAsia="en-GB"/>
          <w14:ligatures w14:val="none"/>
        </w:rPr>
        <w:t xml:space="preserve"> </w:t>
      </w:r>
      <w:r w:rsidR="00F04B9D" w:rsidRPr="00B50C78">
        <w:rPr>
          <w:rFonts w:ascii="Arial" w:eastAsia="Times New Roman" w:hAnsi="Arial" w:cs="Arial"/>
          <w:color w:val="000000" w:themeColor="text1"/>
          <w:kern w:val="0"/>
          <w:sz w:val="22"/>
          <w:szCs w:val="22"/>
          <w:lang w:eastAsia="en-GB"/>
          <w14:ligatures w14:val="none"/>
        </w:rPr>
        <w:t>n</w:t>
      </w:r>
      <w:r w:rsidR="005E2862" w:rsidRPr="00B50C78">
        <w:rPr>
          <w:rFonts w:ascii="Arial" w:eastAsia="Times New Roman" w:hAnsi="Arial" w:cs="Arial"/>
          <w:color w:val="000000" w:themeColor="text1"/>
          <w:kern w:val="0"/>
          <w:sz w:val="22"/>
          <w:szCs w:val="22"/>
          <w:lang w:eastAsia="en-GB"/>
          <w14:ligatures w14:val="none"/>
        </w:rPr>
        <w:t>or neighbouring NDHA</w:t>
      </w:r>
      <w:r w:rsidR="00F04B9D" w:rsidRPr="00B50C78">
        <w:rPr>
          <w:rFonts w:ascii="Arial" w:eastAsia="Times New Roman" w:hAnsi="Arial" w:cs="Arial"/>
          <w:color w:val="000000" w:themeColor="text1"/>
          <w:kern w:val="0"/>
          <w:sz w:val="22"/>
          <w:szCs w:val="22"/>
          <w:lang w:eastAsia="en-GB"/>
          <w14:ligatures w14:val="none"/>
        </w:rPr>
        <w:t xml:space="preserve">s. </w:t>
      </w:r>
    </w:p>
    <w:p w14:paraId="2FE317CE" w14:textId="77777777" w:rsidR="00FD79E6" w:rsidRPr="00B50C78" w:rsidRDefault="00FD79E6"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B4E52C1" w14:textId="211FD0F2" w:rsidR="007E79DE" w:rsidRDefault="00FD79E6"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proposed design is simple, utilising a standard mono-pitch</w:t>
      </w:r>
      <w:r w:rsidR="004A1370" w:rsidRPr="00B50C78">
        <w:rPr>
          <w:rFonts w:ascii="Arial" w:eastAsia="Times New Roman" w:hAnsi="Arial" w:cs="Arial"/>
          <w:color w:val="000000" w:themeColor="text1"/>
          <w:kern w:val="0"/>
          <w:sz w:val="22"/>
          <w:szCs w:val="22"/>
          <w:lang w:eastAsia="en-GB"/>
          <w14:ligatures w14:val="none"/>
        </w:rPr>
        <w:t xml:space="preserve"> of matching </w:t>
      </w:r>
      <w:r w:rsidR="00EE60BE" w:rsidRPr="00B50C78">
        <w:rPr>
          <w:rFonts w:ascii="Arial" w:eastAsia="Times New Roman" w:hAnsi="Arial" w:cs="Arial"/>
          <w:color w:val="000000" w:themeColor="text1"/>
          <w:kern w:val="0"/>
          <w:sz w:val="22"/>
          <w:szCs w:val="22"/>
          <w:lang w:eastAsia="en-GB"/>
          <w14:ligatures w14:val="none"/>
        </w:rPr>
        <w:t xml:space="preserve">roman clay </w:t>
      </w:r>
      <w:r w:rsidR="004A1370" w:rsidRPr="00B50C78">
        <w:rPr>
          <w:rFonts w:ascii="Arial" w:eastAsia="Times New Roman" w:hAnsi="Arial" w:cs="Arial"/>
          <w:color w:val="000000" w:themeColor="text1"/>
          <w:kern w:val="0"/>
          <w:sz w:val="22"/>
          <w:szCs w:val="22"/>
          <w:lang w:eastAsia="en-GB"/>
          <w14:ligatures w14:val="none"/>
        </w:rPr>
        <w:t xml:space="preserve">roof tiles, </w:t>
      </w:r>
      <w:r w:rsidR="001938EE" w:rsidRPr="00B50C78">
        <w:rPr>
          <w:rFonts w:ascii="Arial" w:eastAsia="Times New Roman" w:hAnsi="Arial" w:cs="Arial"/>
          <w:color w:val="000000" w:themeColor="text1"/>
          <w:kern w:val="0"/>
          <w:sz w:val="22"/>
          <w:szCs w:val="22"/>
          <w:lang w:eastAsia="en-GB"/>
          <w14:ligatures w14:val="none"/>
        </w:rPr>
        <w:t xml:space="preserve">with </w:t>
      </w:r>
      <w:r w:rsidR="004A1370" w:rsidRPr="00B50C78">
        <w:rPr>
          <w:rFonts w:ascii="Arial" w:eastAsia="Times New Roman" w:hAnsi="Arial" w:cs="Arial"/>
          <w:color w:val="000000" w:themeColor="text1"/>
          <w:kern w:val="0"/>
          <w:sz w:val="22"/>
          <w:szCs w:val="22"/>
          <w:lang w:eastAsia="en-GB"/>
          <w14:ligatures w14:val="none"/>
        </w:rPr>
        <w:t>reused/matching stonework</w:t>
      </w:r>
      <w:r w:rsidR="00D32216" w:rsidRPr="00B50C78">
        <w:rPr>
          <w:rFonts w:ascii="Arial" w:eastAsia="Times New Roman" w:hAnsi="Arial" w:cs="Arial"/>
          <w:color w:val="000000" w:themeColor="text1"/>
          <w:kern w:val="0"/>
          <w:sz w:val="22"/>
          <w:szCs w:val="22"/>
          <w:lang w:eastAsia="en-GB"/>
          <w14:ligatures w14:val="none"/>
        </w:rPr>
        <w:t xml:space="preserve">, stone </w:t>
      </w:r>
      <w:r w:rsidR="008A2E23" w:rsidRPr="00B50C78">
        <w:rPr>
          <w:rFonts w:ascii="Arial" w:eastAsia="Times New Roman" w:hAnsi="Arial" w:cs="Arial"/>
          <w:color w:val="000000" w:themeColor="text1"/>
          <w:kern w:val="0"/>
          <w:sz w:val="22"/>
          <w:szCs w:val="22"/>
          <w:lang w:eastAsia="en-GB"/>
          <w14:ligatures w14:val="none"/>
        </w:rPr>
        <w:t>quoins/detailing,</w:t>
      </w:r>
      <w:r w:rsidR="004A1370" w:rsidRPr="00B50C78">
        <w:rPr>
          <w:rFonts w:ascii="Arial" w:eastAsia="Times New Roman" w:hAnsi="Arial" w:cs="Arial"/>
          <w:color w:val="000000" w:themeColor="text1"/>
          <w:kern w:val="0"/>
          <w:sz w:val="22"/>
          <w:szCs w:val="22"/>
          <w:lang w:eastAsia="en-GB"/>
          <w14:ligatures w14:val="none"/>
        </w:rPr>
        <w:t xml:space="preserve"> with two </w:t>
      </w:r>
      <w:r w:rsidR="00D32216" w:rsidRPr="00B50C78">
        <w:rPr>
          <w:rFonts w:ascii="Arial" w:eastAsia="Times New Roman" w:hAnsi="Arial" w:cs="Arial"/>
          <w:color w:val="000000" w:themeColor="text1"/>
          <w:kern w:val="0"/>
          <w:sz w:val="22"/>
          <w:szCs w:val="22"/>
          <w:lang w:eastAsia="en-GB"/>
          <w14:ligatures w14:val="none"/>
        </w:rPr>
        <w:t xml:space="preserve">timber </w:t>
      </w:r>
      <w:r w:rsidR="004A1370" w:rsidRPr="00B50C78">
        <w:rPr>
          <w:rFonts w:ascii="Arial" w:eastAsia="Times New Roman" w:hAnsi="Arial" w:cs="Arial"/>
          <w:color w:val="000000" w:themeColor="text1"/>
          <w:kern w:val="0"/>
          <w:sz w:val="22"/>
          <w:szCs w:val="22"/>
          <w:lang w:eastAsia="en-GB"/>
          <w14:ligatures w14:val="none"/>
        </w:rPr>
        <w:t xml:space="preserve">windows facing north towards Dairy House </w:t>
      </w:r>
      <w:r w:rsidR="001938EE" w:rsidRPr="00B50C78">
        <w:rPr>
          <w:rFonts w:ascii="Arial" w:eastAsia="Times New Roman" w:hAnsi="Arial" w:cs="Arial"/>
          <w:color w:val="000000" w:themeColor="text1"/>
          <w:kern w:val="0"/>
          <w:sz w:val="22"/>
          <w:szCs w:val="22"/>
          <w:lang w:eastAsia="en-GB"/>
          <w14:ligatures w14:val="none"/>
        </w:rPr>
        <w:t xml:space="preserve">replacing an existing single window, </w:t>
      </w:r>
      <w:r w:rsidR="004A1370" w:rsidRPr="00B50C78">
        <w:rPr>
          <w:rFonts w:ascii="Arial" w:eastAsia="Times New Roman" w:hAnsi="Arial" w:cs="Arial"/>
          <w:color w:val="000000" w:themeColor="text1"/>
          <w:kern w:val="0"/>
          <w:sz w:val="22"/>
          <w:szCs w:val="22"/>
          <w:lang w:eastAsia="en-GB"/>
          <w14:ligatures w14:val="none"/>
        </w:rPr>
        <w:t xml:space="preserve">and </w:t>
      </w:r>
      <w:r w:rsidR="001938EE" w:rsidRPr="00B50C78">
        <w:rPr>
          <w:rFonts w:ascii="Arial" w:eastAsia="Times New Roman" w:hAnsi="Arial" w:cs="Arial"/>
          <w:color w:val="000000" w:themeColor="text1"/>
          <w:kern w:val="0"/>
          <w:sz w:val="22"/>
          <w:szCs w:val="22"/>
          <w:lang w:eastAsia="en-GB"/>
          <w14:ligatures w14:val="none"/>
        </w:rPr>
        <w:t xml:space="preserve">insertion of two </w:t>
      </w:r>
      <w:r w:rsidR="004A1370" w:rsidRPr="00B50C78">
        <w:rPr>
          <w:rFonts w:ascii="Arial" w:eastAsia="Times New Roman" w:hAnsi="Arial" w:cs="Arial"/>
          <w:color w:val="000000" w:themeColor="text1"/>
          <w:kern w:val="0"/>
          <w:sz w:val="22"/>
          <w:szCs w:val="22"/>
          <w:lang w:eastAsia="en-GB"/>
          <w14:ligatures w14:val="none"/>
        </w:rPr>
        <w:t>rooflights.</w:t>
      </w:r>
      <w:r w:rsidR="001938EE" w:rsidRPr="00B50C78">
        <w:rPr>
          <w:rFonts w:ascii="Arial" w:eastAsia="Times New Roman" w:hAnsi="Arial" w:cs="Arial"/>
          <w:color w:val="000000" w:themeColor="text1"/>
          <w:kern w:val="0"/>
          <w:sz w:val="22"/>
          <w:szCs w:val="22"/>
          <w:lang w:eastAsia="en-GB"/>
          <w14:ligatures w14:val="none"/>
        </w:rPr>
        <w:t xml:space="preserve"> </w:t>
      </w:r>
    </w:p>
    <w:p w14:paraId="39F69175" w14:textId="77777777" w:rsidR="00B01574" w:rsidRDefault="00B0157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F2DA22D" w14:textId="64CF1E37" w:rsidR="00B01574" w:rsidRPr="002E7BB8" w:rsidRDefault="00B01574" w:rsidP="00B0157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lean to is a standard form of extension within a farmyard setting, in a site wh</w:t>
      </w:r>
      <w:r w:rsidR="006D7D76">
        <w:rPr>
          <w:rFonts w:ascii="Arial" w:eastAsia="Times New Roman" w:hAnsi="Arial" w:cs="Arial"/>
          <w:color w:val="000000" w:themeColor="text1"/>
          <w:kern w:val="0"/>
          <w:sz w:val="22"/>
          <w:szCs w:val="22"/>
          <w:lang w:eastAsia="en-GB"/>
          <w14:ligatures w14:val="none"/>
        </w:rPr>
        <w:t>ich was</w:t>
      </w:r>
      <w:r>
        <w:rPr>
          <w:rFonts w:ascii="Arial" w:eastAsia="Times New Roman" w:hAnsi="Arial" w:cs="Arial"/>
          <w:color w:val="000000" w:themeColor="text1"/>
          <w:kern w:val="0"/>
          <w:sz w:val="22"/>
          <w:szCs w:val="22"/>
          <w:lang w:eastAsia="en-GB"/>
          <w14:ligatures w14:val="none"/>
        </w:rPr>
        <w:t xml:space="preserve"> previously </w:t>
      </w:r>
      <w:r w:rsidR="006D7D76">
        <w:rPr>
          <w:rFonts w:ascii="Arial" w:eastAsia="Times New Roman" w:hAnsi="Arial" w:cs="Arial"/>
          <w:color w:val="000000" w:themeColor="text1"/>
          <w:kern w:val="0"/>
          <w:sz w:val="22"/>
          <w:szCs w:val="22"/>
          <w:lang w:eastAsia="en-GB"/>
          <w14:ligatures w14:val="none"/>
        </w:rPr>
        <w:t>part of the</w:t>
      </w:r>
      <w:r>
        <w:rPr>
          <w:rFonts w:ascii="Arial" w:eastAsia="Times New Roman" w:hAnsi="Arial" w:cs="Arial"/>
          <w:color w:val="000000" w:themeColor="text1"/>
          <w:kern w:val="0"/>
          <w:sz w:val="22"/>
          <w:szCs w:val="22"/>
          <w:lang w:eastAsia="en-GB"/>
          <w14:ligatures w14:val="none"/>
        </w:rPr>
        <w:t xml:space="preserve"> larger original farmhouse. </w:t>
      </w:r>
    </w:p>
    <w:p w14:paraId="083513E9" w14:textId="77777777" w:rsidR="007E79DE" w:rsidRPr="00B50C78" w:rsidRDefault="007E79D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554AA27" w14:textId="27D980D8" w:rsidR="004A1370" w:rsidRPr="00B50C78" w:rsidRDefault="0074088F"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extension would be s</w:t>
      </w:r>
      <w:r w:rsidR="007E79DE" w:rsidRPr="00B50C78">
        <w:rPr>
          <w:rFonts w:ascii="Arial" w:eastAsia="Times New Roman" w:hAnsi="Arial" w:cs="Arial"/>
          <w:color w:val="000000" w:themeColor="text1"/>
          <w:kern w:val="0"/>
          <w:sz w:val="22"/>
          <w:szCs w:val="22"/>
          <w:lang w:eastAsia="en-GB"/>
          <w14:ligatures w14:val="none"/>
        </w:rPr>
        <w:t>et</w:t>
      </w:r>
      <w:r w:rsidR="006D7D76">
        <w:rPr>
          <w:rFonts w:ascii="Arial" w:eastAsia="Times New Roman" w:hAnsi="Arial" w:cs="Arial"/>
          <w:color w:val="000000" w:themeColor="text1"/>
          <w:kern w:val="0"/>
          <w:sz w:val="22"/>
          <w:szCs w:val="22"/>
          <w:lang w:eastAsia="en-GB"/>
          <w14:ligatures w14:val="none"/>
        </w:rPr>
        <w:t>-in</w:t>
      </w:r>
      <w:r w:rsidR="007E79DE" w:rsidRPr="00B50C78">
        <w:rPr>
          <w:rFonts w:ascii="Arial" w:eastAsia="Times New Roman" w:hAnsi="Arial" w:cs="Arial"/>
          <w:color w:val="000000" w:themeColor="text1"/>
          <w:kern w:val="0"/>
          <w:sz w:val="22"/>
          <w:szCs w:val="22"/>
          <w:lang w:eastAsia="en-GB"/>
          <w14:ligatures w14:val="none"/>
        </w:rPr>
        <w:t xml:space="preserve"> and</w:t>
      </w:r>
      <w:r>
        <w:rPr>
          <w:rFonts w:ascii="Arial" w:eastAsia="Times New Roman" w:hAnsi="Arial" w:cs="Arial"/>
          <w:color w:val="000000" w:themeColor="text1"/>
          <w:kern w:val="0"/>
          <w:sz w:val="22"/>
          <w:szCs w:val="22"/>
          <w:lang w:eastAsia="en-GB"/>
          <w14:ligatures w14:val="none"/>
        </w:rPr>
        <w:t xml:space="preserve"> have</w:t>
      </w:r>
      <w:r w:rsidR="007E79DE" w:rsidRPr="00B50C78">
        <w:rPr>
          <w:rFonts w:ascii="Arial" w:eastAsia="Times New Roman" w:hAnsi="Arial" w:cs="Arial"/>
          <w:color w:val="000000" w:themeColor="text1"/>
          <w:kern w:val="0"/>
          <w:sz w:val="22"/>
          <w:szCs w:val="22"/>
          <w:lang w:eastAsia="en-GB"/>
          <w14:ligatures w14:val="none"/>
        </w:rPr>
        <w:t xml:space="preserve"> thinner walls to allow legibility </w:t>
      </w:r>
      <w:r>
        <w:rPr>
          <w:rFonts w:ascii="Arial" w:eastAsia="Times New Roman" w:hAnsi="Arial" w:cs="Arial"/>
          <w:color w:val="000000" w:themeColor="text1"/>
          <w:kern w:val="0"/>
          <w:sz w:val="22"/>
          <w:szCs w:val="22"/>
          <w:lang w:eastAsia="en-GB"/>
          <w14:ligatures w14:val="none"/>
        </w:rPr>
        <w:t xml:space="preserve">so </w:t>
      </w:r>
      <w:r w:rsidR="007E79DE" w:rsidRPr="00B50C78">
        <w:rPr>
          <w:rFonts w:ascii="Arial" w:eastAsia="Times New Roman" w:hAnsi="Arial" w:cs="Arial"/>
          <w:color w:val="000000" w:themeColor="text1"/>
          <w:kern w:val="0"/>
          <w:sz w:val="22"/>
          <w:szCs w:val="22"/>
          <w:lang w:eastAsia="en-GB"/>
          <w14:ligatures w14:val="none"/>
        </w:rPr>
        <w:t>enabl</w:t>
      </w:r>
      <w:r>
        <w:rPr>
          <w:rFonts w:ascii="Arial" w:eastAsia="Times New Roman" w:hAnsi="Arial" w:cs="Arial"/>
          <w:color w:val="000000" w:themeColor="text1"/>
          <w:kern w:val="0"/>
          <w:sz w:val="22"/>
          <w:szCs w:val="22"/>
          <w:lang w:eastAsia="en-GB"/>
          <w14:ligatures w14:val="none"/>
        </w:rPr>
        <w:t>ing</w:t>
      </w:r>
      <w:r w:rsidR="007E79DE" w:rsidRPr="00B50C78">
        <w:rPr>
          <w:rFonts w:ascii="Arial" w:eastAsia="Times New Roman" w:hAnsi="Arial" w:cs="Arial"/>
          <w:color w:val="000000" w:themeColor="text1"/>
          <w:kern w:val="0"/>
          <w:sz w:val="22"/>
          <w:szCs w:val="22"/>
          <w:lang w:eastAsia="en-GB"/>
          <w14:ligatures w14:val="none"/>
        </w:rPr>
        <w:t xml:space="preserve"> a successful integration. </w:t>
      </w:r>
    </w:p>
    <w:p w14:paraId="18446341" w14:textId="77777777" w:rsidR="00C929D8" w:rsidRPr="00B50C78" w:rsidRDefault="00C929D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0DA829B" w14:textId="21E6D977" w:rsidR="002B38FD" w:rsidRPr="00B50C78" w:rsidRDefault="00C929D8"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latterly submitted revisions of rooflights</w:t>
      </w:r>
      <w:r w:rsidR="00267AA7" w:rsidRPr="00B50C78">
        <w:rPr>
          <w:rFonts w:ascii="Arial" w:eastAsia="Times New Roman" w:hAnsi="Arial" w:cs="Arial"/>
          <w:color w:val="000000" w:themeColor="text1"/>
          <w:kern w:val="0"/>
          <w:sz w:val="22"/>
          <w:szCs w:val="22"/>
          <w:lang w:eastAsia="en-GB"/>
          <w14:ligatures w14:val="none"/>
        </w:rPr>
        <w:t xml:space="preserve"> to just two slightly larger units, </w:t>
      </w:r>
      <w:r w:rsidR="00C32315" w:rsidRPr="00B50C78">
        <w:rPr>
          <w:rFonts w:ascii="Arial" w:eastAsia="Times New Roman" w:hAnsi="Arial" w:cs="Arial"/>
          <w:color w:val="000000" w:themeColor="text1"/>
          <w:kern w:val="0"/>
          <w:sz w:val="22"/>
          <w:szCs w:val="22"/>
          <w:lang w:eastAsia="en-GB"/>
          <w14:ligatures w14:val="none"/>
        </w:rPr>
        <w:t xml:space="preserve">aligned with the windows below, </w:t>
      </w:r>
      <w:r w:rsidR="00267AA7" w:rsidRPr="00B50C78">
        <w:rPr>
          <w:rFonts w:ascii="Arial" w:eastAsia="Times New Roman" w:hAnsi="Arial" w:cs="Arial"/>
          <w:color w:val="000000" w:themeColor="text1"/>
          <w:kern w:val="0"/>
          <w:sz w:val="22"/>
          <w:szCs w:val="22"/>
          <w:lang w:eastAsia="en-GB"/>
          <w14:ligatures w14:val="none"/>
        </w:rPr>
        <w:t>reduces visual clutter</w:t>
      </w:r>
      <w:r w:rsidR="0091549E" w:rsidRPr="00B50C78">
        <w:rPr>
          <w:rFonts w:ascii="Arial" w:eastAsia="Times New Roman" w:hAnsi="Arial" w:cs="Arial"/>
          <w:color w:val="000000" w:themeColor="text1"/>
          <w:kern w:val="0"/>
          <w:sz w:val="22"/>
          <w:szCs w:val="22"/>
          <w:lang w:eastAsia="en-GB"/>
          <w14:ligatures w14:val="none"/>
        </w:rPr>
        <w:t xml:space="preserve">, so not further challenging the </w:t>
      </w:r>
      <w:r w:rsidR="00E933F2" w:rsidRPr="00B50C78">
        <w:rPr>
          <w:rFonts w:ascii="Arial" w:eastAsia="Times New Roman" w:hAnsi="Arial" w:cs="Arial"/>
          <w:color w:val="000000" w:themeColor="text1"/>
          <w:kern w:val="0"/>
          <w:sz w:val="22"/>
          <w:szCs w:val="22"/>
          <w:lang w:eastAsia="en-GB"/>
          <w14:ligatures w14:val="none"/>
        </w:rPr>
        <w:t xml:space="preserve">heritage asset and is a simplified </w:t>
      </w:r>
      <w:r w:rsidR="00D257EF" w:rsidRPr="00B50C78">
        <w:rPr>
          <w:rFonts w:ascii="Arial" w:eastAsia="Times New Roman" w:hAnsi="Arial" w:cs="Arial"/>
          <w:color w:val="000000" w:themeColor="text1"/>
          <w:kern w:val="0"/>
          <w:sz w:val="22"/>
          <w:szCs w:val="22"/>
          <w:lang w:eastAsia="en-GB"/>
          <w14:ligatures w14:val="none"/>
        </w:rPr>
        <w:t xml:space="preserve">elegant solution. </w:t>
      </w:r>
    </w:p>
    <w:p w14:paraId="35709784" w14:textId="77777777" w:rsidR="00206AF1" w:rsidRPr="00B50C78" w:rsidRDefault="00206AF1"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8C24C78" w14:textId="1BCA6D7A" w:rsidR="00206AF1" w:rsidRPr="00B50C78" w:rsidRDefault="00206AF1"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 xml:space="preserve">The various structures surrounding the subject property are primarily </w:t>
      </w:r>
      <w:r w:rsidR="00372BD3" w:rsidRPr="00B50C78">
        <w:rPr>
          <w:rFonts w:ascii="Arial" w:eastAsia="Times New Roman" w:hAnsi="Arial" w:cs="Arial"/>
          <w:color w:val="000000" w:themeColor="text1"/>
          <w:kern w:val="0"/>
          <w:sz w:val="22"/>
          <w:szCs w:val="22"/>
          <w:lang w:eastAsia="en-GB"/>
          <w14:ligatures w14:val="none"/>
        </w:rPr>
        <w:t xml:space="preserve">residential conversion of agricultural buildings; their proximity </w:t>
      </w:r>
      <w:r w:rsidR="00FB1868" w:rsidRPr="00B50C78">
        <w:rPr>
          <w:rFonts w:ascii="Arial" w:eastAsia="Times New Roman" w:hAnsi="Arial" w:cs="Arial"/>
          <w:color w:val="000000" w:themeColor="text1"/>
          <w:kern w:val="0"/>
          <w:sz w:val="22"/>
          <w:szCs w:val="22"/>
          <w:lang w:eastAsia="en-GB"/>
          <w14:ligatures w14:val="none"/>
        </w:rPr>
        <w:t xml:space="preserve">reflecting the close </w:t>
      </w:r>
      <w:r w:rsidR="007E1D82" w:rsidRPr="00B50C78">
        <w:rPr>
          <w:rFonts w:ascii="Arial" w:eastAsia="Times New Roman" w:hAnsi="Arial" w:cs="Arial"/>
          <w:color w:val="000000" w:themeColor="text1"/>
          <w:kern w:val="0"/>
          <w:sz w:val="22"/>
          <w:szCs w:val="22"/>
          <w:lang w:eastAsia="en-GB"/>
          <w14:ligatures w14:val="none"/>
        </w:rPr>
        <w:t xml:space="preserve">functional </w:t>
      </w:r>
      <w:r w:rsidR="00FB1868" w:rsidRPr="00B50C78">
        <w:rPr>
          <w:rFonts w:ascii="Arial" w:eastAsia="Times New Roman" w:hAnsi="Arial" w:cs="Arial"/>
          <w:color w:val="000000" w:themeColor="text1"/>
          <w:kern w:val="0"/>
          <w:sz w:val="22"/>
          <w:szCs w:val="22"/>
          <w:lang w:eastAsia="en-GB"/>
          <w14:ligatures w14:val="none"/>
        </w:rPr>
        <w:t>association to the farmhouse</w:t>
      </w:r>
      <w:r w:rsidR="001F110F" w:rsidRPr="00B50C78">
        <w:rPr>
          <w:rFonts w:ascii="Arial" w:eastAsia="Times New Roman" w:hAnsi="Arial" w:cs="Arial"/>
          <w:color w:val="000000" w:themeColor="text1"/>
          <w:kern w:val="0"/>
          <w:sz w:val="22"/>
          <w:szCs w:val="22"/>
          <w:lang w:eastAsia="en-GB"/>
          <w14:ligatures w14:val="none"/>
        </w:rPr>
        <w:t xml:space="preserve">. The proposed extension at these dimensions, at this location would not harm the setting of any of the </w:t>
      </w:r>
      <w:r w:rsidR="00CF78BE" w:rsidRPr="00B50C78">
        <w:rPr>
          <w:rFonts w:ascii="Arial" w:eastAsia="Times New Roman" w:hAnsi="Arial" w:cs="Arial"/>
          <w:color w:val="000000" w:themeColor="text1"/>
          <w:kern w:val="0"/>
          <w:sz w:val="22"/>
          <w:szCs w:val="22"/>
          <w:lang w:eastAsia="en-GB"/>
          <w14:ligatures w14:val="none"/>
        </w:rPr>
        <w:t>surrounding</w:t>
      </w:r>
      <w:r w:rsidR="001F110F" w:rsidRPr="00B50C78">
        <w:rPr>
          <w:rFonts w:ascii="Arial" w:eastAsia="Times New Roman" w:hAnsi="Arial" w:cs="Arial"/>
          <w:color w:val="000000" w:themeColor="text1"/>
          <w:kern w:val="0"/>
          <w:sz w:val="22"/>
          <w:szCs w:val="22"/>
          <w:lang w:eastAsia="en-GB"/>
          <w14:ligatures w14:val="none"/>
        </w:rPr>
        <w:t xml:space="preserve"> heritage assets.</w:t>
      </w:r>
    </w:p>
    <w:p w14:paraId="3940636F" w14:textId="77777777" w:rsidR="0090491E" w:rsidRPr="00B50C78" w:rsidRDefault="0090491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D437609" w14:textId="633F0277" w:rsidR="0090491E" w:rsidRPr="00B50C78" w:rsidRDefault="0090491E"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 xml:space="preserve">The setting of the listed </w:t>
      </w:r>
      <w:r w:rsidR="00420D07" w:rsidRPr="00B50C78">
        <w:rPr>
          <w:rFonts w:ascii="Arial" w:eastAsia="Times New Roman" w:hAnsi="Arial" w:cs="Arial"/>
          <w:color w:val="000000" w:themeColor="text1"/>
          <w:kern w:val="0"/>
          <w:sz w:val="22"/>
          <w:szCs w:val="22"/>
          <w:lang w:eastAsia="en-GB"/>
          <w14:ligatures w14:val="none"/>
        </w:rPr>
        <w:t>building</w:t>
      </w:r>
      <w:r w:rsidRPr="00B50C78">
        <w:rPr>
          <w:rFonts w:ascii="Arial" w:eastAsia="Times New Roman" w:hAnsi="Arial" w:cs="Arial"/>
          <w:color w:val="000000" w:themeColor="text1"/>
          <w:kern w:val="0"/>
          <w:sz w:val="22"/>
          <w:szCs w:val="22"/>
          <w:lang w:eastAsia="en-GB"/>
          <w14:ligatures w14:val="none"/>
        </w:rPr>
        <w:t xml:space="preserve"> would not be harmed by the prop</w:t>
      </w:r>
      <w:r w:rsidR="00420D07" w:rsidRPr="00B50C78">
        <w:rPr>
          <w:rFonts w:ascii="Arial" w:eastAsia="Times New Roman" w:hAnsi="Arial" w:cs="Arial"/>
          <w:color w:val="000000" w:themeColor="text1"/>
          <w:kern w:val="0"/>
          <w:sz w:val="22"/>
          <w:szCs w:val="22"/>
          <w:lang w:eastAsia="en-GB"/>
          <w14:ligatures w14:val="none"/>
        </w:rPr>
        <w:t xml:space="preserve">osal, again, the narrow </w:t>
      </w:r>
      <w:r w:rsidR="00085322" w:rsidRPr="00B50C78">
        <w:rPr>
          <w:rFonts w:ascii="Arial" w:eastAsia="Times New Roman" w:hAnsi="Arial" w:cs="Arial"/>
          <w:color w:val="000000" w:themeColor="text1"/>
          <w:kern w:val="0"/>
          <w:sz w:val="22"/>
          <w:szCs w:val="22"/>
          <w:lang w:eastAsia="en-GB"/>
          <w14:ligatures w14:val="none"/>
        </w:rPr>
        <w:t>spatial gap between</w:t>
      </w:r>
      <w:r w:rsidR="000E42EB" w:rsidRPr="00B50C78">
        <w:rPr>
          <w:rFonts w:ascii="Arial" w:eastAsia="Times New Roman" w:hAnsi="Arial" w:cs="Arial"/>
          <w:color w:val="000000" w:themeColor="text1"/>
          <w:kern w:val="0"/>
          <w:sz w:val="22"/>
          <w:szCs w:val="22"/>
          <w:lang w:eastAsia="en-GB"/>
          <w14:ligatures w14:val="none"/>
        </w:rPr>
        <w:t xml:space="preserve"> the building </w:t>
      </w:r>
      <w:r w:rsidR="00085322" w:rsidRPr="00B50C78">
        <w:rPr>
          <w:rFonts w:ascii="Arial" w:eastAsia="Times New Roman" w:hAnsi="Arial" w:cs="Arial"/>
          <w:color w:val="000000" w:themeColor="text1"/>
          <w:kern w:val="0"/>
          <w:sz w:val="22"/>
          <w:szCs w:val="22"/>
          <w:lang w:eastAsia="en-GB"/>
          <w14:ligatures w14:val="none"/>
        </w:rPr>
        <w:t>and immediate neighbours, means this area is</w:t>
      </w:r>
      <w:r w:rsidR="000E42EB" w:rsidRPr="00B50C78">
        <w:rPr>
          <w:rFonts w:ascii="Arial" w:eastAsia="Times New Roman" w:hAnsi="Arial" w:cs="Arial"/>
          <w:color w:val="000000" w:themeColor="text1"/>
          <w:kern w:val="0"/>
          <w:sz w:val="22"/>
          <w:szCs w:val="22"/>
          <w:lang w:eastAsia="en-GB"/>
          <w14:ligatures w14:val="none"/>
        </w:rPr>
        <w:t xml:space="preserve"> largely concealed from view</w:t>
      </w:r>
      <w:r w:rsidR="001C1ED6" w:rsidRPr="00B50C78">
        <w:rPr>
          <w:rFonts w:ascii="Arial" w:eastAsia="Times New Roman" w:hAnsi="Arial" w:cs="Arial"/>
          <w:color w:val="000000" w:themeColor="text1"/>
          <w:kern w:val="0"/>
          <w:sz w:val="22"/>
          <w:szCs w:val="22"/>
          <w:lang w:eastAsia="en-GB"/>
          <w14:ligatures w14:val="none"/>
        </w:rPr>
        <w:t>, the proposal impacting only this hidden section and not the only remaining original elevation/façade</w:t>
      </w:r>
      <w:r w:rsidR="00181422" w:rsidRPr="00B50C78">
        <w:rPr>
          <w:rFonts w:ascii="Arial" w:eastAsia="Times New Roman" w:hAnsi="Arial" w:cs="Arial"/>
          <w:color w:val="000000" w:themeColor="text1"/>
          <w:kern w:val="0"/>
          <w:sz w:val="22"/>
          <w:szCs w:val="22"/>
          <w:lang w:eastAsia="en-GB"/>
          <w14:ligatures w14:val="none"/>
        </w:rPr>
        <w:t>, is of only a single storey, in complementary, recycled materials and of a traditional mono-pitch design and scale.</w:t>
      </w:r>
    </w:p>
    <w:p w14:paraId="0E73B132" w14:textId="77777777" w:rsidR="002C6106" w:rsidRPr="00B50C78" w:rsidRDefault="002C6106"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7D4E397" w14:textId="694214AF" w:rsidR="00475657" w:rsidRPr="00B50C78" w:rsidRDefault="00475657" w:rsidP="00475657">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 xml:space="preserve">As stated within the Heritage Statement, there is </w:t>
      </w:r>
      <w:r w:rsidR="00E82DB5" w:rsidRPr="00B50C78">
        <w:rPr>
          <w:rFonts w:ascii="Arial" w:eastAsia="Times New Roman" w:hAnsi="Arial" w:cs="Arial"/>
          <w:color w:val="000000" w:themeColor="text1"/>
          <w:kern w:val="0"/>
          <w:sz w:val="22"/>
          <w:szCs w:val="22"/>
          <w:lang w:eastAsia="en-GB"/>
          <w14:ligatures w14:val="none"/>
        </w:rPr>
        <w:t>a</w:t>
      </w:r>
      <w:r w:rsidRPr="00B50C78">
        <w:rPr>
          <w:rFonts w:ascii="Arial" w:eastAsia="Times New Roman" w:hAnsi="Arial" w:cs="Arial"/>
          <w:color w:val="000000" w:themeColor="text1"/>
          <w:kern w:val="0"/>
          <w:sz w:val="22"/>
          <w:szCs w:val="22"/>
          <w:lang w:eastAsia="en-GB"/>
          <w14:ligatures w14:val="none"/>
        </w:rPr>
        <w:t xml:space="preserve"> question of delisting the building</w:t>
      </w:r>
      <w:r w:rsidR="0008783A" w:rsidRPr="00B50C78">
        <w:rPr>
          <w:rFonts w:ascii="Arial" w:eastAsia="Times New Roman" w:hAnsi="Arial" w:cs="Arial"/>
          <w:color w:val="000000" w:themeColor="text1"/>
          <w:kern w:val="0"/>
          <w:sz w:val="22"/>
          <w:szCs w:val="22"/>
          <w:lang w:eastAsia="en-GB"/>
          <w14:ligatures w14:val="none"/>
        </w:rPr>
        <w:t xml:space="preserve">. There do remain elements of significance, however. I would direct the applicant to Historic England’s advice on delisting an asset: </w:t>
      </w:r>
      <w:hyperlink r:id="rId30" w:history="1">
        <w:r w:rsidR="0008783A" w:rsidRPr="00B50C78">
          <w:rPr>
            <w:rStyle w:val="Hyperlink"/>
            <w:rFonts w:ascii="Arial" w:eastAsia="Times New Roman" w:hAnsi="Arial" w:cs="Arial"/>
            <w:color w:val="000000" w:themeColor="text1"/>
            <w:kern w:val="0"/>
            <w:sz w:val="22"/>
            <w:szCs w:val="22"/>
            <w:lang w:eastAsia="en-GB"/>
            <w14:ligatures w14:val="none"/>
          </w:rPr>
          <w:t>Guidance on De-listing a Building | Historic England</w:t>
        </w:r>
      </w:hyperlink>
    </w:p>
    <w:p w14:paraId="06266C7F" w14:textId="77777777" w:rsidR="002C6106" w:rsidRPr="00B50C78" w:rsidRDefault="002C6106" w:rsidP="00961B62">
      <w:pPr>
        <w:spacing w:after="0" w:line="276" w:lineRule="auto"/>
        <w:rPr>
          <w:rFonts w:ascii="Arial" w:eastAsia="Times New Roman" w:hAnsi="Arial" w:cs="Arial"/>
          <w:b/>
          <w:bCs/>
          <w:color w:val="000000" w:themeColor="text1"/>
          <w:kern w:val="0"/>
          <w:sz w:val="22"/>
          <w:szCs w:val="22"/>
          <w:lang w:eastAsia="en-GB"/>
          <w14:ligatures w14:val="none"/>
        </w:rPr>
      </w:pPr>
    </w:p>
    <w:p w14:paraId="71F22C97" w14:textId="02D2C331" w:rsidR="002C6106" w:rsidRPr="00B50C78" w:rsidRDefault="002C6106" w:rsidP="0009057A">
      <w:pPr>
        <w:spacing w:after="0" w:line="276" w:lineRule="auto"/>
        <w:jc w:val="both"/>
        <w:rPr>
          <w:rFonts w:ascii="Arial" w:eastAsia="Times New Roman" w:hAnsi="Arial" w:cs="Arial"/>
          <w:b/>
          <w:bCs/>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proposal, by virtue of its scale, design, and use of materials, is considered to preserve the setting of the listed building</w:t>
      </w:r>
      <w:r w:rsidR="00694658" w:rsidRPr="00B50C78">
        <w:rPr>
          <w:rFonts w:ascii="Arial" w:eastAsia="Times New Roman" w:hAnsi="Arial" w:cs="Arial"/>
          <w:color w:val="000000" w:themeColor="text1"/>
          <w:kern w:val="0"/>
          <w:sz w:val="22"/>
          <w:szCs w:val="22"/>
          <w:lang w:eastAsia="en-GB"/>
          <w14:ligatures w14:val="none"/>
        </w:rPr>
        <w:t xml:space="preserve">s, </w:t>
      </w:r>
      <w:r w:rsidR="0009057A" w:rsidRPr="00B50C78">
        <w:rPr>
          <w:rFonts w:ascii="Arial" w:eastAsia="Times New Roman" w:hAnsi="Arial" w:cs="Arial"/>
          <w:color w:val="000000" w:themeColor="text1"/>
          <w:kern w:val="0"/>
          <w:sz w:val="22"/>
          <w:szCs w:val="22"/>
          <w:lang w:eastAsia="en-GB"/>
          <w14:ligatures w14:val="none"/>
        </w:rPr>
        <w:t xml:space="preserve">and listed neighbouring properties, </w:t>
      </w:r>
      <w:r w:rsidR="00A810B2" w:rsidRPr="00B50C78">
        <w:rPr>
          <w:rFonts w:ascii="Arial" w:eastAsia="Times New Roman" w:hAnsi="Arial" w:cs="Arial"/>
          <w:color w:val="000000" w:themeColor="text1"/>
          <w:kern w:val="0"/>
          <w:sz w:val="22"/>
          <w:szCs w:val="22"/>
          <w:lang w:eastAsia="en-GB"/>
          <w14:ligatures w14:val="none"/>
        </w:rPr>
        <w:t xml:space="preserve">and </w:t>
      </w:r>
      <w:r w:rsidRPr="00B50C78">
        <w:rPr>
          <w:rFonts w:ascii="Arial" w:eastAsia="Times New Roman" w:hAnsi="Arial" w:cs="Arial"/>
          <w:color w:val="000000" w:themeColor="text1"/>
          <w:kern w:val="0"/>
          <w:sz w:val="22"/>
          <w:szCs w:val="22"/>
          <w:lang w:eastAsia="en-GB"/>
          <w14:ligatures w14:val="none"/>
        </w:rPr>
        <w:t>would not result in harm to the significance of any heritage assets</w:t>
      </w:r>
      <w:r w:rsidR="0009057A" w:rsidRPr="00B50C78">
        <w:rPr>
          <w:rFonts w:ascii="Arial" w:eastAsia="Times New Roman" w:hAnsi="Arial" w:cs="Arial"/>
          <w:color w:val="000000" w:themeColor="text1"/>
          <w:kern w:val="0"/>
          <w:sz w:val="22"/>
          <w:szCs w:val="22"/>
          <w:lang w:eastAsia="en-GB"/>
          <w14:ligatures w14:val="none"/>
        </w:rPr>
        <w:t xml:space="preserve">. </w:t>
      </w:r>
    </w:p>
    <w:p w14:paraId="5B2621DB" w14:textId="77777777" w:rsidR="00961B62" w:rsidRPr="00B50C78" w:rsidRDefault="00961B62" w:rsidP="008F0D3D">
      <w:pPr>
        <w:spacing w:after="0" w:line="276" w:lineRule="auto"/>
        <w:jc w:val="both"/>
        <w:rPr>
          <w:rFonts w:ascii="Arial" w:eastAsia="Times New Roman" w:hAnsi="Arial" w:cs="Arial"/>
          <w:kern w:val="0"/>
          <w:sz w:val="22"/>
          <w:szCs w:val="22"/>
          <w:lang w:eastAsia="en-GB"/>
          <w14:ligatures w14:val="none"/>
        </w:rPr>
      </w:pPr>
    </w:p>
    <w:p w14:paraId="5EB1A53F" w14:textId="4E52D131" w:rsidR="008F0D3D" w:rsidRPr="00B50C78" w:rsidRDefault="0009057A" w:rsidP="00D729AC">
      <w:pPr>
        <w:spacing w:after="0"/>
        <w:jc w:val="both"/>
        <w:rPr>
          <w:rFonts w:ascii="Arial" w:hAnsi="Arial" w:cs="Arial"/>
          <w:sz w:val="22"/>
          <w:szCs w:val="22"/>
        </w:rPr>
      </w:pPr>
      <w:r w:rsidRPr="00B50C78">
        <w:rPr>
          <w:rFonts w:ascii="Arial" w:hAnsi="Arial" w:cs="Arial"/>
          <w:sz w:val="22"/>
          <w:szCs w:val="22"/>
        </w:rPr>
        <w:t>As a result</w:t>
      </w:r>
      <w:r w:rsidR="00D729AC">
        <w:rPr>
          <w:rFonts w:ascii="Arial" w:hAnsi="Arial" w:cs="Arial"/>
          <w:sz w:val="22"/>
          <w:szCs w:val="22"/>
        </w:rPr>
        <w:t>,</w:t>
      </w:r>
      <w:r w:rsidRPr="00B50C78">
        <w:rPr>
          <w:rFonts w:ascii="Arial" w:hAnsi="Arial" w:cs="Arial"/>
          <w:sz w:val="22"/>
          <w:szCs w:val="22"/>
        </w:rPr>
        <w:t xml:space="preserve"> the requirements of current conservation legislation, policy and guidance </w:t>
      </w:r>
      <w:proofErr w:type="gramStart"/>
      <w:r w:rsidRPr="00B50C78">
        <w:rPr>
          <w:rFonts w:ascii="Arial" w:hAnsi="Arial" w:cs="Arial"/>
          <w:sz w:val="22"/>
          <w:szCs w:val="22"/>
        </w:rPr>
        <w:t>are</w:t>
      </w:r>
      <w:r w:rsidR="00D729AC">
        <w:rPr>
          <w:rFonts w:ascii="Arial" w:hAnsi="Arial" w:cs="Arial"/>
          <w:sz w:val="22"/>
          <w:szCs w:val="22"/>
        </w:rPr>
        <w:t xml:space="preserve"> </w:t>
      </w:r>
      <w:r w:rsidRPr="00B50C78">
        <w:rPr>
          <w:rFonts w:ascii="Arial" w:hAnsi="Arial" w:cs="Arial"/>
          <w:sz w:val="22"/>
          <w:szCs w:val="22"/>
        </w:rPr>
        <w:t>considered to be</w:t>
      </w:r>
      <w:proofErr w:type="gramEnd"/>
      <w:r w:rsidRPr="00B50C78">
        <w:rPr>
          <w:rFonts w:ascii="Arial" w:hAnsi="Arial" w:cs="Arial"/>
          <w:sz w:val="22"/>
          <w:szCs w:val="22"/>
        </w:rPr>
        <w:t xml:space="preserve"> met, for the LBC and there is therefore no objection to the approval of the application. </w:t>
      </w:r>
    </w:p>
    <w:p w14:paraId="617FEC20" w14:textId="77777777" w:rsidR="00DF311E" w:rsidRPr="00B50C78" w:rsidRDefault="00DF311E" w:rsidP="00DF311E">
      <w:pPr>
        <w:spacing w:after="0" w:line="276" w:lineRule="auto"/>
        <w:jc w:val="both"/>
        <w:rPr>
          <w:rFonts w:ascii="Arial" w:eastAsia="Times New Roman" w:hAnsi="Arial" w:cs="Arial"/>
          <w:i/>
          <w:iCs/>
          <w:color w:val="ED0000"/>
          <w:kern w:val="0"/>
          <w:sz w:val="22"/>
          <w:szCs w:val="22"/>
          <w:lang w:eastAsia="en-GB"/>
          <w14:ligatures w14:val="none"/>
        </w:rPr>
      </w:pPr>
    </w:p>
    <w:p w14:paraId="0392789F" w14:textId="77777777" w:rsidR="00DF311E" w:rsidRPr="00B50C78" w:rsidRDefault="00DF311E" w:rsidP="00DF311E">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hAnsi="Arial" w:cs="Arial"/>
          <w:color w:val="000000" w:themeColor="text1"/>
          <w:sz w:val="22"/>
          <w:szCs w:val="22"/>
        </w:rPr>
        <w:t>Having regard to the above, the proposal is</w:t>
      </w:r>
      <w:r w:rsidRPr="00B50C78">
        <w:rPr>
          <w:rFonts w:ascii="Arial" w:eastAsia="Times New Roman" w:hAnsi="Arial" w:cs="Arial"/>
          <w:color w:val="000000" w:themeColor="text1"/>
          <w:kern w:val="0"/>
          <w:sz w:val="22"/>
          <w:szCs w:val="22"/>
          <w:lang w:eastAsia="en-GB"/>
          <w14:ligatures w14:val="none"/>
        </w:rPr>
        <w:t xml:space="preserve"> therefore considered to comply with Core Policy 58 of the Wiltshire Core Strategy and Sections 66 of the Planning (Listed Buildings and Conservation Areas) Act 1990, as well as the relevant provisions of the NPPF.</w:t>
      </w:r>
    </w:p>
    <w:p w14:paraId="61011C87" w14:textId="77777777" w:rsidR="00D257EF" w:rsidRDefault="00D257EF" w:rsidP="00A050F1">
      <w:pPr>
        <w:spacing w:after="0" w:line="276" w:lineRule="auto"/>
        <w:jc w:val="both"/>
        <w:rPr>
          <w:rFonts w:ascii="Arial" w:hAnsi="Arial" w:cs="Arial"/>
          <w:color w:val="000000" w:themeColor="text1"/>
          <w:sz w:val="22"/>
          <w:szCs w:val="22"/>
        </w:rPr>
      </w:pPr>
    </w:p>
    <w:p w14:paraId="5D5DD6AC" w14:textId="77777777" w:rsidR="00A050F1" w:rsidRDefault="00A050F1" w:rsidP="00A050F1">
      <w:pPr>
        <w:spacing w:after="0" w:line="276" w:lineRule="auto"/>
        <w:jc w:val="both"/>
        <w:rPr>
          <w:rFonts w:ascii="Arial" w:hAnsi="Arial" w:cs="Arial"/>
          <w:b/>
          <w:bCs/>
          <w:i/>
          <w:iCs/>
          <w:color w:val="FF0000"/>
          <w:sz w:val="22"/>
          <w:szCs w:val="22"/>
        </w:rPr>
      </w:pPr>
    </w:p>
    <w:p w14:paraId="73C5E53C" w14:textId="4D0A234E"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9F8290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049EF19" w14:textId="77777777" w:rsidR="00393433" w:rsidRDefault="00393433" w:rsidP="00A050F1">
      <w:pPr>
        <w:spacing w:after="0" w:line="276" w:lineRule="auto"/>
        <w:jc w:val="both"/>
        <w:rPr>
          <w:rFonts w:ascii="Arial" w:hAnsi="Arial" w:cs="Arial"/>
          <w:color w:val="000000" w:themeColor="text1"/>
          <w:sz w:val="22"/>
          <w:szCs w:val="22"/>
        </w:rPr>
      </w:pPr>
    </w:p>
    <w:p w14:paraId="7F663C7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02B8046" w14:textId="77777777" w:rsidR="00400FB2" w:rsidRDefault="00400FB2" w:rsidP="00A050F1">
      <w:pPr>
        <w:spacing w:after="0" w:line="276" w:lineRule="auto"/>
        <w:jc w:val="both"/>
        <w:rPr>
          <w:rFonts w:ascii="Arial" w:hAnsi="Arial" w:cs="Arial"/>
          <w:color w:val="000000" w:themeColor="text1"/>
          <w:sz w:val="22"/>
          <w:szCs w:val="22"/>
        </w:rPr>
      </w:pPr>
    </w:p>
    <w:p w14:paraId="6FE4B07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A3F0FD4" w14:textId="77777777" w:rsidR="00B50C78" w:rsidRPr="00122249" w:rsidRDefault="00B50C78" w:rsidP="00DB13C3">
      <w:pPr>
        <w:spacing w:after="0" w:line="276" w:lineRule="auto"/>
        <w:jc w:val="both"/>
        <w:rPr>
          <w:rFonts w:ascii="Arial" w:eastAsia="Times New Roman" w:hAnsi="Arial" w:cs="Arial"/>
          <w:i/>
          <w:iCs/>
          <w:color w:val="000000" w:themeColor="text1"/>
          <w:kern w:val="0"/>
          <w:sz w:val="22"/>
          <w:szCs w:val="22"/>
          <w:lang w:eastAsia="en-GB"/>
          <w14:ligatures w14:val="none"/>
        </w:rPr>
      </w:pPr>
    </w:p>
    <w:p w14:paraId="73393E11" w14:textId="60895468" w:rsidR="00B50C78" w:rsidRPr="00122249" w:rsidRDefault="00B50C78" w:rsidP="00DB13C3">
      <w:pPr>
        <w:spacing w:after="0" w:line="276" w:lineRule="auto"/>
        <w:jc w:val="both"/>
        <w:rPr>
          <w:rFonts w:ascii="Arial" w:eastAsia="Times New Roman" w:hAnsi="Arial" w:cs="Arial"/>
          <w:color w:val="000000" w:themeColor="text1"/>
          <w:kern w:val="0"/>
          <w:sz w:val="22"/>
          <w:szCs w:val="22"/>
          <w:lang w:eastAsia="en-GB"/>
          <w14:ligatures w14:val="none"/>
        </w:rPr>
      </w:pPr>
      <w:r w:rsidRPr="00122249">
        <w:rPr>
          <w:rFonts w:ascii="Arial" w:eastAsia="Times New Roman" w:hAnsi="Arial" w:cs="Arial"/>
          <w:color w:val="000000" w:themeColor="text1"/>
          <w:kern w:val="0"/>
          <w:sz w:val="22"/>
          <w:szCs w:val="22"/>
          <w:lang w:eastAsia="en-GB"/>
          <w14:ligatures w14:val="none"/>
        </w:rPr>
        <w:t>As a single storey extension</w:t>
      </w:r>
      <w:r w:rsidR="007040C1" w:rsidRPr="00122249">
        <w:rPr>
          <w:rFonts w:ascii="Arial" w:eastAsia="Times New Roman" w:hAnsi="Arial" w:cs="Arial"/>
          <w:color w:val="000000" w:themeColor="text1"/>
          <w:kern w:val="0"/>
          <w:sz w:val="22"/>
          <w:szCs w:val="22"/>
          <w:lang w:eastAsia="en-GB"/>
          <w14:ligatures w14:val="none"/>
        </w:rPr>
        <w:t>, of 0.6m increased projection</w:t>
      </w:r>
      <w:r w:rsidRPr="00122249">
        <w:rPr>
          <w:rFonts w:ascii="Arial" w:eastAsia="Times New Roman" w:hAnsi="Arial" w:cs="Arial"/>
          <w:color w:val="000000" w:themeColor="text1"/>
          <w:kern w:val="0"/>
          <w:sz w:val="22"/>
          <w:szCs w:val="22"/>
          <w:lang w:eastAsia="en-GB"/>
          <w14:ligatures w14:val="none"/>
        </w:rPr>
        <w:t>,</w:t>
      </w:r>
      <w:r w:rsidR="007040C1" w:rsidRPr="00122249">
        <w:rPr>
          <w:rFonts w:ascii="Arial" w:eastAsia="Times New Roman" w:hAnsi="Arial" w:cs="Arial"/>
          <w:color w:val="000000" w:themeColor="text1"/>
          <w:kern w:val="0"/>
          <w:sz w:val="22"/>
          <w:szCs w:val="22"/>
          <w:lang w:eastAsia="en-GB"/>
          <w14:ligatures w14:val="none"/>
        </w:rPr>
        <w:t xml:space="preserve"> there are no concerns with loss of light or overbearing. </w:t>
      </w:r>
    </w:p>
    <w:p w14:paraId="3F3238BC" w14:textId="77777777" w:rsidR="008E21A1" w:rsidRPr="00122249" w:rsidRDefault="008E21A1" w:rsidP="00DB13C3">
      <w:pPr>
        <w:spacing w:after="0" w:line="276" w:lineRule="auto"/>
        <w:jc w:val="both"/>
        <w:rPr>
          <w:rFonts w:ascii="Arial" w:eastAsia="Times New Roman" w:hAnsi="Arial" w:cs="Arial"/>
          <w:color w:val="000000" w:themeColor="text1"/>
          <w:kern w:val="0"/>
          <w:sz w:val="22"/>
          <w:szCs w:val="22"/>
          <w:lang w:eastAsia="en-GB"/>
          <w14:ligatures w14:val="none"/>
        </w:rPr>
      </w:pPr>
    </w:p>
    <w:p w14:paraId="0A66AD99" w14:textId="53D878A6" w:rsidR="008E21A1" w:rsidRPr="00122249" w:rsidRDefault="008E21A1" w:rsidP="00DB13C3">
      <w:pPr>
        <w:spacing w:after="0" w:line="276" w:lineRule="auto"/>
        <w:jc w:val="both"/>
        <w:rPr>
          <w:rFonts w:ascii="Arial" w:eastAsia="Times New Roman" w:hAnsi="Arial" w:cs="Arial"/>
          <w:color w:val="000000" w:themeColor="text1"/>
          <w:kern w:val="0"/>
          <w:sz w:val="22"/>
          <w:szCs w:val="22"/>
          <w:lang w:eastAsia="en-GB"/>
          <w14:ligatures w14:val="none"/>
        </w:rPr>
      </w:pPr>
      <w:r w:rsidRPr="00122249">
        <w:rPr>
          <w:rFonts w:ascii="Arial" w:eastAsia="Times New Roman" w:hAnsi="Arial" w:cs="Arial"/>
          <w:color w:val="000000" w:themeColor="text1"/>
          <w:kern w:val="0"/>
          <w:sz w:val="22"/>
          <w:szCs w:val="22"/>
          <w:lang w:eastAsia="en-GB"/>
          <w14:ligatures w14:val="none"/>
        </w:rPr>
        <w:t xml:space="preserve">The application </w:t>
      </w:r>
      <w:r w:rsidRPr="00122249">
        <w:rPr>
          <w:rFonts w:ascii="Arial" w:hAnsi="Arial" w:cs="Arial"/>
          <w:color w:val="000000" w:themeColor="text1"/>
          <w:sz w:val="22"/>
          <w:szCs w:val="22"/>
        </w:rPr>
        <w:t xml:space="preserve">W97/0644 for the residential conversion of neighbouring Dairy Building and West Byre (modern link between), shows the south elevation facing the proposal site. </w:t>
      </w:r>
    </w:p>
    <w:p w14:paraId="2271DCDD" w14:textId="77777777" w:rsidR="00AD59E6" w:rsidRDefault="00AD59E6" w:rsidP="00DB13C3">
      <w:pPr>
        <w:spacing w:after="0" w:line="276" w:lineRule="auto"/>
        <w:jc w:val="both"/>
        <w:rPr>
          <w:rFonts w:ascii="Arial" w:eastAsia="Times New Roman" w:hAnsi="Arial" w:cs="Arial"/>
          <w:i/>
          <w:iCs/>
          <w:color w:val="ED0000"/>
          <w:kern w:val="0"/>
          <w:sz w:val="22"/>
          <w:szCs w:val="22"/>
          <w:lang w:eastAsia="en-GB"/>
          <w14:ligatures w14:val="none"/>
        </w:rPr>
      </w:pPr>
    </w:p>
    <w:p w14:paraId="0784098F" w14:textId="232C3EB0" w:rsidR="00AD59E6" w:rsidRPr="00122249" w:rsidRDefault="00AD59E6" w:rsidP="004C10E9">
      <w:pPr>
        <w:spacing w:after="0" w:line="276" w:lineRule="auto"/>
        <w:jc w:val="center"/>
        <w:rPr>
          <w:rFonts w:ascii="Arial" w:hAnsi="Arial" w:cs="Arial"/>
          <w:color w:val="000000" w:themeColor="text1"/>
          <w:sz w:val="22"/>
          <w:szCs w:val="22"/>
        </w:rPr>
      </w:pPr>
      <w:r w:rsidRPr="00122249">
        <w:rPr>
          <w:rFonts w:ascii="Arial" w:hAnsi="Arial" w:cs="Arial"/>
          <w:noProof/>
          <w:color w:val="000000" w:themeColor="text1"/>
          <w:sz w:val="22"/>
          <w:szCs w:val="22"/>
        </w:rPr>
        <w:drawing>
          <wp:inline distT="0" distB="0" distL="0" distR="0" wp14:anchorId="736D99DC" wp14:editId="4EB48867">
            <wp:extent cx="4959605" cy="1473276"/>
            <wp:effectExtent l="0" t="0" r="0" b="0"/>
            <wp:docPr id="126832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27502" name=""/>
                    <pic:cNvPicPr/>
                  </pic:nvPicPr>
                  <pic:blipFill>
                    <a:blip r:embed="rId31"/>
                    <a:stretch>
                      <a:fillRect/>
                    </a:stretch>
                  </pic:blipFill>
                  <pic:spPr>
                    <a:xfrm>
                      <a:off x="0" y="0"/>
                      <a:ext cx="4959605" cy="1473276"/>
                    </a:xfrm>
                    <a:prstGeom prst="rect">
                      <a:avLst/>
                    </a:prstGeom>
                  </pic:spPr>
                </pic:pic>
              </a:graphicData>
            </a:graphic>
          </wp:inline>
        </w:drawing>
      </w:r>
    </w:p>
    <w:p w14:paraId="7B921ECB" w14:textId="6DD0E896" w:rsidR="008E21A1" w:rsidRPr="00122249" w:rsidRDefault="008E21A1" w:rsidP="00DB13C3">
      <w:pPr>
        <w:spacing w:after="0" w:line="276" w:lineRule="auto"/>
        <w:jc w:val="both"/>
        <w:rPr>
          <w:rFonts w:ascii="Arial" w:hAnsi="Arial" w:cs="Arial"/>
          <w:color w:val="000000" w:themeColor="text1"/>
          <w:sz w:val="22"/>
          <w:szCs w:val="22"/>
        </w:rPr>
      </w:pPr>
      <w:r w:rsidRPr="00122249">
        <w:rPr>
          <w:rFonts w:ascii="Arial" w:hAnsi="Arial" w:cs="Arial"/>
          <w:color w:val="000000" w:themeColor="text1"/>
          <w:sz w:val="22"/>
          <w:szCs w:val="22"/>
        </w:rPr>
        <w:t xml:space="preserve">The submitted </w:t>
      </w:r>
      <w:r w:rsidR="00351CB5" w:rsidRPr="00122249">
        <w:rPr>
          <w:rFonts w:ascii="Arial" w:hAnsi="Arial" w:cs="Arial"/>
          <w:color w:val="000000" w:themeColor="text1"/>
          <w:sz w:val="22"/>
          <w:szCs w:val="22"/>
        </w:rPr>
        <w:t>elevation</w:t>
      </w:r>
      <w:r w:rsidRPr="00122249">
        <w:rPr>
          <w:rFonts w:ascii="Arial" w:hAnsi="Arial" w:cs="Arial"/>
          <w:color w:val="000000" w:themeColor="text1"/>
          <w:sz w:val="22"/>
          <w:szCs w:val="22"/>
        </w:rPr>
        <w:t xml:space="preserve"> shows one window directly in front of the proposed extension. </w:t>
      </w:r>
      <w:r w:rsidR="006320BA" w:rsidRPr="00122249">
        <w:rPr>
          <w:rFonts w:ascii="Arial" w:hAnsi="Arial" w:cs="Arial"/>
          <w:color w:val="000000" w:themeColor="text1"/>
          <w:sz w:val="22"/>
          <w:szCs w:val="22"/>
        </w:rPr>
        <w:t xml:space="preserve">The floorplan </w:t>
      </w:r>
      <w:r w:rsidR="009E406D">
        <w:rPr>
          <w:rFonts w:ascii="Arial" w:hAnsi="Arial" w:cs="Arial"/>
          <w:color w:val="000000" w:themeColor="text1"/>
          <w:sz w:val="22"/>
          <w:szCs w:val="22"/>
        </w:rPr>
        <w:t xml:space="preserve">within the application </w:t>
      </w:r>
      <w:r w:rsidR="006320BA" w:rsidRPr="00122249">
        <w:rPr>
          <w:rFonts w:ascii="Arial" w:hAnsi="Arial" w:cs="Arial"/>
          <w:color w:val="000000" w:themeColor="text1"/>
          <w:sz w:val="22"/>
          <w:szCs w:val="22"/>
        </w:rPr>
        <w:t xml:space="preserve">confirming this is to a ground floor </w:t>
      </w:r>
      <w:r w:rsidR="009E406D">
        <w:rPr>
          <w:rFonts w:ascii="Arial" w:hAnsi="Arial" w:cs="Arial"/>
          <w:color w:val="000000" w:themeColor="text1"/>
          <w:sz w:val="22"/>
          <w:szCs w:val="22"/>
        </w:rPr>
        <w:t>bedroom</w:t>
      </w:r>
      <w:r w:rsidR="006320BA" w:rsidRPr="00122249">
        <w:rPr>
          <w:rFonts w:ascii="Arial" w:hAnsi="Arial" w:cs="Arial"/>
          <w:color w:val="000000" w:themeColor="text1"/>
          <w:sz w:val="22"/>
          <w:szCs w:val="22"/>
        </w:rPr>
        <w:t xml:space="preserve">. </w:t>
      </w:r>
      <w:r w:rsidR="006647D5">
        <w:rPr>
          <w:rFonts w:ascii="Arial" w:hAnsi="Arial" w:cs="Arial"/>
          <w:color w:val="000000" w:themeColor="text1"/>
          <w:sz w:val="22"/>
          <w:szCs w:val="22"/>
        </w:rPr>
        <w:t xml:space="preserve">No </w:t>
      </w:r>
      <w:r w:rsidR="009E406D">
        <w:rPr>
          <w:rFonts w:ascii="Arial" w:hAnsi="Arial" w:cs="Arial"/>
          <w:color w:val="000000" w:themeColor="text1"/>
          <w:sz w:val="22"/>
          <w:szCs w:val="22"/>
        </w:rPr>
        <w:t>third-party</w:t>
      </w:r>
      <w:r w:rsidR="006647D5">
        <w:rPr>
          <w:rFonts w:ascii="Arial" w:hAnsi="Arial" w:cs="Arial"/>
          <w:color w:val="000000" w:themeColor="text1"/>
          <w:sz w:val="22"/>
          <w:szCs w:val="22"/>
        </w:rPr>
        <w:t xml:space="preserve"> comments were received. </w:t>
      </w:r>
    </w:p>
    <w:p w14:paraId="0F759E6C" w14:textId="77777777" w:rsidR="003D57EA" w:rsidRPr="00122249" w:rsidRDefault="003D57EA" w:rsidP="00DB13C3">
      <w:pPr>
        <w:spacing w:after="0" w:line="276" w:lineRule="auto"/>
        <w:jc w:val="both"/>
        <w:rPr>
          <w:rFonts w:ascii="Arial" w:hAnsi="Arial" w:cs="Arial"/>
          <w:color w:val="000000" w:themeColor="text1"/>
          <w:sz w:val="22"/>
          <w:szCs w:val="22"/>
        </w:rPr>
      </w:pPr>
    </w:p>
    <w:p w14:paraId="0323AA19" w14:textId="387DF5AC" w:rsidR="009C3BE7" w:rsidRPr="00122249" w:rsidRDefault="009C3BE7" w:rsidP="004C10E9">
      <w:pPr>
        <w:spacing w:after="0" w:line="276" w:lineRule="auto"/>
        <w:jc w:val="center"/>
        <w:rPr>
          <w:rFonts w:ascii="Arial" w:hAnsi="Arial" w:cs="Arial"/>
          <w:color w:val="000000" w:themeColor="text1"/>
          <w:sz w:val="22"/>
          <w:szCs w:val="22"/>
        </w:rPr>
      </w:pPr>
      <w:r w:rsidRPr="00122249">
        <w:rPr>
          <w:rFonts w:ascii="Arial" w:hAnsi="Arial" w:cs="Arial"/>
          <w:noProof/>
          <w:color w:val="000000" w:themeColor="text1"/>
          <w:sz w:val="22"/>
          <w:szCs w:val="22"/>
        </w:rPr>
        <w:drawing>
          <wp:inline distT="0" distB="0" distL="0" distR="0" wp14:anchorId="5346A8BE" wp14:editId="68BAE667">
            <wp:extent cx="4400550" cy="1897512"/>
            <wp:effectExtent l="0" t="0" r="0" b="7620"/>
            <wp:docPr id="146982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25966" name=""/>
                    <pic:cNvPicPr/>
                  </pic:nvPicPr>
                  <pic:blipFill>
                    <a:blip r:embed="rId32"/>
                    <a:stretch>
                      <a:fillRect/>
                    </a:stretch>
                  </pic:blipFill>
                  <pic:spPr>
                    <a:xfrm>
                      <a:off x="0" y="0"/>
                      <a:ext cx="4405511" cy="1899651"/>
                    </a:xfrm>
                    <a:prstGeom prst="rect">
                      <a:avLst/>
                    </a:prstGeom>
                  </pic:spPr>
                </pic:pic>
              </a:graphicData>
            </a:graphic>
          </wp:inline>
        </w:drawing>
      </w:r>
    </w:p>
    <w:p w14:paraId="38A0BDFD" w14:textId="77777777" w:rsidR="000E3649" w:rsidRPr="00122249" w:rsidRDefault="000E3649" w:rsidP="00DB13C3">
      <w:pPr>
        <w:spacing w:after="0" w:line="276" w:lineRule="auto"/>
        <w:jc w:val="both"/>
        <w:rPr>
          <w:rFonts w:ascii="Arial" w:hAnsi="Arial" w:cs="Arial"/>
          <w:color w:val="000000" w:themeColor="text1"/>
          <w:sz w:val="22"/>
          <w:szCs w:val="22"/>
        </w:rPr>
      </w:pPr>
    </w:p>
    <w:p w14:paraId="2AD0ED58" w14:textId="54CB5433" w:rsidR="000E3649" w:rsidRPr="00122249" w:rsidRDefault="000E3649" w:rsidP="00DB13C3">
      <w:pPr>
        <w:spacing w:after="0" w:line="276" w:lineRule="auto"/>
        <w:jc w:val="both"/>
        <w:rPr>
          <w:rFonts w:ascii="Arial" w:hAnsi="Arial" w:cs="Arial"/>
          <w:color w:val="000000" w:themeColor="text1"/>
          <w:sz w:val="22"/>
          <w:szCs w:val="22"/>
        </w:rPr>
      </w:pPr>
      <w:r w:rsidRPr="00122249">
        <w:rPr>
          <w:rFonts w:ascii="Arial" w:hAnsi="Arial" w:cs="Arial"/>
          <w:color w:val="000000" w:themeColor="text1"/>
          <w:sz w:val="22"/>
          <w:szCs w:val="22"/>
        </w:rPr>
        <w:t xml:space="preserve">The subject dwelling already includes a window on its north elevation facing The Dairy. </w:t>
      </w:r>
      <w:r w:rsidR="001B2B29" w:rsidRPr="00122249">
        <w:rPr>
          <w:rFonts w:ascii="Arial" w:hAnsi="Arial" w:cs="Arial"/>
          <w:color w:val="000000" w:themeColor="text1"/>
          <w:sz w:val="22"/>
          <w:szCs w:val="22"/>
        </w:rPr>
        <w:t xml:space="preserve">A proposed second window would not substantially increase impact to privacy on </w:t>
      </w:r>
      <w:r w:rsidR="00557666">
        <w:rPr>
          <w:rFonts w:ascii="Arial" w:hAnsi="Arial" w:cs="Arial"/>
          <w:color w:val="000000" w:themeColor="text1"/>
          <w:sz w:val="22"/>
          <w:szCs w:val="22"/>
        </w:rPr>
        <w:t xml:space="preserve">the current situation and </w:t>
      </w:r>
      <w:r w:rsidR="001B2B29" w:rsidRPr="00122249">
        <w:rPr>
          <w:rFonts w:ascii="Arial" w:hAnsi="Arial" w:cs="Arial"/>
          <w:color w:val="000000" w:themeColor="text1"/>
          <w:sz w:val="22"/>
          <w:szCs w:val="22"/>
        </w:rPr>
        <w:t xml:space="preserve">what is </w:t>
      </w:r>
      <w:r w:rsidR="00585546">
        <w:rPr>
          <w:rFonts w:ascii="Arial" w:hAnsi="Arial" w:cs="Arial"/>
          <w:color w:val="000000" w:themeColor="text1"/>
          <w:sz w:val="22"/>
          <w:szCs w:val="22"/>
        </w:rPr>
        <w:t xml:space="preserve">effectively </w:t>
      </w:r>
      <w:r w:rsidR="001B2B29" w:rsidRPr="00122249">
        <w:rPr>
          <w:rFonts w:ascii="Arial" w:hAnsi="Arial" w:cs="Arial"/>
          <w:color w:val="000000" w:themeColor="text1"/>
          <w:sz w:val="22"/>
          <w:szCs w:val="22"/>
        </w:rPr>
        <w:t>a footpath between the properties</w:t>
      </w:r>
      <w:r w:rsidR="00557666">
        <w:rPr>
          <w:rFonts w:ascii="Arial" w:hAnsi="Arial" w:cs="Arial"/>
          <w:color w:val="000000" w:themeColor="text1"/>
          <w:sz w:val="22"/>
          <w:szCs w:val="22"/>
        </w:rPr>
        <w:t>.</w:t>
      </w:r>
    </w:p>
    <w:p w14:paraId="062B93B9" w14:textId="77777777" w:rsidR="00351CB5" w:rsidRPr="00122249" w:rsidRDefault="00351CB5" w:rsidP="00DB13C3">
      <w:pPr>
        <w:spacing w:after="0" w:line="276" w:lineRule="auto"/>
        <w:jc w:val="both"/>
        <w:rPr>
          <w:rFonts w:ascii="Arial" w:hAnsi="Arial" w:cs="Arial"/>
          <w:color w:val="000000" w:themeColor="text1"/>
          <w:sz w:val="22"/>
          <w:szCs w:val="22"/>
        </w:rPr>
      </w:pPr>
    </w:p>
    <w:p w14:paraId="2A288BE9" w14:textId="3D558510" w:rsidR="00351CB5" w:rsidRPr="00122249" w:rsidRDefault="001B2B29" w:rsidP="00DB13C3">
      <w:pPr>
        <w:spacing w:after="0" w:line="276" w:lineRule="auto"/>
        <w:jc w:val="both"/>
        <w:rPr>
          <w:rFonts w:ascii="Arial" w:hAnsi="Arial" w:cs="Arial"/>
          <w:color w:val="000000" w:themeColor="text1"/>
          <w:sz w:val="22"/>
          <w:szCs w:val="22"/>
        </w:rPr>
      </w:pPr>
      <w:r w:rsidRPr="00122249">
        <w:rPr>
          <w:rFonts w:ascii="Arial" w:hAnsi="Arial" w:cs="Arial"/>
          <w:color w:val="000000" w:themeColor="text1"/>
          <w:sz w:val="22"/>
          <w:szCs w:val="22"/>
        </w:rPr>
        <w:t xml:space="preserve">The rooflights would be at a height to not impact privacy. </w:t>
      </w:r>
    </w:p>
    <w:p w14:paraId="4E706FF4" w14:textId="77777777" w:rsidR="00351CB5" w:rsidRPr="00122249" w:rsidRDefault="00351CB5" w:rsidP="00DB13C3">
      <w:pPr>
        <w:spacing w:after="0" w:line="276" w:lineRule="auto"/>
        <w:jc w:val="both"/>
        <w:rPr>
          <w:rFonts w:ascii="Arial" w:hAnsi="Arial" w:cs="Arial"/>
          <w:color w:val="000000" w:themeColor="text1"/>
          <w:sz w:val="22"/>
          <w:szCs w:val="22"/>
        </w:rPr>
      </w:pPr>
    </w:p>
    <w:p w14:paraId="3553EBE3" w14:textId="7A439B7D" w:rsidR="00AD59E6" w:rsidRPr="00122249" w:rsidRDefault="00AD59E6" w:rsidP="00DB13C3">
      <w:pPr>
        <w:spacing w:after="0" w:line="276" w:lineRule="auto"/>
        <w:jc w:val="both"/>
        <w:rPr>
          <w:rFonts w:ascii="Arial" w:hAnsi="Arial" w:cs="Arial"/>
          <w:color w:val="000000" w:themeColor="text1"/>
          <w:sz w:val="22"/>
          <w:szCs w:val="22"/>
        </w:rPr>
      </w:pPr>
      <w:r w:rsidRPr="00122249">
        <w:rPr>
          <w:rFonts w:ascii="Arial" w:hAnsi="Arial" w:cs="Arial"/>
          <w:color w:val="000000" w:themeColor="text1"/>
          <w:sz w:val="22"/>
          <w:szCs w:val="22"/>
        </w:rPr>
        <w:t xml:space="preserve">Of note, this application also shows that </w:t>
      </w:r>
      <w:r w:rsidR="001A4DD5" w:rsidRPr="00122249">
        <w:rPr>
          <w:rFonts w:ascii="Arial" w:hAnsi="Arial" w:cs="Arial"/>
          <w:color w:val="000000" w:themeColor="text1"/>
          <w:sz w:val="22"/>
          <w:szCs w:val="22"/>
        </w:rPr>
        <w:t>W</w:t>
      </w:r>
      <w:r w:rsidR="00FE7FEA" w:rsidRPr="00122249">
        <w:rPr>
          <w:rFonts w:ascii="Arial" w:hAnsi="Arial" w:cs="Arial"/>
          <w:color w:val="000000" w:themeColor="text1"/>
          <w:sz w:val="22"/>
          <w:szCs w:val="22"/>
        </w:rPr>
        <w:t>97/0644</w:t>
      </w:r>
      <w:r w:rsidR="006320BA" w:rsidRPr="00122249">
        <w:rPr>
          <w:rFonts w:ascii="Arial" w:hAnsi="Arial" w:cs="Arial"/>
          <w:color w:val="000000" w:themeColor="text1"/>
          <w:sz w:val="22"/>
          <w:szCs w:val="22"/>
        </w:rPr>
        <w:t xml:space="preserve"> included the removal of the party wall remains of The Dairy and The Farmhouse being removed</w:t>
      </w:r>
      <w:r w:rsidR="007972BA" w:rsidRPr="00122249">
        <w:rPr>
          <w:rFonts w:ascii="Arial" w:hAnsi="Arial" w:cs="Arial"/>
          <w:color w:val="000000" w:themeColor="text1"/>
          <w:sz w:val="22"/>
          <w:szCs w:val="22"/>
        </w:rPr>
        <w:t xml:space="preserve">, which is worthwhile including here to demonstrate the evolution of the site in line with the heritage assessment. </w:t>
      </w:r>
    </w:p>
    <w:p w14:paraId="54DB84C3" w14:textId="77777777" w:rsidR="00FE7FEA" w:rsidRDefault="00FE7FEA" w:rsidP="00DB13C3">
      <w:pPr>
        <w:spacing w:after="0" w:line="276" w:lineRule="auto"/>
        <w:jc w:val="both"/>
        <w:rPr>
          <w:rFonts w:ascii="Arial" w:hAnsi="Arial" w:cs="Arial"/>
          <w:i/>
          <w:iCs/>
          <w:color w:val="ED0000"/>
          <w:sz w:val="22"/>
          <w:szCs w:val="22"/>
        </w:rPr>
      </w:pPr>
    </w:p>
    <w:p w14:paraId="690343AD" w14:textId="41C46C10" w:rsidR="00FE7FEA" w:rsidRPr="005D30AB" w:rsidRDefault="00FE7FEA" w:rsidP="00DB13C3">
      <w:pPr>
        <w:spacing w:after="0" w:line="276" w:lineRule="auto"/>
        <w:jc w:val="both"/>
        <w:rPr>
          <w:rFonts w:ascii="Arial" w:hAnsi="Arial" w:cs="Arial"/>
          <w:i/>
          <w:iCs/>
          <w:color w:val="ED0000"/>
          <w:sz w:val="22"/>
          <w:szCs w:val="22"/>
        </w:rPr>
      </w:pPr>
      <w:r w:rsidRPr="00FE7FEA">
        <w:rPr>
          <w:rFonts w:ascii="Arial" w:hAnsi="Arial" w:cs="Arial"/>
          <w:i/>
          <w:iCs/>
          <w:noProof/>
          <w:color w:val="ED0000"/>
          <w:sz w:val="22"/>
          <w:szCs w:val="22"/>
        </w:rPr>
        <w:drawing>
          <wp:inline distT="0" distB="0" distL="0" distR="0" wp14:anchorId="2772712A" wp14:editId="44CDC66D">
            <wp:extent cx="5562600" cy="618067"/>
            <wp:effectExtent l="0" t="0" r="0" b="0"/>
            <wp:docPr id="625103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03478" name=""/>
                    <pic:cNvPicPr/>
                  </pic:nvPicPr>
                  <pic:blipFill>
                    <a:blip r:embed="rId33"/>
                    <a:stretch>
                      <a:fillRect/>
                    </a:stretch>
                  </pic:blipFill>
                  <pic:spPr>
                    <a:xfrm>
                      <a:off x="0" y="0"/>
                      <a:ext cx="5577761" cy="619752"/>
                    </a:xfrm>
                    <a:prstGeom prst="rect">
                      <a:avLst/>
                    </a:prstGeom>
                  </pic:spPr>
                </pic:pic>
              </a:graphicData>
            </a:graphic>
          </wp:inline>
        </w:drawing>
      </w:r>
    </w:p>
    <w:p w14:paraId="221F78B8" w14:textId="77777777" w:rsidR="00DB13C3" w:rsidRPr="00A050F1" w:rsidRDefault="00DB13C3" w:rsidP="00DB13C3">
      <w:pPr>
        <w:spacing w:after="0" w:line="276" w:lineRule="auto"/>
        <w:jc w:val="both"/>
        <w:rPr>
          <w:rFonts w:ascii="Arial" w:hAnsi="Arial" w:cs="Arial"/>
          <w:color w:val="000000" w:themeColor="text1"/>
          <w:sz w:val="22"/>
          <w:szCs w:val="22"/>
        </w:rPr>
      </w:pPr>
    </w:p>
    <w:p w14:paraId="2C66E1B1"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F94423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22047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F7C096" w14:textId="1012CD6D" w:rsidR="00F272A5" w:rsidRPr="00C072A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0A40D9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4CF560F" w14:textId="77777777" w:rsidR="00C1205D" w:rsidRPr="00C072A5" w:rsidRDefault="00C1205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D4F4DD" w14:textId="77777777" w:rsidR="00C1205D" w:rsidRPr="00C072A5" w:rsidRDefault="00C1205D" w:rsidP="00C1205D">
      <w:pPr>
        <w:pStyle w:val="NoSpacing"/>
        <w:spacing w:line="276" w:lineRule="auto"/>
        <w:jc w:val="both"/>
        <w:rPr>
          <w:rFonts w:ascii="Arial" w:hAnsi="Arial" w:cs="Arial"/>
          <w:i/>
          <w:iCs/>
          <w:noProof/>
        </w:rPr>
      </w:pPr>
      <w:r w:rsidRPr="00C072A5">
        <w:rPr>
          <w:rFonts w:ascii="Arial" w:hAnsi="Arial" w:cs="Arial"/>
          <w:noProof/>
        </w:rPr>
        <w:t>As per CP50, ‘</w:t>
      </w:r>
      <w:r w:rsidRPr="00C072A5">
        <w:rPr>
          <w:rFonts w:ascii="Arial" w:hAnsi="Arial" w:cs="Arial"/>
          <w:i/>
          <w:iCs/>
          <w:noProof/>
        </w:rPr>
        <w:t>development proposals must demonstrate how they protect features of nature conservation … as part of the design rationale.There is an expectation that such features shall be retained, buffered and managed favourably in order to maintain their ecological value, connectivitiy and functionality in the long-term.’</w:t>
      </w:r>
    </w:p>
    <w:p w14:paraId="327C7904" w14:textId="77777777" w:rsidR="00C072A5" w:rsidRPr="00C072A5" w:rsidRDefault="00C072A5" w:rsidP="00C1205D">
      <w:pPr>
        <w:pStyle w:val="NoSpacing"/>
        <w:spacing w:line="276" w:lineRule="auto"/>
        <w:jc w:val="both"/>
        <w:rPr>
          <w:rFonts w:ascii="Arial" w:hAnsi="Arial" w:cs="Arial"/>
          <w:i/>
          <w:iCs/>
          <w:noProof/>
        </w:rPr>
      </w:pPr>
    </w:p>
    <w:p w14:paraId="3C4E0BBD" w14:textId="0E3E0098" w:rsidR="00C072A5" w:rsidRPr="00C072A5" w:rsidRDefault="00C072A5" w:rsidP="00C072A5">
      <w:pPr>
        <w:spacing w:after="0" w:line="276" w:lineRule="auto"/>
        <w:jc w:val="both"/>
        <w:rPr>
          <w:rFonts w:ascii="Arial" w:eastAsia="Times New Roman" w:hAnsi="Arial" w:cs="Arial"/>
          <w:color w:val="000000" w:themeColor="text1"/>
          <w:kern w:val="0"/>
          <w:sz w:val="22"/>
          <w:szCs w:val="22"/>
          <w:lang w:eastAsia="en-GB"/>
          <w14:ligatures w14:val="none"/>
        </w:rPr>
      </w:pPr>
      <w:r w:rsidRPr="00C072A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but is within buffer zones of bat roosts, yet the scale and nature of development is such that significant harm to biodiversity is unlikely. </w:t>
      </w:r>
    </w:p>
    <w:p w14:paraId="0FC26AD3" w14:textId="77777777" w:rsidR="00C1205D" w:rsidRPr="00C072A5" w:rsidRDefault="00C1205D" w:rsidP="00C1205D">
      <w:pPr>
        <w:pStyle w:val="NoSpacing"/>
        <w:spacing w:line="276" w:lineRule="auto"/>
        <w:jc w:val="both"/>
        <w:rPr>
          <w:rFonts w:ascii="Arial" w:hAnsi="Arial" w:cs="Arial"/>
          <w:i/>
          <w:iCs/>
          <w:noProof/>
        </w:rPr>
      </w:pPr>
    </w:p>
    <w:p w14:paraId="3088DE65" w14:textId="77777777" w:rsidR="00C1205D" w:rsidRPr="00C072A5" w:rsidRDefault="00C1205D" w:rsidP="00C1205D">
      <w:pPr>
        <w:pStyle w:val="NoSpacing"/>
        <w:spacing w:line="276" w:lineRule="auto"/>
        <w:jc w:val="both"/>
        <w:rPr>
          <w:rFonts w:ascii="Arial" w:hAnsi="Arial" w:cs="Arial"/>
          <w:noProof/>
        </w:rPr>
      </w:pPr>
      <w:r w:rsidRPr="00C072A5">
        <w:rPr>
          <w:rFonts w:ascii="Arial" w:hAnsi="Arial" w:cs="Arial"/>
          <w:noProof/>
        </w:rPr>
        <w:t xml:space="preserve">The proposals pose no loss of biodiversity, and the application does not meet the threshold set out in legislation to demonstrate BNG. </w:t>
      </w:r>
    </w:p>
    <w:p w14:paraId="0DC895F2" w14:textId="77777777" w:rsidR="00C1205D" w:rsidRPr="00C072A5" w:rsidRDefault="00C1205D" w:rsidP="00C1205D">
      <w:pPr>
        <w:pStyle w:val="NoSpacing"/>
        <w:spacing w:line="276" w:lineRule="auto"/>
        <w:jc w:val="both"/>
        <w:rPr>
          <w:rFonts w:ascii="Arial" w:hAnsi="Arial" w:cs="Arial"/>
          <w:noProof/>
        </w:rPr>
      </w:pPr>
    </w:p>
    <w:p w14:paraId="632D22CE" w14:textId="77777777" w:rsidR="00C1205D" w:rsidRPr="00C072A5" w:rsidRDefault="00C1205D" w:rsidP="00C1205D">
      <w:pPr>
        <w:pStyle w:val="NoSpacing"/>
        <w:spacing w:line="276" w:lineRule="auto"/>
        <w:jc w:val="both"/>
        <w:rPr>
          <w:rFonts w:ascii="Arial" w:hAnsi="Arial" w:cs="Arial"/>
          <w:noProof/>
        </w:rPr>
      </w:pPr>
      <w:r w:rsidRPr="00C072A5">
        <w:rPr>
          <w:rFonts w:ascii="Arial" w:hAnsi="Arial" w:cs="Arial"/>
        </w:rPr>
        <w:t xml:space="preserve">All UK bat species are protected by European and UK </w:t>
      </w:r>
      <w:proofErr w:type="gramStart"/>
      <w:r w:rsidRPr="00C072A5">
        <w:rPr>
          <w:rFonts w:ascii="Arial" w:hAnsi="Arial" w:cs="Arial"/>
        </w:rPr>
        <w:t>legislation;</w:t>
      </w:r>
      <w:proofErr w:type="gramEnd"/>
      <w:r w:rsidRPr="00C072A5">
        <w:rPr>
          <w:rFonts w:ascii="Arial" w:hAnsi="Arial" w:cs="Arial"/>
        </w:rPr>
        <w:t xml:space="preserve"> the Conservation of Habitats and Species Regulations and the Wildlife and Countryside Act. </w:t>
      </w:r>
      <w:r w:rsidRPr="00C072A5">
        <w:rPr>
          <w:rFonts w:ascii="Arial" w:hAnsi="Arial" w:cs="Arial"/>
          <w:noProof/>
        </w:rPr>
        <w:t xml:space="preserve">Considering the scale and form of proposed development, as a first floor extension to an existing ground floor inhabitated structure, within a suburban area, no substanitave ecology impact is raised and as such does not meet the threshold for a habitat regulations assessment. </w:t>
      </w:r>
    </w:p>
    <w:p w14:paraId="559D1406" w14:textId="77777777" w:rsidR="00C1205D" w:rsidRPr="00C072A5" w:rsidRDefault="00C1205D" w:rsidP="00C1205D">
      <w:pPr>
        <w:pStyle w:val="NoSpacing"/>
        <w:spacing w:line="276" w:lineRule="auto"/>
        <w:jc w:val="both"/>
        <w:rPr>
          <w:rFonts w:ascii="Arial" w:hAnsi="Arial" w:cs="Arial"/>
          <w:noProof/>
        </w:rPr>
      </w:pPr>
    </w:p>
    <w:p w14:paraId="06160632" w14:textId="77777777" w:rsidR="00C1205D" w:rsidRPr="00C072A5" w:rsidRDefault="00C1205D" w:rsidP="00C1205D">
      <w:pPr>
        <w:spacing w:after="0"/>
        <w:jc w:val="both"/>
        <w:rPr>
          <w:rFonts w:ascii="Arial" w:hAnsi="Arial" w:cs="Arial"/>
          <w:sz w:val="22"/>
          <w:szCs w:val="22"/>
        </w:rPr>
      </w:pPr>
      <w:r w:rsidRPr="00C072A5">
        <w:rPr>
          <w:rFonts w:ascii="Arial" w:hAnsi="Arial" w:cs="Arial"/>
          <w:sz w:val="22"/>
          <w:szCs w:val="22"/>
        </w:rPr>
        <w:t xml:space="preserve">An informative is included as a precautionary measure, raising the profile of the Bat SAC, including that if any evidence of bat activity is detected, that the applicant should follow the advice of a professional ecologist or contact Natural England. </w:t>
      </w:r>
    </w:p>
    <w:p w14:paraId="45B082DE"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1F99555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A44F09C" w14:textId="34C7B341" w:rsidR="00997B32" w:rsidRPr="00C072A5"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1CF7588" w14:textId="6C34A17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0EDC824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C7DB2A9" w14:textId="21DB0C5B"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the National Planning Policy Framework</w:t>
      </w:r>
      <w:r w:rsidR="001D76B5">
        <w:rPr>
          <w:rFonts w:ascii="Arial" w:eastAsia="Times New Roman" w:hAnsi="Arial" w:cs="Arial"/>
          <w:color w:val="000000" w:themeColor="text1"/>
          <w:kern w:val="0"/>
          <w:sz w:val="22"/>
          <w:szCs w:val="22"/>
          <w:lang w:eastAsia="en-GB"/>
          <w14:ligatures w14:val="none"/>
        </w:rPr>
        <w:t xml:space="preserve"> and Conservation Legislation.</w:t>
      </w:r>
    </w:p>
    <w:p w14:paraId="3D3BCCF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7E0795E" w14:textId="3754E750" w:rsidR="00F9178A" w:rsidRPr="005248C6"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8E8A5F4" w14:textId="77777777" w:rsidR="00320553" w:rsidRDefault="00320553" w:rsidP="00F9178A">
      <w:pPr>
        <w:spacing w:after="0" w:line="276" w:lineRule="auto"/>
        <w:jc w:val="both"/>
        <w:rPr>
          <w:rFonts w:ascii="Arial" w:eastAsia="Times New Roman" w:hAnsi="Arial" w:cs="Arial"/>
          <w:color w:val="FF0000"/>
          <w:kern w:val="0"/>
          <w:sz w:val="22"/>
          <w:szCs w:val="22"/>
          <w:lang w:eastAsia="en-GB"/>
          <w14:ligatures w14:val="none"/>
        </w:rPr>
      </w:pPr>
    </w:p>
    <w:p w14:paraId="07230E93" w14:textId="0B5B8E8D" w:rsidR="007759B5" w:rsidRPr="00F9178A" w:rsidRDefault="007759B5" w:rsidP="00F9178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sectPr w:rsidR="007759B5"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81744"/>
    <w:multiLevelType w:val="hybridMultilevel"/>
    <w:tmpl w:val="5936E97C"/>
    <w:lvl w:ilvl="0" w:tplc="3DE040E8">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A3524"/>
    <w:multiLevelType w:val="multilevel"/>
    <w:tmpl w:val="B3AA06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B114E6"/>
    <w:multiLevelType w:val="multilevel"/>
    <w:tmpl w:val="DA7439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A054B1"/>
    <w:multiLevelType w:val="multilevel"/>
    <w:tmpl w:val="A612B2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D528B"/>
    <w:multiLevelType w:val="multilevel"/>
    <w:tmpl w:val="D7182A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E30EAF"/>
    <w:multiLevelType w:val="multilevel"/>
    <w:tmpl w:val="FD0C6A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1"/>
  </w:num>
  <w:num w:numId="3" w16cid:durableId="1181357059">
    <w:abstractNumId w:val="14"/>
  </w:num>
  <w:num w:numId="4" w16cid:durableId="1650787556">
    <w:abstractNumId w:val="10"/>
  </w:num>
  <w:num w:numId="5" w16cid:durableId="466094426">
    <w:abstractNumId w:val="15"/>
  </w:num>
  <w:num w:numId="6" w16cid:durableId="1542328013">
    <w:abstractNumId w:val="17"/>
  </w:num>
  <w:num w:numId="7" w16cid:durableId="1004281297">
    <w:abstractNumId w:val="4"/>
  </w:num>
  <w:num w:numId="8" w16cid:durableId="1878279251">
    <w:abstractNumId w:val="0"/>
  </w:num>
  <w:num w:numId="9" w16cid:durableId="1286542474">
    <w:abstractNumId w:val="7"/>
  </w:num>
  <w:num w:numId="10" w16cid:durableId="2027555515">
    <w:abstractNumId w:val="13"/>
  </w:num>
  <w:num w:numId="11" w16cid:durableId="334724159">
    <w:abstractNumId w:val="12"/>
  </w:num>
  <w:num w:numId="12" w16cid:durableId="1840384416">
    <w:abstractNumId w:val="11"/>
  </w:num>
  <w:num w:numId="13" w16cid:durableId="1602880045">
    <w:abstractNumId w:val="6"/>
  </w:num>
  <w:num w:numId="14" w16cid:durableId="719865107">
    <w:abstractNumId w:val="8"/>
  </w:num>
  <w:num w:numId="15" w16cid:durableId="1165169477">
    <w:abstractNumId w:val="3"/>
  </w:num>
  <w:num w:numId="16" w16cid:durableId="455296112">
    <w:abstractNumId w:val="16"/>
  </w:num>
  <w:num w:numId="17" w16cid:durableId="1246919555">
    <w:abstractNumId w:val="5"/>
  </w:num>
  <w:num w:numId="18" w16cid:durableId="816721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ECF"/>
    <w:rsid w:val="00012058"/>
    <w:rsid w:val="000143A5"/>
    <w:rsid w:val="000148E7"/>
    <w:rsid w:val="00015ADB"/>
    <w:rsid w:val="000221CB"/>
    <w:rsid w:val="00023FF1"/>
    <w:rsid w:val="00033847"/>
    <w:rsid w:val="00036B7E"/>
    <w:rsid w:val="00043B9C"/>
    <w:rsid w:val="000610AC"/>
    <w:rsid w:val="00063865"/>
    <w:rsid w:val="00063A02"/>
    <w:rsid w:val="00063D1C"/>
    <w:rsid w:val="0006701C"/>
    <w:rsid w:val="00071E19"/>
    <w:rsid w:val="000734E3"/>
    <w:rsid w:val="0007377C"/>
    <w:rsid w:val="000742D7"/>
    <w:rsid w:val="0007735A"/>
    <w:rsid w:val="000815DE"/>
    <w:rsid w:val="0008454F"/>
    <w:rsid w:val="00085322"/>
    <w:rsid w:val="00085C56"/>
    <w:rsid w:val="0008783A"/>
    <w:rsid w:val="0009057A"/>
    <w:rsid w:val="00091944"/>
    <w:rsid w:val="00093398"/>
    <w:rsid w:val="000944E4"/>
    <w:rsid w:val="00097010"/>
    <w:rsid w:val="000B3F7D"/>
    <w:rsid w:val="000B4864"/>
    <w:rsid w:val="000B66D7"/>
    <w:rsid w:val="000B6B01"/>
    <w:rsid w:val="000C1764"/>
    <w:rsid w:val="000C7F98"/>
    <w:rsid w:val="000D0858"/>
    <w:rsid w:val="000D1C4F"/>
    <w:rsid w:val="000D5836"/>
    <w:rsid w:val="000E063D"/>
    <w:rsid w:val="000E18EB"/>
    <w:rsid w:val="000E2D25"/>
    <w:rsid w:val="000E3649"/>
    <w:rsid w:val="000E42EB"/>
    <w:rsid w:val="000E6021"/>
    <w:rsid w:val="000E7462"/>
    <w:rsid w:val="000F03DC"/>
    <w:rsid w:val="000F3916"/>
    <w:rsid w:val="000F3BD9"/>
    <w:rsid w:val="001044B1"/>
    <w:rsid w:val="001071B9"/>
    <w:rsid w:val="00111D21"/>
    <w:rsid w:val="0011381C"/>
    <w:rsid w:val="00116E80"/>
    <w:rsid w:val="00122249"/>
    <w:rsid w:val="00123378"/>
    <w:rsid w:val="00134D23"/>
    <w:rsid w:val="00141929"/>
    <w:rsid w:val="0014198B"/>
    <w:rsid w:val="00145664"/>
    <w:rsid w:val="001508BC"/>
    <w:rsid w:val="00152901"/>
    <w:rsid w:val="0016162B"/>
    <w:rsid w:val="00162405"/>
    <w:rsid w:val="00172598"/>
    <w:rsid w:val="001758F2"/>
    <w:rsid w:val="001767D6"/>
    <w:rsid w:val="00181422"/>
    <w:rsid w:val="0018298F"/>
    <w:rsid w:val="001938EE"/>
    <w:rsid w:val="001A4142"/>
    <w:rsid w:val="001A4DD5"/>
    <w:rsid w:val="001A6E40"/>
    <w:rsid w:val="001B1CE2"/>
    <w:rsid w:val="001B2B29"/>
    <w:rsid w:val="001B34A3"/>
    <w:rsid w:val="001C0267"/>
    <w:rsid w:val="001C1ED6"/>
    <w:rsid w:val="001C2524"/>
    <w:rsid w:val="001C30C8"/>
    <w:rsid w:val="001C4DAD"/>
    <w:rsid w:val="001C73A5"/>
    <w:rsid w:val="001D0F2A"/>
    <w:rsid w:val="001D279F"/>
    <w:rsid w:val="001D2B00"/>
    <w:rsid w:val="001D3964"/>
    <w:rsid w:val="001D76B5"/>
    <w:rsid w:val="001E0BD8"/>
    <w:rsid w:val="001E5127"/>
    <w:rsid w:val="001F110F"/>
    <w:rsid w:val="001F17EC"/>
    <w:rsid w:val="001F1A84"/>
    <w:rsid w:val="00200044"/>
    <w:rsid w:val="002025B7"/>
    <w:rsid w:val="002056F3"/>
    <w:rsid w:val="00206AF1"/>
    <w:rsid w:val="002100CF"/>
    <w:rsid w:val="00211930"/>
    <w:rsid w:val="00212556"/>
    <w:rsid w:val="002130E5"/>
    <w:rsid w:val="0021435E"/>
    <w:rsid w:val="002175E1"/>
    <w:rsid w:val="002215A6"/>
    <w:rsid w:val="00221D04"/>
    <w:rsid w:val="0022295D"/>
    <w:rsid w:val="002234BB"/>
    <w:rsid w:val="00226367"/>
    <w:rsid w:val="00233552"/>
    <w:rsid w:val="00235495"/>
    <w:rsid w:val="00237DEE"/>
    <w:rsid w:val="00246526"/>
    <w:rsid w:val="0024709E"/>
    <w:rsid w:val="00247CD5"/>
    <w:rsid w:val="00250FED"/>
    <w:rsid w:val="00262A2F"/>
    <w:rsid w:val="00265553"/>
    <w:rsid w:val="00267AA7"/>
    <w:rsid w:val="00270C3D"/>
    <w:rsid w:val="00271B76"/>
    <w:rsid w:val="00275E80"/>
    <w:rsid w:val="002768A9"/>
    <w:rsid w:val="00276C28"/>
    <w:rsid w:val="00284692"/>
    <w:rsid w:val="00285558"/>
    <w:rsid w:val="0029152F"/>
    <w:rsid w:val="00296162"/>
    <w:rsid w:val="002A294A"/>
    <w:rsid w:val="002B210F"/>
    <w:rsid w:val="002B2558"/>
    <w:rsid w:val="002B38FD"/>
    <w:rsid w:val="002B3C19"/>
    <w:rsid w:val="002B3E1B"/>
    <w:rsid w:val="002B67AF"/>
    <w:rsid w:val="002B7220"/>
    <w:rsid w:val="002C3376"/>
    <w:rsid w:val="002C39F8"/>
    <w:rsid w:val="002C5B77"/>
    <w:rsid w:val="002C6106"/>
    <w:rsid w:val="002C64FD"/>
    <w:rsid w:val="002C7D54"/>
    <w:rsid w:val="002D20C0"/>
    <w:rsid w:val="002D764D"/>
    <w:rsid w:val="002E6C51"/>
    <w:rsid w:val="002E7BB8"/>
    <w:rsid w:val="002F067E"/>
    <w:rsid w:val="002F52B7"/>
    <w:rsid w:val="0030007E"/>
    <w:rsid w:val="00302D05"/>
    <w:rsid w:val="003030A4"/>
    <w:rsid w:val="00304542"/>
    <w:rsid w:val="00307390"/>
    <w:rsid w:val="00312C7F"/>
    <w:rsid w:val="00315AE0"/>
    <w:rsid w:val="00320553"/>
    <w:rsid w:val="00330EE3"/>
    <w:rsid w:val="00331066"/>
    <w:rsid w:val="00331E7A"/>
    <w:rsid w:val="00332848"/>
    <w:rsid w:val="00332D09"/>
    <w:rsid w:val="003342BE"/>
    <w:rsid w:val="00335B14"/>
    <w:rsid w:val="003415BB"/>
    <w:rsid w:val="00351C56"/>
    <w:rsid w:val="00351CB5"/>
    <w:rsid w:val="00354186"/>
    <w:rsid w:val="00362D8F"/>
    <w:rsid w:val="00364013"/>
    <w:rsid w:val="00366737"/>
    <w:rsid w:val="00366DDC"/>
    <w:rsid w:val="00371103"/>
    <w:rsid w:val="00371C0F"/>
    <w:rsid w:val="003727C5"/>
    <w:rsid w:val="00372BD3"/>
    <w:rsid w:val="00372E76"/>
    <w:rsid w:val="0037425B"/>
    <w:rsid w:val="003774FF"/>
    <w:rsid w:val="00380407"/>
    <w:rsid w:val="0038668B"/>
    <w:rsid w:val="00387D9C"/>
    <w:rsid w:val="00393433"/>
    <w:rsid w:val="00394AB3"/>
    <w:rsid w:val="003A202C"/>
    <w:rsid w:val="003A2DD3"/>
    <w:rsid w:val="003A5B1D"/>
    <w:rsid w:val="003A790D"/>
    <w:rsid w:val="003A7995"/>
    <w:rsid w:val="003C6B5E"/>
    <w:rsid w:val="003C7574"/>
    <w:rsid w:val="003D4C34"/>
    <w:rsid w:val="003D57EA"/>
    <w:rsid w:val="003D5A39"/>
    <w:rsid w:val="003E08E2"/>
    <w:rsid w:val="003E2BA9"/>
    <w:rsid w:val="003F02CD"/>
    <w:rsid w:val="003F076A"/>
    <w:rsid w:val="003F5922"/>
    <w:rsid w:val="003F5F3D"/>
    <w:rsid w:val="00400FB2"/>
    <w:rsid w:val="00406E6E"/>
    <w:rsid w:val="00407055"/>
    <w:rsid w:val="0041000F"/>
    <w:rsid w:val="004130CC"/>
    <w:rsid w:val="00413EF4"/>
    <w:rsid w:val="004158E9"/>
    <w:rsid w:val="0042062F"/>
    <w:rsid w:val="00420D07"/>
    <w:rsid w:val="00420E82"/>
    <w:rsid w:val="004212F8"/>
    <w:rsid w:val="00422C35"/>
    <w:rsid w:val="004268A1"/>
    <w:rsid w:val="00436306"/>
    <w:rsid w:val="0043661F"/>
    <w:rsid w:val="00436D0A"/>
    <w:rsid w:val="004400CF"/>
    <w:rsid w:val="004407D1"/>
    <w:rsid w:val="004414AD"/>
    <w:rsid w:val="00450181"/>
    <w:rsid w:val="00454C71"/>
    <w:rsid w:val="00464479"/>
    <w:rsid w:val="004649E9"/>
    <w:rsid w:val="00464AE2"/>
    <w:rsid w:val="00465C63"/>
    <w:rsid w:val="004713E6"/>
    <w:rsid w:val="00471850"/>
    <w:rsid w:val="00475657"/>
    <w:rsid w:val="00476569"/>
    <w:rsid w:val="004810AA"/>
    <w:rsid w:val="00482050"/>
    <w:rsid w:val="00483AA9"/>
    <w:rsid w:val="00487D26"/>
    <w:rsid w:val="00487DBE"/>
    <w:rsid w:val="004908AE"/>
    <w:rsid w:val="00491C07"/>
    <w:rsid w:val="00492385"/>
    <w:rsid w:val="00492C16"/>
    <w:rsid w:val="00494AE4"/>
    <w:rsid w:val="00494BDC"/>
    <w:rsid w:val="00496A46"/>
    <w:rsid w:val="004A1370"/>
    <w:rsid w:val="004A27AC"/>
    <w:rsid w:val="004A2E34"/>
    <w:rsid w:val="004A4A11"/>
    <w:rsid w:val="004A6DB3"/>
    <w:rsid w:val="004B0B23"/>
    <w:rsid w:val="004B285B"/>
    <w:rsid w:val="004B2EAC"/>
    <w:rsid w:val="004B3C0C"/>
    <w:rsid w:val="004B680C"/>
    <w:rsid w:val="004C10E9"/>
    <w:rsid w:val="004C31FD"/>
    <w:rsid w:val="004C51C9"/>
    <w:rsid w:val="004D2B67"/>
    <w:rsid w:val="004D3314"/>
    <w:rsid w:val="004D3857"/>
    <w:rsid w:val="004D3BA9"/>
    <w:rsid w:val="004E3ACF"/>
    <w:rsid w:val="004E6C21"/>
    <w:rsid w:val="004E7970"/>
    <w:rsid w:val="004F1BCE"/>
    <w:rsid w:val="004F635C"/>
    <w:rsid w:val="004F65E7"/>
    <w:rsid w:val="00500589"/>
    <w:rsid w:val="00515980"/>
    <w:rsid w:val="0051645C"/>
    <w:rsid w:val="0052069C"/>
    <w:rsid w:val="00520E30"/>
    <w:rsid w:val="00523F51"/>
    <w:rsid w:val="005248C6"/>
    <w:rsid w:val="0054068B"/>
    <w:rsid w:val="00540D13"/>
    <w:rsid w:val="00550749"/>
    <w:rsid w:val="00552433"/>
    <w:rsid w:val="00557666"/>
    <w:rsid w:val="00561A9C"/>
    <w:rsid w:val="005627E0"/>
    <w:rsid w:val="005632B2"/>
    <w:rsid w:val="0056438E"/>
    <w:rsid w:val="005646A9"/>
    <w:rsid w:val="00570227"/>
    <w:rsid w:val="00582EB0"/>
    <w:rsid w:val="00585546"/>
    <w:rsid w:val="0059522B"/>
    <w:rsid w:val="0059524B"/>
    <w:rsid w:val="00597BBB"/>
    <w:rsid w:val="005A2832"/>
    <w:rsid w:val="005A2CD7"/>
    <w:rsid w:val="005A3F1C"/>
    <w:rsid w:val="005A5492"/>
    <w:rsid w:val="005B0B1D"/>
    <w:rsid w:val="005B0FD5"/>
    <w:rsid w:val="005B1176"/>
    <w:rsid w:val="005B2C1B"/>
    <w:rsid w:val="005B4DDB"/>
    <w:rsid w:val="005C1D3F"/>
    <w:rsid w:val="005C5438"/>
    <w:rsid w:val="005C79BC"/>
    <w:rsid w:val="005D04A7"/>
    <w:rsid w:val="005D13DC"/>
    <w:rsid w:val="005D24B8"/>
    <w:rsid w:val="005D30AB"/>
    <w:rsid w:val="005D7125"/>
    <w:rsid w:val="005E0776"/>
    <w:rsid w:val="005E0F78"/>
    <w:rsid w:val="005E2862"/>
    <w:rsid w:val="005E2BAD"/>
    <w:rsid w:val="006037E5"/>
    <w:rsid w:val="00603C07"/>
    <w:rsid w:val="00603CD0"/>
    <w:rsid w:val="00605711"/>
    <w:rsid w:val="00615302"/>
    <w:rsid w:val="006164A3"/>
    <w:rsid w:val="00616DC2"/>
    <w:rsid w:val="0062234B"/>
    <w:rsid w:val="006242FB"/>
    <w:rsid w:val="00631B2E"/>
    <w:rsid w:val="00631E63"/>
    <w:rsid w:val="0063206F"/>
    <w:rsid w:val="006320BA"/>
    <w:rsid w:val="006407C9"/>
    <w:rsid w:val="00640FEC"/>
    <w:rsid w:val="00643C57"/>
    <w:rsid w:val="00644894"/>
    <w:rsid w:val="00647E0D"/>
    <w:rsid w:val="00647F16"/>
    <w:rsid w:val="00651FB2"/>
    <w:rsid w:val="00653CA6"/>
    <w:rsid w:val="00654BFB"/>
    <w:rsid w:val="006620A9"/>
    <w:rsid w:val="00662C0A"/>
    <w:rsid w:val="00663D3A"/>
    <w:rsid w:val="006647D5"/>
    <w:rsid w:val="00664B60"/>
    <w:rsid w:val="006656F8"/>
    <w:rsid w:val="00666AB4"/>
    <w:rsid w:val="0066737B"/>
    <w:rsid w:val="006705B5"/>
    <w:rsid w:val="006710C6"/>
    <w:rsid w:val="00673B87"/>
    <w:rsid w:val="00674C78"/>
    <w:rsid w:val="006764A7"/>
    <w:rsid w:val="00680968"/>
    <w:rsid w:val="00680DA9"/>
    <w:rsid w:val="00683C17"/>
    <w:rsid w:val="006925EA"/>
    <w:rsid w:val="00694658"/>
    <w:rsid w:val="006951AB"/>
    <w:rsid w:val="006960D6"/>
    <w:rsid w:val="00696570"/>
    <w:rsid w:val="006A15F9"/>
    <w:rsid w:val="006A2B77"/>
    <w:rsid w:val="006A467E"/>
    <w:rsid w:val="006A6EB8"/>
    <w:rsid w:val="006A735A"/>
    <w:rsid w:val="006B1193"/>
    <w:rsid w:val="006B1BF8"/>
    <w:rsid w:val="006B5A29"/>
    <w:rsid w:val="006B6C79"/>
    <w:rsid w:val="006C0A46"/>
    <w:rsid w:val="006C2EF8"/>
    <w:rsid w:val="006C3B62"/>
    <w:rsid w:val="006C5A72"/>
    <w:rsid w:val="006D0578"/>
    <w:rsid w:val="006D1073"/>
    <w:rsid w:val="006D2B6D"/>
    <w:rsid w:val="006D2FA3"/>
    <w:rsid w:val="006D4A80"/>
    <w:rsid w:val="006D7D76"/>
    <w:rsid w:val="006E139C"/>
    <w:rsid w:val="006E1CB9"/>
    <w:rsid w:val="006E70A0"/>
    <w:rsid w:val="006F769E"/>
    <w:rsid w:val="007040C1"/>
    <w:rsid w:val="00711058"/>
    <w:rsid w:val="00714FE5"/>
    <w:rsid w:val="00715057"/>
    <w:rsid w:val="007235F5"/>
    <w:rsid w:val="00726AEF"/>
    <w:rsid w:val="0073242D"/>
    <w:rsid w:val="0074088F"/>
    <w:rsid w:val="00742C35"/>
    <w:rsid w:val="00744E80"/>
    <w:rsid w:val="00747652"/>
    <w:rsid w:val="00750FD1"/>
    <w:rsid w:val="00755B0D"/>
    <w:rsid w:val="00760662"/>
    <w:rsid w:val="007613A2"/>
    <w:rsid w:val="007638C3"/>
    <w:rsid w:val="007704B7"/>
    <w:rsid w:val="00771C95"/>
    <w:rsid w:val="007759B5"/>
    <w:rsid w:val="0078060B"/>
    <w:rsid w:val="00781C70"/>
    <w:rsid w:val="00784312"/>
    <w:rsid w:val="00785D64"/>
    <w:rsid w:val="00790038"/>
    <w:rsid w:val="00793652"/>
    <w:rsid w:val="00795200"/>
    <w:rsid w:val="007972BA"/>
    <w:rsid w:val="0079730D"/>
    <w:rsid w:val="0079775D"/>
    <w:rsid w:val="007B70B8"/>
    <w:rsid w:val="007C1403"/>
    <w:rsid w:val="007C28D5"/>
    <w:rsid w:val="007C5432"/>
    <w:rsid w:val="007C65D0"/>
    <w:rsid w:val="007C6DE3"/>
    <w:rsid w:val="007D187B"/>
    <w:rsid w:val="007D390B"/>
    <w:rsid w:val="007D4B14"/>
    <w:rsid w:val="007D5706"/>
    <w:rsid w:val="007D6521"/>
    <w:rsid w:val="007E1D82"/>
    <w:rsid w:val="007E229B"/>
    <w:rsid w:val="007E2563"/>
    <w:rsid w:val="007E2966"/>
    <w:rsid w:val="007E4274"/>
    <w:rsid w:val="007E4322"/>
    <w:rsid w:val="007E79DE"/>
    <w:rsid w:val="007F1BBD"/>
    <w:rsid w:val="007F3ABA"/>
    <w:rsid w:val="00800C8A"/>
    <w:rsid w:val="00802C50"/>
    <w:rsid w:val="00810B9F"/>
    <w:rsid w:val="008133E5"/>
    <w:rsid w:val="0081567C"/>
    <w:rsid w:val="00816F8B"/>
    <w:rsid w:val="008176BD"/>
    <w:rsid w:val="008254CA"/>
    <w:rsid w:val="0083213E"/>
    <w:rsid w:val="008376A8"/>
    <w:rsid w:val="0084657A"/>
    <w:rsid w:val="0084670A"/>
    <w:rsid w:val="00852CAC"/>
    <w:rsid w:val="00855117"/>
    <w:rsid w:val="0085527B"/>
    <w:rsid w:val="00855EE8"/>
    <w:rsid w:val="00861438"/>
    <w:rsid w:val="00862AEC"/>
    <w:rsid w:val="0086379F"/>
    <w:rsid w:val="00867EFD"/>
    <w:rsid w:val="0087005A"/>
    <w:rsid w:val="00875FEB"/>
    <w:rsid w:val="0087744B"/>
    <w:rsid w:val="008811E8"/>
    <w:rsid w:val="008822ED"/>
    <w:rsid w:val="00884A97"/>
    <w:rsid w:val="0088565B"/>
    <w:rsid w:val="00892438"/>
    <w:rsid w:val="00892C2A"/>
    <w:rsid w:val="008A0F17"/>
    <w:rsid w:val="008A1574"/>
    <w:rsid w:val="008A2E23"/>
    <w:rsid w:val="008A3152"/>
    <w:rsid w:val="008A4252"/>
    <w:rsid w:val="008A4A27"/>
    <w:rsid w:val="008B073B"/>
    <w:rsid w:val="008B30BE"/>
    <w:rsid w:val="008B42A3"/>
    <w:rsid w:val="008B578F"/>
    <w:rsid w:val="008C0F66"/>
    <w:rsid w:val="008C2176"/>
    <w:rsid w:val="008C2C2F"/>
    <w:rsid w:val="008C3D5B"/>
    <w:rsid w:val="008C67C6"/>
    <w:rsid w:val="008C704F"/>
    <w:rsid w:val="008D14C1"/>
    <w:rsid w:val="008D3DC5"/>
    <w:rsid w:val="008D694B"/>
    <w:rsid w:val="008D7802"/>
    <w:rsid w:val="008E21A1"/>
    <w:rsid w:val="008E3EA2"/>
    <w:rsid w:val="008E4878"/>
    <w:rsid w:val="008E684D"/>
    <w:rsid w:val="008F0D3D"/>
    <w:rsid w:val="008F1CF8"/>
    <w:rsid w:val="008F38B5"/>
    <w:rsid w:val="008F6030"/>
    <w:rsid w:val="008F6590"/>
    <w:rsid w:val="008F7138"/>
    <w:rsid w:val="008F762A"/>
    <w:rsid w:val="0090491E"/>
    <w:rsid w:val="0090510A"/>
    <w:rsid w:val="009135AC"/>
    <w:rsid w:val="0091549E"/>
    <w:rsid w:val="00921A38"/>
    <w:rsid w:val="0092325F"/>
    <w:rsid w:val="00924221"/>
    <w:rsid w:val="0092586B"/>
    <w:rsid w:val="00932A4E"/>
    <w:rsid w:val="00932D79"/>
    <w:rsid w:val="009350D4"/>
    <w:rsid w:val="00945427"/>
    <w:rsid w:val="00946B6C"/>
    <w:rsid w:val="00954A2D"/>
    <w:rsid w:val="00961B62"/>
    <w:rsid w:val="00961C4E"/>
    <w:rsid w:val="00965A06"/>
    <w:rsid w:val="00967DCB"/>
    <w:rsid w:val="00970A8A"/>
    <w:rsid w:val="00972DD7"/>
    <w:rsid w:val="00974EA2"/>
    <w:rsid w:val="00980A22"/>
    <w:rsid w:val="009858F4"/>
    <w:rsid w:val="00990A8B"/>
    <w:rsid w:val="00994CEB"/>
    <w:rsid w:val="00997B32"/>
    <w:rsid w:val="009A1B10"/>
    <w:rsid w:val="009A7BFF"/>
    <w:rsid w:val="009B193A"/>
    <w:rsid w:val="009B1B22"/>
    <w:rsid w:val="009B63DB"/>
    <w:rsid w:val="009B7AD7"/>
    <w:rsid w:val="009C1702"/>
    <w:rsid w:val="009C3071"/>
    <w:rsid w:val="009C36DF"/>
    <w:rsid w:val="009C3A91"/>
    <w:rsid w:val="009C3BE7"/>
    <w:rsid w:val="009D47BD"/>
    <w:rsid w:val="009E0D08"/>
    <w:rsid w:val="009E1642"/>
    <w:rsid w:val="009E406D"/>
    <w:rsid w:val="009E42D5"/>
    <w:rsid w:val="009E77F7"/>
    <w:rsid w:val="009F1BA2"/>
    <w:rsid w:val="009F6630"/>
    <w:rsid w:val="009F684B"/>
    <w:rsid w:val="00A04FAF"/>
    <w:rsid w:val="00A050F1"/>
    <w:rsid w:val="00A10D10"/>
    <w:rsid w:val="00A12EBF"/>
    <w:rsid w:val="00A15644"/>
    <w:rsid w:val="00A17BFF"/>
    <w:rsid w:val="00A23603"/>
    <w:rsid w:val="00A241C0"/>
    <w:rsid w:val="00A24AEC"/>
    <w:rsid w:val="00A25AAD"/>
    <w:rsid w:val="00A26EA9"/>
    <w:rsid w:val="00A3010D"/>
    <w:rsid w:val="00A31397"/>
    <w:rsid w:val="00A34EB7"/>
    <w:rsid w:val="00A3537E"/>
    <w:rsid w:val="00A43375"/>
    <w:rsid w:val="00A4593E"/>
    <w:rsid w:val="00A46019"/>
    <w:rsid w:val="00A47F3B"/>
    <w:rsid w:val="00A55952"/>
    <w:rsid w:val="00A56F55"/>
    <w:rsid w:val="00A60126"/>
    <w:rsid w:val="00A61078"/>
    <w:rsid w:val="00A6662C"/>
    <w:rsid w:val="00A71295"/>
    <w:rsid w:val="00A749A8"/>
    <w:rsid w:val="00A772D3"/>
    <w:rsid w:val="00A810B2"/>
    <w:rsid w:val="00A81CF7"/>
    <w:rsid w:val="00A82478"/>
    <w:rsid w:val="00A82B16"/>
    <w:rsid w:val="00A85226"/>
    <w:rsid w:val="00A9145C"/>
    <w:rsid w:val="00A92D2C"/>
    <w:rsid w:val="00A94227"/>
    <w:rsid w:val="00AA3C11"/>
    <w:rsid w:val="00AB47D3"/>
    <w:rsid w:val="00AB52C2"/>
    <w:rsid w:val="00AC01A4"/>
    <w:rsid w:val="00AC2DA4"/>
    <w:rsid w:val="00AC5857"/>
    <w:rsid w:val="00AC720A"/>
    <w:rsid w:val="00AD2BC0"/>
    <w:rsid w:val="00AD39FA"/>
    <w:rsid w:val="00AD436A"/>
    <w:rsid w:val="00AD59E6"/>
    <w:rsid w:val="00AE028B"/>
    <w:rsid w:val="00AE04FE"/>
    <w:rsid w:val="00AE2A6C"/>
    <w:rsid w:val="00AF193A"/>
    <w:rsid w:val="00AF2650"/>
    <w:rsid w:val="00AF2AF9"/>
    <w:rsid w:val="00AF3CEB"/>
    <w:rsid w:val="00AF48BB"/>
    <w:rsid w:val="00B01574"/>
    <w:rsid w:val="00B01936"/>
    <w:rsid w:val="00B111D2"/>
    <w:rsid w:val="00B12C82"/>
    <w:rsid w:val="00B16D71"/>
    <w:rsid w:val="00B1710B"/>
    <w:rsid w:val="00B3075F"/>
    <w:rsid w:val="00B42278"/>
    <w:rsid w:val="00B44C99"/>
    <w:rsid w:val="00B44EC9"/>
    <w:rsid w:val="00B50C78"/>
    <w:rsid w:val="00B52C0E"/>
    <w:rsid w:val="00B54DA2"/>
    <w:rsid w:val="00B57F31"/>
    <w:rsid w:val="00B61552"/>
    <w:rsid w:val="00B633AB"/>
    <w:rsid w:val="00B64C54"/>
    <w:rsid w:val="00B71530"/>
    <w:rsid w:val="00B71D0E"/>
    <w:rsid w:val="00B7214D"/>
    <w:rsid w:val="00B75B31"/>
    <w:rsid w:val="00B779F5"/>
    <w:rsid w:val="00B82691"/>
    <w:rsid w:val="00B830EA"/>
    <w:rsid w:val="00B8373F"/>
    <w:rsid w:val="00B840C9"/>
    <w:rsid w:val="00B915D4"/>
    <w:rsid w:val="00BA2753"/>
    <w:rsid w:val="00BB5ECE"/>
    <w:rsid w:val="00BB66A0"/>
    <w:rsid w:val="00BB751B"/>
    <w:rsid w:val="00BB7690"/>
    <w:rsid w:val="00BC059E"/>
    <w:rsid w:val="00BD6B4D"/>
    <w:rsid w:val="00BE579C"/>
    <w:rsid w:val="00BE5F7B"/>
    <w:rsid w:val="00BF1DB2"/>
    <w:rsid w:val="00BF7456"/>
    <w:rsid w:val="00C03688"/>
    <w:rsid w:val="00C072A5"/>
    <w:rsid w:val="00C07487"/>
    <w:rsid w:val="00C10404"/>
    <w:rsid w:val="00C1205D"/>
    <w:rsid w:val="00C1522E"/>
    <w:rsid w:val="00C21B1F"/>
    <w:rsid w:val="00C224C6"/>
    <w:rsid w:val="00C261CE"/>
    <w:rsid w:val="00C27C39"/>
    <w:rsid w:val="00C318BF"/>
    <w:rsid w:val="00C32315"/>
    <w:rsid w:val="00C326D3"/>
    <w:rsid w:val="00C362CA"/>
    <w:rsid w:val="00C37EDD"/>
    <w:rsid w:val="00C40230"/>
    <w:rsid w:val="00C40A23"/>
    <w:rsid w:val="00C4124D"/>
    <w:rsid w:val="00C43BC6"/>
    <w:rsid w:val="00C440D0"/>
    <w:rsid w:val="00C44706"/>
    <w:rsid w:val="00C44C6D"/>
    <w:rsid w:val="00C45665"/>
    <w:rsid w:val="00C508EE"/>
    <w:rsid w:val="00C51DBB"/>
    <w:rsid w:val="00C543B4"/>
    <w:rsid w:val="00C56D4C"/>
    <w:rsid w:val="00C575A0"/>
    <w:rsid w:val="00C60806"/>
    <w:rsid w:val="00C62F3D"/>
    <w:rsid w:val="00C66E1F"/>
    <w:rsid w:val="00C71738"/>
    <w:rsid w:val="00C73630"/>
    <w:rsid w:val="00C744A2"/>
    <w:rsid w:val="00C760C4"/>
    <w:rsid w:val="00C777DF"/>
    <w:rsid w:val="00C77D05"/>
    <w:rsid w:val="00C81A53"/>
    <w:rsid w:val="00C833A7"/>
    <w:rsid w:val="00C8654A"/>
    <w:rsid w:val="00C86A61"/>
    <w:rsid w:val="00C929D8"/>
    <w:rsid w:val="00C9443F"/>
    <w:rsid w:val="00C96E40"/>
    <w:rsid w:val="00CA1C06"/>
    <w:rsid w:val="00CA3A97"/>
    <w:rsid w:val="00CB690E"/>
    <w:rsid w:val="00CB6B3B"/>
    <w:rsid w:val="00CC51B9"/>
    <w:rsid w:val="00CC552A"/>
    <w:rsid w:val="00CC57A0"/>
    <w:rsid w:val="00CD217E"/>
    <w:rsid w:val="00CD380A"/>
    <w:rsid w:val="00CD745F"/>
    <w:rsid w:val="00CE1246"/>
    <w:rsid w:val="00CE7093"/>
    <w:rsid w:val="00CF2416"/>
    <w:rsid w:val="00CF4F6C"/>
    <w:rsid w:val="00CF7529"/>
    <w:rsid w:val="00CF78BE"/>
    <w:rsid w:val="00D06D32"/>
    <w:rsid w:val="00D14841"/>
    <w:rsid w:val="00D15F32"/>
    <w:rsid w:val="00D171D2"/>
    <w:rsid w:val="00D20665"/>
    <w:rsid w:val="00D22F8E"/>
    <w:rsid w:val="00D237CD"/>
    <w:rsid w:val="00D257EF"/>
    <w:rsid w:val="00D30109"/>
    <w:rsid w:val="00D32216"/>
    <w:rsid w:val="00D323F5"/>
    <w:rsid w:val="00D3717E"/>
    <w:rsid w:val="00D426E9"/>
    <w:rsid w:val="00D43FD2"/>
    <w:rsid w:val="00D44370"/>
    <w:rsid w:val="00D455FA"/>
    <w:rsid w:val="00D46DD8"/>
    <w:rsid w:val="00D5047C"/>
    <w:rsid w:val="00D50CF6"/>
    <w:rsid w:val="00D5569B"/>
    <w:rsid w:val="00D62C65"/>
    <w:rsid w:val="00D632F8"/>
    <w:rsid w:val="00D67CE1"/>
    <w:rsid w:val="00D67D86"/>
    <w:rsid w:val="00D729AC"/>
    <w:rsid w:val="00D7435B"/>
    <w:rsid w:val="00D77550"/>
    <w:rsid w:val="00D77A42"/>
    <w:rsid w:val="00D831EE"/>
    <w:rsid w:val="00D859CC"/>
    <w:rsid w:val="00D902FA"/>
    <w:rsid w:val="00D90514"/>
    <w:rsid w:val="00D907C3"/>
    <w:rsid w:val="00D90B19"/>
    <w:rsid w:val="00DA41A3"/>
    <w:rsid w:val="00DA4AAB"/>
    <w:rsid w:val="00DA59EC"/>
    <w:rsid w:val="00DB13C3"/>
    <w:rsid w:val="00DB27C7"/>
    <w:rsid w:val="00DB72DE"/>
    <w:rsid w:val="00DB7D89"/>
    <w:rsid w:val="00DC0041"/>
    <w:rsid w:val="00DC3FF4"/>
    <w:rsid w:val="00DC6E07"/>
    <w:rsid w:val="00DD0655"/>
    <w:rsid w:val="00DD2685"/>
    <w:rsid w:val="00DD2D61"/>
    <w:rsid w:val="00DD3F9C"/>
    <w:rsid w:val="00DD5DF9"/>
    <w:rsid w:val="00DD6B01"/>
    <w:rsid w:val="00DD76CB"/>
    <w:rsid w:val="00DE4138"/>
    <w:rsid w:val="00DE442D"/>
    <w:rsid w:val="00DF2FE5"/>
    <w:rsid w:val="00DF311E"/>
    <w:rsid w:val="00DF58E3"/>
    <w:rsid w:val="00E0076E"/>
    <w:rsid w:val="00E0301C"/>
    <w:rsid w:val="00E03212"/>
    <w:rsid w:val="00E07A94"/>
    <w:rsid w:val="00E10F53"/>
    <w:rsid w:val="00E11CF4"/>
    <w:rsid w:val="00E12366"/>
    <w:rsid w:val="00E1495A"/>
    <w:rsid w:val="00E162CA"/>
    <w:rsid w:val="00E16B1D"/>
    <w:rsid w:val="00E22A07"/>
    <w:rsid w:val="00E22EF5"/>
    <w:rsid w:val="00E26CE3"/>
    <w:rsid w:val="00E27909"/>
    <w:rsid w:val="00E37C6D"/>
    <w:rsid w:val="00E51166"/>
    <w:rsid w:val="00E57D1F"/>
    <w:rsid w:val="00E61170"/>
    <w:rsid w:val="00E61ADC"/>
    <w:rsid w:val="00E70135"/>
    <w:rsid w:val="00E70D98"/>
    <w:rsid w:val="00E764D0"/>
    <w:rsid w:val="00E77D78"/>
    <w:rsid w:val="00E80DAA"/>
    <w:rsid w:val="00E82DB5"/>
    <w:rsid w:val="00E84A28"/>
    <w:rsid w:val="00E8794E"/>
    <w:rsid w:val="00E90A3F"/>
    <w:rsid w:val="00E933F2"/>
    <w:rsid w:val="00E944AB"/>
    <w:rsid w:val="00E95266"/>
    <w:rsid w:val="00E977C4"/>
    <w:rsid w:val="00EA67AA"/>
    <w:rsid w:val="00EB3607"/>
    <w:rsid w:val="00EB421A"/>
    <w:rsid w:val="00EB4345"/>
    <w:rsid w:val="00EC2E4E"/>
    <w:rsid w:val="00EC4215"/>
    <w:rsid w:val="00EC4E9E"/>
    <w:rsid w:val="00EE15BA"/>
    <w:rsid w:val="00EE36C0"/>
    <w:rsid w:val="00EE47DB"/>
    <w:rsid w:val="00EE5C03"/>
    <w:rsid w:val="00EE5F83"/>
    <w:rsid w:val="00EE60BE"/>
    <w:rsid w:val="00EE6AA5"/>
    <w:rsid w:val="00EE7315"/>
    <w:rsid w:val="00EF0DA4"/>
    <w:rsid w:val="00EF59DB"/>
    <w:rsid w:val="00F005A4"/>
    <w:rsid w:val="00F01283"/>
    <w:rsid w:val="00F040E9"/>
    <w:rsid w:val="00F04AC8"/>
    <w:rsid w:val="00F04B9D"/>
    <w:rsid w:val="00F05B04"/>
    <w:rsid w:val="00F07D8C"/>
    <w:rsid w:val="00F1174A"/>
    <w:rsid w:val="00F1263F"/>
    <w:rsid w:val="00F1491F"/>
    <w:rsid w:val="00F15E48"/>
    <w:rsid w:val="00F17D1C"/>
    <w:rsid w:val="00F2477F"/>
    <w:rsid w:val="00F272A5"/>
    <w:rsid w:val="00F30E8D"/>
    <w:rsid w:val="00F335B4"/>
    <w:rsid w:val="00F33A0F"/>
    <w:rsid w:val="00F400B5"/>
    <w:rsid w:val="00F40F2D"/>
    <w:rsid w:val="00F50F61"/>
    <w:rsid w:val="00F524FC"/>
    <w:rsid w:val="00F7017C"/>
    <w:rsid w:val="00F7609E"/>
    <w:rsid w:val="00F77540"/>
    <w:rsid w:val="00F8062B"/>
    <w:rsid w:val="00F81C83"/>
    <w:rsid w:val="00F85D5A"/>
    <w:rsid w:val="00F86303"/>
    <w:rsid w:val="00F9178A"/>
    <w:rsid w:val="00F932D6"/>
    <w:rsid w:val="00F94AAE"/>
    <w:rsid w:val="00FA3D27"/>
    <w:rsid w:val="00FA3DF1"/>
    <w:rsid w:val="00FA5EC3"/>
    <w:rsid w:val="00FA6BDE"/>
    <w:rsid w:val="00FB1868"/>
    <w:rsid w:val="00FB193A"/>
    <w:rsid w:val="00FC07FD"/>
    <w:rsid w:val="00FC45B3"/>
    <w:rsid w:val="00FD0031"/>
    <w:rsid w:val="00FD2AC4"/>
    <w:rsid w:val="00FD5965"/>
    <w:rsid w:val="00FD61A0"/>
    <w:rsid w:val="00FD79E6"/>
    <w:rsid w:val="00FD7F4A"/>
    <w:rsid w:val="00FE250F"/>
    <w:rsid w:val="00FE4211"/>
    <w:rsid w:val="00FE7FEA"/>
    <w:rsid w:val="00FF0989"/>
    <w:rsid w:val="00FF21CE"/>
    <w:rsid w:val="00FF3D73"/>
    <w:rsid w:val="00FF4792"/>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9FD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980A22"/>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980A22"/>
    <w:rPr>
      <w:rFonts w:ascii="ArialMT" w:hAnsi="ArialMT" w:hint="default"/>
      <w:b w:val="0"/>
      <w:bCs w:val="0"/>
      <w:i w:val="0"/>
      <w:iCs w:val="0"/>
      <w:color w:val="000000"/>
      <w:sz w:val="22"/>
      <w:szCs w:val="22"/>
    </w:rPr>
  </w:style>
  <w:style w:type="character" w:customStyle="1" w:styleId="fontstyle21">
    <w:name w:val="fontstyle21"/>
    <w:basedOn w:val="DefaultParagraphFont"/>
    <w:rsid w:val="00980A22"/>
    <w:rPr>
      <w:rFonts w:ascii="Arial-ItalicMT" w:hAnsi="Arial-ItalicMT" w:hint="default"/>
      <w:b w:val="0"/>
      <w:bCs w:val="0"/>
      <w:i/>
      <w:iCs/>
      <w:color w:val="000000"/>
      <w:sz w:val="22"/>
      <w:szCs w:val="22"/>
    </w:rPr>
  </w:style>
  <w:style w:type="character" w:styleId="UnresolvedMention">
    <w:name w:val="Unresolved Mention"/>
    <w:basedOn w:val="DefaultParagraphFont"/>
    <w:uiPriority w:val="99"/>
    <w:semiHidden/>
    <w:unhideWhenUsed/>
    <w:rsid w:val="00087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historicengland.org.uk/images-books/publications/guidance-de-listing-building/"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7083</TotalTime>
  <Pages>1</Pages>
  <Words>3259</Words>
  <Characters>18549</Characters>
  <Application>Microsoft Office Word</Application>
  <DocSecurity>0</DocSecurity>
  <Lines>441</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salesforceId:4c742bf1-9a82-419f-8c00-fa25f145de7e</dc:subject>
  <dc:creator>O'Donoghue, Ruaridh</dc:creator>
  <cp:keywords/>
  <dc:description/>
  <cp:lastModifiedBy>Ellis, Angela</cp:lastModifiedBy>
  <cp:revision>385</cp:revision>
  <dcterms:created xsi:type="dcterms:W3CDTF">2026-02-26T09:56:00Z</dcterms:created>
  <dcterms:modified xsi:type="dcterms:W3CDTF">2026-04-02T08:02:00Z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069Q300000Mudi0IAB</vt:lpwstr>
  </property>
</Properties>
</file>