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3654AF" w14:textId="39B06F3D" w:rsidR="00812A9B" w:rsidRPr="00E7142F" w:rsidRDefault="00812A9B" w:rsidP="00812A9B">
      <w:pPr>
        <w:spacing w:after="200" w:line="240" w:lineRule="auto"/>
        <w:contextualSpacing/>
        <w:rPr>
          <w:rFonts w:ascii="Arial" w:hAnsi="Arial" w:cs="Arial"/>
          <w:kern w:val="0"/>
          <w14:ligatures w14:val="none"/>
        </w:rPr>
      </w:pPr>
      <w:r w:rsidRPr="00E7142F">
        <w:rPr>
          <w:rFonts w:ascii="Arial" w:eastAsia="Times New Roman" w:hAnsi="Arial" w:cs="Arial"/>
          <w:kern w:val="0"/>
          <w:lang w:eastAsia="en-GB"/>
          <w14:ligatures w14:val="none"/>
        </w:rPr>
        <w:t>PL/202</w:t>
      </w:r>
      <w:r>
        <w:rPr>
          <w:rFonts w:ascii="Arial" w:eastAsia="Times New Roman" w:hAnsi="Arial" w:cs="Arial"/>
          <w:kern w:val="0"/>
          <w:lang w:eastAsia="en-GB"/>
          <w14:ligatures w14:val="none"/>
        </w:rPr>
        <w:t>6</w:t>
      </w:r>
      <w:r w:rsidRPr="00E7142F">
        <w:rPr>
          <w:rFonts w:ascii="Arial" w:eastAsia="Times New Roman" w:hAnsi="Arial" w:cs="Arial"/>
          <w:kern w:val="0"/>
          <w:lang w:eastAsia="en-GB"/>
          <w14:ligatures w14:val="none"/>
        </w:rPr>
        <w:t>/</w:t>
      </w:r>
      <w:r>
        <w:rPr>
          <w:rFonts w:ascii="Arial" w:eastAsia="Times New Roman" w:hAnsi="Arial" w:cs="Arial"/>
          <w:kern w:val="0"/>
          <w:lang w:eastAsia="en-GB"/>
          <w14:ligatures w14:val="none"/>
        </w:rPr>
        <w:t xml:space="preserve">00878 LBC 2026/01145 Householder </w:t>
      </w:r>
    </w:p>
    <w:p w14:paraId="2A5BAC78" w14:textId="2FAB13D8" w:rsidR="00812A9B" w:rsidRPr="00ED78CC" w:rsidRDefault="00812A9B" w:rsidP="00812A9B">
      <w:pPr>
        <w:spacing w:after="200" w:line="240" w:lineRule="auto"/>
        <w:contextualSpacing/>
        <w:rPr>
          <w:rFonts w:ascii="Arial" w:hAnsi="Arial" w:cs="Arial"/>
          <w:color w:val="181818"/>
          <w:shd w:val="clear" w:color="auto" w:fill="FFFFFF"/>
        </w:rPr>
      </w:pPr>
      <w:r w:rsidRPr="00E7142F">
        <w:rPr>
          <w:rFonts w:ascii="Arial" w:hAnsi="Arial" w:cs="Arial"/>
          <w:kern w:val="0"/>
          <w14:ligatures w14:val="none"/>
        </w:rPr>
        <w:t xml:space="preserve">Site: </w:t>
      </w:r>
      <w:r w:rsidRPr="00812A9B">
        <w:rPr>
          <w:rFonts w:ascii="Arial" w:hAnsi="Arial" w:cs="Arial"/>
          <w:color w:val="181818"/>
          <w:shd w:val="clear" w:color="auto" w:fill="FFFFFF"/>
        </w:rPr>
        <w:t>7 Dairy Farm, Gosditch, Ashton Keynes, Swindon, SN6 6NZ</w:t>
      </w:r>
    </w:p>
    <w:p w14:paraId="19F44AD7" w14:textId="14F17304" w:rsidR="00812A9B" w:rsidRPr="00812A9B" w:rsidRDefault="00812A9B" w:rsidP="00812A9B">
      <w:pPr>
        <w:spacing w:after="200" w:line="240" w:lineRule="auto"/>
        <w:contextualSpacing/>
        <w:rPr>
          <w:rFonts w:ascii="Arial" w:hAnsi="Arial" w:cs="Arial"/>
          <w:kern w:val="0"/>
          <w14:ligatures w14:val="none"/>
        </w:rPr>
      </w:pPr>
      <w:r w:rsidRPr="00E7142F">
        <w:rPr>
          <w:rFonts w:ascii="Arial" w:hAnsi="Arial" w:cs="Arial"/>
          <w:kern w:val="0"/>
          <w14:ligatures w14:val="none"/>
        </w:rPr>
        <w:t>Proposal</w:t>
      </w:r>
      <w:bookmarkStart w:id="0" w:name="_Hlk155787652"/>
      <w:r w:rsidRPr="00812A9B">
        <w:rPr>
          <w:rFonts w:ascii="Arial" w:hAnsi="Arial" w:cs="Arial"/>
          <w:kern w:val="0"/>
          <w14:ligatures w14:val="none"/>
        </w:rPr>
        <w:t>:</w:t>
      </w:r>
      <w:r w:rsidRPr="00812A9B">
        <w:rPr>
          <w:rFonts w:ascii="Arial" w:hAnsi="Arial" w:cs="Arial"/>
          <w:color w:val="181818"/>
          <w:shd w:val="clear" w:color="auto" w:fill="FFFFFF"/>
        </w:rPr>
        <w:t xml:space="preserve"> Erection of rear canopy, installation of ASHP, fenestration alterations and replacements, repoint exterior, internal alterations, alterations and addition of roof-mounted solar panels to detached garage, and landscaping operations</w:t>
      </w:r>
    </w:p>
    <w:bookmarkEnd w:id="0"/>
    <w:p w14:paraId="4BE7EC60" w14:textId="77777777" w:rsidR="00812A9B" w:rsidRPr="00E7142F" w:rsidRDefault="00812A9B" w:rsidP="00812A9B">
      <w:pPr>
        <w:spacing w:after="200" w:line="240" w:lineRule="auto"/>
        <w:contextualSpacing/>
        <w:rPr>
          <w:rFonts w:ascii="Arial" w:hAnsi="Arial" w:cs="Arial"/>
          <w:kern w:val="0"/>
          <w14:ligatures w14:val="none"/>
        </w:rPr>
      </w:pPr>
      <w:r>
        <w:rPr>
          <w:rFonts w:ascii="Arial" w:hAnsi="Arial" w:cs="Arial"/>
          <w:kern w:val="0"/>
          <w14:ligatures w14:val="none"/>
        </w:rPr>
        <w:t xml:space="preserve">Conservation </w:t>
      </w:r>
      <w:r w:rsidRPr="00E7142F">
        <w:rPr>
          <w:rFonts w:ascii="Arial" w:hAnsi="Arial" w:cs="Arial"/>
          <w:kern w:val="0"/>
          <w14:ligatures w14:val="none"/>
        </w:rPr>
        <w:t xml:space="preserve">Officer: Alex Marsh </w:t>
      </w:r>
    </w:p>
    <w:p w14:paraId="1B6409A6" w14:textId="77777777" w:rsidR="00812A9B" w:rsidRPr="00E7142F" w:rsidRDefault="00812A9B" w:rsidP="00812A9B">
      <w:pPr>
        <w:spacing w:after="200" w:line="240" w:lineRule="auto"/>
        <w:contextualSpacing/>
        <w:rPr>
          <w:rFonts w:ascii="Arial" w:hAnsi="Arial" w:cs="Arial"/>
          <w:kern w:val="0"/>
          <w14:ligatures w14:val="none"/>
        </w:rPr>
      </w:pPr>
      <w:bookmarkStart w:id="1" w:name="_Hlk214446236"/>
      <w:r w:rsidRPr="00E7142F">
        <w:rPr>
          <w:rFonts w:ascii="Arial" w:hAnsi="Arial" w:cs="Arial"/>
          <w:kern w:val="0"/>
          <w14:ligatures w14:val="none"/>
        </w:rPr>
        <w:t>________________________________________________________________________</w:t>
      </w:r>
    </w:p>
    <w:p w14:paraId="67D2F8EC" w14:textId="77777777" w:rsidR="00812A9B" w:rsidRPr="00E7142F" w:rsidRDefault="00812A9B" w:rsidP="00812A9B">
      <w:pPr>
        <w:spacing w:after="200" w:line="240" w:lineRule="auto"/>
        <w:contextualSpacing/>
        <w:rPr>
          <w:rFonts w:ascii="Arial" w:hAnsi="Arial" w:cs="Arial"/>
          <w:kern w:val="0"/>
          <w14:ligatures w14:val="none"/>
        </w:rPr>
      </w:pPr>
    </w:p>
    <w:p w14:paraId="23A46AD9" w14:textId="77777777" w:rsidR="00812A9B" w:rsidRPr="00E7142F" w:rsidRDefault="00812A9B" w:rsidP="00812A9B">
      <w:pPr>
        <w:tabs>
          <w:tab w:val="left" w:pos="1701"/>
        </w:tabs>
        <w:spacing w:after="0" w:line="240" w:lineRule="auto"/>
        <w:jc w:val="both"/>
        <w:rPr>
          <w:rFonts w:ascii="Arial" w:eastAsia="Times New Roman" w:hAnsi="Arial" w:cs="Times New Roman"/>
          <w:b/>
          <w:kern w:val="0"/>
          <w:sz w:val="20"/>
          <w:szCs w:val="20"/>
          <w:u w:val="single"/>
          <w:lang w:eastAsia="en-GB"/>
          <w14:ligatures w14:val="none"/>
        </w:rPr>
      </w:pPr>
      <w:r w:rsidRPr="00E7142F">
        <w:rPr>
          <w:rFonts w:ascii="Arial" w:eastAsia="Times New Roman" w:hAnsi="Arial" w:cs="Times New Roman"/>
          <w:b/>
          <w:kern w:val="0"/>
          <w:sz w:val="20"/>
          <w:szCs w:val="20"/>
          <w:u w:val="single"/>
          <w:lang w:eastAsia="en-GB"/>
          <w14:ligatures w14:val="none"/>
        </w:rPr>
        <w:t>Recommendations:</w:t>
      </w:r>
    </w:p>
    <w:p w14:paraId="75A3DCFF" w14:textId="77777777" w:rsidR="00812A9B" w:rsidRPr="00E7142F" w:rsidRDefault="00812A9B" w:rsidP="00812A9B">
      <w:pPr>
        <w:tabs>
          <w:tab w:val="left" w:pos="1701"/>
        </w:tabs>
        <w:spacing w:after="0" w:line="240" w:lineRule="auto"/>
        <w:jc w:val="both"/>
        <w:rPr>
          <w:rFonts w:ascii="Arial" w:eastAsia="Times New Roman" w:hAnsi="Arial" w:cs="Times New Roman"/>
          <w:kern w:val="0"/>
          <w:sz w:val="20"/>
          <w:szCs w:val="20"/>
          <w:lang w:eastAsia="en-GB"/>
          <w14:ligatures w14:val="none"/>
        </w:rPr>
      </w:pPr>
    </w:p>
    <w:tbl>
      <w:tblPr>
        <w:tblW w:w="0" w:type="auto"/>
        <w:tblInd w:w="250" w:type="dxa"/>
        <w:tblLook w:val="04A0" w:firstRow="1" w:lastRow="0" w:firstColumn="1" w:lastColumn="0" w:noHBand="0" w:noVBand="1"/>
      </w:tblPr>
      <w:tblGrid>
        <w:gridCol w:w="721"/>
        <w:gridCol w:w="8050"/>
      </w:tblGrid>
      <w:tr w:rsidR="00812A9B" w:rsidRPr="00E7142F" w14:paraId="461284E5" w14:textId="77777777" w:rsidTr="003E7C48">
        <w:trPr>
          <w:trHeight w:val="252"/>
        </w:trPr>
        <w:tc>
          <w:tcPr>
            <w:tcW w:w="750" w:type="dxa"/>
            <w:tcBorders>
              <w:top w:val="single" w:sz="4" w:space="0" w:color="auto"/>
              <w:left w:val="single" w:sz="4" w:space="0" w:color="auto"/>
              <w:bottom w:val="single" w:sz="4" w:space="0" w:color="auto"/>
              <w:right w:val="single" w:sz="4" w:space="0" w:color="auto"/>
            </w:tcBorders>
          </w:tcPr>
          <w:p w14:paraId="2A621E7F" w14:textId="77777777" w:rsidR="00812A9B" w:rsidRPr="00E7142F" w:rsidRDefault="00812A9B" w:rsidP="003E7C48">
            <w:pPr>
              <w:tabs>
                <w:tab w:val="left" w:pos="1701"/>
              </w:tabs>
              <w:spacing w:after="0" w:line="240" w:lineRule="auto"/>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X</w:t>
            </w:r>
          </w:p>
        </w:tc>
        <w:tc>
          <w:tcPr>
            <w:tcW w:w="8562" w:type="dxa"/>
            <w:tcBorders>
              <w:top w:val="nil"/>
              <w:left w:val="single" w:sz="4" w:space="0" w:color="auto"/>
              <w:bottom w:val="nil"/>
              <w:right w:val="nil"/>
            </w:tcBorders>
            <w:hideMark/>
          </w:tcPr>
          <w:p w14:paraId="1138AB5B" w14:textId="77777777" w:rsidR="00812A9B" w:rsidRPr="00E7142F" w:rsidRDefault="00812A9B" w:rsidP="003E7C4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Pr>
                <w:rFonts w:ascii="Arial" w:eastAsia="Times New Roman" w:hAnsi="Arial" w:cs="Times New Roman"/>
                <w:kern w:val="0"/>
                <w:sz w:val="20"/>
                <w:szCs w:val="20"/>
                <w:lang w:eastAsia="en-GB"/>
                <w14:ligatures w14:val="none"/>
              </w:rPr>
              <w:t>C</w:t>
            </w:r>
            <w:r w:rsidRPr="00E7142F">
              <w:rPr>
                <w:rFonts w:ascii="Arial" w:eastAsia="Times New Roman" w:hAnsi="Arial" w:cs="Times New Roman"/>
                <w:kern w:val="0"/>
                <w:sz w:val="20"/>
                <w:szCs w:val="20"/>
                <w:lang w:eastAsia="en-GB"/>
                <w14:ligatures w14:val="none"/>
              </w:rPr>
              <w:t>omment</w:t>
            </w:r>
          </w:p>
        </w:tc>
      </w:tr>
      <w:tr w:rsidR="00812A9B" w:rsidRPr="00E7142F" w14:paraId="1063C8D9" w14:textId="77777777" w:rsidTr="003E7C48">
        <w:trPr>
          <w:trHeight w:val="252"/>
        </w:trPr>
        <w:tc>
          <w:tcPr>
            <w:tcW w:w="750" w:type="dxa"/>
            <w:tcBorders>
              <w:top w:val="single" w:sz="4" w:space="0" w:color="auto"/>
              <w:left w:val="single" w:sz="4" w:space="0" w:color="auto"/>
              <w:bottom w:val="single" w:sz="4" w:space="0" w:color="auto"/>
              <w:right w:val="single" w:sz="4" w:space="0" w:color="auto"/>
            </w:tcBorders>
          </w:tcPr>
          <w:p w14:paraId="4F811FEE" w14:textId="77777777" w:rsidR="00812A9B" w:rsidRPr="00E7142F" w:rsidRDefault="00812A9B" w:rsidP="003E7C4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27B2C607" w14:textId="77777777" w:rsidR="00812A9B" w:rsidRPr="00E7142F" w:rsidRDefault="00812A9B" w:rsidP="003E7C4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in principle subject to amendments to the scheme (as set out below)</w:t>
            </w:r>
          </w:p>
        </w:tc>
      </w:tr>
      <w:tr w:rsidR="00812A9B" w:rsidRPr="00E7142F" w14:paraId="4EEAB24A" w14:textId="77777777" w:rsidTr="003E7C48">
        <w:trPr>
          <w:trHeight w:val="252"/>
        </w:trPr>
        <w:tc>
          <w:tcPr>
            <w:tcW w:w="750" w:type="dxa"/>
            <w:tcBorders>
              <w:top w:val="single" w:sz="4" w:space="0" w:color="auto"/>
              <w:left w:val="single" w:sz="4" w:space="0" w:color="auto"/>
              <w:bottom w:val="single" w:sz="4" w:space="0" w:color="auto"/>
              <w:right w:val="single" w:sz="4" w:space="0" w:color="auto"/>
            </w:tcBorders>
          </w:tcPr>
          <w:p w14:paraId="5F1CD930" w14:textId="77777777" w:rsidR="00812A9B" w:rsidRPr="00E7142F" w:rsidRDefault="00812A9B" w:rsidP="003E7C4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70C4F4A8" w14:textId="77777777" w:rsidR="00812A9B" w:rsidRPr="00E7142F" w:rsidRDefault="00812A9B" w:rsidP="003E7C4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Support subject to conditions (as set out below)</w:t>
            </w:r>
          </w:p>
        </w:tc>
      </w:tr>
      <w:tr w:rsidR="00812A9B" w:rsidRPr="00E7142F" w14:paraId="231DA1D0" w14:textId="77777777" w:rsidTr="003E7C48">
        <w:trPr>
          <w:trHeight w:val="252"/>
        </w:trPr>
        <w:tc>
          <w:tcPr>
            <w:tcW w:w="750" w:type="dxa"/>
            <w:tcBorders>
              <w:top w:val="single" w:sz="4" w:space="0" w:color="auto"/>
              <w:left w:val="single" w:sz="4" w:space="0" w:color="auto"/>
              <w:bottom w:val="single" w:sz="4" w:space="0" w:color="auto"/>
              <w:right w:val="single" w:sz="4" w:space="0" w:color="auto"/>
            </w:tcBorders>
          </w:tcPr>
          <w:p w14:paraId="1CC69208" w14:textId="77777777" w:rsidR="00812A9B" w:rsidRPr="00E7142F" w:rsidRDefault="00812A9B" w:rsidP="003E7C4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08DD0BE2" w14:textId="77777777" w:rsidR="00812A9B" w:rsidRPr="00E7142F" w:rsidRDefault="00812A9B" w:rsidP="003E7C4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Object (for reasons set out below)</w:t>
            </w:r>
          </w:p>
        </w:tc>
      </w:tr>
      <w:tr w:rsidR="00812A9B" w:rsidRPr="00E7142F" w14:paraId="2F40BD21" w14:textId="77777777" w:rsidTr="003E7C48">
        <w:trPr>
          <w:trHeight w:val="252"/>
        </w:trPr>
        <w:tc>
          <w:tcPr>
            <w:tcW w:w="750" w:type="dxa"/>
            <w:tcBorders>
              <w:top w:val="single" w:sz="4" w:space="0" w:color="auto"/>
              <w:left w:val="single" w:sz="4" w:space="0" w:color="auto"/>
              <w:bottom w:val="single" w:sz="4" w:space="0" w:color="auto"/>
              <w:right w:val="single" w:sz="4" w:space="0" w:color="auto"/>
            </w:tcBorders>
          </w:tcPr>
          <w:p w14:paraId="42D571B1" w14:textId="77777777" w:rsidR="00812A9B" w:rsidRPr="00E7142F" w:rsidRDefault="00812A9B" w:rsidP="003E7C48">
            <w:pPr>
              <w:tabs>
                <w:tab w:val="left" w:pos="1701"/>
              </w:tabs>
              <w:spacing w:after="0" w:line="240" w:lineRule="auto"/>
              <w:jc w:val="both"/>
              <w:rPr>
                <w:rFonts w:ascii="Arial" w:eastAsia="Times New Roman" w:hAnsi="Arial" w:cs="Times New Roman"/>
                <w:kern w:val="0"/>
                <w:sz w:val="20"/>
                <w:szCs w:val="20"/>
                <w:lang w:eastAsia="en-GB"/>
                <w14:ligatures w14:val="none"/>
              </w:rPr>
            </w:pPr>
          </w:p>
        </w:tc>
        <w:tc>
          <w:tcPr>
            <w:tcW w:w="8562" w:type="dxa"/>
            <w:tcBorders>
              <w:top w:val="nil"/>
              <w:left w:val="single" w:sz="4" w:space="0" w:color="auto"/>
              <w:bottom w:val="nil"/>
              <w:right w:val="nil"/>
            </w:tcBorders>
            <w:hideMark/>
          </w:tcPr>
          <w:p w14:paraId="117777EF" w14:textId="77777777" w:rsidR="00812A9B" w:rsidRPr="00E7142F" w:rsidRDefault="00812A9B" w:rsidP="003E7C48">
            <w:pPr>
              <w:tabs>
                <w:tab w:val="left" w:pos="720"/>
                <w:tab w:val="left" w:pos="1701"/>
              </w:tabs>
              <w:spacing w:after="0" w:line="240" w:lineRule="auto"/>
              <w:ind w:firstLine="175"/>
              <w:jc w:val="both"/>
              <w:rPr>
                <w:rFonts w:ascii="Arial" w:eastAsia="Times New Roman" w:hAnsi="Arial" w:cs="Times New Roman"/>
                <w:kern w:val="0"/>
                <w:sz w:val="20"/>
                <w:szCs w:val="20"/>
                <w:lang w:eastAsia="en-GB"/>
                <w14:ligatures w14:val="none"/>
              </w:rPr>
            </w:pPr>
            <w:r w:rsidRPr="00E7142F">
              <w:rPr>
                <w:rFonts w:ascii="Arial" w:eastAsia="Times New Roman" w:hAnsi="Arial" w:cs="Times New Roman"/>
                <w:kern w:val="0"/>
                <w:sz w:val="20"/>
                <w:szCs w:val="20"/>
                <w:lang w:eastAsia="en-GB"/>
                <w14:ligatures w14:val="none"/>
              </w:rPr>
              <w:t xml:space="preserve">No objections </w:t>
            </w:r>
          </w:p>
        </w:tc>
      </w:tr>
    </w:tbl>
    <w:p w14:paraId="61A46265" w14:textId="77777777" w:rsidR="00812A9B" w:rsidRPr="00E7142F" w:rsidRDefault="00812A9B" w:rsidP="00812A9B">
      <w:pPr>
        <w:spacing w:after="200" w:line="240" w:lineRule="auto"/>
        <w:contextualSpacing/>
        <w:jc w:val="both"/>
        <w:rPr>
          <w:rFonts w:ascii="Arial" w:hAnsi="Arial" w:cs="Arial"/>
          <w:b/>
          <w:kern w:val="0"/>
          <w14:ligatures w14:val="none"/>
        </w:rPr>
      </w:pPr>
    </w:p>
    <w:p w14:paraId="7A5F9A80" w14:textId="77777777" w:rsidR="00812A9B" w:rsidRPr="00E7142F" w:rsidRDefault="00812A9B" w:rsidP="00812A9B">
      <w:pPr>
        <w:spacing w:after="200" w:line="240" w:lineRule="auto"/>
        <w:contextualSpacing/>
        <w:rPr>
          <w:rFonts w:ascii="Arial" w:hAnsi="Arial" w:cs="Arial"/>
          <w:kern w:val="0"/>
          <w14:ligatures w14:val="none"/>
        </w:rPr>
      </w:pPr>
    </w:p>
    <w:p w14:paraId="40B70A39" w14:textId="77777777" w:rsidR="00812A9B" w:rsidRPr="00E7142F" w:rsidRDefault="00812A9B" w:rsidP="00812A9B">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Scope of comments</w:t>
      </w:r>
      <w:r w:rsidRPr="00E7142F">
        <w:rPr>
          <w:rFonts w:ascii="Arial" w:hAnsi="Arial" w:cs="Arial"/>
          <w:kern w:val="0"/>
          <w14:ligatures w14:val="none"/>
        </w:rPr>
        <w:t xml:space="preserve">: the following comments relate to the built historic environment.  </w:t>
      </w:r>
    </w:p>
    <w:p w14:paraId="491011EF" w14:textId="77777777" w:rsidR="00812A9B" w:rsidRPr="00E7142F" w:rsidRDefault="00812A9B" w:rsidP="00812A9B">
      <w:pPr>
        <w:spacing w:after="200" w:line="240" w:lineRule="auto"/>
        <w:contextualSpacing/>
        <w:jc w:val="both"/>
        <w:rPr>
          <w:rFonts w:ascii="Arial" w:hAnsi="Arial" w:cs="Arial"/>
          <w:kern w:val="0"/>
          <w14:ligatures w14:val="none"/>
        </w:rPr>
      </w:pPr>
    </w:p>
    <w:bookmarkEnd w:id="1"/>
    <w:p w14:paraId="088CE6E1" w14:textId="77777777" w:rsidR="00812A9B" w:rsidRPr="00E7142F" w:rsidRDefault="00812A9B" w:rsidP="00812A9B">
      <w:pPr>
        <w:spacing w:after="200" w:line="240" w:lineRule="auto"/>
        <w:contextualSpacing/>
        <w:jc w:val="both"/>
        <w:rPr>
          <w:rFonts w:ascii="Arial" w:hAnsi="Arial" w:cs="Arial"/>
          <w:b/>
          <w:kern w:val="0"/>
          <w14:ligatures w14:val="none"/>
        </w:rPr>
      </w:pPr>
      <w:r w:rsidRPr="00E7142F">
        <w:rPr>
          <w:rFonts w:ascii="Arial" w:hAnsi="Arial" w:cs="Arial"/>
          <w:b/>
          <w:kern w:val="0"/>
          <w14:ligatures w14:val="none"/>
        </w:rPr>
        <w:t xml:space="preserve">Site Description:  </w:t>
      </w:r>
    </w:p>
    <w:p w14:paraId="2CBEC250" w14:textId="16E84339" w:rsidR="00812A9B" w:rsidRDefault="00ED455F" w:rsidP="00812A9B">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original Farmhouse has been divided into two dwellings. </w:t>
      </w:r>
      <w:r w:rsidR="00B022F3">
        <w:rPr>
          <w:rFonts w:ascii="Arial" w:hAnsi="Arial" w:cs="Arial"/>
          <w:bCs/>
          <w:kern w:val="0"/>
          <w14:ligatures w14:val="none"/>
        </w:rPr>
        <w:t xml:space="preserve">No 7 Dairy Farm is the three bay single storey </w:t>
      </w:r>
      <w:r w:rsidR="001F2C88">
        <w:rPr>
          <w:rFonts w:ascii="Arial" w:hAnsi="Arial" w:cs="Arial"/>
          <w:bCs/>
          <w:kern w:val="0"/>
          <w14:ligatures w14:val="none"/>
        </w:rPr>
        <w:t>with attic section of the former Farmhou</w:t>
      </w:r>
      <w:r w:rsidR="007A1AFF">
        <w:rPr>
          <w:rFonts w:ascii="Arial" w:hAnsi="Arial" w:cs="Arial"/>
          <w:bCs/>
          <w:kern w:val="0"/>
          <w14:ligatures w14:val="none"/>
        </w:rPr>
        <w:t>s</w:t>
      </w:r>
      <w:r w:rsidR="001F2C88">
        <w:rPr>
          <w:rFonts w:ascii="Arial" w:hAnsi="Arial" w:cs="Arial"/>
          <w:bCs/>
          <w:kern w:val="0"/>
          <w14:ligatures w14:val="none"/>
        </w:rPr>
        <w:t>e</w:t>
      </w:r>
      <w:r w:rsidR="007A1AFF">
        <w:rPr>
          <w:rFonts w:ascii="Arial" w:hAnsi="Arial" w:cs="Arial"/>
          <w:bCs/>
          <w:kern w:val="0"/>
          <w14:ligatures w14:val="none"/>
        </w:rPr>
        <w:t xml:space="preserve"> which is built in rubble stone and stone slated roofs. </w:t>
      </w:r>
      <w:r w:rsidR="001F2C88">
        <w:rPr>
          <w:rFonts w:ascii="Arial" w:hAnsi="Arial" w:cs="Arial"/>
          <w:bCs/>
          <w:kern w:val="0"/>
          <w14:ligatures w14:val="none"/>
        </w:rPr>
        <w:t>N</w:t>
      </w:r>
      <w:r w:rsidR="00B60594">
        <w:rPr>
          <w:rFonts w:ascii="Arial" w:hAnsi="Arial" w:cs="Arial"/>
          <w:bCs/>
          <w:kern w:val="0"/>
          <w14:ligatures w14:val="none"/>
        </w:rPr>
        <w:t>o</w:t>
      </w:r>
      <w:r w:rsidR="001F2C88">
        <w:rPr>
          <w:rFonts w:ascii="Arial" w:hAnsi="Arial" w:cs="Arial"/>
          <w:bCs/>
          <w:kern w:val="0"/>
          <w14:ligatures w14:val="none"/>
        </w:rPr>
        <w:t xml:space="preserve">. 6 </w:t>
      </w:r>
      <w:r w:rsidR="007A1AFF">
        <w:rPr>
          <w:rFonts w:ascii="Arial" w:hAnsi="Arial" w:cs="Arial"/>
          <w:bCs/>
          <w:kern w:val="0"/>
          <w14:ligatures w14:val="none"/>
        </w:rPr>
        <w:t xml:space="preserve">is two storey and attic </w:t>
      </w:r>
      <w:r w:rsidR="00034C76">
        <w:rPr>
          <w:rFonts w:ascii="Arial" w:hAnsi="Arial" w:cs="Arial"/>
          <w:bCs/>
          <w:kern w:val="0"/>
          <w14:ligatures w14:val="none"/>
        </w:rPr>
        <w:t>has a left bay entrance and includes a 19</w:t>
      </w:r>
      <w:r w:rsidR="00034C76" w:rsidRPr="00034C76">
        <w:rPr>
          <w:rFonts w:ascii="Arial" w:hAnsi="Arial" w:cs="Arial"/>
          <w:bCs/>
          <w:kern w:val="0"/>
          <w:vertAlign w:val="superscript"/>
          <w14:ligatures w14:val="none"/>
        </w:rPr>
        <w:t>th</w:t>
      </w:r>
      <w:r w:rsidR="00034C76">
        <w:rPr>
          <w:rFonts w:ascii="Arial" w:hAnsi="Arial" w:cs="Arial"/>
          <w:bCs/>
          <w:kern w:val="0"/>
          <w14:ligatures w14:val="none"/>
        </w:rPr>
        <w:t xml:space="preserve"> century two storey and attic wing on left. </w:t>
      </w:r>
      <w:r w:rsidR="004473D6">
        <w:rPr>
          <w:rFonts w:ascii="Arial" w:hAnsi="Arial" w:cs="Arial"/>
          <w:bCs/>
          <w:kern w:val="0"/>
          <w14:ligatures w14:val="none"/>
        </w:rPr>
        <w:t xml:space="preserve">The windows </w:t>
      </w:r>
      <w:r w:rsidR="00BA329D">
        <w:rPr>
          <w:rFonts w:ascii="Arial" w:hAnsi="Arial" w:cs="Arial"/>
          <w:bCs/>
          <w:kern w:val="0"/>
          <w14:ligatures w14:val="none"/>
        </w:rPr>
        <w:t>to N</w:t>
      </w:r>
      <w:r w:rsidR="00B60594">
        <w:rPr>
          <w:rFonts w:ascii="Arial" w:hAnsi="Arial" w:cs="Arial"/>
          <w:bCs/>
          <w:kern w:val="0"/>
          <w14:ligatures w14:val="none"/>
        </w:rPr>
        <w:t>o</w:t>
      </w:r>
      <w:r w:rsidR="00BA329D">
        <w:rPr>
          <w:rFonts w:ascii="Arial" w:hAnsi="Arial" w:cs="Arial"/>
          <w:bCs/>
          <w:kern w:val="0"/>
          <w14:ligatures w14:val="none"/>
        </w:rPr>
        <w:t xml:space="preserve">. 7 are modern </w:t>
      </w:r>
      <w:r w:rsidR="00B60594">
        <w:rPr>
          <w:rFonts w:ascii="Arial" w:hAnsi="Arial" w:cs="Arial"/>
          <w:bCs/>
          <w:kern w:val="0"/>
          <w14:ligatures w14:val="none"/>
        </w:rPr>
        <w:t>storm</w:t>
      </w:r>
      <w:r w:rsidR="00BA329D">
        <w:rPr>
          <w:rFonts w:ascii="Arial" w:hAnsi="Arial" w:cs="Arial"/>
          <w:bCs/>
          <w:kern w:val="0"/>
          <w14:ligatures w14:val="none"/>
        </w:rPr>
        <w:t xml:space="preserve"> profile late 20</w:t>
      </w:r>
      <w:r w:rsidR="00BA329D" w:rsidRPr="00BA329D">
        <w:rPr>
          <w:rFonts w:ascii="Arial" w:hAnsi="Arial" w:cs="Arial"/>
          <w:bCs/>
          <w:kern w:val="0"/>
          <w:vertAlign w:val="superscript"/>
          <w14:ligatures w14:val="none"/>
        </w:rPr>
        <w:t>th</w:t>
      </w:r>
      <w:r w:rsidR="00BA329D">
        <w:rPr>
          <w:rFonts w:ascii="Arial" w:hAnsi="Arial" w:cs="Arial"/>
          <w:bCs/>
          <w:kern w:val="0"/>
          <w14:ligatures w14:val="none"/>
        </w:rPr>
        <w:t xml:space="preserve"> century timbe</w:t>
      </w:r>
      <w:r w:rsidR="00B60594">
        <w:rPr>
          <w:rFonts w:ascii="Arial" w:hAnsi="Arial" w:cs="Arial"/>
          <w:bCs/>
          <w:kern w:val="0"/>
          <w14:ligatures w14:val="none"/>
        </w:rPr>
        <w:t>r</w:t>
      </w:r>
      <w:r w:rsidR="00BA329D">
        <w:rPr>
          <w:rFonts w:ascii="Arial" w:hAnsi="Arial" w:cs="Arial"/>
          <w:bCs/>
          <w:kern w:val="0"/>
          <w14:ligatures w14:val="none"/>
        </w:rPr>
        <w:t xml:space="preserve"> </w:t>
      </w:r>
      <w:r w:rsidR="00B60594">
        <w:rPr>
          <w:rFonts w:ascii="Arial" w:hAnsi="Arial" w:cs="Arial"/>
          <w:bCs/>
          <w:kern w:val="0"/>
          <w14:ligatures w14:val="none"/>
        </w:rPr>
        <w:t>windows</w:t>
      </w:r>
      <w:r w:rsidR="00BA329D">
        <w:rPr>
          <w:rFonts w:ascii="Arial" w:hAnsi="Arial" w:cs="Arial"/>
          <w:bCs/>
          <w:kern w:val="0"/>
          <w14:ligatures w14:val="none"/>
        </w:rPr>
        <w:t xml:space="preserve"> Those to N</w:t>
      </w:r>
      <w:r w:rsidR="00291C58">
        <w:rPr>
          <w:rFonts w:ascii="Arial" w:hAnsi="Arial" w:cs="Arial"/>
          <w:bCs/>
          <w:kern w:val="0"/>
          <w14:ligatures w14:val="none"/>
        </w:rPr>
        <w:t>o</w:t>
      </w:r>
      <w:r w:rsidR="00BA329D">
        <w:rPr>
          <w:rFonts w:ascii="Arial" w:hAnsi="Arial" w:cs="Arial"/>
          <w:bCs/>
          <w:kern w:val="0"/>
          <w14:ligatures w14:val="none"/>
        </w:rPr>
        <w:t xml:space="preserve">. 6 are six pane </w:t>
      </w:r>
      <w:r w:rsidR="00B60594">
        <w:rPr>
          <w:rFonts w:ascii="Arial" w:hAnsi="Arial" w:cs="Arial"/>
          <w:bCs/>
          <w:kern w:val="0"/>
          <w14:ligatures w14:val="none"/>
        </w:rPr>
        <w:t>3/3 sash windows with segmental</w:t>
      </w:r>
      <w:r w:rsidR="004473D6">
        <w:rPr>
          <w:rFonts w:ascii="Arial" w:hAnsi="Arial" w:cs="Arial"/>
          <w:bCs/>
          <w:kern w:val="0"/>
          <w14:ligatures w14:val="none"/>
        </w:rPr>
        <w:t xml:space="preserve"> heads</w:t>
      </w:r>
      <w:r w:rsidR="00B60594">
        <w:rPr>
          <w:rFonts w:ascii="Arial" w:hAnsi="Arial" w:cs="Arial"/>
          <w:bCs/>
          <w:kern w:val="0"/>
          <w14:ligatures w14:val="none"/>
        </w:rPr>
        <w:t>.</w:t>
      </w:r>
    </w:p>
    <w:p w14:paraId="5433AB0B" w14:textId="77777777" w:rsidR="00812A9B" w:rsidRDefault="00812A9B" w:rsidP="00812A9B">
      <w:pPr>
        <w:spacing w:after="200" w:line="240" w:lineRule="auto"/>
        <w:contextualSpacing/>
        <w:jc w:val="both"/>
        <w:rPr>
          <w:rFonts w:ascii="Arial" w:hAnsi="Arial" w:cs="Arial"/>
          <w:bCs/>
          <w:kern w:val="0"/>
          <w14:ligatures w14:val="none"/>
        </w:rPr>
      </w:pPr>
    </w:p>
    <w:p w14:paraId="5EC38365" w14:textId="0C0DD9F6" w:rsidR="00812A9B" w:rsidRPr="00E7142F" w:rsidRDefault="00ED455F" w:rsidP="00812A9B">
      <w:pPr>
        <w:spacing w:after="200" w:line="240" w:lineRule="auto"/>
        <w:contextualSpacing/>
        <w:jc w:val="both"/>
        <w:rPr>
          <w:rFonts w:ascii="Arial" w:hAnsi="Arial" w:cs="Arial"/>
          <w:bCs/>
          <w:kern w:val="0"/>
          <w14:ligatures w14:val="none"/>
        </w:rPr>
      </w:pPr>
      <w:r>
        <w:rPr>
          <w:rFonts w:ascii="Arial" w:hAnsi="Arial" w:cs="Arial"/>
          <w:bCs/>
          <w:kern w:val="0"/>
          <w14:ligatures w14:val="none"/>
        </w:rPr>
        <w:t xml:space="preserve">The property is located </w:t>
      </w:r>
      <w:r w:rsidR="00F00F83">
        <w:rPr>
          <w:rFonts w:ascii="Arial" w:hAnsi="Arial" w:cs="Arial"/>
          <w:bCs/>
          <w:kern w:val="0"/>
          <w14:ligatures w14:val="none"/>
        </w:rPr>
        <w:t xml:space="preserve">on Gosditch a lane </w:t>
      </w:r>
      <w:r w:rsidR="00771B47">
        <w:rPr>
          <w:rFonts w:ascii="Arial" w:hAnsi="Arial" w:cs="Arial"/>
          <w:bCs/>
          <w:kern w:val="0"/>
          <w14:ligatures w14:val="none"/>
        </w:rPr>
        <w:t>to</w:t>
      </w:r>
      <w:r w:rsidR="00F00F83">
        <w:rPr>
          <w:rFonts w:ascii="Arial" w:hAnsi="Arial" w:cs="Arial"/>
          <w:bCs/>
          <w:kern w:val="0"/>
          <w14:ligatures w14:val="none"/>
        </w:rPr>
        <w:t xml:space="preserve"> the </w:t>
      </w:r>
      <w:r>
        <w:rPr>
          <w:rFonts w:ascii="Arial" w:hAnsi="Arial" w:cs="Arial"/>
          <w:bCs/>
          <w:kern w:val="0"/>
          <w14:ligatures w14:val="none"/>
        </w:rPr>
        <w:t xml:space="preserve">west </w:t>
      </w:r>
      <w:r w:rsidR="00771B47">
        <w:rPr>
          <w:rFonts w:ascii="Arial" w:hAnsi="Arial" w:cs="Arial"/>
          <w:bCs/>
          <w:kern w:val="0"/>
          <w14:ligatures w14:val="none"/>
        </w:rPr>
        <w:t>edge of A</w:t>
      </w:r>
      <w:r w:rsidR="00812A9B">
        <w:rPr>
          <w:rFonts w:ascii="Arial" w:hAnsi="Arial" w:cs="Arial"/>
        </w:rPr>
        <w:t xml:space="preserve">shton Keynes </w:t>
      </w:r>
      <w:r w:rsidR="00771B47">
        <w:rPr>
          <w:rFonts w:ascii="Arial" w:hAnsi="Arial" w:cs="Arial"/>
        </w:rPr>
        <w:t xml:space="preserve">linking High Road to Aston Road </w:t>
      </w:r>
      <w:r w:rsidR="0055249C">
        <w:rPr>
          <w:rFonts w:ascii="Arial" w:hAnsi="Arial" w:cs="Arial"/>
        </w:rPr>
        <w:t>to the</w:t>
      </w:r>
      <w:r w:rsidR="00771B47">
        <w:rPr>
          <w:rFonts w:ascii="Arial" w:hAnsi="Arial" w:cs="Arial"/>
        </w:rPr>
        <w:t xml:space="preserve"> west</w:t>
      </w:r>
      <w:r w:rsidR="0055249C">
        <w:rPr>
          <w:rFonts w:ascii="Arial" w:hAnsi="Arial" w:cs="Arial"/>
        </w:rPr>
        <w:t>,</w:t>
      </w:r>
      <w:r w:rsidR="00771B47">
        <w:rPr>
          <w:rFonts w:ascii="Arial" w:hAnsi="Arial" w:cs="Arial"/>
        </w:rPr>
        <w:t xml:space="preserve"> </w:t>
      </w:r>
      <w:r w:rsidR="0055249C">
        <w:rPr>
          <w:rFonts w:ascii="Arial" w:hAnsi="Arial" w:cs="Arial"/>
        </w:rPr>
        <w:t xml:space="preserve">and in the Ashton Keynes </w:t>
      </w:r>
      <w:r w:rsidR="00812A9B">
        <w:rPr>
          <w:rFonts w:ascii="Arial" w:hAnsi="Arial" w:cs="Arial"/>
        </w:rPr>
        <w:t>Conservation Area.</w:t>
      </w:r>
      <w:r w:rsidR="00812A9B" w:rsidRPr="00E7142F">
        <w:rPr>
          <w:rFonts w:ascii="Arial" w:hAnsi="Arial" w:cs="Arial"/>
        </w:rPr>
        <w:t xml:space="preserve"> </w:t>
      </w:r>
    </w:p>
    <w:p w14:paraId="0D949735" w14:textId="77777777" w:rsidR="00812A9B" w:rsidRPr="00E7142F" w:rsidRDefault="00812A9B" w:rsidP="00812A9B">
      <w:pPr>
        <w:spacing w:after="200" w:line="240" w:lineRule="auto"/>
        <w:contextualSpacing/>
        <w:jc w:val="both"/>
        <w:rPr>
          <w:rFonts w:ascii="Arial" w:hAnsi="Arial" w:cs="Arial"/>
          <w:bCs/>
          <w:kern w:val="0"/>
          <w14:ligatures w14:val="none"/>
        </w:rPr>
      </w:pPr>
    </w:p>
    <w:p w14:paraId="187973BE" w14:textId="77777777" w:rsidR="00812A9B" w:rsidRPr="00E7142F" w:rsidRDefault="00812A9B" w:rsidP="00812A9B">
      <w:pPr>
        <w:spacing w:after="200" w:line="240" w:lineRule="auto"/>
        <w:contextualSpacing/>
        <w:jc w:val="both"/>
        <w:rPr>
          <w:rFonts w:ascii="Arial" w:hAnsi="Arial" w:cs="Arial"/>
          <w:kern w:val="0"/>
          <w14:ligatures w14:val="none"/>
        </w:rPr>
      </w:pPr>
      <w:r w:rsidRPr="00E7142F">
        <w:rPr>
          <w:rFonts w:ascii="Arial" w:hAnsi="Arial" w:cs="Arial"/>
          <w:b/>
          <w:kern w:val="0"/>
          <w14:ligatures w14:val="none"/>
        </w:rPr>
        <w:t>Heritage Assets</w:t>
      </w:r>
      <w:r w:rsidRPr="00E7142F">
        <w:rPr>
          <w:rFonts w:ascii="Arial" w:hAnsi="Arial" w:cs="Arial"/>
          <w:kern w:val="0"/>
          <w14:ligatures w14:val="none"/>
        </w:rPr>
        <w:t xml:space="preserve">: </w:t>
      </w:r>
    </w:p>
    <w:p w14:paraId="065A0F4D" w14:textId="5B9EEC03" w:rsidR="00812A9B" w:rsidRDefault="00812A9B" w:rsidP="00812A9B">
      <w:pPr>
        <w:spacing w:after="200" w:line="240" w:lineRule="auto"/>
        <w:contextualSpacing/>
        <w:jc w:val="both"/>
        <w:rPr>
          <w:rFonts w:ascii="Arial" w:hAnsi="Arial" w:cs="Arial"/>
          <w:b/>
          <w:bCs/>
        </w:rPr>
      </w:pPr>
      <w:r>
        <w:rPr>
          <w:rFonts w:ascii="Arial" w:hAnsi="Arial" w:cs="Arial"/>
          <w:b/>
          <w:bCs/>
        </w:rPr>
        <w:t xml:space="preserve">7 Dairy Farm Gosditch Ashton Keynes grade II </w:t>
      </w:r>
    </w:p>
    <w:p w14:paraId="4809B731" w14:textId="73D7966B" w:rsidR="00812A9B" w:rsidRDefault="00812A9B" w:rsidP="00812A9B">
      <w:pPr>
        <w:spacing w:after="200" w:line="240" w:lineRule="auto"/>
        <w:contextualSpacing/>
        <w:jc w:val="both"/>
        <w:rPr>
          <w:rFonts w:ascii="Arial" w:hAnsi="Arial" w:cs="Arial"/>
          <w:b/>
          <w:bCs/>
        </w:rPr>
      </w:pPr>
      <w:r>
        <w:rPr>
          <w:rFonts w:ascii="Arial" w:hAnsi="Arial" w:cs="Arial"/>
          <w:b/>
          <w:bCs/>
        </w:rPr>
        <w:t xml:space="preserve">Ashton Keynes Conservation Area  </w:t>
      </w:r>
    </w:p>
    <w:p w14:paraId="37C5B1D0" w14:textId="77777777" w:rsidR="00812A9B" w:rsidRDefault="00812A9B" w:rsidP="00812A9B">
      <w:pPr>
        <w:spacing w:after="200" w:line="240" w:lineRule="auto"/>
        <w:contextualSpacing/>
        <w:jc w:val="both"/>
        <w:rPr>
          <w:rFonts w:ascii="Arial" w:hAnsi="Arial" w:cs="Arial"/>
          <w:b/>
          <w:bCs/>
        </w:rPr>
      </w:pPr>
    </w:p>
    <w:p w14:paraId="36433854" w14:textId="77777777" w:rsidR="00812A9B" w:rsidRDefault="00812A9B" w:rsidP="00812A9B">
      <w:pPr>
        <w:spacing w:after="200" w:line="240" w:lineRule="auto"/>
        <w:contextualSpacing/>
        <w:jc w:val="both"/>
        <w:rPr>
          <w:rFonts w:ascii="Arial" w:hAnsi="Arial" w:cs="Arial"/>
          <w:kern w:val="0"/>
          <w14:ligatures w14:val="none"/>
        </w:rPr>
      </w:pPr>
      <w:r w:rsidRPr="00E7142F">
        <w:rPr>
          <w:rFonts w:ascii="Arial" w:hAnsi="Arial" w:cs="Arial"/>
          <w:b/>
          <w:bCs/>
          <w:kern w:val="0"/>
          <w14:ligatures w14:val="none"/>
        </w:rPr>
        <w:t xml:space="preserve">Relevant </w:t>
      </w:r>
      <w:r>
        <w:rPr>
          <w:rFonts w:ascii="Arial" w:hAnsi="Arial" w:cs="Arial"/>
          <w:b/>
          <w:bCs/>
          <w:kern w:val="0"/>
          <w14:ligatures w14:val="none"/>
        </w:rPr>
        <w:t>P</w:t>
      </w:r>
      <w:r w:rsidRPr="00E7142F">
        <w:rPr>
          <w:rFonts w:ascii="Arial" w:hAnsi="Arial" w:cs="Arial"/>
          <w:b/>
          <w:bCs/>
          <w:kern w:val="0"/>
          <w14:ligatures w14:val="none"/>
        </w:rPr>
        <w:t>lanning History</w:t>
      </w:r>
      <w:r w:rsidRPr="00E7142F">
        <w:rPr>
          <w:rFonts w:ascii="Arial" w:hAnsi="Arial" w:cs="Arial"/>
          <w:kern w:val="0"/>
          <w14:ligatures w14:val="none"/>
        </w:rPr>
        <w:t xml:space="preserve">: </w:t>
      </w:r>
    </w:p>
    <w:p w14:paraId="4BD4B818" w14:textId="77777777" w:rsidR="00812A9B" w:rsidRDefault="00812A9B" w:rsidP="00812A9B">
      <w:pPr>
        <w:spacing w:after="200" w:line="240" w:lineRule="auto"/>
        <w:contextualSpacing/>
        <w:jc w:val="both"/>
        <w:rPr>
          <w:rFonts w:ascii="Arial" w:hAnsi="Arial" w:cs="Arial"/>
          <w:kern w:val="0"/>
          <w14:ligatures w14:val="none"/>
        </w:rPr>
      </w:pPr>
      <w:r>
        <w:rPr>
          <w:rFonts w:ascii="Arial" w:hAnsi="Arial" w:cs="Arial"/>
          <w:kern w:val="0"/>
          <w14:ligatures w14:val="none"/>
        </w:rPr>
        <w:t>N/A</w:t>
      </w:r>
    </w:p>
    <w:p w14:paraId="3AA758CB" w14:textId="77777777" w:rsidR="00812A9B" w:rsidRPr="00E7142F" w:rsidRDefault="00812A9B" w:rsidP="00812A9B">
      <w:pPr>
        <w:spacing w:after="200" w:line="240" w:lineRule="auto"/>
        <w:contextualSpacing/>
        <w:jc w:val="both"/>
        <w:rPr>
          <w:rFonts w:ascii="Arial" w:hAnsi="Arial" w:cs="Arial"/>
          <w:kern w:val="0"/>
          <w14:ligatures w14:val="none"/>
        </w:rPr>
      </w:pPr>
    </w:p>
    <w:p w14:paraId="4106490D" w14:textId="77777777" w:rsidR="00812A9B" w:rsidRPr="00E7142F" w:rsidRDefault="00812A9B" w:rsidP="00812A9B">
      <w:pPr>
        <w:spacing w:after="200" w:line="240" w:lineRule="auto"/>
        <w:contextualSpacing/>
        <w:jc w:val="both"/>
        <w:rPr>
          <w:rFonts w:ascii="Arial" w:hAnsi="Arial" w:cs="Arial"/>
          <w:color w:val="181818"/>
          <w:kern w:val="0"/>
          <w:shd w:val="clear" w:color="auto" w:fill="FFFFFF"/>
          <w14:ligatures w14:val="none"/>
        </w:rPr>
      </w:pPr>
      <w:r w:rsidRPr="00E7142F">
        <w:rPr>
          <w:rFonts w:ascii="Arial" w:hAnsi="Arial" w:cs="Arial"/>
          <w:b/>
          <w:kern w:val="0"/>
          <w14:ligatures w14:val="none"/>
        </w:rPr>
        <w:t>The Proposal</w:t>
      </w:r>
      <w:r w:rsidRPr="00E7142F">
        <w:rPr>
          <w:rFonts w:ascii="Arial" w:hAnsi="Arial" w:cs="Arial"/>
          <w:kern w:val="0"/>
          <w14:ligatures w14:val="none"/>
        </w:rPr>
        <w:t>:</w:t>
      </w:r>
      <w:r w:rsidRPr="00E7142F">
        <w:rPr>
          <w:rFonts w:ascii="Arial" w:hAnsi="Arial" w:cs="Arial"/>
          <w:color w:val="181818"/>
          <w:kern w:val="0"/>
          <w:shd w:val="clear" w:color="auto" w:fill="FFFFFF"/>
          <w14:ligatures w14:val="none"/>
        </w:rPr>
        <w:t xml:space="preserve"> </w:t>
      </w:r>
    </w:p>
    <w:p w14:paraId="4831EEEB" w14:textId="77777777" w:rsidR="00812A9B" w:rsidRDefault="00812A9B" w:rsidP="00812A9B">
      <w:pPr>
        <w:tabs>
          <w:tab w:val="left" w:pos="1701"/>
        </w:tabs>
        <w:spacing w:after="0" w:line="240" w:lineRule="auto"/>
        <w:jc w:val="both"/>
        <w:rPr>
          <w:rFonts w:ascii="Arial" w:hAnsi="Arial" w:cs="Arial"/>
          <w:color w:val="181818"/>
          <w:shd w:val="clear" w:color="auto" w:fill="FFFFFF"/>
        </w:rPr>
      </w:pPr>
    </w:p>
    <w:p w14:paraId="3EA78E8E" w14:textId="77777777" w:rsidR="00812A9B" w:rsidRPr="004E7992" w:rsidRDefault="00812A9B" w:rsidP="00812A9B">
      <w:pPr>
        <w:tabs>
          <w:tab w:val="left" w:pos="1701"/>
        </w:tabs>
        <w:spacing w:after="0" w:line="240" w:lineRule="auto"/>
        <w:jc w:val="both"/>
        <w:rPr>
          <w:rFonts w:ascii="Arial" w:eastAsia="Times New Roman" w:hAnsi="Arial" w:cs="Arial"/>
          <w:b/>
          <w:bCs/>
          <w:kern w:val="0"/>
          <w:lang w:eastAsia="en-GB"/>
          <w14:ligatures w14:val="none"/>
        </w:rPr>
      </w:pPr>
      <w:r w:rsidRPr="004E7992">
        <w:rPr>
          <w:rFonts w:ascii="Arial" w:eastAsia="Times New Roman" w:hAnsi="Arial" w:cs="Arial"/>
          <w:b/>
          <w:bCs/>
          <w:kern w:val="0"/>
          <w:lang w:eastAsia="en-GB"/>
          <w14:ligatures w14:val="none"/>
        </w:rPr>
        <w:t xml:space="preserve">Policy: </w:t>
      </w:r>
    </w:p>
    <w:p w14:paraId="3D14A79E" w14:textId="77777777" w:rsidR="00812A9B" w:rsidRPr="00FB1E14" w:rsidRDefault="00812A9B" w:rsidP="00812A9B">
      <w:pPr>
        <w:pStyle w:val="Letterbody"/>
        <w:rPr>
          <w:rFonts w:cs="Arial"/>
          <w:sz w:val="22"/>
          <w:szCs w:val="22"/>
        </w:rPr>
      </w:pPr>
      <w:r w:rsidRPr="00FB1E14">
        <w:rPr>
          <w:rFonts w:eastAsia="Calibri" w:cs="Arial"/>
          <w:sz w:val="22"/>
          <w:szCs w:val="22"/>
          <w:lang w:eastAsia="en-US"/>
        </w:rPr>
        <w:t>From the point</w:t>
      </w:r>
      <w:r w:rsidRPr="00FB1E14">
        <w:rPr>
          <w:rFonts w:cs="Arial"/>
          <w:sz w:val="22"/>
          <w:szCs w:val="22"/>
        </w:rPr>
        <w:t xml:space="preserve"> of view of the historic environment the main statutory tests are set out within the Planning (Listed Building and Conservation Areas) Act 1990. Sections 16 (LBC) and 66 (PP) require that </w:t>
      </w:r>
      <w:r w:rsidRPr="00FB1E14">
        <w:rPr>
          <w:rFonts w:cs="Arial"/>
          <w:b/>
          <w:sz w:val="22"/>
          <w:szCs w:val="22"/>
        </w:rPr>
        <w:t>special regard</w:t>
      </w:r>
      <w:r w:rsidRPr="00FB1E14">
        <w:rPr>
          <w:rFonts w:cs="Arial"/>
          <w:sz w:val="22"/>
          <w:szCs w:val="22"/>
        </w:rPr>
        <w:t xml:space="preserve"> be given to the desirability of preserving listed buildings, their settings or any features of special architectural or historic interest which they possess.  </w:t>
      </w:r>
    </w:p>
    <w:p w14:paraId="5C6F1D8E"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2DCDC387"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49D2DDF2" w14:textId="77777777" w:rsidR="00812A9B" w:rsidRDefault="00812A9B" w:rsidP="00812A9B">
      <w:pPr>
        <w:autoSpaceDE w:val="0"/>
        <w:autoSpaceDN w:val="0"/>
        <w:adjustRightInd w:val="0"/>
        <w:spacing w:after="200" w:line="240" w:lineRule="auto"/>
        <w:contextualSpacing/>
        <w:jc w:val="both"/>
        <w:rPr>
          <w:rFonts w:ascii="Arial" w:hAnsi="Arial" w:cs="Arial"/>
          <w:kern w:val="0"/>
          <w14:ligatures w14:val="none"/>
        </w:rPr>
      </w:pPr>
      <w:r w:rsidRPr="003B7934">
        <w:rPr>
          <w:rFonts w:ascii="Arial" w:hAnsi="Arial" w:cs="Arial"/>
          <w:kern w:val="0"/>
          <w14:ligatures w14:val="none"/>
        </w:rPr>
        <w:t>The NPPF outlines government policy, including its policy in respect of the historic environment.</w:t>
      </w:r>
    </w:p>
    <w:p w14:paraId="399966D4" w14:textId="77777777" w:rsidR="00812A9B" w:rsidRDefault="00812A9B" w:rsidP="00812A9B">
      <w:pPr>
        <w:autoSpaceDE w:val="0"/>
        <w:autoSpaceDN w:val="0"/>
        <w:adjustRightInd w:val="0"/>
        <w:spacing w:after="200" w:line="240" w:lineRule="auto"/>
        <w:contextualSpacing/>
        <w:jc w:val="both"/>
        <w:rPr>
          <w:rFonts w:ascii="Arial" w:hAnsi="Arial" w:cs="Arial"/>
          <w:kern w:val="0"/>
          <w14:ligatures w14:val="none"/>
        </w:rPr>
      </w:pPr>
    </w:p>
    <w:p w14:paraId="4D0AABA8" w14:textId="77777777" w:rsidR="00812A9B" w:rsidRDefault="00812A9B" w:rsidP="00812A9B">
      <w:pPr>
        <w:autoSpaceDE w:val="0"/>
        <w:autoSpaceDN w:val="0"/>
        <w:adjustRightInd w:val="0"/>
        <w:spacing w:after="200" w:line="240" w:lineRule="auto"/>
        <w:contextualSpacing/>
        <w:jc w:val="both"/>
        <w:rPr>
          <w:rFonts w:ascii="Arial" w:eastAsia="Times New Roman" w:hAnsi="Arial" w:cs="Arial"/>
          <w:color w:val="000000"/>
          <w:lang w:eastAsia="en-GB"/>
        </w:rPr>
      </w:pPr>
      <w:r w:rsidRPr="003B7934">
        <w:rPr>
          <w:rFonts w:ascii="Arial" w:hAnsi="Arial" w:cs="Arial"/>
          <w:kern w:val="0"/>
          <w14:ligatures w14:val="none"/>
        </w:rPr>
        <w:t>Section 16 of the NPPF 'Conserving and enhancing the historic environment' sets out the Government's</w:t>
      </w:r>
      <w:r>
        <w:rPr>
          <w:rFonts w:ascii="Arial" w:hAnsi="Arial" w:cs="Arial"/>
          <w:kern w:val="0"/>
          <w14:ligatures w14:val="none"/>
        </w:rPr>
        <w:t xml:space="preserve"> </w:t>
      </w:r>
      <w:r w:rsidRPr="003B7934">
        <w:rPr>
          <w:rFonts w:ascii="Arial" w:hAnsi="Arial" w:cs="Arial"/>
          <w:kern w:val="0"/>
          <w14:ligatures w14:val="none"/>
        </w:rPr>
        <w:t xml:space="preserve">high-level policies concerning heritage and sustainable development. </w:t>
      </w:r>
      <w:r w:rsidRPr="00B8339D">
        <w:rPr>
          <w:rFonts w:ascii="Arial" w:eastAsia="Times New Roman" w:hAnsi="Arial" w:cs="Arial"/>
          <w:color w:val="000000"/>
          <w:lang w:eastAsia="en-GB"/>
        </w:rPr>
        <w:t>Paragraphs 2</w:t>
      </w:r>
      <w:r>
        <w:rPr>
          <w:rFonts w:ascii="Arial" w:eastAsia="Times New Roman" w:hAnsi="Arial" w:cs="Arial"/>
          <w:color w:val="000000"/>
          <w:lang w:eastAsia="en-GB"/>
        </w:rPr>
        <w:t xml:space="preserve">13 </w:t>
      </w:r>
      <w:r w:rsidRPr="00B8339D">
        <w:rPr>
          <w:rFonts w:ascii="Arial" w:eastAsia="Times New Roman" w:hAnsi="Arial" w:cs="Arial"/>
          <w:color w:val="000000"/>
          <w:lang w:eastAsia="en-GB"/>
        </w:rPr>
        <w:t>-</w:t>
      </w:r>
      <w:r>
        <w:rPr>
          <w:rFonts w:ascii="Arial" w:eastAsia="Times New Roman" w:hAnsi="Arial" w:cs="Arial"/>
          <w:color w:val="000000"/>
          <w:lang w:eastAsia="en-GB"/>
        </w:rPr>
        <w:t xml:space="preserve"> 215</w:t>
      </w:r>
      <w:r w:rsidRPr="00B8339D">
        <w:rPr>
          <w:rFonts w:ascii="Arial" w:eastAsia="Times New Roman" w:hAnsi="Arial" w:cs="Arial"/>
          <w:color w:val="000000"/>
          <w:lang w:eastAsia="en-GB"/>
        </w:rPr>
        <w:t xml:space="preserve"> of the NPPF require a balanced approach with any harm which would be caused being weighed against the potential public benefits which might be achieved. </w:t>
      </w:r>
    </w:p>
    <w:p w14:paraId="2D68214D" w14:textId="77777777" w:rsidR="00812A9B" w:rsidRDefault="00812A9B" w:rsidP="00812A9B">
      <w:pPr>
        <w:autoSpaceDE w:val="0"/>
        <w:autoSpaceDN w:val="0"/>
        <w:adjustRightInd w:val="0"/>
        <w:spacing w:after="200" w:line="240" w:lineRule="auto"/>
        <w:contextualSpacing/>
        <w:jc w:val="both"/>
        <w:rPr>
          <w:rFonts w:ascii="Arial" w:eastAsia="Times New Roman" w:hAnsi="Arial" w:cs="Arial"/>
          <w:color w:val="000000"/>
          <w:lang w:eastAsia="en-GB"/>
        </w:rPr>
      </w:pPr>
    </w:p>
    <w:p w14:paraId="0ED25593" w14:textId="77777777" w:rsidR="00812A9B" w:rsidRDefault="00812A9B" w:rsidP="00812A9B">
      <w:pPr>
        <w:autoSpaceDE w:val="0"/>
        <w:autoSpaceDN w:val="0"/>
        <w:adjustRightInd w:val="0"/>
        <w:spacing w:after="200" w:line="240" w:lineRule="auto"/>
        <w:contextualSpacing/>
        <w:jc w:val="both"/>
        <w:rPr>
          <w:rFonts w:ascii="Arial" w:eastAsia="Times New Roman" w:hAnsi="Arial" w:cs="Arial"/>
          <w:color w:val="000000"/>
          <w:lang w:eastAsia="en-GB"/>
        </w:rPr>
      </w:pPr>
      <w:r w:rsidRPr="00B8339D">
        <w:rPr>
          <w:rFonts w:ascii="Arial" w:eastAsia="Times New Roman" w:hAnsi="Arial" w:cs="Arial"/>
          <w:color w:val="000000"/>
          <w:lang w:eastAsia="en-GB"/>
        </w:rPr>
        <w:lastRenderedPageBreak/>
        <w:t>Paragraph 2</w:t>
      </w:r>
      <w:r>
        <w:rPr>
          <w:rFonts w:ascii="Arial" w:eastAsia="Times New Roman" w:hAnsi="Arial" w:cs="Arial"/>
          <w:color w:val="000000"/>
          <w:lang w:eastAsia="en-GB"/>
        </w:rPr>
        <w:t>10</w:t>
      </w:r>
      <w:r w:rsidRPr="00B8339D">
        <w:rPr>
          <w:rFonts w:ascii="Arial" w:eastAsia="Times New Roman" w:hAnsi="Arial" w:cs="Arial"/>
          <w:color w:val="000000"/>
          <w:lang w:eastAsia="en-GB"/>
        </w:rPr>
        <w:t xml:space="preserve"> requires local planning authorities should take account of the desirability of sustaining and enhancing the significance of heritage assets and of new development making a positive contribution to local character and distinctiveness.</w:t>
      </w:r>
    </w:p>
    <w:p w14:paraId="3629B0A2" w14:textId="77777777" w:rsidR="00812A9B" w:rsidRPr="00E7142F" w:rsidRDefault="00812A9B" w:rsidP="00812A9B">
      <w:pPr>
        <w:autoSpaceDE w:val="0"/>
        <w:autoSpaceDN w:val="0"/>
        <w:adjustRightInd w:val="0"/>
        <w:spacing w:after="200" w:line="240" w:lineRule="auto"/>
        <w:contextualSpacing/>
        <w:jc w:val="both"/>
        <w:rPr>
          <w:rFonts w:ascii="Arial" w:hAnsi="Arial" w:cs="Arial"/>
          <w:kern w:val="0"/>
          <w14:ligatures w14:val="none"/>
        </w:rPr>
      </w:pPr>
    </w:p>
    <w:p w14:paraId="786A1495" w14:textId="77777777" w:rsidR="00812A9B" w:rsidRPr="00E7142F" w:rsidRDefault="00812A9B" w:rsidP="00812A9B">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National Planning Practice Guidance provides guidance on interpreting the NPPF.</w:t>
      </w:r>
    </w:p>
    <w:p w14:paraId="18A4A140"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 </w:t>
      </w:r>
    </w:p>
    <w:p w14:paraId="7ECAD74F" w14:textId="77777777" w:rsidR="00812A9B" w:rsidRPr="00E7142F" w:rsidRDefault="00812A9B" w:rsidP="00812A9B">
      <w:pPr>
        <w:spacing w:after="200" w:line="240" w:lineRule="auto"/>
        <w:contextualSpacing/>
        <w:jc w:val="both"/>
        <w:rPr>
          <w:rFonts w:ascii="Arial" w:hAnsi="Arial" w:cs="Arial"/>
          <w:kern w:val="0"/>
          <w14:ligatures w14:val="none"/>
        </w:rPr>
      </w:pPr>
      <w:r w:rsidRPr="00E7142F">
        <w:rPr>
          <w:rFonts w:ascii="Arial" w:hAnsi="Arial" w:cs="Arial"/>
          <w:kern w:val="0"/>
          <w14:ligatures w14:val="none"/>
        </w:rPr>
        <w:t>The Council’s Core Strategy Policy CP58 ‘Ensuring the conservation of the historic environment’ requires that “designated heritage assets and their settings will be conserved, and where appropriate enhanced, in a manner appropriate to their significance.”</w:t>
      </w:r>
    </w:p>
    <w:p w14:paraId="46B2E158" w14:textId="77777777" w:rsidR="00812A9B" w:rsidRPr="00E7142F" w:rsidRDefault="00812A9B" w:rsidP="00812A9B">
      <w:pPr>
        <w:spacing w:after="200" w:line="240" w:lineRule="auto"/>
        <w:contextualSpacing/>
        <w:jc w:val="both"/>
        <w:rPr>
          <w:rFonts w:ascii="Arial" w:hAnsi="Arial" w:cs="Arial"/>
          <w:kern w:val="0"/>
          <w14:ligatures w14:val="none"/>
        </w:rPr>
      </w:pPr>
    </w:p>
    <w:p w14:paraId="577BB952" w14:textId="77777777" w:rsidR="00812A9B" w:rsidRPr="00E7142F" w:rsidRDefault="00812A9B" w:rsidP="00812A9B">
      <w:pPr>
        <w:autoSpaceDE w:val="0"/>
        <w:autoSpaceDN w:val="0"/>
        <w:adjustRightInd w:val="0"/>
        <w:spacing w:after="200" w:line="240" w:lineRule="auto"/>
        <w:contextualSpacing/>
        <w:jc w:val="both"/>
        <w:rPr>
          <w:rFonts w:ascii="Arial" w:hAnsi="Arial" w:cs="Arial"/>
          <w:kern w:val="0"/>
          <w14:ligatures w14:val="none"/>
        </w:rPr>
      </w:pPr>
      <w:bookmarkStart w:id="2" w:name="_Hlk131504226"/>
      <w:r w:rsidRPr="00E7142F">
        <w:rPr>
          <w:rFonts w:ascii="Arial" w:hAnsi="Arial" w:cs="Arial"/>
          <w:iCs/>
          <w:kern w:val="0"/>
          <w14:ligatures w14:val="none"/>
        </w:rPr>
        <w:t>Wiltshire Council’s Core Strategy Policy CP57 ‘</w:t>
      </w:r>
      <w:r w:rsidRPr="00E7142F">
        <w:rPr>
          <w:rFonts w:ascii="Arial" w:hAnsi="Arial" w:cs="Arial"/>
          <w:bCs/>
          <w:kern w:val="0"/>
          <w14:ligatures w14:val="none"/>
        </w:rPr>
        <w:t xml:space="preserve">Ensuring high quality design and place shaping’: </w:t>
      </w:r>
      <w:r w:rsidRPr="00E7142F">
        <w:rPr>
          <w:rFonts w:ascii="Arial" w:hAnsi="Arial" w:cs="Arial"/>
          <w:kern w:val="0"/>
          <w14:ligatures w14:val="none"/>
        </w:rPr>
        <w:t>A high standard of design is required in all new developments, including extensions, alterations, and changes of use of existing buildings. Development is expected to create a strong sense of place through drawing on the local context and being complementary to the locality.</w:t>
      </w:r>
    </w:p>
    <w:bookmarkEnd w:id="2"/>
    <w:p w14:paraId="40815C26"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3DB90415"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Historic England Advice Note 2 – Making changes to Heritage Assets illustrates the application of policies set out in the NPPF in determining applications for PP and LBC. </w:t>
      </w:r>
    </w:p>
    <w:p w14:paraId="7DDE7124"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59A77846"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Historic England Guidance on Extending your Home </w:t>
      </w:r>
    </w:p>
    <w:p w14:paraId="08BDFB90" w14:textId="77777777" w:rsidR="00812A9B" w:rsidRPr="00E7142F" w:rsidRDefault="00812A9B" w:rsidP="00812A9B">
      <w:pPr>
        <w:tabs>
          <w:tab w:val="left" w:pos="1701"/>
        </w:tabs>
        <w:spacing w:after="0" w:line="240" w:lineRule="auto"/>
        <w:jc w:val="both"/>
        <w:rPr>
          <w:rFonts w:ascii="Arial" w:eastAsia="Times New Roman" w:hAnsi="Arial" w:cs="Arial"/>
          <w:b/>
          <w:kern w:val="0"/>
          <w:lang w:eastAsia="en-GB"/>
          <w14:ligatures w14:val="none"/>
        </w:rPr>
      </w:pPr>
    </w:p>
    <w:p w14:paraId="7B686687" w14:textId="77777777" w:rsidR="00812A9B" w:rsidRPr="00E7142F" w:rsidRDefault="00812A9B" w:rsidP="00812A9B">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Issues</w:t>
      </w:r>
      <w:r w:rsidRPr="00E7142F">
        <w:rPr>
          <w:rFonts w:ascii="Arial" w:eastAsia="Times New Roman" w:hAnsi="Arial" w:cs="Arial"/>
          <w:bCs/>
          <w:kern w:val="0"/>
          <w:lang w:eastAsia="en-GB"/>
          <w14:ligatures w14:val="none"/>
        </w:rPr>
        <w:t>: Impact on the</w:t>
      </w:r>
      <w:r>
        <w:rPr>
          <w:rFonts w:ascii="Arial" w:eastAsia="Times New Roman" w:hAnsi="Arial" w:cs="Arial"/>
          <w:bCs/>
          <w:kern w:val="0"/>
          <w:lang w:eastAsia="en-GB"/>
          <w14:ligatures w14:val="none"/>
        </w:rPr>
        <w:t xml:space="preserve"> significance of the</w:t>
      </w:r>
      <w:r w:rsidRPr="00E7142F">
        <w:rPr>
          <w:rFonts w:ascii="Arial" w:eastAsia="Times New Roman" w:hAnsi="Arial" w:cs="Arial"/>
          <w:bCs/>
          <w:kern w:val="0"/>
          <w:lang w:eastAsia="en-GB"/>
          <w14:ligatures w14:val="none"/>
        </w:rPr>
        <w:t xml:space="preserve"> </w:t>
      </w:r>
      <w:r>
        <w:rPr>
          <w:rFonts w:ascii="Arial" w:eastAsia="Times New Roman" w:hAnsi="Arial" w:cs="Arial"/>
          <w:bCs/>
          <w:kern w:val="0"/>
          <w:lang w:eastAsia="en-GB"/>
          <w14:ligatures w14:val="none"/>
        </w:rPr>
        <w:t>listed building</w:t>
      </w:r>
      <w:r w:rsidRPr="00E7142F">
        <w:rPr>
          <w:rFonts w:ascii="Arial" w:eastAsia="Times New Roman" w:hAnsi="Arial" w:cs="Arial"/>
          <w:bCs/>
          <w:kern w:val="0"/>
          <w:lang w:eastAsia="en-GB"/>
          <w14:ligatures w14:val="none"/>
        </w:rPr>
        <w:t xml:space="preserve">, design and materials. </w:t>
      </w:r>
    </w:p>
    <w:p w14:paraId="6F32311E" w14:textId="77777777" w:rsidR="00812A9B" w:rsidRPr="00E7142F" w:rsidRDefault="00812A9B" w:rsidP="00812A9B">
      <w:pPr>
        <w:tabs>
          <w:tab w:val="left" w:pos="1701"/>
        </w:tabs>
        <w:spacing w:after="0" w:line="240" w:lineRule="auto"/>
        <w:jc w:val="both"/>
        <w:rPr>
          <w:rFonts w:ascii="Arial" w:eastAsia="Times New Roman" w:hAnsi="Arial" w:cs="Arial"/>
          <w:kern w:val="0"/>
          <w:sz w:val="24"/>
          <w:szCs w:val="20"/>
          <w:lang w:eastAsia="en-GB"/>
          <w14:ligatures w14:val="none"/>
        </w:rPr>
      </w:pPr>
    </w:p>
    <w:p w14:paraId="73933146"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b/>
          <w:bCs/>
          <w:kern w:val="0"/>
          <w:lang w:eastAsia="en-GB"/>
          <w14:ligatures w14:val="none"/>
        </w:rPr>
        <w:t>Significance of assets and contribution of setting</w:t>
      </w:r>
      <w:r w:rsidRPr="00E7142F">
        <w:rPr>
          <w:rFonts w:ascii="Arial" w:eastAsia="Times New Roman" w:hAnsi="Arial" w:cs="Arial"/>
          <w:kern w:val="0"/>
          <w:lang w:eastAsia="en-GB"/>
          <w14:ligatures w14:val="none"/>
        </w:rPr>
        <w:t xml:space="preserve">: The NPPF defines significance as the “value of a heritage asset to this and future generations because of its heritage interest. </w:t>
      </w:r>
    </w:p>
    <w:p w14:paraId="70D6417D"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669B4A60"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 xml:space="preserve">historic </w:t>
      </w:r>
      <w:r w:rsidRPr="00E7142F">
        <w:rPr>
          <w:rFonts w:ascii="Arial" w:eastAsia="Times New Roman" w:hAnsi="Arial" w:cs="Arial"/>
          <w:kern w:val="0"/>
          <w:lang w:eastAsia="en-GB"/>
          <w14:ligatures w14:val="none"/>
        </w:rPr>
        <w:t xml:space="preserve">as set out in the Town and Country Planning (Listed Building and Conservation Areas) Act 1990 S 1. </w:t>
      </w:r>
    </w:p>
    <w:p w14:paraId="6E81295A" w14:textId="77777777" w:rsidR="00812A9B" w:rsidRPr="00E7142F" w:rsidRDefault="00812A9B" w:rsidP="00812A9B">
      <w:pPr>
        <w:tabs>
          <w:tab w:val="left" w:pos="1701"/>
        </w:tabs>
        <w:spacing w:after="0" w:line="240" w:lineRule="auto"/>
        <w:jc w:val="both"/>
        <w:rPr>
          <w:rFonts w:ascii="Arial" w:eastAsia="Times New Roman" w:hAnsi="Arial" w:cs="Arial"/>
          <w:kern w:val="0"/>
          <w:u w:val="single"/>
          <w:lang w:eastAsia="en-GB"/>
          <w14:ligatures w14:val="none"/>
        </w:rPr>
      </w:pPr>
    </w:p>
    <w:p w14:paraId="6C1C51C9" w14:textId="77777777" w:rsidR="00812A9B" w:rsidRPr="00E7142F" w:rsidRDefault="00812A9B" w:rsidP="00812A9B">
      <w:pPr>
        <w:tabs>
          <w:tab w:val="left" w:pos="1701"/>
        </w:tabs>
        <w:spacing w:after="0" w:line="240" w:lineRule="auto"/>
        <w:jc w:val="both"/>
        <w:rPr>
          <w:rFonts w:ascii="Arial" w:eastAsia="Times New Roman" w:hAnsi="Arial" w:cs="Arial"/>
          <w:kern w:val="0"/>
          <w:lang w:eastAsia="en-GB"/>
          <w14:ligatures w14:val="none"/>
        </w:rPr>
      </w:pPr>
      <w:r w:rsidRPr="00E7142F">
        <w:rPr>
          <w:rFonts w:ascii="Arial" w:eastAsia="Times New Roman" w:hAnsi="Arial" w:cs="Arial"/>
          <w:kern w:val="0"/>
          <w:lang w:eastAsia="en-GB"/>
          <w14:ligatures w14:val="none"/>
        </w:rPr>
        <w:t xml:space="preserve">The NPPF defines significance as the “value of a heritage asset to this and future generations because of its heritage interest. The interest may be, </w:t>
      </w:r>
      <w:r w:rsidRPr="00E7142F">
        <w:rPr>
          <w:rFonts w:ascii="Arial" w:eastAsia="Times New Roman" w:hAnsi="Arial" w:cs="Arial"/>
          <w:b/>
          <w:bCs/>
          <w:kern w:val="0"/>
          <w:lang w:eastAsia="en-GB"/>
          <w14:ligatures w14:val="none"/>
        </w:rPr>
        <w:t>architectural</w:t>
      </w:r>
      <w:r w:rsidRPr="00E7142F">
        <w:rPr>
          <w:rFonts w:ascii="Arial" w:eastAsia="Times New Roman" w:hAnsi="Arial" w:cs="Arial"/>
          <w:kern w:val="0"/>
          <w:lang w:eastAsia="en-GB"/>
          <w14:ligatures w14:val="none"/>
        </w:rPr>
        <w:t xml:space="preserve">, or </w:t>
      </w:r>
      <w:r w:rsidRPr="00E7142F">
        <w:rPr>
          <w:rFonts w:ascii="Arial" w:eastAsia="Times New Roman" w:hAnsi="Arial" w:cs="Arial"/>
          <w:b/>
          <w:bCs/>
          <w:kern w:val="0"/>
          <w:lang w:eastAsia="en-GB"/>
          <w14:ligatures w14:val="none"/>
        </w:rPr>
        <w:t>historic</w:t>
      </w:r>
      <w:r w:rsidRPr="00E7142F">
        <w:rPr>
          <w:rFonts w:ascii="Arial" w:eastAsia="Times New Roman" w:hAnsi="Arial" w:cs="Arial"/>
          <w:kern w:val="0"/>
          <w:lang w:eastAsia="en-GB"/>
          <w14:ligatures w14:val="none"/>
        </w:rPr>
        <w:t xml:space="preserve">. Significance derives not only from a heritage asset’s physical presence, but also from its setting.” Historic England assesses significance in a similar manner, referring to evidential, historic, aesthetic, and communal values of a place. </w:t>
      </w:r>
    </w:p>
    <w:p w14:paraId="157A8209" w14:textId="77777777" w:rsidR="00812A9B" w:rsidRPr="00EB49B6"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17DB4A0B" w14:textId="4AB822AA" w:rsidR="00812A9B" w:rsidRPr="00EB49B6" w:rsidRDefault="00812A9B" w:rsidP="00812A9B">
      <w:pPr>
        <w:pStyle w:val="Letterbody"/>
        <w:rPr>
          <w:rFonts w:cs="Arial"/>
          <w:sz w:val="22"/>
          <w:szCs w:val="22"/>
        </w:rPr>
      </w:pPr>
      <w:r w:rsidRPr="00EB49B6">
        <w:rPr>
          <w:rFonts w:cs="Arial"/>
          <w:sz w:val="22"/>
          <w:szCs w:val="22"/>
        </w:rPr>
        <w:t xml:space="preserve">The significance of </w:t>
      </w:r>
      <w:r w:rsidR="00895731">
        <w:rPr>
          <w:rFonts w:cs="Arial"/>
          <w:sz w:val="22"/>
          <w:szCs w:val="22"/>
        </w:rPr>
        <w:t xml:space="preserve">Dairy Farmhouse </w:t>
      </w:r>
      <w:r w:rsidRPr="00EB49B6">
        <w:rPr>
          <w:rFonts w:cs="Arial"/>
          <w:sz w:val="22"/>
          <w:szCs w:val="22"/>
        </w:rPr>
        <w:t>comes from its historic and architectural interest. It is a distinctive late 17</w:t>
      </w:r>
      <w:r w:rsidRPr="00EB49B6">
        <w:rPr>
          <w:rFonts w:cs="Arial"/>
          <w:sz w:val="22"/>
          <w:szCs w:val="22"/>
          <w:vertAlign w:val="superscript"/>
        </w:rPr>
        <w:t>th</w:t>
      </w:r>
      <w:r w:rsidRPr="00EB49B6">
        <w:rPr>
          <w:rFonts w:cs="Arial"/>
          <w:sz w:val="22"/>
          <w:szCs w:val="22"/>
        </w:rPr>
        <w:t xml:space="preserve"> </w:t>
      </w:r>
      <w:r w:rsidR="00895731">
        <w:rPr>
          <w:rFonts w:cs="Arial"/>
          <w:sz w:val="22"/>
          <w:szCs w:val="22"/>
        </w:rPr>
        <w:t>and 19</w:t>
      </w:r>
      <w:r w:rsidR="00895731" w:rsidRPr="00895731">
        <w:rPr>
          <w:rFonts w:cs="Arial"/>
          <w:sz w:val="22"/>
          <w:szCs w:val="22"/>
          <w:vertAlign w:val="superscript"/>
        </w:rPr>
        <w:t>th</w:t>
      </w:r>
      <w:r w:rsidR="00895731">
        <w:rPr>
          <w:rFonts w:cs="Arial"/>
          <w:sz w:val="22"/>
          <w:szCs w:val="22"/>
        </w:rPr>
        <w:t xml:space="preserve"> </w:t>
      </w:r>
      <w:r w:rsidRPr="00EB49B6">
        <w:rPr>
          <w:rFonts w:cs="Arial"/>
          <w:sz w:val="22"/>
          <w:szCs w:val="22"/>
        </w:rPr>
        <w:t>century vernacular building with plan form, layout and architectural expression/detailing and use of local design materials which have aesthetic and architectural interest</w:t>
      </w:r>
      <w:r w:rsidR="002D4835">
        <w:rPr>
          <w:rFonts w:cs="Arial"/>
          <w:sz w:val="22"/>
          <w:szCs w:val="22"/>
        </w:rPr>
        <w:t xml:space="preserve"> and </w:t>
      </w:r>
      <w:r>
        <w:rPr>
          <w:rFonts w:cs="Arial"/>
          <w:sz w:val="22"/>
          <w:szCs w:val="22"/>
        </w:rPr>
        <w:t xml:space="preserve">make </w:t>
      </w:r>
      <w:r w:rsidRPr="00EB49B6">
        <w:rPr>
          <w:rFonts w:cs="Arial"/>
          <w:sz w:val="22"/>
          <w:szCs w:val="22"/>
        </w:rPr>
        <w:t xml:space="preserve">a positive contribution to the </w:t>
      </w:r>
      <w:r w:rsidR="002D4835">
        <w:rPr>
          <w:rFonts w:cs="Arial"/>
          <w:sz w:val="22"/>
          <w:szCs w:val="22"/>
        </w:rPr>
        <w:t>Ashton Keynes Conservation Area</w:t>
      </w:r>
      <w:r w:rsidRPr="00EB49B6">
        <w:rPr>
          <w:rFonts w:cs="Arial"/>
          <w:sz w:val="22"/>
          <w:szCs w:val="22"/>
        </w:rPr>
        <w:t>.</w:t>
      </w:r>
    </w:p>
    <w:p w14:paraId="6BD54F07" w14:textId="77777777" w:rsidR="00812A9B" w:rsidRDefault="00812A9B" w:rsidP="00812A9B">
      <w:pPr>
        <w:tabs>
          <w:tab w:val="left" w:pos="1701"/>
        </w:tabs>
        <w:spacing w:after="0" w:line="240" w:lineRule="auto"/>
        <w:jc w:val="both"/>
        <w:rPr>
          <w:rFonts w:ascii="Arial" w:eastAsia="Times New Roman" w:hAnsi="Arial" w:cs="Arial"/>
          <w:b/>
          <w:kern w:val="0"/>
          <w:lang w:eastAsia="en-GB"/>
          <w14:ligatures w14:val="none"/>
        </w:rPr>
      </w:pPr>
    </w:p>
    <w:p w14:paraId="71459E40" w14:textId="77777777" w:rsidR="00812A9B" w:rsidRPr="00E7142F" w:rsidRDefault="00812A9B" w:rsidP="00812A9B">
      <w:pPr>
        <w:tabs>
          <w:tab w:val="left" w:pos="1701"/>
        </w:tabs>
        <w:spacing w:after="0" w:line="240" w:lineRule="auto"/>
        <w:jc w:val="both"/>
        <w:rPr>
          <w:rFonts w:ascii="Arial" w:eastAsia="Times New Roman" w:hAnsi="Arial" w:cs="Arial"/>
          <w:bCs/>
          <w:kern w:val="0"/>
          <w:lang w:eastAsia="en-GB"/>
          <w14:ligatures w14:val="none"/>
        </w:rPr>
      </w:pPr>
      <w:r w:rsidRPr="00E7142F">
        <w:rPr>
          <w:rFonts w:ascii="Arial" w:eastAsia="Times New Roman" w:hAnsi="Arial" w:cs="Arial"/>
          <w:b/>
          <w:kern w:val="0"/>
          <w:lang w:eastAsia="en-GB"/>
          <w14:ligatures w14:val="none"/>
        </w:rPr>
        <w:t>Assessment</w:t>
      </w:r>
      <w:r w:rsidRPr="00E7142F">
        <w:rPr>
          <w:rFonts w:ascii="Arial" w:eastAsia="Times New Roman" w:hAnsi="Arial" w:cs="Arial"/>
          <w:bCs/>
          <w:kern w:val="0"/>
          <w:lang w:eastAsia="en-GB"/>
          <w14:ligatures w14:val="none"/>
        </w:rPr>
        <w:t xml:space="preserve">: </w:t>
      </w:r>
    </w:p>
    <w:p w14:paraId="16D4EDDF"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218DDC20" w14:textId="77777777" w:rsidR="00D6095B" w:rsidRDefault="00812A9B" w:rsidP="007A02AC">
      <w:pPr>
        <w:tabs>
          <w:tab w:val="left" w:pos="1701"/>
        </w:tabs>
        <w:spacing w:after="0" w:line="240" w:lineRule="auto"/>
        <w:jc w:val="both"/>
        <w:rPr>
          <w:rFonts w:ascii="Arial" w:eastAsia="Times New Roman" w:hAnsi="Arial" w:cs="Arial"/>
          <w:kern w:val="0"/>
          <w:lang w:eastAsia="en-GB"/>
          <w14:ligatures w14:val="none"/>
        </w:rPr>
      </w:pPr>
      <w:bookmarkStart w:id="3" w:name="_Hlk157608866"/>
      <w:r>
        <w:rPr>
          <w:rFonts w:ascii="Arial" w:eastAsia="Times New Roman" w:hAnsi="Arial" w:cs="Arial"/>
          <w:kern w:val="0"/>
          <w:lang w:eastAsia="en-GB"/>
          <w14:ligatures w14:val="none"/>
        </w:rPr>
        <w:t xml:space="preserve">The </w:t>
      </w:r>
      <w:r w:rsidR="00AD601F">
        <w:rPr>
          <w:rFonts w:ascii="Arial" w:eastAsia="Times New Roman" w:hAnsi="Arial" w:cs="Arial"/>
          <w:kern w:val="0"/>
          <w:lang w:eastAsia="en-GB"/>
          <w14:ligatures w14:val="none"/>
        </w:rPr>
        <w:t xml:space="preserve">farmhouse has been split into two separate </w:t>
      </w:r>
      <w:r w:rsidR="00F84A25">
        <w:rPr>
          <w:rFonts w:ascii="Arial" w:eastAsia="Times New Roman" w:hAnsi="Arial" w:cs="Arial"/>
          <w:kern w:val="0"/>
          <w:lang w:eastAsia="en-GB"/>
          <w14:ligatures w14:val="none"/>
        </w:rPr>
        <w:t>dwellings. Thi</w:t>
      </w:r>
      <w:r w:rsidR="00767C68">
        <w:rPr>
          <w:rFonts w:ascii="Arial" w:eastAsia="Times New Roman" w:hAnsi="Arial" w:cs="Arial"/>
          <w:kern w:val="0"/>
          <w:lang w:eastAsia="en-GB"/>
          <w14:ligatures w14:val="none"/>
        </w:rPr>
        <w:t xml:space="preserve">s </w:t>
      </w:r>
      <w:r w:rsidR="00B55C37">
        <w:rPr>
          <w:rFonts w:ascii="Arial" w:eastAsia="Times New Roman" w:hAnsi="Arial" w:cs="Arial"/>
          <w:kern w:val="0"/>
          <w:lang w:eastAsia="en-GB"/>
          <w14:ligatures w14:val="none"/>
        </w:rPr>
        <w:t>proposal</w:t>
      </w:r>
      <w:r w:rsidR="00F84A25">
        <w:rPr>
          <w:rFonts w:ascii="Arial" w:eastAsia="Times New Roman" w:hAnsi="Arial" w:cs="Arial"/>
          <w:kern w:val="0"/>
          <w:lang w:eastAsia="en-GB"/>
          <w14:ligatures w14:val="none"/>
        </w:rPr>
        <w:t xml:space="preserve"> relates to the storey and attic section </w:t>
      </w:r>
      <w:r w:rsidR="00767C68">
        <w:rPr>
          <w:rFonts w:ascii="Arial" w:eastAsia="Times New Roman" w:hAnsi="Arial" w:cs="Arial"/>
          <w:kern w:val="0"/>
          <w:lang w:eastAsia="en-GB"/>
          <w14:ligatures w14:val="none"/>
        </w:rPr>
        <w:t xml:space="preserve">to the right </w:t>
      </w:r>
      <w:r w:rsidR="007C7FE8">
        <w:rPr>
          <w:rFonts w:ascii="Arial" w:eastAsia="Times New Roman" w:hAnsi="Arial" w:cs="Arial"/>
          <w:kern w:val="0"/>
          <w:lang w:eastAsia="en-GB"/>
          <w14:ligatures w14:val="none"/>
        </w:rPr>
        <w:t xml:space="preserve">hand side. </w:t>
      </w:r>
      <w:r w:rsidR="00F9439E">
        <w:rPr>
          <w:rFonts w:ascii="Arial" w:eastAsia="Times New Roman" w:hAnsi="Arial" w:cs="Arial"/>
          <w:kern w:val="0"/>
          <w:lang w:eastAsia="en-GB"/>
          <w14:ligatures w14:val="none"/>
        </w:rPr>
        <w:t xml:space="preserve">It has a double frontage with </w:t>
      </w:r>
      <w:r w:rsidR="00A64CF8">
        <w:rPr>
          <w:rFonts w:ascii="Arial" w:eastAsia="Times New Roman" w:hAnsi="Arial" w:cs="Arial"/>
          <w:kern w:val="0"/>
          <w:lang w:eastAsia="en-GB"/>
          <w14:ligatures w14:val="none"/>
        </w:rPr>
        <w:t xml:space="preserve">slightly offset </w:t>
      </w:r>
      <w:r w:rsidR="00F9439E">
        <w:rPr>
          <w:rFonts w:ascii="Arial" w:eastAsia="Times New Roman" w:hAnsi="Arial" w:cs="Arial"/>
          <w:kern w:val="0"/>
          <w:lang w:eastAsia="en-GB"/>
          <w14:ligatures w14:val="none"/>
        </w:rPr>
        <w:t xml:space="preserve">central </w:t>
      </w:r>
      <w:r w:rsidR="00A64CF8">
        <w:rPr>
          <w:rFonts w:ascii="Arial" w:eastAsia="Times New Roman" w:hAnsi="Arial" w:cs="Arial"/>
          <w:kern w:val="0"/>
          <w:lang w:eastAsia="en-GB"/>
          <w14:ligatures w14:val="none"/>
        </w:rPr>
        <w:t xml:space="preserve">porch and front door with three light casement either side ot eh </w:t>
      </w:r>
      <w:r w:rsidR="006B0397">
        <w:rPr>
          <w:rFonts w:ascii="Arial" w:eastAsia="Times New Roman" w:hAnsi="Arial" w:cs="Arial"/>
          <w:kern w:val="0"/>
          <w:lang w:eastAsia="en-GB"/>
          <w14:ligatures w14:val="none"/>
        </w:rPr>
        <w:t>corresponding principal rooms either side of</w:t>
      </w:r>
      <w:r w:rsidR="00D54DB1">
        <w:rPr>
          <w:rFonts w:ascii="Arial" w:eastAsia="Times New Roman" w:hAnsi="Arial" w:cs="Arial"/>
          <w:kern w:val="0"/>
          <w:lang w:eastAsia="en-GB"/>
          <w14:ligatures w14:val="none"/>
        </w:rPr>
        <w:t xml:space="preserve"> </w:t>
      </w:r>
      <w:r w:rsidR="006B0397">
        <w:rPr>
          <w:rFonts w:ascii="Arial" w:eastAsia="Times New Roman" w:hAnsi="Arial" w:cs="Arial"/>
          <w:kern w:val="0"/>
          <w:lang w:eastAsia="en-GB"/>
          <w14:ligatures w14:val="none"/>
        </w:rPr>
        <w:t>th</w:t>
      </w:r>
      <w:r w:rsidR="00D54DB1">
        <w:rPr>
          <w:rFonts w:ascii="Arial" w:eastAsia="Times New Roman" w:hAnsi="Arial" w:cs="Arial"/>
          <w:kern w:val="0"/>
          <w:lang w:eastAsia="en-GB"/>
          <w14:ligatures w14:val="none"/>
        </w:rPr>
        <w:t>e</w:t>
      </w:r>
      <w:r w:rsidR="006B0397">
        <w:rPr>
          <w:rFonts w:ascii="Arial" w:eastAsia="Times New Roman" w:hAnsi="Arial" w:cs="Arial"/>
          <w:kern w:val="0"/>
          <w:lang w:eastAsia="en-GB"/>
          <w14:ligatures w14:val="none"/>
        </w:rPr>
        <w:t xml:space="preserve"> entrance lobby</w:t>
      </w:r>
      <w:r w:rsidR="00D54DB1">
        <w:rPr>
          <w:rFonts w:ascii="Arial" w:eastAsia="Times New Roman" w:hAnsi="Arial" w:cs="Arial"/>
          <w:kern w:val="0"/>
          <w:lang w:eastAsia="en-GB"/>
          <w14:ligatures w14:val="none"/>
        </w:rPr>
        <w:t xml:space="preserve">. The first floor </w:t>
      </w:r>
      <w:r w:rsidR="001F6D0B">
        <w:rPr>
          <w:rFonts w:ascii="Arial" w:eastAsia="Times New Roman" w:hAnsi="Arial" w:cs="Arial"/>
          <w:kern w:val="0"/>
          <w:lang w:eastAsia="en-GB"/>
          <w14:ligatures w14:val="none"/>
        </w:rPr>
        <w:t>has hipped dormers with two light casements</w:t>
      </w:r>
      <w:r w:rsidR="00D6095B">
        <w:rPr>
          <w:rFonts w:ascii="Arial" w:eastAsia="Times New Roman" w:hAnsi="Arial" w:cs="Arial"/>
          <w:kern w:val="0"/>
          <w:lang w:eastAsia="en-GB"/>
          <w14:ligatures w14:val="none"/>
        </w:rPr>
        <w:t xml:space="preserve"> with stone tile roof.</w:t>
      </w:r>
    </w:p>
    <w:p w14:paraId="45B9A094" w14:textId="77777777" w:rsidR="00D6095B" w:rsidRDefault="00D6095B" w:rsidP="007A02AC">
      <w:pPr>
        <w:tabs>
          <w:tab w:val="left" w:pos="1701"/>
        </w:tabs>
        <w:spacing w:after="0" w:line="240" w:lineRule="auto"/>
        <w:jc w:val="both"/>
        <w:rPr>
          <w:rFonts w:ascii="Arial" w:eastAsia="Times New Roman" w:hAnsi="Arial" w:cs="Arial"/>
          <w:kern w:val="0"/>
          <w:lang w:eastAsia="en-GB"/>
          <w14:ligatures w14:val="none"/>
        </w:rPr>
      </w:pPr>
    </w:p>
    <w:p w14:paraId="34E47870" w14:textId="1FCF8A43" w:rsidR="005826AF" w:rsidRDefault="00D6095B"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property has undergone </w:t>
      </w:r>
      <w:r w:rsidR="00BF36C9">
        <w:rPr>
          <w:rFonts w:ascii="Arial" w:eastAsia="Times New Roman" w:hAnsi="Arial" w:cs="Arial"/>
          <w:kern w:val="0"/>
          <w:lang w:eastAsia="en-GB"/>
          <w14:ligatures w14:val="none"/>
        </w:rPr>
        <w:t xml:space="preserve">alterations </w:t>
      </w:r>
      <w:r w:rsidR="003C6CB7">
        <w:rPr>
          <w:rFonts w:ascii="Arial" w:eastAsia="Times New Roman" w:hAnsi="Arial" w:cs="Arial"/>
          <w:kern w:val="0"/>
          <w:lang w:eastAsia="en-GB"/>
          <w14:ligatures w14:val="none"/>
        </w:rPr>
        <w:t xml:space="preserve">including a flat roof rear extension to the rear range and </w:t>
      </w:r>
      <w:r w:rsidR="00BF36C9">
        <w:rPr>
          <w:rFonts w:ascii="Arial" w:eastAsia="Times New Roman" w:hAnsi="Arial" w:cs="Arial"/>
          <w:kern w:val="0"/>
          <w:lang w:eastAsia="en-GB"/>
          <w14:ligatures w14:val="none"/>
        </w:rPr>
        <w:t xml:space="preserve">use of inappropriate materials including cement pointing external </w:t>
      </w:r>
      <w:r w:rsidR="005826AF">
        <w:rPr>
          <w:rFonts w:ascii="Arial" w:eastAsia="Times New Roman" w:hAnsi="Arial" w:cs="Arial"/>
          <w:kern w:val="0"/>
          <w:lang w:eastAsia="en-GB"/>
          <w14:ligatures w14:val="none"/>
        </w:rPr>
        <w:t>stonework</w:t>
      </w:r>
      <w:r w:rsidR="00BF36C9">
        <w:rPr>
          <w:rFonts w:ascii="Arial" w:eastAsia="Times New Roman" w:hAnsi="Arial" w:cs="Arial"/>
          <w:kern w:val="0"/>
          <w:lang w:eastAsia="en-GB"/>
          <w14:ligatures w14:val="none"/>
        </w:rPr>
        <w:t xml:space="preserve"> and </w:t>
      </w:r>
      <w:r w:rsidR="00FD3DA7">
        <w:rPr>
          <w:rFonts w:ascii="Arial" w:eastAsia="Times New Roman" w:hAnsi="Arial" w:cs="Arial"/>
          <w:kern w:val="0"/>
          <w:lang w:eastAsia="en-GB"/>
          <w14:ligatures w14:val="none"/>
        </w:rPr>
        <w:t>gypsum plaster internally</w:t>
      </w:r>
      <w:r w:rsidR="00BF36C9">
        <w:rPr>
          <w:rFonts w:ascii="Arial" w:eastAsia="Times New Roman" w:hAnsi="Arial" w:cs="Arial"/>
          <w:kern w:val="0"/>
          <w:lang w:eastAsia="en-GB"/>
          <w14:ligatures w14:val="none"/>
        </w:rPr>
        <w:t xml:space="preserve"> </w:t>
      </w:r>
      <w:r w:rsidR="0047554D">
        <w:rPr>
          <w:rFonts w:ascii="Arial" w:eastAsia="Times New Roman" w:hAnsi="Arial" w:cs="Arial"/>
          <w:kern w:val="0"/>
          <w:lang w:eastAsia="en-GB"/>
          <w14:ligatures w14:val="none"/>
        </w:rPr>
        <w:t xml:space="preserve">in the 1980’s </w:t>
      </w:r>
      <w:r>
        <w:rPr>
          <w:rFonts w:ascii="Arial" w:eastAsia="Times New Roman" w:hAnsi="Arial" w:cs="Arial"/>
          <w:kern w:val="0"/>
          <w:lang w:eastAsia="en-GB"/>
          <w14:ligatures w14:val="none"/>
        </w:rPr>
        <w:t>and the proposals</w:t>
      </w:r>
      <w:r w:rsidR="00BF36C9">
        <w:rPr>
          <w:rFonts w:ascii="Arial" w:eastAsia="Times New Roman" w:hAnsi="Arial" w:cs="Arial"/>
          <w:kern w:val="0"/>
          <w:lang w:eastAsia="en-GB"/>
          <w14:ligatures w14:val="none"/>
        </w:rPr>
        <w:t xml:space="preserve"> </w:t>
      </w:r>
      <w:r>
        <w:rPr>
          <w:rFonts w:ascii="Arial" w:eastAsia="Times New Roman" w:hAnsi="Arial" w:cs="Arial"/>
          <w:kern w:val="0"/>
          <w:lang w:eastAsia="en-GB"/>
          <w14:ligatures w14:val="none"/>
        </w:rPr>
        <w:t xml:space="preserve">are looking </w:t>
      </w:r>
      <w:r w:rsidR="0047554D">
        <w:rPr>
          <w:rFonts w:ascii="Arial" w:eastAsia="Times New Roman" w:hAnsi="Arial" w:cs="Arial"/>
          <w:kern w:val="0"/>
          <w:lang w:eastAsia="en-GB"/>
          <w14:ligatures w14:val="none"/>
        </w:rPr>
        <w:t>to</w:t>
      </w:r>
      <w:r>
        <w:rPr>
          <w:rFonts w:ascii="Arial" w:eastAsia="Times New Roman" w:hAnsi="Arial" w:cs="Arial"/>
          <w:kern w:val="0"/>
          <w:lang w:eastAsia="en-GB"/>
          <w14:ligatures w14:val="none"/>
        </w:rPr>
        <w:t xml:space="preserve"> redress </w:t>
      </w:r>
      <w:r w:rsidR="0047554D">
        <w:rPr>
          <w:rFonts w:ascii="Arial" w:eastAsia="Times New Roman" w:hAnsi="Arial" w:cs="Arial"/>
          <w:kern w:val="0"/>
          <w:lang w:eastAsia="en-GB"/>
          <w14:ligatures w14:val="none"/>
        </w:rPr>
        <w:t xml:space="preserve">interventions. </w:t>
      </w:r>
      <w:r w:rsidR="005826AF">
        <w:rPr>
          <w:rFonts w:ascii="Arial" w:eastAsia="Times New Roman" w:hAnsi="Arial" w:cs="Arial"/>
          <w:kern w:val="0"/>
          <w:lang w:eastAsia="en-GB"/>
          <w14:ligatures w14:val="none"/>
        </w:rPr>
        <w:t xml:space="preserve">The main plan form </w:t>
      </w:r>
      <w:r w:rsidR="008654D7">
        <w:rPr>
          <w:rFonts w:ascii="Arial" w:eastAsia="Times New Roman" w:hAnsi="Arial" w:cs="Arial"/>
          <w:kern w:val="0"/>
          <w:lang w:eastAsia="en-GB"/>
          <w14:ligatures w14:val="none"/>
        </w:rPr>
        <w:t>and principle</w:t>
      </w:r>
      <w:r w:rsidR="005826AF">
        <w:rPr>
          <w:rFonts w:ascii="Arial" w:eastAsia="Times New Roman" w:hAnsi="Arial" w:cs="Arial"/>
          <w:kern w:val="0"/>
          <w:lang w:eastAsia="en-GB"/>
          <w14:ligatures w14:val="none"/>
        </w:rPr>
        <w:t xml:space="preserve"> structural elements are intact.</w:t>
      </w:r>
    </w:p>
    <w:p w14:paraId="7D578F51" w14:textId="77777777" w:rsidR="008654D7" w:rsidRDefault="008654D7" w:rsidP="007A02AC">
      <w:pPr>
        <w:tabs>
          <w:tab w:val="left" w:pos="1701"/>
        </w:tabs>
        <w:spacing w:after="0" w:line="240" w:lineRule="auto"/>
        <w:jc w:val="both"/>
        <w:rPr>
          <w:rFonts w:ascii="Arial" w:eastAsia="Times New Roman" w:hAnsi="Arial" w:cs="Arial"/>
          <w:kern w:val="0"/>
          <w:lang w:eastAsia="en-GB"/>
          <w14:ligatures w14:val="none"/>
        </w:rPr>
      </w:pPr>
    </w:p>
    <w:p w14:paraId="6BD106FE" w14:textId="0629CAD6" w:rsidR="008654D7" w:rsidRDefault="008654D7"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To the ground floor principle </w:t>
      </w:r>
      <w:r w:rsidR="00F85543">
        <w:rPr>
          <w:rFonts w:ascii="Arial" w:eastAsia="Times New Roman" w:hAnsi="Arial" w:cs="Arial"/>
          <w:kern w:val="0"/>
          <w:lang w:eastAsia="en-GB"/>
          <w14:ligatures w14:val="none"/>
        </w:rPr>
        <w:t>rooms,</w:t>
      </w:r>
      <w:r>
        <w:rPr>
          <w:rFonts w:ascii="Arial" w:eastAsia="Times New Roman" w:hAnsi="Arial" w:cs="Arial"/>
          <w:kern w:val="0"/>
          <w:lang w:eastAsia="en-GB"/>
          <w14:ligatures w14:val="none"/>
        </w:rPr>
        <w:t xml:space="preserve"> the proposed alterations</w:t>
      </w:r>
      <w:r w:rsidR="00FE7DE7">
        <w:rPr>
          <w:rFonts w:ascii="Arial" w:eastAsia="Times New Roman" w:hAnsi="Arial" w:cs="Arial"/>
          <w:kern w:val="0"/>
          <w:lang w:eastAsia="en-GB"/>
          <w14:ligatures w14:val="none"/>
        </w:rPr>
        <w:t xml:space="preserve"> include c</w:t>
      </w:r>
      <w:r w:rsidR="00EA79AA">
        <w:rPr>
          <w:rFonts w:ascii="Arial" w:eastAsia="Times New Roman" w:hAnsi="Arial" w:cs="Arial"/>
          <w:kern w:val="0"/>
          <w:lang w:eastAsia="en-GB"/>
          <w14:ligatures w14:val="none"/>
        </w:rPr>
        <w:t>hanging the internal flow by blocking</w:t>
      </w:r>
      <w:r w:rsidR="008C2E93">
        <w:rPr>
          <w:rFonts w:ascii="Arial" w:eastAsia="Times New Roman" w:hAnsi="Arial" w:cs="Arial"/>
          <w:kern w:val="0"/>
          <w:lang w:eastAsia="en-GB"/>
          <w14:ligatures w14:val="none"/>
        </w:rPr>
        <w:t xml:space="preserve"> one of the doors of the </w:t>
      </w:r>
      <w:r w:rsidR="00D4499E">
        <w:rPr>
          <w:rFonts w:ascii="Arial" w:eastAsia="Times New Roman" w:hAnsi="Arial" w:cs="Arial"/>
          <w:kern w:val="0"/>
          <w:lang w:eastAsia="en-GB"/>
          <w14:ligatures w14:val="none"/>
        </w:rPr>
        <w:t>entrance</w:t>
      </w:r>
      <w:r w:rsidR="008C2E93">
        <w:rPr>
          <w:rFonts w:ascii="Arial" w:eastAsia="Times New Roman" w:hAnsi="Arial" w:cs="Arial"/>
          <w:kern w:val="0"/>
          <w:lang w:eastAsia="en-GB"/>
          <w14:ligatures w14:val="none"/>
        </w:rPr>
        <w:t xml:space="preserve"> </w:t>
      </w:r>
      <w:r w:rsidR="00D4499E">
        <w:rPr>
          <w:rFonts w:ascii="Arial" w:eastAsia="Times New Roman" w:hAnsi="Arial" w:cs="Arial"/>
          <w:kern w:val="0"/>
          <w:lang w:eastAsia="en-GB"/>
          <w14:ligatures w14:val="none"/>
        </w:rPr>
        <w:t>lobby</w:t>
      </w:r>
      <w:r w:rsidR="008C2E93">
        <w:rPr>
          <w:rFonts w:ascii="Arial" w:eastAsia="Times New Roman" w:hAnsi="Arial" w:cs="Arial"/>
          <w:kern w:val="0"/>
          <w:lang w:eastAsia="en-GB"/>
          <w14:ligatures w14:val="none"/>
        </w:rPr>
        <w:t xml:space="preserve"> to the living room with a stud </w:t>
      </w:r>
      <w:r w:rsidR="00AF5E5B">
        <w:rPr>
          <w:rFonts w:ascii="Arial" w:eastAsia="Times New Roman" w:hAnsi="Arial" w:cs="Arial"/>
          <w:kern w:val="0"/>
          <w:lang w:eastAsia="en-GB"/>
          <w14:ligatures w14:val="none"/>
        </w:rPr>
        <w:t xml:space="preserve">partition </w:t>
      </w:r>
      <w:r w:rsidR="00EA79AA">
        <w:rPr>
          <w:rFonts w:ascii="Arial" w:eastAsia="Times New Roman" w:hAnsi="Arial" w:cs="Arial"/>
          <w:kern w:val="0"/>
          <w:lang w:eastAsia="en-GB"/>
          <w14:ligatures w14:val="none"/>
        </w:rPr>
        <w:lastRenderedPageBreak/>
        <w:t xml:space="preserve">and to the </w:t>
      </w:r>
      <w:r w:rsidR="00163D6A">
        <w:rPr>
          <w:rFonts w:ascii="Arial" w:eastAsia="Times New Roman" w:hAnsi="Arial" w:cs="Arial"/>
          <w:kern w:val="0"/>
          <w:lang w:eastAsia="en-GB"/>
          <w14:ligatures w14:val="none"/>
        </w:rPr>
        <w:t xml:space="preserve">back side of </w:t>
      </w:r>
      <w:r w:rsidR="008D28C5">
        <w:rPr>
          <w:rFonts w:ascii="Arial" w:eastAsia="Times New Roman" w:hAnsi="Arial" w:cs="Arial"/>
          <w:kern w:val="0"/>
          <w:lang w:eastAsia="en-GB"/>
          <w14:ligatures w14:val="none"/>
        </w:rPr>
        <w:t>the chimney</w:t>
      </w:r>
      <w:r w:rsidR="00163D6A">
        <w:rPr>
          <w:rFonts w:ascii="Arial" w:eastAsia="Times New Roman" w:hAnsi="Arial" w:cs="Arial"/>
          <w:kern w:val="0"/>
          <w:lang w:eastAsia="en-GB"/>
          <w14:ligatures w14:val="none"/>
        </w:rPr>
        <w:t xml:space="preserve"> stack remove a fitted cupboard to provide circulation between the </w:t>
      </w:r>
      <w:r w:rsidR="00F41FB0">
        <w:rPr>
          <w:rFonts w:ascii="Arial" w:eastAsia="Times New Roman" w:hAnsi="Arial" w:cs="Arial"/>
          <w:kern w:val="0"/>
          <w:lang w:eastAsia="en-GB"/>
          <w14:ligatures w14:val="none"/>
        </w:rPr>
        <w:t xml:space="preserve">two </w:t>
      </w:r>
      <w:r w:rsidR="00163D6A">
        <w:rPr>
          <w:rFonts w:ascii="Arial" w:eastAsia="Times New Roman" w:hAnsi="Arial" w:cs="Arial"/>
          <w:kern w:val="0"/>
          <w:lang w:eastAsia="en-GB"/>
          <w14:ligatures w14:val="none"/>
        </w:rPr>
        <w:t>rooms</w:t>
      </w:r>
      <w:r w:rsidR="00AF5E5B">
        <w:rPr>
          <w:rFonts w:ascii="Arial" w:eastAsia="Times New Roman" w:hAnsi="Arial" w:cs="Arial"/>
          <w:kern w:val="0"/>
          <w:lang w:eastAsia="en-GB"/>
          <w14:ligatures w14:val="none"/>
        </w:rPr>
        <w:t>.</w:t>
      </w:r>
      <w:r w:rsidR="00D4499E">
        <w:rPr>
          <w:rFonts w:ascii="Arial" w:eastAsia="Times New Roman" w:hAnsi="Arial" w:cs="Arial"/>
          <w:kern w:val="0"/>
          <w:lang w:eastAsia="en-GB"/>
          <w14:ligatures w14:val="none"/>
        </w:rPr>
        <w:t xml:space="preserve"> The </w:t>
      </w:r>
      <w:r w:rsidR="0005780F">
        <w:rPr>
          <w:rFonts w:ascii="Arial" w:eastAsia="Times New Roman" w:hAnsi="Arial" w:cs="Arial"/>
          <w:kern w:val="0"/>
          <w:lang w:eastAsia="en-GB"/>
          <w14:ligatures w14:val="none"/>
        </w:rPr>
        <w:t xml:space="preserve">central chimney stack has a </w:t>
      </w:r>
      <w:r w:rsidR="009342FC">
        <w:rPr>
          <w:rFonts w:ascii="Arial" w:eastAsia="Times New Roman" w:hAnsi="Arial" w:cs="Arial"/>
          <w:kern w:val="0"/>
          <w:lang w:eastAsia="en-GB"/>
          <w14:ligatures w14:val="none"/>
        </w:rPr>
        <w:t>fireplace</w:t>
      </w:r>
      <w:r w:rsidR="0005780F">
        <w:rPr>
          <w:rFonts w:ascii="Arial" w:eastAsia="Times New Roman" w:hAnsi="Arial" w:cs="Arial"/>
          <w:kern w:val="0"/>
          <w:lang w:eastAsia="en-GB"/>
          <w14:ligatures w14:val="none"/>
        </w:rPr>
        <w:t xml:space="preserve"> to each main room and it </w:t>
      </w:r>
      <w:r w:rsidR="00F85543">
        <w:rPr>
          <w:rFonts w:ascii="Arial" w:eastAsia="Times New Roman" w:hAnsi="Arial" w:cs="Arial"/>
          <w:kern w:val="0"/>
          <w:lang w:eastAsia="en-GB"/>
          <w14:ligatures w14:val="none"/>
        </w:rPr>
        <w:t>i</w:t>
      </w:r>
      <w:r w:rsidR="0005780F">
        <w:rPr>
          <w:rFonts w:ascii="Arial" w:eastAsia="Times New Roman" w:hAnsi="Arial" w:cs="Arial"/>
          <w:kern w:val="0"/>
          <w:lang w:eastAsia="en-GB"/>
          <w14:ligatures w14:val="none"/>
        </w:rPr>
        <w:t xml:space="preserve">s proposed to </w:t>
      </w:r>
      <w:r w:rsidR="00957EB3">
        <w:rPr>
          <w:rFonts w:ascii="Arial" w:eastAsia="Times New Roman" w:hAnsi="Arial" w:cs="Arial"/>
          <w:kern w:val="0"/>
          <w:lang w:eastAsia="en-GB"/>
          <w14:ligatures w14:val="none"/>
        </w:rPr>
        <w:t>extend the stone hearth</w:t>
      </w:r>
      <w:r w:rsidR="009342FC">
        <w:rPr>
          <w:rFonts w:ascii="Arial" w:eastAsia="Times New Roman" w:hAnsi="Arial" w:cs="Arial"/>
          <w:kern w:val="0"/>
          <w:lang w:eastAsia="en-GB"/>
          <w14:ligatures w14:val="none"/>
        </w:rPr>
        <w:t>s</w:t>
      </w:r>
      <w:r w:rsidR="00957EB3">
        <w:rPr>
          <w:rFonts w:ascii="Arial" w:eastAsia="Times New Roman" w:hAnsi="Arial" w:cs="Arial"/>
          <w:kern w:val="0"/>
          <w:lang w:eastAsia="en-GB"/>
          <w14:ligatures w14:val="none"/>
        </w:rPr>
        <w:t xml:space="preserve"> about 500 mm in </w:t>
      </w:r>
      <w:r w:rsidR="009342FC">
        <w:rPr>
          <w:rFonts w:ascii="Arial" w:eastAsia="Times New Roman" w:hAnsi="Arial" w:cs="Arial"/>
          <w:kern w:val="0"/>
          <w:lang w:eastAsia="en-GB"/>
          <w14:ligatures w14:val="none"/>
        </w:rPr>
        <w:t>front</w:t>
      </w:r>
      <w:r w:rsidR="00957EB3">
        <w:rPr>
          <w:rFonts w:ascii="Arial" w:eastAsia="Times New Roman" w:hAnsi="Arial" w:cs="Arial"/>
          <w:kern w:val="0"/>
          <w:lang w:eastAsia="en-GB"/>
          <w14:ligatures w14:val="none"/>
        </w:rPr>
        <w:t xml:space="preserve"> to</w:t>
      </w:r>
      <w:r w:rsidR="009342FC">
        <w:rPr>
          <w:rFonts w:ascii="Arial" w:eastAsia="Times New Roman" w:hAnsi="Arial" w:cs="Arial"/>
          <w:kern w:val="0"/>
          <w:lang w:eastAsia="en-GB"/>
          <w14:ligatures w14:val="none"/>
        </w:rPr>
        <w:t xml:space="preserve"> the stack. </w:t>
      </w:r>
      <w:r w:rsidR="00FE7DE7">
        <w:rPr>
          <w:rFonts w:ascii="Arial" w:eastAsia="Times New Roman" w:hAnsi="Arial" w:cs="Arial"/>
          <w:kern w:val="0"/>
          <w:lang w:eastAsia="en-GB"/>
          <w14:ligatures w14:val="none"/>
        </w:rPr>
        <w:t xml:space="preserve">The </w:t>
      </w:r>
      <w:r w:rsidR="00FE7DE7">
        <w:rPr>
          <w:rFonts w:ascii="Arial" w:eastAsia="Times New Roman" w:hAnsi="Arial" w:cs="Arial"/>
          <w:kern w:val="0"/>
          <w:lang w:eastAsia="en-GB"/>
          <w14:ligatures w14:val="none"/>
        </w:rPr>
        <w:t xml:space="preserve">gypsum plaster to </w:t>
      </w:r>
      <w:r w:rsidR="001D05EF">
        <w:rPr>
          <w:rFonts w:ascii="Arial" w:eastAsia="Times New Roman" w:hAnsi="Arial" w:cs="Arial"/>
          <w:kern w:val="0"/>
          <w:lang w:eastAsia="en-GB"/>
          <w14:ligatures w14:val="none"/>
        </w:rPr>
        <w:t xml:space="preserve">ground and first floor rooms is to be </w:t>
      </w:r>
      <w:r w:rsidR="00FE7DE7">
        <w:rPr>
          <w:rFonts w:ascii="Arial" w:eastAsia="Times New Roman" w:hAnsi="Arial" w:cs="Arial"/>
          <w:kern w:val="0"/>
          <w:lang w:eastAsia="en-GB"/>
          <w14:ligatures w14:val="none"/>
        </w:rPr>
        <w:t>replace with lime based</w:t>
      </w:r>
      <w:r w:rsidR="001D05EF">
        <w:rPr>
          <w:rFonts w:ascii="Arial" w:eastAsia="Times New Roman" w:hAnsi="Arial" w:cs="Arial"/>
          <w:kern w:val="0"/>
          <w:lang w:eastAsia="en-GB"/>
          <w14:ligatures w14:val="none"/>
        </w:rPr>
        <w:t xml:space="preserve"> plaster. </w:t>
      </w:r>
      <w:r>
        <w:rPr>
          <w:rFonts w:ascii="Arial" w:eastAsia="Times New Roman" w:hAnsi="Arial" w:cs="Arial"/>
          <w:kern w:val="0"/>
          <w:lang w:eastAsia="en-GB"/>
          <w14:ligatures w14:val="none"/>
        </w:rPr>
        <w:t xml:space="preserve"> </w:t>
      </w:r>
    </w:p>
    <w:p w14:paraId="28EEE33D" w14:textId="77777777" w:rsidR="002D6FF2" w:rsidRDefault="002D6FF2" w:rsidP="007A02AC">
      <w:pPr>
        <w:tabs>
          <w:tab w:val="left" w:pos="1701"/>
        </w:tabs>
        <w:spacing w:after="0" w:line="240" w:lineRule="auto"/>
        <w:jc w:val="both"/>
        <w:rPr>
          <w:rFonts w:ascii="Arial" w:eastAsia="Times New Roman" w:hAnsi="Arial" w:cs="Arial"/>
          <w:kern w:val="0"/>
          <w:lang w:eastAsia="en-GB"/>
          <w14:ligatures w14:val="none"/>
        </w:rPr>
      </w:pPr>
    </w:p>
    <w:p w14:paraId="1407D11F" w14:textId="2FEBE052" w:rsidR="002D6FF2" w:rsidRDefault="007F49FA"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Insulation </w:t>
      </w:r>
      <w:r w:rsidR="002D6FF2">
        <w:rPr>
          <w:rFonts w:ascii="Arial" w:eastAsia="Times New Roman" w:hAnsi="Arial" w:cs="Arial"/>
          <w:kern w:val="0"/>
          <w:lang w:eastAsia="en-GB"/>
          <w14:ligatures w14:val="none"/>
        </w:rPr>
        <w:t xml:space="preserve">is proposed to </w:t>
      </w:r>
      <w:r>
        <w:rPr>
          <w:rFonts w:ascii="Arial" w:eastAsia="Times New Roman" w:hAnsi="Arial" w:cs="Arial"/>
          <w:kern w:val="0"/>
          <w:lang w:eastAsia="en-GB"/>
          <w14:ligatures w14:val="none"/>
        </w:rPr>
        <w:t xml:space="preserve">be </w:t>
      </w:r>
      <w:r w:rsidR="00AE41EB">
        <w:rPr>
          <w:rFonts w:ascii="Arial" w:eastAsia="Times New Roman" w:hAnsi="Arial" w:cs="Arial"/>
          <w:kern w:val="0"/>
          <w:lang w:eastAsia="en-GB"/>
          <w14:ligatures w14:val="none"/>
        </w:rPr>
        <w:t>installed</w:t>
      </w:r>
      <w:r>
        <w:rPr>
          <w:rFonts w:ascii="Arial" w:eastAsia="Times New Roman" w:hAnsi="Arial" w:cs="Arial"/>
          <w:kern w:val="0"/>
          <w:lang w:eastAsia="en-GB"/>
          <w14:ligatures w14:val="none"/>
        </w:rPr>
        <w:t xml:space="preserve"> between the exposed joists </w:t>
      </w:r>
      <w:r w:rsidR="0027438D">
        <w:rPr>
          <w:rFonts w:ascii="Arial" w:eastAsia="Times New Roman" w:hAnsi="Arial" w:cs="Arial"/>
          <w:kern w:val="0"/>
          <w:lang w:eastAsia="en-GB"/>
          <w14:ligatures w14:val="none"/>
        </w:rPr>
        <w:t>clad in woodfibre board</w:t>
      </w:r>
      <w:r w:rsidR="00AE41EB">
        <w:rPr>
          <w:rFonts w:ascii="Arial" w:eastAsia="Times New Roman" w:hAnsi="Arial" w:cs="Arial"/>
          <w:kern w:val="0"/>
          <w:lang w:eastAsia="en-GB"/>
          <w14:ligatures w14:val="none"/>
        </w:rPr>
        <w:t xml:space="preserve"> to level with the joists</w:t>
      </w:r>
      <w:r w:rsidR="0027438D">
        <w:rPr>
          <w:rFonts w:ascii="Arial" w:eastAsia="Times New Roman" w:hAnsi="Arial" w:cs="Arial"/>
          <w:kern w:val="0"/>
          <w:lang w:eastAsia="en-GB"/>
          <w14:ligatures w14:val="none"/>
        </w:rPr>
        <w:t xml:space="preserve"> and </w:t>
      </w:r>
      <w:r w:rsidR="00AE41EB">
        <w:rPr>
          <w:rFonts w:ascii="Arial" w:eastAsia="Times New Roman" w:hAnsi="Arial" w:cs="Arial"/>
          <w:kern w:val="0"/>
          <w:lang w:eastAsia="en-GB"/>
          <w14:ligatures w14:val="none"/>
        </w:rPr>
        <w:t xml:space="preserve">the ceiling </w:t>
      </w:r>
      <w:r w:rsidR="0027438D">
        <w:rPr>
          <w:rFonts w:ascii="Arial" w:eastAsia="Times New Roman" w:hAnsi="Arial" w:cs="Arial"/>
          <w:kern w:val="0"/>
          <w:lang w:eastAsia="en-GB"/>
          <w14:ligatures w14:val="none"/>
        </w:rPr>
        <w:t>lime plastered</w:t>
      </w:r>
      <w:r w:rsidR="00AE41EB">
        <w:rPr>
          <w:rFonts w:ascii="Arial" w:eastAsia="Times New Roman" w:hAnsi="Arial" w:cs="Arial"/>
          <w:kern w:val="0"/>
          <w:lang w:eastAsia="en-GB"/>
          <w14:ligatures w14:val="none"/>
        </w:rPr>
        <w:t>.</w:t>
      </w:r>
    </w:p>
    <w:p w14:paraId="23440D64" w14:textId="77777777" w:rsidR="005826AF" w:rsidRDefault="005826AF" w:rsidP="007A02AC">
      <w:pPr>
        <w:tabs>
          <w:tab w:val="left" w:pos="1701"/>
        </w:tabs>
        <w:spacing w:after="0" w:line="240" w:lineRule="auto"/>
        <w:jc w:val="both"/>
        <w:rPr>
          <w:rFonts w:ascii="Arial" w:eastAsia="Times New Roman" w:hAnsi="Arial" w:cs="Arial"/>
          <w:kern w:val="0"/>
          <w:lang w:eastAsia="en-GB"/>
          <w14:ligatures w14:val="none"/>
        </w:rPr>
      </w:pPr>
    </w:p>
    <w:p w14:paraId="205295C3" w14:textId="27CE0979" w:rsidR="00507736" w:rsidRDefault="001D05EF"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Externally the </w:t>
      </w:r>
      <w:r w:rsidR="007D1A79">
        <w:rPr>
          <w:rFonts w:ascii="Arial" w:eastAsia="Times New Roman" w:hAnsi="Arial" w:cs="Arial"/>
          <w:kern w:val="0"/>
          <w:lang w:eastAsia="en-GB"/>
          <w14:ligatures w14:val="none"/>
        </w:rPr>
        <w:t>alteration</w:t>
      </w:r>
      <w:r>
        <w:rPr>
          <w:rFonts w:ascii="Arial" w:eastAsia="Times New Roman" w:hAnsi="Arial" w:cs="Arial"/>
          <w:kern w:val="0"/>
          <w:lang w:eastAsia="en-GB"/>
          <w14:ligatures w14:val="none"/>
        </w:rPr>
        <w:t xml:space="preserve"> </w:t>
      </w:r>
      <w:r w:rsidR="000F3538">
        <w:rPr>
          <w:rFonts w:ascii="Arial" w:eastAsia="Times New Roman" w:hAnsi="Arial" w:cs="Arial"/>
          <w:kern w:val="0"/>
          <w:lang w:eastAsia="en-GB"/>
          <w14:ligatures w14:val="none"/>
        </w:rPr>
        <w:t>in</w:t>
      </w:r>
      <w:r w:rsidR="00AE41EB">
        <w:rPr>
          <w:rFonts w:ascii="Arial" w:eastAsia="Times New Roman" w:hAnsi="Arial" w:cs="Arial"/>
          <w:kern w:val="0"/>
          <w:lang w:eastAsia="en-GB"/>
          <w14:ligatures w14:val="none"/>
        </w:rPr>
        <w:t>clude</w:t>
      </w:r>
      <w:r>
        <w:rPr>
          <w:rFonts w:ascii="Arial" w:eastAsia="Times New Roman" w:hAnsi="Arial" w:cs="Arial"/>
          <w:kern w:val="0"/>
          <w:lang w:eastAsia="en-GB"/>
          <w14:ligatures w14:val="none"/>
        </w:rPr>
        <w:t xml:space="preserve"> new </w:t>
      </w:r>
      <w:r w:rsidR="007D1A79">
        <w:rPr>
          <w:rFonts w:ascii="Arial" w:eastAsia="Times New Roman" w:hAnsi="Arial" w:cs="Arial"/>
          <w:kern w:val="0"/>
          <w:lang w:eastAsia="en-GB"/>
          <w14:ligatures w14:val="none"/>
        </w:rPr>
        <w:t>windows</w:t>
      </w:r>
      <w:r>
        <w:rPr>
          <w:rFonts w:ascii="Arial" w:eastAsia="Times New Roman" w:hAnsi="Arial" w:cs="Arial"/>
          <w:kern w:val="0"/>
          <w:lang w:eastAsia="en-GB"/>
          <w14:ligatures w14:val="none"/>
        </w:rPr>
        <w:t xml:space="preserve"> and </w:t>
      </w:r>
      <w:r w:rsidR="00D60731">
        <w:rPr>
          <w:rFonts w:ascii="Arial" w:eastAsia="Times New Roman" w:hAnsi="Arial" w:cs="Arial"/>
          <w:kern w:val="0"/>
          <w:lang w:eastAsia="en-GB"/>
          <w14:ligatures w14:val="none"/>
        </w:rPr>
        <w:t xml:space="preserve">external doors. The </w:t>
      </w:r>
      <w:r w:rsidR="007D1A79">
        <w:rPr>
          <w:rFonts w:ascii="Arial" w:eastAsia="Times New Roman" w:hAnsi="Arial" w:cs="Arial"/>
          <w:kern w:val="0"/>
          <w:lang w:eastAsia="en-GB"/>
          <w14:ligatures w14:val="none"/>
        </w:rPr>
        <w:t>existing</w:t>
      </w:r>
      <w:r w:rsidR="00D60731">
        <w:rPr>
          <w:rFonts w:ascii="Arial" w:eastAsia="Times New Roman" w:hAnsi="Arial" w:cs="Arial"/>
          <w:kern w:val="0"/>
          <w:lang w:eastAsia="en-GB"/>
          <w14:ligatures w14:val="none"/>
        </w:rPr>
        <w:t xml:space="preserve"> </w:t>
      </w:r>
      <w:r w:rsidR="007D1A79">
        <w:rPr>
          <w:rFonts w:ascii="Arial" w:eastAsia="Times New Roman" w:hAnsi="Arial" w:cs="Arial"/>
          <w:kern w:val="0"/>
          <w:lang w:eastAsia="en-GB"/>
          <w14:ligatures w14:val="none"/>
        </w:rPr>
        <w:t>windows</w:t>
      </w:r>
      <w:r w:rsidR="00D60731">
        <w:rPr>
          <w:rFonts w:ascii="Arial" w:eastAsia="Times New Roman" w:hAnsi="Arial" w:cs="Arial"/>
          <w:kern w:val="0"/>
          <w:lang w:eastAsia="en-GB"/>
          <w14:ligatures w14:val="none"/>
        </w:rPr>
        <w:t xml:space="preserve"> are modern storm proof casement </w:t>
      </w:r>
      <w:r w:rsidR="007D1A79">
        <w:rPr>
          <w:rFonts w:ascii="Arial" w:eastAsia="Times New Roman" w:hAnsi="Arial" w:cs="Arial"/>
          <w:kern w:val="0"/>
          <w:lang w:eastAsia="en-GB"/>
          <w14:ligatures w14:val="none"/>
        </w:rPr>
        <w:t>windows</w:t>
      </w:r>
      <w:r w:rsidR="00D60731">
        <w:rPr>
          <w:rFonts w:ascii="Arial" w:eastAsia="Times New Roman" w:hAnsi="Arial" w:cs="Arial"/>
          <w:kern w:val="0"/>
          <w:lang w:eastAsia="en-GB"/>
          <w14:ligatures w14:val="none"/>
        </w:rPr>
        <w:t xml:space="preserve"> with </w:t>
      </w:r>
      <w:r w:rsidR="007D1A79">
        <w:rPr>
          <w:rFonts w:ascii="Arial" w:eastAsia="Times New Roman" w:hAnsi="Arial" w:cs="Arial"/>
          <w:kern w:val="0"/>
          <w:lang w:eastAsia="en-GB"/>
          <w14:ligatures w14:val="none"/>
        </w:rPr>
        <w:t>single</w:t>
      </w:r>
      <w:r w:rsidR="003409EC">
        <w:rPr>
          <w:rFonts w:ascii="Arial" w:eastAsia="Times New Roman" w:hAnsi="Arial" w:cs="Arial"/>
          <w:kern w:val="0"/>
          <w:lang w:eastAsia="en-GB"/>
          <w14:ligatures w14:val="none"/>
        </w:rPr>
        <w:t xml:space="preserve"> </w:t>
      </w:r>
      <w:r w:rsidR="007D1A79">
        <w:rPr>
          <w:rFonts w:ascii="Arial" w:eastAsia="Times New Roman" w:hAnsi="Arial" w:cs="Arial"/>
          <w:kern w:val="0"/>
          <w:lang w:eastAsia="en-GB"/>
          <w14:ligatures w14:val="none"/>
        </w:rPr>
        <w:t>horizontal</w:t>
      </w:r>
      <w:r w:rsidR="003409EC">
        <w:rPr>
          <w:rFonts w:ascii="Arial" w:eastAsia="Times New Roman" w:hAnsi="Arial" w:cs="Arial"/>
          <w:kern w:val="0"/>
          <w:lang w:eastAsia="en-GB"/>
          <w14:ligatures w14:val="none"/>
        </w:rPr>
        <w:t xml:space="preserve"> </w:t>
      </w:r>
      <w:r w:rsidR="00D60731">
        <w:rPr>
          <w:rFonts w:ascii="Arial" w:eastAsia="Times New Roman" w:hAnsi="Arial" w:cs="Arial"/>
          <w:kern w:val="0"/>
          <w:lang w:eastAsia="en-GB"/>
          <w14:ligatures w14:val="none"/>
        </w:rPr>
        <w:t xml:space="preserve">glazing bars. </w:t>
      </w:r>
      <w:r w:rsidR="003409EC">
        <w:rPr>
          <w:rFonts w:ascii="Arial" w:eastAsia="Times New Roman" w:hAnsi="Arial" w:cs="Arial"/>
          <w:kern w:val="0"/>
          <w:lang w:eastAsia="en-GB"/>
          <w14:ligatures w14:val="none"/>
        </w:rPr>
        <w:t xml:space="preserve">These are proposed to be replaced with </w:t>
      </w:r>
      <w:r w:rsidR="00DE6C28">
        <w:rPr>
          <w:rFonts w:ascii="Arial" w:eastAsia="Times New Roman" w:hAnsi="Arial" w:cs="Arial"/>
          <w:kern w:val="0"/>
          <w:lang w:eastAsia="en-GB"/>
          <w14:ligatures w14:val="none"/>
        </w:rPr>
        <w:t xml:space="preserve">new hardwood timber </w:t>
      </w:r>
      <w:r w:rsidR="007D1A79">
        <w:rPr>
          <w:rFonts w:ascii="Arial" w:eastAsia="Times New Roman" w:hAnsi="Arial" w:cs="Arial"/>
          <w:kern w:val="0"/>
          <w:lang w:eastAsia="en-GB"/>
          <w14:ligatures w14:val="none"/>
        </w:rPr>
        <w:t>windows</w:t>
      </w:r>
      <w:r w:rsidR="00DE6C28">
        <w:rPr>
          <w:rFonts w:ascii="Arial" w:eastAsia="Times New Roman" w:hAnsi="Arial" w:cs="Arial"/>
          <w:kern w:val="0"/>
          <w:lang w:eastAsia="en-GB"/>
          <w14:ligatures w14:val="none"/>
        </w:rPr>
        <w:t xml:space="preserve"> flush fitting in a </w:t>
      </w:r>
      <w:r w:rsidR="007D1A79">
        <w:rPr>
          <w:rFonts w:ascii="Arial" w:eastAsia="Times New Roman" w:hAnsi="Arial" w:cs="Arial"/>
          <w:kern w:val="0"/>
          <w:lang w:eastAsia="en-GB"/>
          <w14:ligatures w14:val="none"/>
        </w:rPr>
        <w:t>traditional</w:t>
      </w:r>
      <w:r w:rsidR="00DE6C28">
        <w:rPr>
          <w:rFonts w:ascii="Arial" w:eastAsia="Times New Roman" w:hAnsi="Arial" w:cs="Arial"/>
          <w:kern w:val="0"/>
          <w:lang w:eastAsia="en-GB"/>
          <w14:ligatures w14:val="none"/>
        </w:rPr>
        <w:t xml:space="preserve"> </w:t>
      </w:r>
      <w:r w:rsidR="007D1A79">
        <w:rPr>
          <w:rFonts w:ascii="Arial" w:eastAsia="Times New Roman" w:hAnsi="Arial" w:cs="Arial"/>
          <w:kern w:val="0"/>
          <w:lang w:eastAsia="en-GB"/>
          <w14:ligatures w14:val="none"/>
        </w:rPr>
        <w:t>style</w:t>
      </w:r>
      <w:r w:rsidR="00DE6C28">
        <w:rPr>
          <w:rFonts w:ascii="Arial" w:eastAsia="Times New Roman" w:hAnsi="Arial" w:cs="Arial"/>
          <w:kern w:val="0"/>
          <w:lang w:eastAsia="en-GB"/>
          <w14:ligatures w14:val="none"/>
        </w:rPr>
        <w:t xml:space="preserve"> </w:t>
      </w:r>
      <w:r w:rsidR="007D1A79">
        <w:rPr>
          <w:rFonts w:ascii="Arial" w:eastAsia="Times New Roman" w:hAnsi="Arial" w:cs="Arial"/>
          <w:kern w:val="0"/>
          <w:lang w:eastAsia="en-GB"/>
          <w14:ligatures w14:val="none"/>
        </w:rPr>
        <w:t>however t</w:t>
      </w:r>
      <w:r w:rsidR="008800CF">
        <w:rPr>
          <w:rFonts w:ascii="Arial" w:eastAsia="Times New Roman" w:hAnsi="Arial" w:cs="Arial"/>
          <w:kern w:val="0"/>
          <w:lang w:eastAsia="en-GB"/>
          <w14:ligatures w14:val="none"/>
        </w:rPr>
        <w:t xml:space="preserve">he proposed </w:t>
      </w:r>
      <w:r w:rsidR="006759BD">
        <w:rPr>
          <w:rFonts w:ascii="Arial" w:eastAsia="Times New Roman" w:hAnsi="Arial" w:cs="Arial"/>
          <w:kern w:val="0"/>
          <w:lang w:eastAsia="en-GB"/>
          <w14:ligatures w14:val="none"/>
        </w:rPr>
        <w:t>windows</w:t>
      </w:r>
      <w:r w:rsidR="008800CF">
        <w:rPr>
          <w:rFonts w:ascii="Arial" w:eastAsia="Times New Roman" w:hAnsi="Arial" w:cs="Arial"/>
          <w:kern w:val="0"/>
          <w:lang w:eastAsia="en-GB"/>
          <w14:ligatures w14:val="none"/>
        </w:rPr>
        <w:t xml:space="preserve"> do not accord to the </w:t>
      </w:r>
      <w:r w:rsidR="006759BD">
        <w:rPr>
          <w:rFonts w:ascii="Arial" w:eastAsia="Times New Roman" w:hAnsi="Arial" w:cs="Arial"/>
          <w:kern w:val="0"/>
          <w:lang w:eastAsia="en-GB"/>
          <w14:ligatures w14:val="none"/>
        </w:rPr>
        <w:t>Historic</w:t>
      </w:r>
      <w:r w:rsidR="008800CF">
        <w:rPr>
          <w:rFonts w:ascii="Arial" w:eastAsia="Times New Roman" w:hAnsi="Arial" w:cs="Arial"/>
          <w:kern w:val="0"/>
          <w:lang w:eastAsia="en-GB"/>
          <w14:ligatures w14:val="none"/>
        </w:rPr>
        <w:t xml:space="preserve"> </w:t>
      </w:r>
      <w:r w:rsidR="006759BD">
        <w:rPr>
          <w:rFonts w:ascii="Arial" w:eastAsia="Times New Roman" w:hAnsi="Arial" w:cs="Arial"/>
          <w:kern w:val="0"/>
          <w:lang w:eastAsia="en-GB"/>
          <w14:ligatures w14:val="none"/>
        </w:rPr>
        <w:t>England</w:t>
      </w:r>
      <w:r w:rsidR="008800CF">
        <w:rPr>
          <w:rFonts w:ascii="Arial" w:eastAsia="Times New Roman" w:hAnsi="Arial" w:cs="Arial"/>
          <w:kern w:val="0"/>
          <w:lang w:eastAsia="en-GB"/>
          <w14:ligatures w14:val="none"/>
        </w:rPr>
        <w:t xml:space="preserve"> guidance on the Care, </w:t>
      </w:r>
      <w:r w:rsidR="006759BD">
        <w:rPr>
          <w:rFonts w:ascii="Arial" w:eastAsia="Times New Roman" w:hAnsi="Arial" w:cs="Arial"/>
          <w:kern w:val="0"/>
          <w:lang w:eastAsia="en-GB"/>
          <w14:ligatures w14:val="none"/>
        </w:rPr>
        <w:t>Repair</w:t>
      </w:r>
      <w:r w:rsidR="008800CF">
        <w:rPr>
          <w:rFonts w:ascii="Arial" w:eastAsia="Times New Roman" w:hAnsi="Arial" w:cs="Arial"/>
          <w:kern w:val="0"/>
          <w:lang w:eastAsia="en-GB"/>
          <w14:ligatures w14:val="none"/>
        </w:rPr>
        <w:t xml:space="preserve"> and Upgrade of the windows.</w:t>
      </w:r>
    </w:p>
    <w:p w14:paraId="3A21C0D6" w14:textId="77777777" w:rsidR="00507736" w:rsidRDefault="00507736" w:rsidP="007A02AC">
      <w:pPr>
        <w:tabs>
          <w:tab w:val="left" w:pos="1701"/>
        </w:tabs>
        <w:spacing w:after="0" w:line="240" w:lineRule="auto"/>
        <w:jc w:val="both"/>
        <w:rPr>
          <w:rFonts w:ascii="Arial" w:eastAsia="Times New Roman" w:hAnsi="Arial" w:cs="Arial"/>
          <w:kern w:val="0"/>
          <w:lang w:eastAsia="en-GB"/>
          <w14:ligatures w14:val="none"/>
        </w:rPr>
      </w:pPr>
    </w:p>
    <w:p w14:paraId="599D72B0" w14:textId="681D6E26" w:rsidR="003409EC" w:rsidRDefault="008800CF"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details include standard </w:t>
      </w:r>
      <w:r w:rsidR="006759BD">
        <w:rPr>
          <w:rFonts w:ascii="Arial" w:eastAsia="Times New Roman" w:hAnsi="Arial" w:cs="Arial"/>
          <w:kern w:val="0"/>
          <w:lang w:eastAsia="en-GB"/>
          <w14:ligatures w14:val="none"/>
        </w:rPr>
        <w:t xml:space="preserve">24 mm double glazed units which are too thick and have influenced the overly thick glazing bars without traditional mouldings. The </w:t>
      </w:r>
      <w:r w:rsidR="001562E5">
        <w:rPr>
          <w:rFonts w:ascii="Arial" w:eastAsia="Times New Roman" w:hAnsi="Arial" w:cs="Arial"/>
          <w:kern w:val="0"/>
          <w:lang w:eastAsia="en-GB"/>
          <w14:ligatures w14:val="none"/>
        </w:rPr>
        <w:t>proposed window detail</w:t>
      </w:r>
      <w:r w:rsidR="00912186">
        <w:rPr>
          <w:rFonts w:ascii="Arial" w:eastAsia="Times New Roman" w:hAnsi="Arial" w:cs="Arial"/>
          <w:kern w:val="0"/>
          <w:lang w:eastAsia="en-GB"/>
          <w14:ligatures w14:val="none"/>
        </w:rPr>
        <w:t>s are not acceptable and need</w:t>
      </w:r>
      <w:r w:rsidR="001562E5">
        <w:rPr>
          <w:rFonts w:ascii="Arial" w:eastAsia="Times New Roman" w:hAnsi="Arial" w:cs="Arial"/>
          <w:kern w:val="0"/>
          <w:lang w:eastAsia="en-GB"/>
          <w14:ligatures w14:val="none"/>
        </w:rPr>
        <w:t xml:space="preserve"> revising </w:t>
      </w:r>
      <w:r w:rsidR="00507736">
        <w:rPr>
          <w:rFonts w:ascii="Arial" w:eastAsia="Times New Roman" w:hAnsi="Arial" w:cs="Arial"/>
          <w:kern w:val="0"/>
          <w:lang w:eastAsia="en-GB"/>
          <w14:ligatures w14:val="none"/>
        </w:rPr>
        <w:t>to</w:t>
      </w:r>
      <w:r w:rsidR="001562E5">
        <w:rPr>
          <w:rFonts w:ascii="Arial" w:eastAsia="Times New Roman" w:hAnsi="Arial" w:cs="Arial"/>
          <w:kern w:val="0"/>
          <w:lang w:eastAsia="en-GB"/>
          <w14:ligatures w14:val="none"/>
        </w:rPr>
        <w:t xml:space="preserve"> accord with</w:t>
      </w:r>
      <w:r w:rsidR="00507736">
        <w:rPr>
          <w:rFonts w:ascii="Arial" w:eastAsia="Times New Roman" w:hAnsi="Arial" w:cs="Arial"/>
          <w:kern w:val="0"/>
          <w:lang w:eastAsia="en-GB"/>
          <w14:ligatures w14:val="none"/>
        </w:rPr>
        <w:t xml:space="preserve"> the </w:t>
      </w:r>
      <w:r w:rsidR="001562E5">
        <w:rPr>
          <w:rFonts w:ascii="Arial" w:eastAsia="Times New Roman" w:hAnsi="Arial" w:cs="Arial"/>
          <w:kern w:val="0"/>
          <w:lang w:eastAsia="en-GB"/>
          <w14:ligatures w14:val="none"/>
        </w:rPr>
        <w:t xml:space="preserve">guidance to slim double glazed nits 12 – 14 mm and </w:t>
      </w:r>
      <w:r w:rsidR="00507736">
        <w:rPr>
          <w:rFonts w:ascii="Arial" w:eastAsia="Times New Roman" w:hAnsi="Arial" w:cs="Arial"/>
          <w:kern w:val="0"/>
          <w:lang w:eastAsia="en-GB"/>
          <w14:ligatures w14:val="none"/>
        </w:rPr>
        <w:t>traditional</w:t>
      </w:r>
      <w:r w:rsidR="001562E5">
        <w:rPr>
          <w:rFonts w:ascii="Arial" w:eastAsia="Times New Roman" w:hAnsi="Arial" w:cs="Arial"/>
          <w:kern w:val="0"/>
          <w:lang w:eastAsia="en-GB"/>
          <w14:ligatures w14:val="none"/>
        </w:rPr>
        <w:t xml:space="preserve"> moulded </w:t>
      </w:r>
      <w:r w:rsidR="006759BD">
        <w:rPr>
          <w:rFonts w:ascii="Arial" w:eastAsia="Times New Roman" w:hAnsi="Arial" w:cs="Arial"/>
          <w:kern w:val="0"/>
          <w:lang w:eastAsia="en-GB"/>
          <w14:ligatures w14:val="none"/>
        </w:rPr>
        <w:t>glazing</w:t>
      </w:r>
      <w:r w:rsidR="008E71B5">
        <w:rPr>
          <w:rFonts w:ascii="Arial" w:eastAsia="Times New Roman" w:hAnsi="Arial" w:cs="Arial"/>
          <w:kern w:val="0"/>
          <w:lang w:eastAsia="en-GB"/>
          <w14:ligatures w14:val="none"/>
        </w:rPr>
        <w:t xml:space="preserve"> bars of about 20 mm thickness</w:t>
      </w:r>
      <w:r w:rsidR="00507736">
        <w:rPr>
          <w:rFonts w:ascii="Arial" w:eastAsia="Times New Roman" w:hAnsi="Arial" w:cs="Arial"/>
          <w:kern w:val="0"/>
          <w:lang w:eastAsia="en-GB"/>
          <w14:ligatures w14:val="none"/>
        </w:rPr>
        <w:t xml:space="preserve">. </w:t>
      </w:r>
      <w:r w:rsidR="00912186">
        <w:rPr>
          <w:rFonts w:ascii="Arial" w:eastAsia="Times New Roman" w:hAnsi="Arial" w:cs="Arial"/>
          <w:kern w:val="0"/>
          <w:lang w:eastAsia="en-GB"/>
          <w14:ligatures w14:val="none"/>
        </w:rPr>
        <w:t>These detail need to be at</w:t>
      </w:r>
      <w:r w:rsidR="000F3538">
        <w:rPr>
          <w:rFonts w:ascii="Arial" w:eastAsia="Times New Roman" w:hAnsi="Arial" w:cs="Arial"/>
          <w:kern w:val="0"/>
          <w:lang w:eastAsia="en-GB"/>
          <w14:ligatures w14:val="none"/>
        </w:rPr>
        <w:t xml:space="preserve"> </w:t>
      </w:r>
      <w:r w:rsidR="00EB766A">
        <w:rPr>
          <w:rFonts w:ascii="Arial" w:eastAsia="Times New Roman" w:hAnsi="Arial" w:cs="Arial"/>
          <w:kern w:val="0"/>
          <w:lang w:eastAsia="en-GB"/>
          <w14:ligatures w14:val="none"/>
        </w:rPr>
        <w:t>least</w:t>
      </w:r>
      <w:r w:rsidR="000F3538">
        <w:rPr>
          <w:rFonts w:ascii="Arial" w:eastAsia="Times New Roman" w:hAnsi="Arial" w:cs="Arial"/>
          <w:kern w:val="0"/>
          <w:lang w:eastAsia="en-GB"/>
          <w14:ligatures w14:val="none"/>
        </w:rPr>
        <w:t xml:space="preserve"> 1:10 in scale and </w:t>
      </w:r>
      <w:r w:rsidR="00446E63">
        <w:rPr>
          <w:rFonts w:ascii="Arial" w:eastAsia="Times New Roman" w:hAnsi="Arial" w:cs="Arial"/>
          <w:kern w:val="0"/>
          <w:lang w:eastAsia="en-GB"/>
          <w14:ligatures w14:val="none"/>
        </w:rPr>
        <w:t>1</w:t>
      </w:r>
      <w:r w:rsidR="000F3538">
        <w:rPr>
          <w:rFonts w:ascii="Arial" w:eastAsia="Times New Roman" w:hAnsi="Arial" w:cs="Arial"/>
          <w:kern w:val="0"/>
          <w:lang w:eastAsia="en-GB"/>
          <w14:ligatures w14:val="none"/>
        </w:rPr>
        <w:t>:2 for glazing bar details.</w:t>
      </w:r>
      <w:r w:rsidR="00041B0D">
        <w:rPr>
          <w:rFonts w:ascii="Arial" w:eastAsia="Times New Roman" w:hAnsi="Arial" w:cs="Arial"/>
          <w:kern w:val="0"/>
          <w:lang w:eastAsia="en-GB"/>
          <w14:ligatures w14:val="none"/>
        </w:rPr>
        <w:t xml:space="preserve"> </w:t>
      </w:r>
    </w:p>
    <w:p w14:paraId="317E4903" w14:textId="77777777" w:rsidR="00041B0D" w:rsidRDefault="00041B0D" w:rsidP="007A02AC">
      <w:pPr>
        <w:tabs>
          <w:tab w:val="left" w:pos="1701"/>
        </w:tabs>
        <w:spacing w:after="0" w:line="240" w:lineRule="auto"/>
        <w:jc w:val="both"/>
        <w:rPr>
          <w:rFonts w:ascii="Arial" w:eastAsia="Times New Roman" w:hAnsi="Arial" w:cs="Arial"/>
          <w:kern w:val="0"/>
          <w:lang w:eastAsia="en-GB"/>
          <w14:ligatures w14:val="none"/>
        </w:rPr>
      </w:pPr>
    </w:p>
    <w:p w14:paraId="7403AF8A" w14:textId="04DD3029" w:rsidR="00041B0D" w:rsidRDefault="00041B0D" w:rsidP="007A02AC">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new doors to the front and back </w:t>
      </w:r>
      <w:r w:rsidR="00185DB9">
        <w:rPr>
          <w:rFonts w:ascii="Arial" w:eastAsia="Times New Roman" w:hAnsi="Arial" w:cs="Arial"/>
          <w:kern w:val="0"/>
          <w:lang w:eastAsia="en-GB"/>
          <w14:ligatures w14:val="none"/>
        </w:rPr>
        <w:t xml:space="preserve">are proposed as </w:t>
      </w:r>
      <w:r w:rsidR="00BA4D3F">
        <w:rPr>
          <w:rFonts w:ascii="Arial" w:eastAsia="Times New Roman" w:hAnsi="Arial" w:cs="Arial"/>
          <w:kern w:val="0"/>
          <w:lang w:eastAsia="en-GB"/>
          <w14:ligatures w14:val="none"/>
        </w:rPr>
        <w:t xml:space="preserve">boarded appearance but again the </w:t>
      </w:r>
      <w:r w:rsidR="00516236">
        <w:rPr>
          <w:rFonts w:ascii="Arial" w:eastAsia="Times New Roman" w:hAnsi="Arial" w:cs="Arial"/>
          <w:kern w:val="0"/>
          <w:lang w:eastAsia="en-GB"/>
          <w14:ligatures w14:val="none"/>
        </w:rPr>
        <w:t>glazing</w:t>
      </w:r>
      <w:r w:rsidR="00BA4D3F">
        <w:rPr>
          <w:rFonts w:ascii="Arial" w:eastAsia="Times New Roman" w:hAnsi="Arial" w:cs="Arial"/>
          <w:kern w:val="0"/>
          <w:lang w:eastAsia="en-GB"/>
          <w14:ligatures w14:val="none"/>
        </w:rPr>
        <w:t xml:space="preserve"> should be slim double glazed and the </w:t>
      </w:r>
      <w:r w:rsidR="00516236">
        <w:rPr>
          <w:rFonts w:ascii="Arial" w:eastAsia="Times New Roman" w:hAnsi="Arial" w:cs="Arial"/>
          <w:kern w:val="0"/>
          <w:lang w:eastAsia="en-GB"/>
          <w14:ligatures w14:val="none"/>
        </w:rPr>
        <w:t>glazing</w:t>
      </w:r>
      <w:r w:rsidR="00BA4D3F">
        <w:rPr>
          <w:rFonts w:ascii="Arial" w:eastAsia="Times New Roman" w:hAnsi="Arial" w:cs="Arial"/>
          <w:kern w:val="0"/>
          <w:lang w:eastAsia="en-GB"/>
          <w14:ligatures w14:val="none"/>
        </w:rPr>
        <w:t xml:space="preserve"> bars narrower to mat</w:t>
      </w:r>
      <w:r w:rsidR="00446E63">
        <w:rPr>
          <w:rFonts w:ascii="Arial" w:eastAsia="Times New Roman" w:hAnsi="Arial" w:cs="Arial"/>
          <w:kern w:val="0"/>
          <w:lang w:eastAsia="en-GB"/>
          <w14:ligatures w14:val="none"/>
        </w:rPr>
        <w:t>c</w:t>
      </w:r>
      <w:r w:rsidR="00BA4D3F">
        <w:rPr>
          <w:rFonts w:ascii="Arial" w:eastAsia="Times New Roman" w:hAnsi="Arial" w:cs="Arial"/>
          <w:kern w:val="0"/>
          <w:lang w:eastAsia="en-GB"/>
          <w14:ligatures w14:val="none"/>
        </w:rPr>
        <w:t xml:space="preserve">h the windows. The </w:t>
      </w:r>
      <w:r w:rsidR="00516236">
        <w:rPr>
          <w:rFonts w:ascii="Arial" w:eastAsia="Times New Roman" w:hAnsi="Arial" w:cs="Arial"/>
          <w:kern w:val="0"/>
          <w:lang w:eastAsia="en-GB"/>
          <w14:ligatures w14:val="none"/>
        </w:rPr>
        <w:t>detail</w:t>
      </w:r>
      <w:r w:rsidR="00BA4D3F">
        <w:rPr>
          <w:rFonts w:ascii="Arial" w:eastAsia="Times New Roman" w:hAnsi="Arial" w:cs="Arial"/>
          <w:kern w:val="0"/>
          <w:lang w:eastAsia="en-GB"/>
          <w14:ligatures w14:val="none"/>
        </w:rPr>
        <w:t xml:space="preserve"> </w:t>
      </w:r>
      <w:r w:rsidR="00FE2D13">
        <w:rPr>
          <w:rFonts w:ascii="Arial" w:eastAsia="Times New Roman" w:hAnsi="Arial" w:cs="Arial"/>
          <w:kern w:val="0"/>
          <w:lang w:eastAsia="en-GB"/>
          <w14:ligatures w14:val="none"/>
        </w:rPr>
        <w:t>o</w:t>
      </w:r>
      <w:r w:rsidR="00BA4D3F">
        <w:rPr>
          <w:rFonts w:ascii="Arial" w:eastAsia="Times New Roman" w:hAnsi="Arial" w:cs="Arial"/>
          <w:kern w:val="0"/>
          <w:lang w:eastAsia="en-GB"/>
          <w14:ligatures w14:val="none"/>
        </w:rPr>
        <w:t xml:space="preserve">f the doors </w:t>
      </w:r>
      <w:r w:rsidR="00446E63">
        <w:rPr>
          <w:rFonts w:ascii="Arial" w:eastAsia="Times New Roman" w:hAnsi="Arial" w:cs="Arial"/>
          <w:kern w:val="0"/>
          <w:lang w:eastAsia="en-GB"/>
          <w14:ligatures w14:val="none"/>
        </w:rPr>
        <w:t>needs</w:t>
      </w:r>
      <w:r w:rsidR="00BA4D3F">
        <w:rPr>
          <w:rFonts w:ascii="Arial" w:eastAsia="Times New Roman" w:hAnsi="Arial" w:cs="Arial"/>
          <w:kern w:val="0"/>
          <w:lang w:eastAsia="en-GB"/>
          <w14:ligatures w14:val="none"/>
        </w:rPr>
        <w:t xml:space="preserve"> to be at </w:t>
      </w:r>
      <w:r w:rsidR="00446E63">
        <w:rPr>
          <w:rFonts w:ascii="Arial" w:eastAsia="Times New Roman" w:hAnsi="Arial" w:cs="Arial"/>
          <w:kern w:val="0"/>
          <w:lang w:eastAsia="en-GB"/>
          <w14:ligatures w14:val="none"/>
        </w:rPr>
        <w:t xml:space="preserve">the same scale as the windows </w:t>
      </w:r>
      <w:r w:rsidR="00BA4D3F">
        <w:rPr>
          <w:rFonts w:ascii="Arial" w:eastAsia="Times New Roman" w:hAnsi="Arial" w:cs="Arial"/>
          <w:kern w:val="0"/>
          <w:lang w:eastAsia="en-GB"/>
          <w14:ligatures w14:val="none"/>
        </w:rPr>
        <w:t xml:space="preserve">1:10 and </w:t>
      </w:r>
      <w:r w:rsidR="00516236">
        <w:rPr>
          <w:rFonts w:ascii="Arial" w:eastAsia="Times New Roman" w:hAnsi="Arial" w:cs="Arial"/>
          <w:kern w:val="0"/>
          <w:lang w:eastAsia="en-GB"/>
          <w14:ligatures w14:val="none"/>
        </w:rPr>
        <w:t>should</w:t>
      </w:r>
      <w:r w:rsidR="00BA4D3F">
        <w:rPr>
          <w:rFonts w:ascii="Arial" w:eastAsia="Times New Roman" w:hAnsi="Arial" w:cs="Arial"/>
          <w:kern w:val="0"/>
          <w:lang w:eastAsia="en-GB"/>
          <w14:ligatures w14:val="none"/>
        </w:rPr>
        <w:t xml:space="preserve"> sho</w:t>
      </w:r>
      <w:r w:rsidR="00FE2D13">
        <w:rPr>
          <w:rFonts w:ascii="Arial" w:eastAsia="Times New Roman" w:hAnsi="Arial" w:cs="Arial"/>
          <w:kern w:val="0"/>
          <w:lang w:eastAsia="en-GB"/>
          <w14:ligatures w14:val="none"/>
        </w:rPr>
        <w:t>w</w:t>
      </w:r>
      <w:r w:rsidR="00BA4D3F">
        <w:rPr>
          <w:rFonts w:ascii="Arial" w:eastAsia="Times New Roman" w:hAnsi="Arial" w:cs="Arial"/>
          <w:kern w:val="0"/>
          <w:lang w:eastAsia="en-GB"/>
          <w14:ligatures w14:val="none"/>
        </w:rPr>
        <w:t xml:space="preserve"> the construction </w:t>
      </w:r>
      <w:r w:rsidR="00516236">
        <w:rPr>
          <w:rFonts w:ascii="Arial" w:eastAsia="Times New Roman" w:hAnsi="Arial" w:cs="Arial"/>
          <w:kern w:val="0"/>
          <w:lang w:eastAsia="en-GB"/>
          <w14:ligatures w14:val="none"/>
        </w:rPr>
        <w:t>/materials of the door to be solid timber and not a</w:t>
      </w:r>
      <w:r w:rsidR="00BA4D3F">
        <w:rPr>
          <w:rFonts w:ascii="Arial" w:eastAsia="Times New Roman" w:hAnsi="Arial" w:cs="Arial"/>
          <w:kern w:val="0"/>
          <w:lang w:eastAsia="en-GB"/>
          <w14:ligatures w14:val="none"/>
        </w:rPr>
        <w:t xml:space="preserve"> composite material</w:t>
      </w:r>
      <w:r w:rsidR="00516236">
        <w:rPr>
          <w:rFonts w:ascii="Arial" w:eastAsia="Times New Roman" w:hAnsi="Arial" w:cs="Arial"/>
          <w:kern w:val="0"/>
          <w:lang w:eastAsia="en-GB"/>
          <w14:ligatures w14:val="none"/>
        </w:rPr>
        <w:t>.</w:t>
      </w:r>
      <w:r w:rsidR="00BA4D3F">
        <w:rPr>
          <w:rFonts w:ascii="Arial" w:eastAsia="Times New Roman" w:hAnsi="Arial" w:cs="Arial"/>
          <w:kern w:val="0"/>
          <w:lang w:eastAsia="en-GB"/>
          <w14:ligatures w14:val="none"/>
        </w:rPr>
        <w:t xml:space="preserve"> </w:t>
      </w:r>
    </w:p>
    <w:p w14:paraId="208B164A" w14:textId="77777777" w:rsidR="00D60731" w:rsidRDefault="00D60731" w:rsidP="007A02AC">
      <w:pPr>
        <w:tabs>
          <w:tab w:val="left" w:pos="1701"/>
        </w:tabs>
        <w:spacing w:after="0" w:line="240" w:lineRule="auto"/>
        <w:jc w:val="both"/>
        <w:rPr>
          <w:rFonts w:ascii="Arial" w:eastAsia="Times New Roman" w:hAnsi="Arial" w:cs="Arial"/>
          <w:kern w:val="0"/>
          <w:lang w:eastAsia="en-GB"/>
          <w14:ligatures w14:val="none"/>
        </w:rPr>
      </w:pPr>
    </w:p>
    <w:p w14:paraId="2970B66A" w14:textId="7A1B059E" w:rsidR="00812A9B" w:rsidRDefault="00041B0D" w:rsidP="00812A9B">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The </w:t>
      </w:r>
      <w:r w:rsidR="00AE41EB">
        <w:rPr>
          <w:rFonts w:ascii="Arial" w:eastAsia="Times New Roman" w:hAnsi="Arial" w:cs="Arial"/>
          <w:kern w:val="0"/>
          <w:lang w:eastAsia="en-GB"/>
          <w14:ligatures w14:val="none"/>
        </w:rPr>
        <w:t xml:space="preserve">other </w:t>
      </w:r>
      <w:r>
        <w:rPr>
          <w:rFonts w:ascii="Arial" w:eastAsia="Times New Roman" w:hAnsi="Arial" w:cs="Arial"/>
          <w:kern w:val="0"/>
          <w:lang w:eastAsia="en-GB"/>
          <w14:ligatures w14:val="none"/>
        </w:rPr>
        <w:t xml:space="preserve">external </w:t>
      </w:r>
      <w:r w:rsidR="00865623">
        <w:rPr>
          <w:rFonts w:ascii="Arial" w:eastAsia="Times New Roman" w:hAnsi="Arial" w:cs="Arial"/>
          <w:kern w:val="0"/>
          <w:lang w:eastAsia="en-GB"/>
          <w14:ligatures w14:val="none"/>
        </w:rPr>
        <w:t>alterations</w:t>
      </w:r>
      <w:r w:rsidR="00770FCF">
        <w:rPr>
          <w:rFonts w:ascii="Arial" w:eastAsia="Times New Roman" w:hAnsi="Arial" w:cs="Arial"/>
          <w:kern w:val="0"/>
          <w:lang w:eastAsia="en-GB"/>
          <w14:ligatures w14:val="none"/>
        </w:rPr>
        <w:t xml:space="preserve"> include </w:t>
      </w:r>
      <w:r w:rsidR="00865623">
        <w:rPr>
          <w:rFonts w:ascii="Arial" w:eastAsia="Times New Roman" w:hAnsi="Arial" w:cs="Arial"/>
          <w:kern w:val="0"/>
          <w:lang w:eastAsia="en-GB"/>
          <w14:ligatures w14:val="none"/>
        </w:rPr>
        <w:t>repointing</w:t>
      </w:r>
      <w:r w:rsidR="00770FCF">
        <w:rPr>
          <w:rFonts w:ascii="Arial" w:eastAsia="Times New Roman" w:hAnsi="Arial" w:cs="Arial"/>
          <w:kern w:val="0"/>
          <w:lang w:eastAsia="en-GB"/>
          <w14:ligatures w14:val="none"/>
        </w:rPr>
        <w:t xml:space="preserve"> </w:t>
      </w:r>
      <w:r w:rsidR="00865623">
        <w:rPr>
          <w:rFonts w:ascii="Arial" w:eastAsia="Times New Roman" w:hAnsi="Arial" w:cs="Arial"/>
          <w:kern w:val="0"/>
          <w:lang w:eastAsia="en-GB"/>
          <w14:ligatures w14:val="none"/>
        </w:rPr>
        <w:t xml:space="preserve">the stone work in lime mortar, </w:t>
      </w:r>
      <w:r w:rsidR="006B3494">
        <w:rPr>
          <w:rFonts w:ascii="Arial" w:eastAsia="Times New Roman" w:hAnsi="Arial" w:cs="Arial"/>
          <w:kern w:val="0"/>
          <w:lang w:eastAsia="en-GB"/>
          <w14:ligatures w14:val="none"/>
        </w:rPr>
        <w:t>introducing French</w:t>
      </w:r>
      <w:r w:rsidR="00865623">
        <w:rPr>
          <w:rFonts w:ascii="Arial" w:eastAsia="Times New Roman" w:hAnsi="Arial" w:cs="Arial"/>
          <w:kern w:val="0"/>
          <w:lang w:eastAsia="en-GB"/>
          <w14:ligatures w14:val="none"/>
        </w:rPr>
        <w:t xml:space="preserve"> drains</w:t>
      </w:r>
      <w:r w:rsidR="00635B7F">
        <w:rPr>
          <w:rFonts w:ascii="Arial" w:eastAsia="Times New Roman" w:hAnsi="Arial" w:cs="Arial"/>
          <w:kern w:val="0"/>
          <w:lang w:eastAsia="en-GB"/>
          <w14:ligatures w14:val="none"/>
        </w:rPr>
        <w:t xml:space="preserve"> to rear and side elevations and </w:t>
      </w:r>
      <w:r w:rsidR="002D6FF2">
        <w:rPr>
          <w:rFonts w:ascii="Arial" w:eastAsia="Times New Roman" w:hAnsi="Arial" w:cs="Arial"/>
          <w:kern w:val="0"/>
          <w:lang w:eastAsia="en-GB"/>
          <w14:ligatures w14:val="none"/>
        </w:rPr>
        <w:t xml:space="preserve">an Air Source Heat pump </w:t>
      </w:r>
      <w:r w:rsidR="00635B7F">
        <w:rPr>
          <w:rFonts w:ascii="Arial" w:eastAsia="Times New Roman" w:hAnsi="Arial" w:cs="Arial"/>
          <w:kern w:val="0"/>
          <w:lang w:eastAsia="en-GB"/>
          <w14:ligatures w14:val="none"/>
        </w:rPr>
        <w:t xml:space="preserve">to the rear modern extension. A </w:t>
      </w:r>
      <w:r>
        <w:rPr>
          <w:rFonts w:ascii="Arial" w:eastAsia="Times New Roman" w:hAnsi="Arial" w:cs="Arial"/>
          <w:kern w:val="0"/>
          <w:lang w:eastAsia="en-GB"/>
          <w14:ligatures w14:val="none"/>
        </w:rPr>
        <w:t>rear</w:t>
      </w:r>
      <w:r w:rsidR="00EB766A">
        <w:rPr>
          <w:rFonts w:ascii="Arial" w:eastAsia="Times New Roman" w:hAnsi="Arial" w:cs="Arial"/>
          <w:kern w:val="0"/>
          <w:lang w:eastAsia="en-GB"/>
          <w14:ligatures w14:val="none"/>
        </w:rPr>
        <w:t xml:space="preserve"> open </w:t>
      </w:r>
      <w:r w:rsidR="00EB5052">
        <w:rPr>
          <w:rFonts w:ascii="Arial" w:eastAsia="Times New Roman" w:hAnsi="Arial" w:cs="Arial"/>
          <w:kern w:val="0"/>
          <w:lang w:eastAsia="en-GB"/>
          <w14:ligatures w14:val="none"/>
        </w:rPr>
        <w:t xml:space="preserve">sided </w:t>
      </w:r>
      <w:r w:rsidR="00446E63">
        <w:rPr>
          <w:rFonts w:ascii="Arial" w:eastAsia="Times New Roman" w:hAnsi="Arial" w:cs="Arial"/>
          <w:kern w:val="0"/>
          <w:lang w:eastAsia="en-GB"/>
          <w14:ligatures w14:val="none"/>
        </w:rPr>
        <w:t>lean-to</w:t>
      </w:r>
      <w:r w:rsidR="00EB766A">
        <w:rPr>
          <w:rFonts w:ascii="Arial" w:eastAsia="Times New Roman" w:hAnsi="Arial" w:cs="Arial"/>
          <w:kern w:val="0"/>
          <w:lang w:eastAsia="en-GB"/>
          <w14:ligatures w14:val="none"/>
        </w:rPr>
        <w:t xml:space="preserve"> timber frame with corrugated sheet roof </w:t>
      </w:r>
      <w:r w:rsidR="00EB5052">
        <w:rPr>
          <w:rFonts w:ascii="Arial" w:eastAsia="Times New Roman" w:hAnsi="Arial" w:cs="Arial"/>
          <w:kern w:val="0"/>
          <w:lang w:eastAsia="en-GB"/>
          <w14:ligatures w14:val="none"/>
        </w:rPr>
        <w:t xml:space="preserve">is proposed </w:t>
      </w:r>
      <w:r w:rsidR="00B804A7">
        <w:rPr>
          <w:rFonts w:ascii="Arial" w:eastAsia="Times New Roman" w:hAnsi="Arial" w:cs="Arial"/>
          <w:kern w:val="0"/>
          <w:lang w:eastAsia="en-GB"/>
          <w14:ligatures w14:val="none"/>
        </w:rPr>
        <w:t>to the back wall</w:t>
      </w:r>
      <w:r w:rsidR="00EB766A">
        <w:rPr>
          <w:rFonts w:ascii="Arial" w:eastAsia="Times New Roman" w:hAnsi="Arial" w:cs="Arial"/>
          <w:kern w:val="0"/>
          <w:lang w:eastAsia="en-GB"/>
          <w14:ligatures w14:val="none"/>
        </w:rPr>
        <w:t xml:space="preserve"> of the main house</w:t>
      </w:r>
      <w:r w:rsidR="00EB5052">
        <w:rPr>
          <w:rFonts w:ascii="Arial" w:eastAsia="Times New Roman" w:hAnsi="Arial" w:cs="Arial"/>
          <w:kern w:val="0"/>
          <w:lang w:eastAsia="en-GB"/>
          <w14:ligatures w14:val="none"/>
        </w:rPr>
        <w:t>. This</w:t>
      </w:r>
      <w:r w:rsidR="00EB766A">
        <w:rPr>
          <w:rFonts w:ascii="Arial" w:eastAsia="Times New Roman" w:hAnsi="Arial" w:cs="Arial"/>
          <w:kern w:val="0"/>
          <w:lang w:eastAsia="en-GB"/>
          <w14:ligatures w14:val="none"/>
        </w:rPr>
        <w:t xml:space="preserve"> is a temporary structure which will have a neutral impact on the significance of the property.</w:t>
      </w:r>
      <w:r w:rsidR="00B804A7">
        <w:rPr>
          <w:rFonts w:ascii="Arial" w:eastAsia="Times New Roman" w:hAnsi="Arial" w:cs="Arial"/>
          <w:kern w:val="0"/>
          <w:lang w:eastAsia="en-GB"/>
          <w14:ligatures w14:val="none"/>
        </w:rPr>
        <w:t xml:space="preserve"> </w:t>
      </w:r>
    </w:p>
    <w:p w14:paraId="4215DC97"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77204343" w14:textId="6748654F" w:rsidR="006B3494" w:rsidRDefault="006B3494" w:rsidP="00812A9B">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Subject to </w:t>
      </w:r>
      <w:r w:rsidR="00FD3570">
        <w:rPr>
          <w:rFonts w:ascii="Arial" w:eastAsia="Times New Roman" w:hAnsi="Arial" w:cs="Arial"/>
          <w:kern w:val="0"/>
          <w:lang w:eastAsia="en-GB"/>
          <w14:ligatures w14:val="none"/>
        </w:rPr>
        <w:t>receiving</w:t>
      </w:r>
      <w:r>
        <w:rPr>
          <w:rFonts w:ascii="Arial" w:eastAsia="Times New Roman" w:hAnsi="Arial" w:cs="Arial"/>
          <w:kern w:val="0"/>
          <w:lang w:eastAsia="en-GB"/>
          <w14:ligatures w14:val="none"/>
        </w:rPr>
        <w:t xml:space="preserve"> amended window and door details the proposal</w:t>
      </w:r>
      <w:r w:rsidR="003A3378">
        <w:rPr>
          <w:rFonts w:ascii="Arial" w:eastAsia="Times New Roman" w:hAnsi="Arial" w:cs="Arial"/>
          <w:kern w:val="0"/>
          <w:lang w:eastAsia="en-GB"/>
          <w14:ligatures w14:val="none"/>
        </w:rPr>
        <w:t xml:space="preserve"> </w:t>
      </w:r>
      <w:r w:rsidR="00FD3570">
        <w:rPr>
          <w:rFonts w:ascii="Arial" w:eastAsia="Times New Roman" w:hAnsi="Arial" w:cs="Arial"/>
          <w:kern w:val="0"/>
          <w:lang w:eastAsia="en-GB"/>
          <w14:ligatures w14:val="none"/>
        </w:rPr>
        <w:t xml:space="preserve">are generally </w:t>
      </w:r>
      <w:r w:rsidR="000F6BB7">
        <w:rPr>
          <w:rFonts w:ascii="Arial" w:eastAsia="Times New Roman" w:hAnsi="Arial" w:cs="Arial"/>
          <w:kern w:val="0"/>
          <w:lang w:eastAsia="en-GB"/>
          <w14:ligatures w14:val="none"/>
        </w:rPr>
        <w:t>improvements to</w:t>
      </w:r>
      <w:r w:rsidR="00FD3570">
        <w:rPr>
          <w:rFonts w:ascii="Arial" w:eastAsia="Times New Roman" w:hAnsi="Arial" w:cs="Arial"/>
          <w:kern w:val="0"/>
          <w:lang w:eastAsia="en-GB"/>
          <w14:ligatures w14:val="none"/>
        </w:rPr>
        <w:t xml:space="preserve"> </w:t>
      </w:r>
      <w:r w:rsidR="003A3378">
        <w:rPr>
          <w:rFonts w:ascii="Arial" w:eastAsia="Times New Roman" w:hAnsi="Arial" w:cs="Arial"/>
          <w:kern w:val="0"/>
          <w:lang w:eastAsia="en-GB"/>
          <w14:ligatures w14:val="none"/>
        </w:rPr>
        <w:t xml:space="preserve">historic </w:t>
      </w:r>
      <w:r w:rsidR="00FD3570">
        <w:rPr>
          <w:rFonts w:ascii="Arial" w:eastAsia="Times New Roman" w:hAnsi="Arial" w:cs="Arial"/>
          <w:kern w:val="0"/>
          <w:lang w:eastAsia="en-GB"/>
          <w14:ligatures w14:val="none"/>
        </w:rPr>
        <w:t xml:space="preserve">fabric, </w:t>
      </w:r>
      <w:r w:rsidR="003A3378">
        <w:rPr>
          <w:rFonts w:ascii="Arial" w:eastAsia="Times New Roman" w:hAnsi="Arial" w:cs="Arial"/>
          <w:kern w:val="0"/>
          <w:lang w:eastAsia="en-GB"/>
          <w14:ligatures w14:val="none"/>
        </w:rPr>
        <w:t xml:space="preserve">and minor alterations both </w:t>
      </w:r>
      <w:r w:rsidR="000F6BB7">
        <w:rPr>
          <w:rFonts w:ascii="Arial" w:eastAsia="Times New Roman" w:hAnsi="Arial" w:cs="Arial"/>
          <w:kern w:val="0"/>
          <w:lang w:eastAsia="en-GB"/>
          <w14:ligatures w14:val="none"/>
        </w:rPr>
        <w:t>internalin</w:t>
      </w:r>
      <w:r w:rsidR="003A3378">
        <w:rPr>
          <w:rFonts w:ascii="Arial" w:eastAsia="Times New Roman" w:hAnsi="Arial" w:cs="Arial"/>
          <w:kern w:val="0"/>
          <w:lang w:eastAsia="en-GB"/>
          <w14:ligatures w14:val="none"/>
        </w:rPr>
        <w:t xml:space="preserve"> external to modernise thermal performance and heating system</w:t>
      </w:r>
      <w:r w:rsidR="000F6BB7">
        <w:rPr>
          <w:rFonts w:ascii="Arial" w:eastAsia="Times New Roman" w:hAnsi="Arial" w:cs="Arial"/>
          <w:kern w:val="0"/>
          <w:lang w:eastAsia="en-GB"/>
          <w14:ligatures w14:val="none"/>
        </w:rPr>
        <w:t xml:space="preserve">. The minor alteration to </w:t>
      </w:r>
      <w:r w:rsidR="003A3378">
        <w:rPr>
          <w:rFonts w:ascii="Arial" w:eastAsia="Times New Roman" w:hAnsi="Arial" w:cs="Arial"/>
          <w:kern w:val="0"/>
          <w:lang w:eastAsia="en-GB"/>
          <w14:ligatures w14:val="none"/>
        </w:rPr>
        <w:t xml:space="preserve">plan form flow which </w:t>
      </w:r>
      <w:r w:rsidR="000F6BB7">
        <w:rPr>
          <w:rFonts w:ascii="Arial" w:eastAsia="Times New Roman" w:hAnsi="Arial" w:cs="Arial"/>
          <w:kern w:val="0"/>
          <w:lang w:eastAsia="en-GB"/>
          <w14:ligatures w14:val="none"/>
        </w:rPr>
        <w:t>can be</w:t>
      </w:r>
      <w:r w:rsidR="003A3378">
        <w:rPr>
          <w:rFonts w:ascii="Arial" w:eastAsia="Times New Roman" w:hAnsi="Arial" w:cs="Arial"/>
          <w:kern w:val="0"/>
          <w:lang w:eastAsia="en-GB"/>
          <w14:ligatures w14:val="none"/>
        </w:rPr>
        <w:t xml:space="preserve"> easily re</w:t>
      </w:r>
      <w:r w:rsidR="000F6BB7">
        <w:rPr>
          <w:rFonts w:ascii="Arial" w:eastAsia="Times New Roman" w:hAnsi="Arial" w:cs="Arial"/>
          <w:kern w:val="0"/>
          <w:lang w:eastAsia="en-GB"/>
          <w14:ligatures w14:val="none"/>
        </w:rPr>
        <w:t>verted and would have a neutral impact on the plan form significance.</w:t>
      </w:r>
    </w:p>
    <w:p w14:paraId="5BBC6BF0" w14:textId="77777777" w:rsidR="00812A9B" w:rsidRPr="001B5FC2" w:rsidRDefault="00812A9B" w:rsidP="00812A9B">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 xml:space="preserve"> </w:t>
      </w:r>
    </w:p>
    <w:p w14:paraId="6685C348" w14:textId="77777777" w:rsidR="00812A9B" w:rsidRPr="00E7142F" w:rsidRDefault="00812A9B" w:rsidP="00812A9B">
      <w:pPr>
        <w:autoSpaceDE w:val="0"/>
        <w:autoSpaceDN w:val="0"/>
        <w:adjustRightInd w:val="0"/>
        <w:spacing w:after="0" w:line="240" w:lineRule="auto"/>
        <w:jc w:val="both"/>
        <w:rPr>
          <w:rFonts w:ascii="Arial" w:hAnsi="Arial" w:cs="Arial"/>
          <w:color w:val="000000"/>
          <w:kern w:val="0"/>
          <w14:ligatures w14:val="none"/>
        </w:rPr>
      </w:pPr>
      <w:bookmarkStart w:id="4" w:name="_Hlk79578624"/>
      <w:bookmarkEnd w:id="3"/>
      <w:r w:rsidRPr="00E7142F">
        <w:rPr>
          <w:rFonts w:ascii="Arial" w:hAnsi="Arial" w:cs="Arial"/>
          <w:b/>
          <w:color w:val="000000"/>
          <w:kern w:val="0"/>
          <w14:ligatures w14:val="none"/>
        </w:rPr>
        <w:t>Summary</w:t>
      </w:r>
      <w:r w:rsidRPr="00E7142F">
        <w:rPr>
          <w:rFonts w:ascii="Arial" w:hAnsi="Arial" w:cs="Arial"/>
          <w:color w:val="000000"/>
          <w:kern w:val="0"/>
          <w14:ligatures w14:val="none"/>
        </w:rPr>
        <w:t xml:space="preserve">: The NPPF confirms that when considering the impact of a proposed development on the significance of a designated heritage asset, great weight should be given to the asset’s conservation (and the more important the asset, the greater the weight should be). It makes clear that any harm to a designated heritage asset requires clear and convincing justification. </w:t>
      </w:r>
    </w:p>
    <w:bookmarkEnd w:id="4"/>
    <w:p w14:paraId="01B0A7DA" w14:textId="77777777" w:rsidR="00812A9B" w:rsidRDefault="00812A9B" w:rsidP="00812A9B">
      <w:pPr>
        <w:tabs>
          <w:tab w:val="left" w:pos="1701"/>
        </w:tabs>
        <w:spacing w:after="0" w:line="240" w:lineRule="auto"/>
        <w:jc w:val="both"/>
        <w:rPr>
          <w:rFonts w:ascii="Arial" w:eastAsia="Times New Roman" w:hAnsi="Arial" w:cs="Arial"/>
          <w:kern w:val="0"/>
          <w:lang w:eastAsia="en-GB"/>
          <w14:ligatures w14:val="none"/>
        </w:rPr>
      </w:pPr>
    </w:p>
    <w:p w14:paraId="7C41C9D6" w14:textId="4E4FDECC" w:rsidR="005B1440" w:rsidRDefault="005B1440" w:rsidP="005B1440">
      <w:pPr>
        <w:tabs>
          <w:tab w:val="left" w:pos="1701"/>
        </w:tabs>
        <w:spacing w:after="0" w:line="240" w:lineRule="auto"/>
        <w:jc w:val="both"/>
        <w:rPr>
          <w:rFonts w:ascii="Arial" w:eastAsia="Times New Roman" w:hAnsi="Arial" w:cs="Arial"/>
          <w:kern w:val="0"/>
          <w:lang w:eastAsia="en-GB"/>
          <w14:ligatures w14:val="none"/>
        </w:rPr>
      </w:pPr>
      <w:r>
        <w:rPr>
          <w:rFonts w:ascii="Arial" w:eastAsia="Times New Roman" w:hAnsi="Arial" w:cs="Arial"/>
          <w:kern w:val="0"/>
          <w:lang w:eastAsia="en-GB"/>
          <w14:ligatures w14:val="none"/>
        </w:rPr>
        <w:t>Subject to receiving amended window and door details the proposal are generally improvements to historic fabric, and minor alterations both internal</w:t>
      </w:r>
      <w:r>
        <w:rPr>
          <w:rFonts w:ascii="Arial" w:eastAsia="Times New Roman" w:hAnsi="Arial" w:cs="Arial"/>
          <w:kern w:val="0"/>
          <w:lang w:eastAsia="en-GB"/>
          <w14:ligatures w14:val="none"/>
        </w:rPr>
        <w:t xml:space="preserve"> and </w:t>
      </w:r>
      <w:r>
        <w:rPr>
          <w:rFonts w:ascii="Arial" w:eastAsia="Times New Roman" w:hAnsi="Arial" w:cs="Arial"/>
          <w:kern w:val="0"/>
          <w:lang w:eastAsia="en-GB"/>
          <w14:ligatures w14:val="none"/>
        </w:rPr>
        <w:t>external to modernise thermal performance and heating system. The minor alteration</w:t>
      </w:r>
      <w:r>
        <w:rPr>
          <w:rFonts w:ascii="Arial" w:eastAsia="Times New Roman" w:hAnsi="Arial" w:cs="Arial"/>
          <w:kern w:val="0"/>
          <w:lang w:eastAsia="en-GB"/>
          <w14:ligatures w14:val="none"/>
        </w:rPr>
        <w:t>s</w:t>
      </w:r>
      <w:r>
        <w:rPr>
          <w:rFonts w:ascii="Arial" w:eastAsia="Times New Roman" w:hAnsi="Arial" w:cs="Arial"/>
          <w:kern w:val="0"/>
          <w:lang w:eastAsia="en-GB"/>
          <w14:ligatures w14:val="none"/>
        </w:rPr>
        <w:t xml:space="preserve"> to plan form flow which can be easily reverted and would have a neutral impact on the plan form significance.</w:t>
      </w:r>
    </w:p>
    <w:p w14:paraId="71240B3E" w14:textId="77777777" w:rsidR="00812A9B" w:rsidRDefault="00812A9B" w:rsidP="00812A9B"/>
    <w:p w14:paraId="0ED03A72" w14:textId="77777777" w:rsidR="00812A9B" w:rsidRDefault="00812A9B" w:rsidP="00812A9B"/>
    <w:p w14:paraId="1D3BF067" w14:textId="77777777" w:rsidR="00614A53" w:rsidRDefault="00614A53"/>
    <w:sectPr w:rsidR="00614A53" w:rsidSect="00812A9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A9B"/>
    <w:rsid w:val="000337AB"/>
    <w:rsid w:val="000339B4"/>
    <w:rsid w:val="00034C76"/>
    <w:rsid w:val="00041B0D"/>
    <w:rsid w:val="00047735"/>
    <w:rsid w:val="0005780F"/>
    <w:rsid w:val="000F3538"/>
    <w:rsid w:val="000F6BB7"/>
    <w:rsid w:val="001562E5"/>
    <w:rsid w:val="00163D6A"/>
    <w:rsid w:val="00185DB9"/>
    <w:rsid w:val="001A6557"/>
    <w:rsid w:val="001B4959"/>
    <w:rsid w:val="001C413A"/>
    <w:rsid w:val="001D05EF"/>
    <w:rsid w:val="001F2C88"/>
    <w:rsid w:val="001F6D0B"/>
    <w:rsid w:val="0027438D"/>
    <w:rsid w:val="00291C58"/>
    <w:rsid w:val="002D4835"/>
    <w:rsid w:val="002D6FF2"/>
    <w:rsid w:val="003409EC"/>
    <w:rsid w:val="003A3378"/>
    <w:rsid w:val="003C6CB7"/>
    <w:rsid w:val="00446E63"/>
    <w:rsid w:val="004473D6"/>
    <w:rsid w:val="0047554D"/>
    <w:rsid w:val="00507736"/>
    <w:rsid w:val="00516236"/>
    <w:rsid w:val="00544585"/>
    <w:rsid w:val="0055249C"/>
    <w:rsid w:val="005826AF"/>
    <w:rsid w:val="005A7DA2"/>
    <w:rsid w:val="005B1440"/>
    <w:rsid w:val="00614A53"/>
    <w:rsid w:val="00635B7F"/>
    <w:rsid w:val="006759BD"/>
    <w:rsid w:val="006B0397"/>
    <w:rsid w:val="006B3494"/>
    <w:rsid w:val="00767C68"/>
    <w:rsid w:val="00770FCF"/>
    <w:rsid w:val="00771B47"/>
    <w:rsid w:val="00786732"/>
    <w:rsid w:val="007A02AC"/>
    <w:rsid w:val="007A1AFF"/>
    <w:rsid w:val="007C7FE8"/>
    <w:rsid w:val="007D1A79"/>
    <w:rsid w:val="007D7E99"/>
    <w:rsid w:val="007F49FA"/>
    <w:rsid w:val="00812A9B"/>
    <w:rsid w:val="008654D7"/>
    <w:rsid w:val="00865623"/>
    <w:rsid w:val="008800CF"/>
    <w:rsid w:val="00895731"/>
    <w:rsid w:val="008C2E93"/>
    <w:rsid w:val="008D28C5"/>
    <w:rsid w:val="008E71B5"/>
    <w:rsid w:val="00912186"/>
    <w:rsid w:val="009342FC"/>
    <w:rsid w:val="00957EB3"/>
    <w:rsid w:val="00960676"/>
    <w:rsid w:val="00A4103C"/>
    <w:rsid w:val="00A64CF8"/>
    <w:rsid w:val="00AA5E02"/>
    <w:rsid w:val="00AD601F"/>
    <w:rsid w:val="00AE41EB"/>
    <w:rsid w:val="00AF5E5B"/>
    <w:rsid w:val="00B022F3"/>
    <w:rsid w:val="00B55C37"/>
    <w:rsid w:val="00B60594"/>
    <w:rsid w:val="00B804A7"/>
    <w:rsid w:val="00BA329D"/>
    <w:rsid w:val="00BA4D3F"/>
    <w:rsid w:val="00BF36C9"/>
    <w:rsid w:val="00D4499E"/>
    <w:rsid w:val="00D54DB1"/>
    <w:rsid w:val="00D60731"/>
    <w:rsid w:val="00D6095B"/>
    <w:rsid w:val="00DE6C28"/>
    <w:rsid w:val="00EA79AA"/>
    <w:rsid w:val="00EB5052"/>
    <w:rsid w:val="00EB766A"/>
    <w:rsid w:val="00ED455F"/>
    <w:rsid w:val="00F00F83"/>
    <w:rsid w:val="00F41FB0"/>
    <w:rsid w:val="00F84A25"/>
    <w:rsid w:val="00F85543"/>
    <w:rsid w:val="00F9439E"/>
    <w:rsid w:val="00FD3570"/>
    <w:rsid w:val="00FD3DA7"/>
    <w:rsid w:val="00FE2D13"/>
    <w:rsid w:val="00FE7D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27DF46"/>
  <w15:chartTrackingRefBased/>
  <w15:docId w15:val="{09D3F072-03F2-436B-97FE-BC2BDE1AA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12A9B"/>
    <w:pPr>
      <w:spacing w:line="259" w:lineRule="auto"/>
    </w:pPr>
    <w:rPr>
      <w:sz w:val="22"/>
      <w:szCs w:val="22"/>
    </w:rPr>
  </w:style>
  <w:style w:type="paragraph" w:styleId="Heading1">
    <w:name w:val="heading 1"/>
    <w:basedOn w:val="Normal"/>
    <w:next w:val="Normal"/>
    <w:link w:val="Heading1Char"/>
    <w:uiPriority w:val="9"/>
    <w:qFormat/>
    <w:rsid w:val="00812A9B"/>
    <w:pPr>
      <w:keepNext/>
      <w:keepLines/>
      <w:spacing w:before="360" w:after="80" w:line="278"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12A9B"/>
    <w:pPr>
      <w:keepNext/>
      <w:keepLines/>
      <w:spacing w:before="160" w:after="80" w:line="278"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12A9B"/>
    <w:pPr>
      <w:keepNext/>
      <w:keepLines/>
      <w:spacing w:before="160" w:after="80" w:line="278" w:lineRule="auto"/>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12A9B"/>
    <w:pPr>
      <w:keepNext/>
      <w:keepLines/>
      <w:spacing w:before="80" w:after="40" w:line="278" w:lineRule="auto"/>
      <w:outlineLvl w:val="3"/>
    </w:pPr>
    <w:rPr>
      <w:rFonts w:eastAsiaTheme="majorEastAsia" w:cstheme="majorBidi"/>
      <w:i/>
      <w:iCs/>
      <w:color w:val="0F4761" w:themeColor="accent1" w:themeShade="BF"/>
      <w:sz w:val="24"/>
      <w:szCs w:val="24"/>
    </w:rPr>
  </w:style>
  <w:style w:type="paragraph" w:styleId="Heading5">
    <w:name w:val="heading 5"/>
    <w:basedOn w:val="Normal"/>
    <w:next w:val="Normal"/>
    <w:link w:val="Heading5Char"/>
    <w:uiPriority w:val="9"/>
    <w:semiHidden/>
    <w:unhideWhenUsed/>
    <w:qFormat/>
    <w:rsid w:val="00812A9B"/>
    <w:pPr>
      <w:keepNext/>
      <w:keepLines/>
      <w:spacing w:before="80" w:after="40" w:line="278" w:lineRule="auto"/>
      <w:outlineLvl w:val="4"/>
    </w:pPr>
    <w:rPr>
      <w:rFonts w:eastAsiaTheme="majorEastAsia" w:cstheme="majorBidi"/>
      <w:color w:val="0F4761" w:themeColor="accent1" w:themeShade="BF"/>
      <w:sz w:val="24"/>
      <w:szCs w:val="24"/>
    </w:rPr>
  </w:style>
  <w:style w:type="paragraph" w:styleId="Heading6">
    <w:name w:val="heading 6"/>
    <w:basedOn w:val="Normal"/>
    <w:next w:val="Normal"/>
    <w:link w:val="Heading6Char"/>
    <w:uiPriority w:val="9"/>
    <w:semiHidden/>
    <w:unhideWhenUsed/>
    <w:qFormat/>
    <w:rsid w:val="00812A9B"/>
    <w:pPr>
      <w:keepNext/>
      <w:keepLines/>
      <w:spacing w:before="40" w:after="0" w:line="278" w:lineRule="auto"/>
      <w:outlineLvl w:val="5"/>
    </w:pPr>
    <w:rPr>
      <w:rFonts w:eastAsiaTheme="majorEastAsia"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812A9B"/>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812A9B"/>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812A9B"/>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2A9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12A9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12A9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12A9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12A9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12A9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12A9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12A9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12A9B"/>
    <w:rPr>
      <w:rFonts w:eastAsiaTheme="majorEastAsia" w:cstheme="majorBidi"/>
      <w:color w:val="272727" w:themeColor="text1" w:themeTint="D8"/>
    </w:rPr>
  </w:style>
  <w:style w:type="paragraph" w:styleId="Title">
    <w:name w:val="Title"/>
    <w:basedOn w:val="Normal"/>
    <w:next w:val="Normal"/>
    <w:link w:val="TitleChar"/>
    <w:uiPriority w:val="10"/>
    <w:qFormat/>
    <w:rsid w:val="00812A9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2A9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12A9B"/>
    <w:pPr>
      <w:numPr>
        <w:ilvl w:val="1"/>
      </w:numPr>
      <w:spacing w:line="278"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12A9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12A9B"/>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812A9B"/>
    <w:rPr>
      <w:i/>
      <w:iCs/>
      <w:color w:val="404040" w:themeColor="text1" w:themeTint="BF"/>
    </w:rPr>
  </w:style>
  <w:style w:type="paragraph" w:styleId="ListParagraph">
    <w:name w:val="List Paragraph"/>
    <w:basedOn w:val="Normal"/>
    <w:uiPriority w:val="34"/>
    <w:qFormat/>
    <w:rsid w:val="00812A9B"/>
    <w:pPr>
      <w:spacing w:line="278" w:lineRule="auto"/>
      <w:ind w:left="720"/>
      <w:contextualSpacing/>
    </w:pPr>
    <w:rPr>
      <w:sz w:val="24"/>
      <w:szCs w:val="24"/>
    </w:rPr>
  </w:style>
  <w:style w:type="character" w:styleId="IntenseEmphasis">
    <w:name w:val="Intense Emphasis"/>
    <w:basedOn w:val="DefaultParagraphFont"/>
    <w:uiPriority w:val="21"/>
    <w:qFormat/>
    <w:rsid w:val="00812A9B"/>
    <w:rPr>
      <w:i/>
      <w:iCs/>
      <w:color w:val="0F4761" w:themeColor="accent1" w:themeShade="BF"/>
    </w:rPr>
  </w:style>
  <w:style w:type="paragraph" w:styleId="IntenseQuote">
    <w:name w:val="Intense Quote"/>
    <w:basedOn w:val="Normal"/>
    <w:next w:val="Normal"/>
    <w:link w:val="IntenseQuoteChar"/>
    <w:uiPriority w:val="30"/>
    <w:qFormat/>
    <w:rsid w:val="00812A9B"/>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812A9B"/>
    <w:rPr>
      <w:i/>
      <w:iCs/>
      <w:color w:val="0F4761" w:themeColor="accent1" w:themeShade="BF"/>
    </w:rPr>
  </w:style>
  <w:style w:type="character" w:styleId="IntenseReference">
    <w:name w:val="Intense Reference"/>
    <w:basedOn w:val="DefaultParagraphFont"/>
    <w:uiPriority w:val="32"/>
    <w:qFormat/>
    <w:rsid w:val="00812A9B"/>
    <w:rPr>
      <w:b/>
      <w:bCs/>
      <w:smallCaps/>
      <w:color w:val="0F4761" w:themeColor="accent1" w:themeShade="BF"/>
      <w:spacing w:val="5"/>
    </w:rPr>
  </w:style>
  <w:style w:type="paragraph" w:customStyle="1" w:styleId="Letterbody">
    <w:name w:val="Letter body"/>
    <w:basedOn w:val="Normal"/>
    <w:rsid w:val="00812A9B"/>
    <w:pPr>
      <w:tabs>
        <w:tab w:val="left" w:pos="1701"/>
      </w:tabs>
      <w:spacing w:after="0" w:line="240" w:lineRule="auto"/>
      <w:jc w:val="both"/>
    </w:pPr>
    <w:rPr>
      <w:rFonts w:ascii="Arial" w:eastAsia="Times New Roman" w:hAnsi="Arial" w:cs="Times New Roman"/>
      <w:kern w:val="0"/>
      <w:sz w:val="24"/>
      <w:szCs w:val="2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133</TotalTime>
  <Pages>3</Pages>
  <Words>1388</Words>
  <Characters>7498</Characters>
  <Application>Microsoft Office Word</Application>
  <DocSecurity>0</DocSecurity>
  <Lines>249</Lines>
  <Paragraphs>77</Paragraphs>
  <ScaleCrop>false</ScaleCrop>
  <Company/>
  <LinksUpToDate>false</LinksUpToDate>
  <CharactersWithSpaces>8809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Marsh, Alex</dc:creator>
  <cp:keywords/>
  <dc:description/>
  <cp:lastModifiedBy>Marsh, Alex</cp:lastModifiedBy>
  <cp:revision>88</cp:revision>
  <dcterms:created xsi:type="dcterms:W3CDTF">2026-04-02T15:12:00Z</dcterms:created>
  <dcterms:modified xsi:type="dcterms:W3CDTF">2026-04-07T10:32:00Z</dcterms:modified>
</cp:coreProperties>
</file>