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B91F0" w14:textId="45E927FB" w:rsidR="00E93A74" w:rsidRPr="00E93A74" w:rsidRDefault="00124056" w:rsidP="00E93A74">
      <w:pPr>
        <w:tabs>
          <w:tab w:val="left" w:pos="284"/>
        </w:tabs>
        <w:spacing w:after="120"/>
        <w:contextualSpacing/>
        <w:rPr>
          <w:rFonts w:asciiTheme="minorHAnsi" w:eastAsia="Calibri" w:hAnsiTheme="minorHAnsi" w:cstheme="minorHAnsi"/>
          <w:sz w:val="22"/>
          <w:szCs w:val="22"/>
        </w:rPr>
      </w:pPr>
      <w:bookmarkStart w:id="1" w:name="_Hlk219111535"/>
      <w:r w:rsidRPr="00512F09">
        <w:rPr>
          <w:rFonts w:asciiTheme="minorHAnsi" w:hAnsiTheme="minorHAnsi" w:cstheme="minorHAnsi"/>
          <w:noProof/>
          <w:sz w:val="22"/>
          <w:szCs w:val="22"/>
        </w:rPr>
        <mc:AlternateContent>
          <mc:Choice Requires="wps">
            <w:drawing>
              <wp:anchor distT="320040" distB="320040" distL="320040" distR="320040" simplePos="0" relativeHeight="251659264" behindDoc="0" locked="0" layoutInCell="1" allowOverlap="1" wp14:anchorId="61D44018" wp14:editId="6EC1BF64">
                <wp:simplePos x="0" y="0"/>
                <wp:positionH relativeFrom="margin">
                  <wp:align>right</wp:align>
                </wp:positionH>
                <wp:positionV relativeFrom="paragraph">
                  <wp:posOffset>635</wp:posOffset>
                </wp:positionV>
                <wp:extent cx="2141220" cy="1866900"/>
                <wp:effectExtent l="0" t="0" r="0" b="0"/>
                <wp:wrapSquare wrapText="bothSides"/>
                <wp:docPr id="12350828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1220" cy="1866900"/>
                        </a:xfrm>
                        <a:prstGeom prst="rect">
                          <a:avLst/>
                        </a:prstGeom>
                        <a:noFill/>
                        <a:ln w="6350">
                          <a:noFill/>
                        </a:ln>
                        <a:effectLst/>
                      </wps:spPr>
                      <wps:txbx>
                        <w:txbxContent>
                          <w:p w14:paraId="59B3CA30" w14:textId="77777777" w:rsidR="00F9205A" w:rsidRPr="00337F90" w:rsidRDefault="00F9205A" w:rsidP="00F9205A">
                            <w:pPr>
                              <w:jc w:val="both"/>
                              <w:rPr>
                                <w:rFonts w:ascii="Calibri" w:hAnsi="Calibri" w:cs="Calibri"/>
                                <w:sz w:val="22"/>
                                <w:szCs w:val="22"/>
                              </w:rPr>
                            </w:pPr>
                            <w:r w:rsidRPr="0000241D">
                              <w:rPr>
                                <w:rFonts w:ascii="Calibri" w:hAnsi="Calibri" w:cs="Calibri"/>
                                <w:sz w:val="22"/>
                                <w:szCs w:val="22"/>
                              </w:rPr>
                              <w:t>CPRE Wiltshire</w:t>
                            </w:r>
                          </w:p>
                          <w:p w14:paraId="61606EC6" w14:textId="77777777" w:rsidR="00F9205A" w:rsidRPr="00337F90" w:rsidRDefault="00F9205A" w:rsidP="00F9205A">
                            <w:pPr>
                              <w:jc w:val="both"/>
                              <w:rPr>
                                <w:rFonts w:ascii="Calibri" w:hAnsi="Calibri" w:cs="Calibri"/>
                                <w:sz w:val="22"/>
                                <w:szCs w:val="22"/>
                              </w:rPr>
                            </w:pPr>
                            <w:r w:rsidRPr="0000241D">
                              <w:rPr>
                                <w:rFonts w:ascii="Calibri" w:hAnsi="Calibri" w:cs="Calibri"/>
                                <w:sz w:val="22"/>
                                <w:szCs w:val="22"/>
                              </w:rPr>
                              <w:t>Gardeners Cottage</w:t>
                            </w:r>
                          </w:p>
                          <w:p w14:paraId="4B868BE1" w14:textId="77777777" w:rsidR="00F9205A" w:rsidRPr="00337F90" w:rsidRDefault="00F9205A" w:rsidP="00F9205A">
                            <w:pPr>
                              <w:jc w:val="both"/>
                              <w:rPr>
                                <w:rFonts w:ascii="Calibri" w:hAnsi="Calibri" w:cs="Calibri"/>
                                <w:sz w:val="22"/>
                                <w:szCs w:val="22"/>
                              </w:rPr>
                            </w:pPr>
                            <w:r w:rsidRPr="00337F90">
                              <w:rPr>
                                <w:rFonts w:ascii="Calibri" w:hAnsi="Calibri" w:cs="Calibri"/>
                                <w:sz w:val="22"/>
                                <w:szCs w:val="22"/>
                              </w:rPr>
                              <w:t xml:space="preserve">The </w:t>
                            </w:r>
                            <w:r w:rsidRPr="0000241D">
                              <w:rPr>
                                <w:rFonts w:ascii="Calibri" w:hAnsi="Calibri" w:cs="Calibri"/>
                                <w:sz w:val="22"/>
                                <w:szCs w:val="22"/>
                              </w:rPr>
                              <w:t>Courtyard</w:t>
                            </w:r>
                          </w:p>
                          <w:p w14:paraId="03B10A70" w14:textId="77777777" w:rsidR="00F9205A" w:rsidRPr="00337F90" w:rsidRDefault="00F9205A" w:rsidP="00F9205A">
                            <w:pPr>
                              <w:jc w:val="both"/>
                              <w:rPr>
                                <w:rFonts w:ascii="Calibri" w:hAnsi="Calibri" w:cs="Calibri"/>
                                <w:sz w:val="22"/>
                                <w:szCs w:val="22"/>
                              </w:rPr>
                            </w:pPr>
                            <w:r w:rsidRPr="0000241D">
                              <w:rPr>
                                <w:rFonts w:ascii="Calibri" w:hAnsi="Calibri" w:cs="Calibri"/>
                                <w:sz w:val="22"/>
                                <w:szCs w:val="22"/>
                              </w:rPr>
                              <w:t>Poulshot Road</w:t>
                            </w:r>
                          </w:p>
                          <w:p w14:paraId="39EA1A0B" w14:textId="77777777" w:rsidR="00F9205A" w:rsidRPr="00337F90" w:rsidRDefault="00F9205A" w:rsidP="00F9205A">
                            <w:pPr>
                              <w:jc w:val="both"/>
                              <w:rPr>
                                <w:rFonts w:ascii="Calibri" w:hAnsi="Calibri" w:cs="Calibri"/>
                                <w:sz w:val="22"/>
                                <w:szCs w:val="22"/>
                              </w:rPr>
                            </w:pPr>
                            <w:r w:rsidRPr="0000241D">
                              <w:rPr>
                                <w:rFonts w:ascii="Calibri" w:hAnsi="Calibri" w:cs="Calibri"/>
                                <w:sz w:val="22"/>
                                <w:szCs w:val="22"/>
                              </w:rPr>
                              <w:t>Poulshot</w:t>
                            </w:r>
                          </w:p>
                          <w:p w14:paraId="64F5EA0A" w14:textId="77777777" w:rsidR="00F9205A" w:rsidRPr="00337F90" w:rsidRDefault="00F9205A" w:rsidP="00F9205A">
                            <w:pPr>
                              <w:jc w:val="both"/>
                              <w:rPr>
                                <w:rFonts w:ascii="Calibri" w:hAnsi="Calibri" w:cs="Calibri"/>
                                <w:sz w:val="22"/>
                                <w:szCs w:val="22"/>
                              </w:rPr>
                            </w:pPr>
                            <w:r w:rsidRPr="0000241D">
                              <w:rPr>
                                <w:rFonts w:ascii="Calibri" w:hAnsi="Calibri" w:cs="Calibri"/>
                                <w:sz w:val="22"/>
                                <w:szCs w:val="22"/>
                              </w:rPr>
                              <w:t>Devizes</w:t>
                            </w:r>
                          </w:p>
                          <w:p w14:paraId="49207DDD" w14:textId="77777777" w:rsidR="00F9205A" w:rsidRPr="00337F90" w:rsidRDefault="00F9205A" w:rsidP="00F9205A">
                            <w:pPr>
                              <w:jc w:val="both"/>
                              <w:rPr>
                                <w:rFonts w:ascii="Calibri" w:hAnsi="Calibri" w:cs="Calibri"/>
                                <w:sz w:val="22"/>
                                <w:szCs w:val="22"/>
                              </w:rPr>
                            </w:pPr>
                            <w:r w:rsidRPr="0000241D">
                              <w:rPr>
                                <w:rFonts w:ascii="Calibri" w:hAnsi="Calibri" w:cs="Calibri"/>
                                <w:sz w:val="22"/>
                                <w:szCs w:val="22"/>
                              </w:rPr>
                              <w:t xml:space="preserve">Wiltshire </w:t>
                            </w:r>
                          </w:p>
                          <w:p w14:paraId="7E896744" w14:textId="77777777" w:rsidR="00F9205A" w:rsidRPr="0000241D" w:rsidRDefault="00F9205A" w:rsidP="00F9205A">
                            <w:pPr>
                              <w:jc w:val="both"/>
                              <w:rPr>
                                <w:rFonts w:ascii="Calibri" w:hAnsi="Calibri" w:cs="Calibri"/>
                                <w:sz w:val="22"/>
                                <w:szCs w:val="22"/>
                              </w:rPr>
                            </w:pPr>
                            <w:r w:rsidRPr="0000241D">
                              <w:rPr>
                                <w:rFonts w:ascii="Calibri" w:hAnsi="Calibri" w:cs="Calibri"/>
                                <w:sz w:val="22"/>
                                <w:szCs w:val="22"/>
                              </w:rPr>
                              <w:t>SN10 1RW.</w:t>
                            </w:r>
                          </w:p>
                          <w:p w14:paraId="784B8FB0" w14:textId="77777777" w:rsidR="00F9205A" w:rsidRPr="00337F90" w:rsidRDefault="00F9205A" w:rsidP="00F9205A">
                            <w:pPr>
                              <w:jc w:val="both"/>
                              <w:rPr>
                                <w:rFonts w:ascii="Calibri" w:hAnsi="Calibri" w:cs="Calibri"/>
                                <w:sz w:val="22"/>
                                <w:szCs w:val="22"/>
                              </w:rPr>
                            </w:pPr>
                          </w:p>
                          <w:p w14:paraId="05D45A09" w14:textId="77777777" w:rsidR="00F9205A" w:rsidRPr="00337F90" w:rsidRDefault="00F9205A" w:rsidP="00F9205A">
                            <w:pPr>
                              <w:jc w:val="both"/>
                              <w:rPr>
                                <w:rFonts w:ascii="Calibri" w:hAnsi="Calibri" w:cs="Calibri"/>
                                <w:sz w:val="22"/>
                                <w:szCs w:val="22"/>
                              </w:rPr>
                            </w:pPr>
                            <w:r w:rsidRPr="00337F90">
                              <w:rPr>
                                <w:rFonts w:ascii="Calibri" w:hAnsi="Calibri" w:cs="Calibri"/>
                                <w:sz w:val="22"/>
                                <w:szCs w:val="22"/>
                              </w:rPr>
                              <w:t>Tel: 01380722157</w:t>
                            </w:r>
                          </w:p>
                          <w:p w14:paraId="3E8ED1ED" w14:textId="77777777" w:rsidR="00F9205A" w:rsidRDefault="00F9205A" w:rsidP="00F9205A">
                            <w:pPr>
                              <w:jc w:val="both"/>
                              <w:rPr>
                                <w:rFonts w:ascii="Calibri" w:hAnsi="Calibri" w:cs="Calibri"/>
                                <w:sz w:val="22"/>
                                <w:szCs w:val="22"/>
                              </w:rPr>
                            </w:pPr>
                            <w:hyperlink r:id="rId11" w:history="1">
                              <w:r w:rsidRPr="00FC171F">
                                <w:rPr>
                                  <w:rStyle w:val="Hyperlink"/>
                                  <w:rFonts w:ascii="Calibri" w:hAnsi="Calibri" w:cs="Calibri"/>
                                  <w:sz w:val="22"/>
                                  <w:szCs w:val="22"/>
                                </w:rPr>
                                <w:t>admin@cprewiltshire.org.uk</w:t>
                              </w:r>
                            </w:hyperlink>
                          </w:p>
                          <w:p w14:paraId="081855F4" w14:textId="77777777" w:rsidR="00F9205A" w:rsidRPr="00337F90" w:rsidRDefault="00F9205A" w:rsidP="00F9205A">
                            <w:pPr>
                              <w:jc w:val="both"/>
                              <w:rPr>
                                <w:rFonts w:ascii="Calibri" w:hAnsi="Calibri" w:cs="Calibri"/>
                                <w:sz w:val="22"/>
                                <w:szCs w:val="22"/>
                              </w:rPr>
                            </w:pPr>
                          </w:p>
                          <w:p w14:paraId="28A637DA" w14:textId="77777777" w:rsidR="00F9205A" w:rsidRDefault="00F9205A" w:rsidP="00F9205A">
                            <w:pPr>
                              <w:jc w:val="both"/>
                              <w:rPr>
                                <w:rFonts w:ascii="Calibri" w:hAnsi="Calibri" w:cs="Calibri"/>
                                <w:color w:val="808080"/>
                                <w:sz w:val="22"/>
                                <w:szCs w:val="22"/>
                              </w:rPr>
                            </w:pPr>
                            <w:r>
                              <w:rPr>
                                <w:rFonts w:ascii="Calibri" w:hAnsi="Calibri" w:cs="Calibri"/>
                                <w:color w:val="808080"/>
                                <w:sz w:val="22"/>
                                <w:szCs w:val="22"/>
                              </w:rPr>
                              <w:t>www.cprewiltshire.org.uk</w:t>
                            </w:r>
                          </w:p>
                        </w:txbxContent>
                      </wps:txbx>
                      <wps:bodyPr rot="0" spcFirstLastPara="0" vertOverflow="overflow" horzOverflow="overflow" vert="horz" wrap="square" lIns="182880" tIns="0" rIns="13716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D44018" id="_x0000_t202" coordsize="21600,21600" o:spt="202" path="m,l,21600r21600,l21600,xe">
                <v:stroke joinstyle="miter"/>
                <v:path gradientshapeok="t" o:connecttype="rect"/>
              </v:shapetype>
              <v:shape id="Text Box 4" o:spid="_x0000_s1026" type="#_x0000_t202" style="position:absolute;margin-left:117.4pt;margin-top:.05pt;width:168.6pt;height:147pt;z-index:251659264;visibility:visible;mso-wrap-style:square;mso-width-percent:0;mso-height-percent:0;mso-wrap-distance-left:25.2pt;mso-wrap-distance-top:25.2pt;mso-wrap-distance-right:25.2pt;mso-wrap-distance-bottom:25.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0GoKQIAAE4EAAAOAAAAZHJzL2Uyb0RvYy54bWysVEuP0zAQviPxHyzfaR4LpURNV2VXRUjV&#10;7kpdtGfXsZsIx2Nst0n59YydpEULJ8TFGc+M5/V9k+Vt3ypyEtY1oEuazVJKhOZQNfpQ0m/Pm3cL&#10;SpxnumIKtCjpWTh6u3r7ZtmZQuRQg6qEJRhEu6IzJa29N0WSOF6LlrkZGKHRKMG2zOPVHpLKsg6j&#10;tyrJ03SedGArY4EL51B7PxjpKsaXUnD/KKUTnqiSYm0+njae+3AmqyUrDpaZuuFjGewfqmhZozHp&#10;JdQ984wcbfNHqLbhFhxIP+PQJiBlw0XsAbvJ0lfd7GpmROwFh+PMZUzu/4XlD6edebLE95+hRwBj&#10;E85sgX93OJukM64YfcJMXeHQOzTaS9uGL7ZA8CHO9nyZp+g94ajMs/dZnqOJoy1bzOef0jjx5Prc&#10;WOe/CGhJEEpqEbBYAjttnQ8FsGJyCdk0bBqlImhKk66k85sPaXxwseALpYOviPCPYa6lB8n3+x6D&#10;BHEP1Rn7tzBQwxm+abCULXP+iVnkApaP/PaPeEgFmBJGiZIa7M+/6YM/QoRWSjrkVkndjyOzghL1&#10;VSN42SJfLAIb4w0FO6hvPmZzvO0ntT62d4DEzXCHDI9icPZqEqWF9gUXYB3yoYlpjllL6ifxzg9c&#10;xwXiYr2OTkg8w/xW7wyfAA8jfu5fmDUjDh4hfICJf6x4BcfgOwCyPnqQTcTqOs+ROUjaCOG4YGEr&#10;fr9Hr+tvYPULAAD//wMAUEsDBBQABgAIAAAAIQDCt/GL3AAAAAUBAAAPAAAAZHJzL2Rvd25yZXYu&#10;eG1sTI9Ra8IwFIXfB/6HcIW9jJm2ytSuqYyBIOxJnbDHtLm2Yc1NSaLt/v3ikz7ecw7nfLfYjKZj&#10;V3ReWxKQzhJgSLVVmhoB38ft6wqYD5KU7CyhgD/0sCknT4XMlR1oj9dDaFgsIZ9LAW0Ifc65r1s0&#10;0s9sjxS9s3VGhni6hisnh1huOp4lyRs3UlNcaGWPny3Wv4eLEbD7Op1/jsmp2b5Uu3SBg146o4V4&#10;no4f78ACjuEehht+RIcyMlX2QsqzTkB8JNxUFr35fJkBqwRk60UKvCz4I335DwAA//8DAFBLAQIt&#10;ABQABgAIAAAAIQC2gziS/gAAAOEBAAATAAAAAAAAAAAAAAAAAAAAAABbQ29udGVudF9UeXBlc10u&#10;eG1sUEsBAi0AFAAGAAgAAAAhADj9If/WAAAAlAEAAAsAAAAAAAAAAAAAAAAALwEAAF9yZWxzLy5y&#10;ZWxzUEsBAi0AFAAGAAgAAAAhADWjQagpAgAATgQAAA4AAAAAAAAAAAAAAAAALgIAAGRycy9lMm9E&#10;b2MueG1sUEsBAi0AFAAGAAgAAAAhAMK38YvcAAAABQEAAA8AAAAAAAAAAAAAAAAAgwQAAGRycy9k&#10;b3ducmV2LnhtbFBLBQYAAAAABAAEAPMAAACMBQAAAAA=&#10;" filled="f" stroked="f" strokeweight=".5pt">
                <v:textbox inset="14.4pt,0,10.8pt,0">
                  <w:txbxContent>
                    <w:p w14:paraId="59B3CA30" w14:textId="77777777" w:rsidR="00F9205A" w:rsidRPr="00337F90" w:rsidRDefault="00F9205A" w:rsidP="00F9205A">
                      <w:pPr>
                        <w:jc w:val="both"/>
                        <w:rPr>
                          <w:rFonts w:ascii="Calibri" w:hAnsi="Calibri" w:cs="Calibri"/>
                          <w:sz w:val="22"/>
                          <w:szCs w:val="22"/>
                        </w:rPr>
                      </w:pPr>
                      <w:r w:rsidRPr="0000241D">
                        <w:rPr>
                          <w:rFonts w:ascii="Calibri" w:hAnsi="Calibri" w:cs="Calibri"/>
                          <w:sz w:val="22"/>
                          <w:szCs w:val="22"/>
                        </w:rPr>
                        <w:t>CPRE Wiltshire</w:t>
                      </w:r>
                    </w:p>
                    <w:p w14:paraId="61606EC6" w14:textId="77777777" w:rsidR="00F9205A" w:rsidRPr="00337F90" w:rsidRDefault="00F9205A" w:rsidP="00F9205A">
                      <w:pPr>
                        <w:jc w:val="both"/>
                        <w:rPr>
                          <w:rFonts w:ascii="Calibri" w:hAnsi="Calibri" w:cs="Calibri"/>
                          <w:sz w:val="22"/>
                          <w:szCs w:val="22"/>
                        </w:rPr>
                      </w:pPr>
                      <w:r w:rsidRPr="0000241D">
                        <w:rPr>
                          <w:rFonts w:ascii="Calibri" w:hAnsi="Calibri" w:cs="Calibri"/>
                          <w:sz w:val="22"/>
                          <w:szCs w:val="22"/>
                        </w:rPr>
                        <w:t>Gardeners Cottage</w:t>
                      </w:r>
                    </w:p>
                    <w:p w14:paraId="4B868BE1" w14:textId="77777777" w:rsidR="00F9205A" w:rsidRPr="00337F90" w:rsidRDefault="00F9205A" w:rsidP="00F9205A">
                      <w:pPr>
                        <w:jc w:val="both"/>
                        <w:rPr>
                          <w:rFonts w:ascii="Calibri" w:hAnsi="Calibri" w:cs="Calibri"/>
                          <w:sz w:val="22"/>
                          <w:szCs w:val="22"/>
                        </w:rPr>
                      </w:pPr>
                      <w:r w:rsidRPr="00337F90">
                        <w:rPr>
                          <w:rFonts w:ascii="Calibri" w:hAnsi="Calibri" w:cs="Calibri"/>
                          <w:sz w:val="22"/>
                          <w:szCs w:val="22"/>
                        </w:rPr>
                        <w:t xml:space="preserve">The </w:t>
                      </w:r>
                      <w:r w:rsidRPr="0000241D">
                        <w:rPr>
                          <w:rFonts w:ascii="Calibri" w:hAnsi="Calibri" w:cs="Calibri"/>
                          <w:sz w:val="22"/>
                          <w:szCs w:val="22"/>
                        </w:rPr>
                        <w:t>Courtyard</w:t>
                      </w:r>
                    </w:p>
                    <w:p w14:paraId="03B10A70" w14:textId="77777777" w:rsidR="00F9205A" w:rsidRPr="00337F90" w:rsidRDefault="00F9205A" w:rsidP="00F9205A">
                      <w:pPr>
                        <w:jc w:val="both"/>
                        <w:rPr>
                          <w:rFonts w:ascii="Calibri" w:hAnsi="Calibri" w:cs="Calibri"/>
                          <w:sz w:val="22"/>
                          <w:szCs w:val="22"/>
                        </w:rPr>
                      </w:pPr>
                      <w:r w:rsidRPr="0000241D">
                        <w:rPr>
                          <w:rFonts w:ascii="Calibri" w:hAnsi="Calibri" w:cs="Calibri"/>
                          <w:sz w:val="22"/>
                          <w:szCs w:val="22"/>
                        </w:rPr>
                        <w:t>Poulshot Road</w:t>
                      </w:r>
                    </w:p>
                    <w:p w14:paraId="39EA1A0B" w14:textId="77777777" w:rsidR="00F9205A" w:rsidRPr="00337F90" w:rsidRDefault="00F9205A" w:rsidP="00F9205A">
                      <w:pPr>
                        <w:jc w:val="both"/>
                        <w:rPr>
                          <w:rFonts w:ascii="Calibri" w:hAnsi="Calibri" w:cs="Calibri"/>
                          <w:sz w:val="22"/>
                          <w:szCs w:val="22"/>
                        </w:rPr>
                      </w:pPr>
                      <w:r w:rsidRPr="0000241D">
                        <w:rPr>
                          <w:rFonts w:ascii="Calibri" w:hAnsi="Calibri" w:cs="Calibri"/>
                          <w:sz w:val="22"/>
                          <w:szCs w:val="22"/>
                        </w:rPr>
                        <w:t>Poulshot</w:t>
                      </w:r>
                    </w:p>
                    <w:p w14:paraId="64F5EA0A" w14:textId="77777777" w:rsidR="00F9205A" w:rsidRPr="00337F90" w:rsidRDefault="00F9205A" w:rsidP="00F9205A">
                      <w:pPr>
                        <w:jc w:val="both"/>
                        <w:rPr>
                          <w:rFonts w:ascii="Calibri" w:hAnsi="Calibri" w:cs="Calibri"/>
                          <w:sz w:val="22"/>
                          <w:szCs w:val="22"/>
                        </w:rPr>
                      </w:pPr>
                      <w:r w:rsidRPr="0000241D">
                        <w:rPr>
                          <w:rFonts w:ascii="Calibri" w:hAnsi="Calibri" w:cs="Calibri"/>
                          <w:sz w:val="22"/>
                          <w:szCs w:val="22"/>
                        </w:rPr>
                        <w:t>Devizes</w:t>
                      </w:r>
                    </w:p>
                    <w:p w14:paraId="49207DDD" w14:textId="77777777" w:rsidR="00F9205A" w:rsidRPr="00337F90" w:rsidRDefault="00F9205A" w:rsidP="00F9205A">
                      <w:pPr>
                        <w:jc w:val="both"/>
                        <w:rPr>
                          <w:rFonts w:ascii="Calibri" w:hAnsi="Calibri" w:cs="Calibri"/>
                          <w:sz w:val="22"/>
                          <w:szCs w:val="22"/>
                        </w:rPr>
                      </w:pPr>
                      <w:r w:rsidRPr="0000241D">
                        <w:rPr>
                          <w:rFonts w:ascii="Calibri" w:hAnsi="Calibri" w:cs="Calibri"/>
                          <w:sz w:val="22"/>
                          <w:szCs w:val="22"/>
                        </w:rPr>
                        <w:t xml:space="preserve">Wiltshire </w:t>
                      </w:r>
                    </w:p>
                    <w:p w14:paraId="7E896744" w14:textId="77777777" w:rsidR="00F9205A" w:rsidRPr="0000241D" w:rsidRDefault="00F9205A" w:rsidP="00F9205A">
                      <w:pPr>
                        <w:jc w:val="both"/>
                        <w:rPr>
                          <w:rFonts w:ascii="Calibri" w:hAnsi="Calibri" w:cs="Calibri"/>
                          <w:sz w:val="22"/>
                          <w:szCs w:val="22"/>
                        </w:rPr>
                      </w:pPr>
                      <w:r w:rsidRPr="0000241D">
                        <w:rPr>
                          <w:rFonts w:ascii="Calibri" w:hAnsi="Calibri" w:cs="Calibri"/>
                          <w:sz w:val="22"/>
                          <w:szCs w:val="22"/>
                        </w:rPr>
                        <w:t>SN10 1RW.</w:t>
                      </w:r>
                    </w:p>
                    <w:p w14:paraId="784B8FB0" w14:textId="77777777" w:rsidR="00F9205A" w:rsidRPr="00337F90" w:rsidRDefault="00F9205A" w:rsidP="00F9205A">
                      <w:pPr>
                        <w:jc w:val="both"/>
                        <w:rPr>
                          <w:rFonts w:ascii="Calibri" w:hAnsi="Calibri" w:cs="Calibri"/>
                          <w:sz w:val="22"/>
                          <w:szCs w:val="22"/>
                        </w:rPr>
                      </w:pPr>
                    </w:p>
                    <w:p w14:paraId="05D45A09" w14:textId="77777777" w:rsidR="00F9205A" w:rsidRPr="00337F90" w:rsidRDefault="00F9205A" w:rsidP="00F9205A">
                      <w:pPr>
                        <w:jc w:val="both"/>
                        <w:rPr>
                          <w:rFonts w:ascii="Calibri" w:hAnsi="Calibri" w:cs="Calibri"/>
                          <w:sz w:val="22"/>
                          <w:szCs w:val="22"/>
                        </w:rPr>
                      </w:pPr>
                      <w:r w:rsidRPr="00337F90">
                        <w:rPr>
                          <w:rFonts w:ascii="Calibri" w:hAnsi="Calibri" w:cs="Calibri"/>
                          <w:sz w:val="22"/>
                          <w:szCs w:val="22"/>
                        </w:rPr>
                        <w:t>Tel: 01380722157</w:t>
                      </w:r>
                    </w:p>
                    <w:p w14:paraId="3E8ED1ED" w14:textId="77777777" w:rsidR="00F9205A" w:rsidRDefault="00F9205A" w:rsidP="00F9205A">
                      <w:pPr>
                        <w:jc w:val="both"/>
                        <w:rPr>
                          <w:rFonts w:ascii="Calibri" w:hAnsi="Calibri" w:cs="Calibri"/>
                          <w:sz w:val="22"/>
                          <w:szCs w:val="22"/>
                        </w:rPr>
                      </w:pPr>
                      <w:hyperlink r:id="rId12" w:history="1">
                        <w:r w:rsidRPr="00FC171F">
                          <w:rPr>
                            <w:rStyle w:val="Hyperlink"/>
                            <w:rFonts w:ascii="Calibri" w:hAnsi="Calibri" w:cs="Calibri"/>
                            <w:sz w:val="22"/>
                            <w:szCs w:val="22"/>
                          </w:rPr>
                          <w:t>admin@cprewiltshire.org.uk</w:t>
                        </w:r>
                      </w:hyperlink>
                    </w:p>
                    <w:p w14:paraId="081855F4" w14:textId="77777777" w:rsidR="00F9205A" w:rsidRPr="00337F90" w:rsidRDefault="00F9205A" w:rsidP="00F9205A">
                      <w:pPr>
                        <w:jc w:val="both"/>
                        <w:rPr>
                          <w:rFonts w:ascii="Calibri" w:hAnsi="Calibri" w:cs="Calibri"/>
                          <w:sz w:val="22"/>
                          <w:szCs w:val="22"/>
                        </w:rPr>
                      </w:pPr>
                    </w:p>
                    <w:p w14:paraId="28A637DA" w14:textId="77777777" w:rsidR="00F9205A" w:rsidRDefault="00F9205A" w:rsidP="00F9205A">
                      <w:pPr>
                        <w:jc w:val="both"/>
                        <w:rPr>
                          <w:rFonts w:ascii="Calibri" w:hAnsi="Calibri" w:cs="Calibri"/>
                          <w:color w:val="808080"/>
                          <w:sz w:val="22"/>
                          <w:szCs w:val="22"/>
                        </w:rPr>
                      </w:pPr>
                      <w:r>
                        <w:rPr>
                          <w:rFonts w:ascii="Calibri" w:hAnsi="Calibri" w:cs="Calibri"/>
                          <w:color w:val="808080"/>
                          <w:sz w:val="22"/>
                          <w:szCs w:val="22"/>
                        </w:rPr>
                        <w:t>www.cprewiltshire.org.uk</w:t>
                      </w:r>
                    </w:p>
                  </w:txbxContent>
                </v:textbox>
                <w10:wrap type="square" anchorx="margin"/>
              </v:shape>
            </w:pict>
          </mc:Fallback>
        </mc:AlternateContent>
      </w:r>
      <w:bookmarkEnd w:id="1"/>
      <w:r w:rsidR="00E93A74" w:rsidRPr="00E93A74">
        <w:rPr>
          <w:rFonts w:asciiTheme="minorHAnsi" w:eastAsia="Calibri" w:hAnsiTheme="minorHAnsi" w:cstheme="minorHAnsi"/>
          <w:sz w:val="22"/>
          <w:szCs w:val="22"/>
        </w:rPr>
        <w:t>Development management</w:t>
      </w:r>
    </w:p>
    <w:p w14:paraId="19FAACDC" w14:textId="77777777" w:rsidR="00E93A74" w:rsidRPr="00E93A74" w:rsidRDefault="00E93A74" w:rsidP="00E93A74">
      <w:pPr>
        <w:rPr>
          <w:rFonts w:asciiTheme="minorHAnsi" w:eastAsia="Calibri" w:hAnsiTheme="minorHAnsi" w:cstheme="minorHAnsi"/>
          <w:sz w:val="22"/>
          <w:szCs w:val="22"/>
        </w:rPr>
      </w:pPr>
    </w:p>
    <w:p w14:paraId="40C63363" w14:textId="77777777" w:rsidR="00E93A74" w:rsidRPr="00E93A74" w:rsidRDefault="00E93A74" w:rsidP="00E93A74">
      <w:pPr>
        <w:rPr>
          <w:rFonts w:asciiTheme="minorHAnsi" w:eastAsia="Calibri" w:hAnsiTheme="minorHAnsi" w:cstheme="minorHAnsi"/>
          <w:sz w:val="22"/>
          <w:szCs w:val="22"/>
          <w:u w:val="single"/>
        </w:rPr>
      </w:pPr>
      <w:r w:rsidRPr="00E93A74">
        <w:rPr>
          <w:rFonts w:asciiTheme="minorHAnsi" w:eastAsia="Calibri" w:hAnsiTheme="minorHAnsi" w:cstheme="minorHAnsi"/>
          <w:sz w:val="22"/>
          <w:szCs w:val="22"/>
          <w:u w:val="single"/>
        </w:rPr>
        <w:t>For the attention of Isabella Wise</w:t>
      </w:r>
    </w:p>
    <w:p w14:paraId="0EAE310A" w14:textId="77777777" w:rsidR="00E93A74" w:rsidRPr="00E93A74" w:rsidRDefault="00E93A74" w:rsidP="00E93A74">
      <w:pPr>
        <w:rPr>
          <w:rFonts w:asciiTheme="minorHAnsi" w:eastAsia="Calibri" w:hAnsiTheme="minorHAnsi" w:cstheme="minorHAnsi"/>
          <w:sz w:val="22"/>
          <w:szCs w:val="22"/>
          <w:u w:val="single"/>
        </w:rPr>
      </w:pPr>
    </w:p>
    <w:p w14:paraId="1635B0E5" w14:textId="77777777" w:rsidR="00E93A74" w:rsidRDefault="00E93A74" w:rsidP="00E93A74">
      <w:pPr>
        <w:rPr>
          <w:rFonts w:asciiTheme="minorHAnsi" w:eastAsia="Calibri" w:hAnsiTheme="minorHAnsi" w:cstheme="minorHAnsi"/>
          <w:sz w:val="22"/>
          <w:szCs w:val="22"/>
        </w:rPr>
      </w:pPr>
    </w:p>
    <w:p w14:paraId="5796E50D" w14:textId="77777777" w:rsidR="00E93A74" w:rsidRDefault="00E93A74" w:rsidP="00E93A74">
      <w:pPr>
        <w:rPr>
          <w:rFonts w:asciiTheme="minorHAnsi" w:eastAsia="Calibri" w:hAnsiTheme="minorHAnsi" w:cstheme="minorHAnsi"/>
          <w:sz w:val="22"/>
          <w:szCs w:val="22"/>
        </w:rPr>
      </w:pPr>
    </w:p>
    <w:p w14:paraId="2D26A304" w14:textId="77777777" w:rsidR="00E93A74" w:rsidRDefault="00E93A74" w:rsidP="00E93A74">
      <w:pPr>
        <w:rPr>
          <w:rFonts w:asciiTheme="minorHAnsi" w:eastAsia="Calibri" w:hAnsiTheme="minorHAnsi" w:cstheme="minorHAnsi"/>
          <w:sz w:val="22"/>
          <w:szCs w:val="22"/>
        </w:rPr>
      </w:pPr>
    </w:p>
    <w:p w14:paraId="01A6345B" w14:textId="77777777" w:rsidR="00E93A74" w:rsidRDefault="00E93A74" w:rsidP="00E93A74">
      <w:pPr>
        <w:rPr>
          <w:rFonts w:asciiTheme="minorHAnsi" w:eastAsia="Calibri" w:hAnsiTheme="minorHAnsi" w:cstheme="minorHAnsi"/>
          <w:sz w:val="22"/>
          <w:szCs w:val="22"/>
        </w:rPr>
      </w:pPr>
    </w:p>
    <w:p w14:paraId="2AC64F83" w14:textId="77777777" w:rsidR="00E93A74" w:rsidRDefault="00E93A74" w:rsidP="00E93A74">
      <w:pPr>
        <w:rPr>
          <w:rFonts w:asciiTheme="minorHAnsi" w:eastAsia="Calibri" w:hAnsiTheme="minorHAnsi" w:cstheme="minorHAnsi"/>
          <w:sz w:val="22"/>
          <w:szCs w:val="22"/>
        </w:rPr>
      </w:pPr>
    </w:p>
    <w:p w14:paraId="4B9BF877" w14:textId="3E0D804B" w:rsidR="00E93A74" w:rsidRPr="00691EEF" w:rsidRDefault="00E93A74" w:rsidP="00E93A74">
      <w:pPr>
        <w:rPr>
          <w:rFonts w:asciiTheme="minorHAnsi" w:eastAsia="Calibri" w:hAnsiTheme="minorHAnsi" w:cstheme="minorHAnsi"/>
          <w:sz w:val="22"/>
          <w:szCs w:val="22"/>
        </w:rPr>
      </w:pPr>
      <w:r w:rsidRPr="00691EEF">
        <w:rPr>
          <w:rFonts w:asciiTheme="minorHAnsi" w:eastAsia="Calibri" w:hAnsiTheme="minorHAnsi" w:cstheme="minorHAnsi"/>
          <w:sz w:val="22"/>
          <w:szCs w:val="22"/>
        </w:rPr>
        <w:t>3</w:t>
      </w:r>
      <w:r w:rsidR="00B242E2">
        <w:rPr>
          <w:rFonts w:asciiTheme="minorHAnsi" w:eastAsia="Calibri" w:hAnsiTheme="minorHAnsi" w:cstheme="minorHAnsi"/>
          <w:sz w:val="22"/>
          <w:szCs w:val="22"/>
        </w:rPr>
        <w:t>1st</w:t>
      </w:r>
      <w:r w:rsidRPr="00691EEF">
        <w:rPr>
          <w:rFonts w:asciiTheme="minorHAnsi" w:eastAsia="Calibri" w:hAnsiTheme="minorHAnsi" w:cstheme="minorHAnsi"/>
          <w:sz w:val="22"/>
          <w:szCs w:val="22"/>
        </w:rPr>
        <w:t xml:space="preserve"> March 2026</w:t>
      </w:r>
    </w:p>
    <w:p w14:paraId="3997D109" w14:textId="77777777" w:rsidR="00E93A74" w:rsidRPr="00691EEF" w:rsidRDefault="00E93A74" w:rsidP="00E93A74">
      <w:pPr>
        <w:rPr>
          <w:rFonts w:asciiTheme="minorHAnsi" w:eastAsia="Calibri" w:hAnsiTheme="minorHAnsi" w:cstheme="minorHAnsi"/>
          <w:sz w:val="22"/>
          <w:szCs w:val="22"/>
        </w:rPr>
      </w:pPr>
    </w:p>
    <w:p w14:paraId="103B1E04" w14:textId="77777777" w:rsidR="00E93A74" w:rsidRPr="00691EEF" w:rsidRDefault="00E93A74" w:rsidP="00E93A74">
      <w:pPr>
        <w:rPr>
          <w:rFonts w:asciiTheme="minorHAnsi" w:eastAsia="Calibri" w:hAnsiTheme="minorHAnsi" w:cstheme="minorHAnsi"/>
          <w:sz w:val="22"/>
          <w:szCs w:val="22"/>
        </w:rPr>
      </w:pPr>
    </w:p>
    <w:p w14:paraId="46FB2777" w14:textId="2A3F6CD4" w:rsidR="00E93A74" w:rsidRPr="00691EEF" w:rsidRDefault="00E93A74" w:rsidP="00EE5550">
      <w:pPr>
        <w:spacing w:after="120"/>
        <w:contextualSpacing/>
        <w:rPr>
          <w:rFonts w:asciiTheme="minorHAnsi" w:eastAsia="Calibri" w:hAnsiTheme="minorHAnsi" w:cstheme="minorHAnsi"/>
          <w:sz w:val="22"/>
          <w:szCs w:val="22"/>
        </w:rPr>
      </w:pPr>
      <w:r w:rsidRPr="00691EEF">
        <w:rPr>
          <w:rFonts w:asciiTheme="minorHAnsi" w:eastAsia="Calibri" w:hAnsiTheme="minorHAnsi" w:cstheme="minorHAnsi"/>
          <w:sz w:val="22"/>
          <w:szCs w:val="22"/>
        </w:rPr>
        <w:t>Dear Ms Wise</w:t>
      </w:r>
    </w:p>
    <w:p w14:paraId="4B9E2359" w14:textId="77777777" w:rsidR="00EE5550" w:rsidRPr="00691EEF" w:rsidRDefault="00EE5550" w:rsidP="00EE5550">
      <w:pPr>
        <w:spacing w:after="120"/>
        <w:contextualSpacing/>
        <w:rPr>
          <w:rFonts w:asciiTheme="minorHAnsi" w:eastAsia="Calibri" w:hAnsiTheme="minorHAnsi" w:cstheme="minorHAnsi"/>
          <w:sz w:val="22"/>
          <w:szCs w:val="22"/>
        </w:rPr>
      </w:pPr>
    </w:p>
    <w:p w14:paraId="226D3B3A" w14:textId="5D0C25B8" w:rsidR="00E93A74" w:rsidRPr="00691EEF" w:rsidRDefault="00E93A74" w:rsidP="00EE5550">
      <w:pPr>
        <w:spacing w:after="120"/>
        <w:contextualSpacing/>
        <w:rPr>
          <w:rFonts w:asciiTheme="minorHAnsi" w:eastAsia="Calibri" w:hAnsiTheme="minorHAnsi" w:cstheme="minorHAnsi"/>
          <w:b/>
          <w:bCs/>
          <w:sz w:val="22"/>
          <w:szCs w:val="22"/>
          <w:u w:val="single"/>
        </w:rPr>
      </w:pPr>
      <w:r w:rsidRPr="00691EEF">
        <w:rPr>
          <w:rFonts w:asciiTheme="minorHAnsi" w:eastAsia="Calibri" w:hAnsiTheme="minorHAnsi" w:cstheme="minorHAnsi"/>
          <w:b/>
          <w:bCs/>
          <w:sz w:val="22"/>
          <w:szCs w:val="22"/>
          <w:u w:val="single"/>
        </w:rPr>
        <w:t>Re PL/2026/01620 - Permission in Principle for 2 dwellings on North Street, Gt. Somerford</w:t>
      </w:r>
    </w:p>
    <w:p w14:paraId="7757648A" w14:textId="77777777" w:rsidR="00EE5550" w:rsidRPr="00691EEF" w:rsidRDefault="00EE5550" w:rsidP="00EE5550">
      <w:pPr>
        <w:spacing w:after="120"/>
        <w:contextualSpacing/>
        <w:rPr>
          <w:rFonts w:asciiTheme="minorHAnsi" w:eastAsia="Calibri" w:hAnsiTheme="minorHAnsi" w:cstheme="minorHAnsi"/>
          <w:b/>
          <w:bCs/>
          <w:sz w:val="22"/>
          <w:szCs w:val="22"/>
          <w:u w:val="single"/>
        </w:rPr>
      </w:pPr>
    </w:p>
    <w:p w14:paraId="3EBFAF4C" w14:textId="77777777" w:rsidR="00691EEF" w:rsidRPr="00691EEF" w:rsidRDefault="00691EEF" w:rsidP="00691EEF">
      <w:pPr>
        <w:rPr>
          <w:rFonts w:asciiTheme="minorHAnsi" w:hAnsiTheme="minorHAnsi" w:cstheme="minorHAnsi"/>
          <w:sz w:val="22"/>
          <w:szCs w:val="22"/>
        </w:rPr>
      </w:pPr>
      <w:r w:rsidRPr="00691EEF">
        <w:rPr>
          <w:rFonts w:asciiTheme="minorHAnsi" w:hAnsiTheme="minorHAnsi" w:cstheme="minorHAnsi"/>
          <w:sz w:val="22"/>
          <w:szCs w:val="22"/>
        </w:rPr>
        <w:t>This site lies within a Conservation Area and a designated Local Green Space.</w:t>
      </w:r>
    </w:p>
    <w:p w14:paraId="5AB4D4F1" w14:textId="77777777" w:rsidR="00691EEF" w:rsidRPr="00691EEF" w:rsidRDefault="00691EEF" w:rsidP="00691EEF">
      <w:pPr>
        <w:rPr>
          <w:rFonts w:asciiTheme="minorHAnsi" w:hAnsiTheme="minorHAnsi" w:cstheme="minorHAnsi"/>
          <w:sz w:val="22"/>
          <w:szCs w:val="22"/>
        </w:rPr>
      </w:pPr>
    </w:p>
    <w:p w14:paraId="665A15B0" w14:textId="42001D55" w:rsidR="00691EEF" w:rsidRPr="00691EEF" w:rsidRDefault="00691EEF" w:rsidP="00691EEF">
      <w:pPr>
        <w:rPr>
          <w:rFonts w:asciiTheme="minorHAnsi" w:hAnsiTheme="minorHAnsi" w:cstheme="minorHAnsi"/>
          <w:i/>
          <w:sz w:val="22"/>
          <w:szCs w:val="22"/>
        </w:rPr>
      </w:pPr>
      <w:r w:rsidRPr="00691EEF">
        <w:rPr>
          <w:rFonts w:asciiTheme="minorHAnsi" w:hAnsiTheme="minorHAnsi" w:cstheme="minorHAnsi"/>
          <w:sz w:val="22"/>
          <w:szCs w:val="22"/>
        </w:rPr>
        <w:t xml:space="preserve">The previous application on West Street, PL/2023/06033, was granted on </w:t>
      </w:r>
      <w:r w:rsidRPr="00691EEF">
        <w:rPr>
          <w:rFonts w:asciiTheme="minorHAnsi" w:hAnsiTheme="minorHAnsi" w:cstheme="minorHAnsi"/>
          <w:sz w:val="22"/>
          <w:szCs w:val="22"/>
        </w:rPr>
        <w:t>Appeal with</w:t>
      </w:r>
      <w:r w:rsidRPr="00691EEF">
        <w:rPr>
          <w:rFonts w:asciiTheme="minorHAnsi" w:hAnsiTheme="minorHAnsi" w:cstheme="minorHAnsi"/>
          <w:sz w:val="22"/>
          <w:szCs w:val="22"/>
        </w:rPr>
        <w:t xml:space="preserve"> the admission that </w:t>
      </w:r>
      <w:r w:rsidRPr="00691EEF">
        <w:rPr>
          <w:rFonts w:asciiTheme="minorHAnsi" w:hAnsiTheme="minorHAnsi" w:cstheme="minorHAnsi"/>
          <w:i/>
          <w:sz w:val="22"/>
          <w:szCs w:val="22"/>
        </w:rPr>
        <w:t>“the introduction of two dwellings to the appeal site would diminish the rural character of this undeveloped open land”.</w:t>
      </w:r>
    </w:p>
    <w:p w14:paraId="0B633BBA" w14:textId="5BDCF9B4" w:rsidR="00691EEF" w:rsidRPr="00691EEF" w:rsidRDefault="00691EEF" w:rsidP="00691EEF">
      <w:pPr>
        <w:rPr>
          <w:rFonts w:asciiTheme="minorHAnsi" w:hAnsiTheme="minorHAnsi" w:cstheme="minorHAnsi"/>
          <w:sz w:val="22"/>
          <w:szCs w:val="22"/>
        </w:rPr>
      </w:pPr>
      <w:r w:rsidRPr="00691EEF">
        <w:rPr>
          <w:rFonts w:asciiTheme="minorHAnsi" w:hAnsiTheme="minorHAnsi" w:cstheme="minorHAnsi"/>
          <w:sz w:val="22"/>
          <w:szCs w:val="22"/>
        </w:rPr>
        <w:t xml:space="preserve">The applicant for the present permission states at 2.1 that this part of the village is “characterised by low density and irregular patterned development on both sides of West Street with large houses situated within generous plots interspersed with trees” </w:t>
      </w:r>
      <w:r w:rsidRPr="00691EEF">
        <w:rPr>
          <w:rFonts w:asciiTheme="minorHAnsi" w:hAnsiTheme="minorHAnsi" w:cstheme="minorHAnsi"/>
          <w:sz w:val="22"/>
          <w:szCs w:val="22"/>
        </w:rPr>
        <w:t>and “</w:t>
      </w:r>
      <w:r w:rsidRPr="00691EEF">
        <w:rPr>
          <w:rFonts w:asciiTheme="minorHAnsi" w:hAnsiTheme="minorHAnsi" w:cstheme="minorHAnsi"/>
          <w:sz w:val="22"/>
          <w:szCs w:val="22"/>
        </w:rPr>
        <w:t>the overall sense travelling along the road is of being within a loosely developed village interspersed with gaps provided by field frontages”</w:t>
      </w:r>
    </w:p>
    <w:p w14:paraId="78F711DA" w14:textId="77777777" w:rsidR="00691EEF" w:rsidRPr="00691EEF" w:rsidRDefault="00691EEF" w:rsidP="00691EEF">
      <w:pPr>
        <w:rPr>
          <w:rFonts w:asciiTheme="minorHAnsi" w:hAnsiTheme="minorHAnsi" w:cstheme="minorHAnsi"/>
          <w:sz w:val="22"/>
          <w:szCs w:val="22"/>
        </w:rPr>
      </w:pPr>
    </w:p>
    <w:p w14:paraId="3974DCBF" w14:textId="77777777" w:rsidR="00691EEF" w:rsidRPr="00691EEF" w:rsidRDefault="00691EEF" w:rsidP="00691EEF">
      <w:pPr>
        <w:rPr>
          <w:rFonts w:asciiTheme="minorHAnsi" w:hAnsiTheme="minorHAnsi" w:cstheme="minorHAnsi"/>
          <w:sz w:val="22"/>
          <w:szCs w:val="22"/>
        </w:rPr>
      </w:pPr>
      <w:r w:rsidRPr="00691EEF">
        <w:rPr>
          <w:rFonts w:asciiTheme="minorHAnsi" w:hAnsiTheme="minorHAnsi" w:cstheme="minorHAnsi"/>
          <w:sz w:val="22"/>
          <w:szCs w:val="22"/>
        </w:rPr>
        <w:t>Both comments emphasise the fact that the open character and the appearance of this area of the village is one of special significance because of the low density and openness of the dwellings and their surroundings.</w:t>
      </w:r>
    </w:p>
    <w:p w14:paraId="53454B4D" w14:textId="77777777" w:rsidR="00691EEF" w:rsidRPr="00691EEF" w:rsidRDefault="00691EEF" w:rsidP="00691EEF">
      <w:pPr>
        <w:rPr>
          <w:rFonts w:asciiTheme="minorHAnsi" w:hAnsiTheme="minorHAnsi" w:cstheme="minorHAnsi"/>
          <w:sz w:val="22"/>
          <w:szCs w:val="22"/>
        </w:rPr>
      </w:pPr>
    </w:p>
    <w:p w14:paraId="2466A07E" w14:textId="77777777" w:rsidR="00691EEF" w:rsidRPr="00691EEF" w:rsidRDefault="00691EEF" w:rsidP="00691EEF">
      <w:pPr>
        <w:rPr>
          <w:rFonts w:asciiTheme="minorHAnsi" w:hAnsiTheme="minorHAnsi" w:cstheme="minorHAnsi"/>
          <w:b/>
          <w:sz w:val="22"/>
          <w:szCs w:val="22"/>
        </w:rPr>
      </w:pPr>
      <w:r w:rsidRPr="00691EEF">
        <w:rPr>
          <w:rFonts w:asciiTheme="minorHAnsi" w:hAnsiTheme="minorHAnsi" w:cstheme="minorHAnsi"/>
          <w:sz w:val="22"/>
          <w:szCs w:val="22"/>
        </w:rPr>
        <w:t xml:space="preserve">The fact that the designation of LGS7 was made, along with the other LGSs, through local community wish, along with the Conservation Area, demonstrates that this aspect of the built village environment was, and judging from the community responses to this application, is, </w:t>
      </w:r>
      <w:r w:rsidRPr="00691EEF">
        <w:rPr>
          <w:rFonts w:asciiTheme="minorHAnsi" w:hAnsiTheme="minorHAnsi" w:cstheme="minorHAnsi"/>
          <w:b/>
          <w:sz w:val="22"/>
          <w:szCs w:val="22"/>
        </w:rPr>
        <w:t xml:space="preserve">“demonstrably special”. </w:t>
      </w:r>
    </w:p>
    <w:p w14:paraId="1027BB3F" w14:textId="6FE5B211" w:rsidR="00691EEF" w:rsidRPr="00691EEF" w:rsidRDefault="00691EEF" w:rsidP="00691EEF">
      <w:pPr>
        <w:rPr>
          <w:rFonts w:asciiTheme="minorHAnsi" w:hAnsiTheme="minorHAnsi" w:cstheme="minorHAnsi"/>
          <w:sz w:val="22"/>
          <w:szCs w:val="22"/>
        </w:rPr>
      </w:pPr>
      <w:r w:rsidRPr="00691EEF">
        <w:rPr>
          <w:rFonts w:asciiTheme="minorHAnsi" w:hAnsiTheme="minorHAnsi" w:cstheme="minorHAnsi"/>
          <w:sz w:val="22"/>
          <w:szCs w:val="22"/>
        </w:rPr>
        <w:t xml:space="preserve">This designation meets the NPPF 106 time criteria as it endures beyond the </w:t>
      </w:r>
      <w:r w:rsidRPr="00691EEF">
        <w:rPr>
          <w:rFonts w:asciiTheme="minorHAnsi" w:hAnsiTheme="minorHAnsi" w:cstheme="minorHAnsi"/>
          <w:sz w:val="22"/>
          <w:szCs w:val="22"/>
        </w:rPr>
        <w:t>end of</w:t>
      </w:r>
      <w:r w:rsidRPr="00691EEF">
        <w:rPr>
          <w:rFonts w:asciiTheme="minorHAnsi" w:hAnsiTheme="minorHAnsi" w:cstheme="minorHAnsi"/>
          <w:sz w:val="22"/>
          <w:szCs w:val="22"/>
        </w:rPr>
        <w:t xml:space="preserve"> the Plan period.</w:t>
      </w:r>
    </w:p>
    <w:p w14:paraId="5F471F93" w14:textId="77BCED7D" w:rsidR="00691EEF" w:rsidRPr="00691EEF" w:rsidRDefault="00691EEF" w:rsidP="00691EEF">
      <w:pPr>
        <w:rPr>
          <w:rFonts w:asciiTheme="minorHAnsi" w:hAnsiTheme="minorHAnsi" w:cstheme="minorHAnsi"/>
          <w:sz w:val="22"/>
          <w:szCs w:val="22"/>
        </w:rPr>
      </w:pPr>
      <w:r w:rsidRPr="00691EEF">
        <w:rPr>
          <w:rFonts w:asciiTheme="minorHAnsi" w:hAnsiTheme="minorHAnsi" w:cstheme="minorHAnsi"/>
          <w:sz w:val="22"/>
          <w:szCs w:val="22"/>
        </w:rPr>
        <w:t xml:space="preserve">NPPF 107 states that LGS designation should be </w:t>
      </w:r>
      <w:r w:rsidRPr="00691EEF">
        <w:rPr>
          <w:rFonts w:asciiTheme="minorHAnsi" w:hAnsiTheme="minorHAnsi" w:cstheme="minorHAnsi"/>
          <w:sz w:val="22"/>
          <w:szCs w:val="22"/>
        </w:rPr>
        <w:t>“i.</w:t>
      </w:r>
      <w:r w:rsidRPr="00691EEF">
        <w:rPr>
          <w:rFonts w:asciiTheme="minorHAnsi" w:hAnsiTheme="minorHAnsi" w:cstheme="minorHAnsi"/>
          <w:sz w:val="22"/>
          <w:szCs w:val="22"/>
        </w:rPr>
        <w:t xml:space="preserve"> demonstrably special to a local community and holds a particular local significance and ii. local in character and is not an extensive tract of land”.</w:t>
      </w:r>
    </w:p>
    <w:p w14:paraId="46933360" w14:textId="77777777" w:rsidR="00691EEF" w:rsidRPr="00691EEF" w:rsidRDefault="00691EEF" w:rsidP="00691EEF">
      <w:pPr>
        <w:rPr>
          <w:rFonts w:asciiTheme="minorHAnsi" w:hAnsiTheme="minorHAnsi" w:cstheme="minorHAnsi"/>
          <w:sz w:val="22"/>
          <w:szCs w:val="22"/>
        </w:rPr>
      </w:pPr>
      <w:r w:rsidRPr="00691EEF">
        <w:rPr>
          <w:rFonts w:asciiTheme="minorHAnsi" w:hAnsiTheme="minorHAnsi" w:cstheme="minorHAnsi"/>
          <w:sz w:val="22"/>
          <w:szCs w:val="22"/>
        </w:rPr>
        <w:t>Both criteria apply.</w:t>
      </w:r>
    </w:p>
    <w:p w14:paraId="1826D613" w14:textId="77777777" w:rsidR="00691EEF" w:rsidRPr="00691EEF" w:rsidRDefault="00691EEF" w:rsidP="00691EEF">
      <w:pPr>
        <w:rPr>
          <w:rFonts w:asciiTheme="minorHAnsi" w:hAnsiTheme="minorHAnsi" w:cstheme="minorHAnsi"/>
          <w:sz w:val="22"/>
          <w:szCs w:val="22"/>
        </w:rPr>
      </w:pPr>
    </w:p>
    <w:p w14:paraId="24EF5578" w14:textId="6E2EC58E" w:rsidR="00691EEF" w:rsidRPr="00691EEF" w:rsidRDefault="00691EEF" w:rsidP="00691EEF">
      <w:pPr>
        <w:rPr>
          <w:rFonts w:asciiTheme="minorHAnsi" w:hAnsiTheme="minorHAnsi" w:cstheme="minorHAnsi"/>
          <w:sz w:val="22"/>
          <w:szCs w:val="22"/>
        </w:rPr>
      </w:pPr>
      <w:r w:rsidRPr="00691EEF">
        <w:rPr>
          <w:rFonts w:asciiTheme="minorHAnsi" w:hAnsiTheme="minorHAnsi" w:cstheme="minorHAnsi"/>
          <w:sz w:val="22"/>
          <w:szCs w:val="22"/>
        </w:rPr>
        <w:t>The wording</w:t>
      </w:r>
      <w:r w:rsidRPr="00691EEF">
        <w:rPr>
          <w:rFonts w:asciiTheme="minorHAnsi" w:hAnsiTheme="minorHAnsi" w:cstheme="minorHAnsi"/>
          <w:sz w:val="22"/>
          <w:szCs w:val="22"/>
        </w:rPr>
        <w:t xml:space="preserve"> of NPPF para11</w:t>
      </w:r>
      <w:r w:rsidRPr="00691EEF">
        <w:rPr>
          <w:rFonts w:asciiTheme="minorHAnsi" w:hAnsiTheme="minorHAnsi" w:cstheme="minorHAnsi"/>
          <w:sz w:val="22"/>
          <w:szCs w:val="22"/>
        </w:rPr>
        <w:t>d) i</w:t>
      </w:r>
      <w:r>
        <w:rPr>
          <w:rFonts w:asciiTheme="minorHAnsi" w:hAnsiTheme="minorHAnsi" w:cstheme="minorHAnsi"/>
          <w:sz w:val="22"/>
          <w:szCs w:val="22"/>
        </w:rPr>
        <w:t>:</w:t>
      </w:r>
    </w:p>
    <w:p w14:paraId="0CAEA9C6" w14:textId="77777777" w:rsidR="00691EEF" w:rsidRPr="00691EEF" w:rsidRDefault="00691EEF" w:rsidP="00691EEF">
      <w:pPr>
        <w:pStyle w:val="Default"/>
        <w:rPr>
          <w:rFonts w:asciiTheme="minorHAnsi" w:hAnsiTheme="minorHAnsi" w:cstheme="minorHAnsi"/>
          <w:sz w:val="22"/>
          <w:szCs w:val="22"/>
        </w:rPr>
      </w:pPr>
      <w:r w:rsidRPr="00691EEF">
        <w:rPr>
          <w:rFonts w:asciiTheme="minorHAnsi" w:hAnsiTheme="minorHAnsi" w:cstheme="minorHAnsi"/>
          <w:sz w:val="22"/>
          <w:szCs w:val="22"/>
        </w:rPr>
        <w:t xml:space="preserve">“the application of policies in this Framework that </w:t>
      </w:r>
      <w:r w:rsidRPr="00691EEF">
        <w:rPr>
          <w:rFonts w:asciiTheme="minorHAnsi" w:hAnsiTheme="minorHAnsi" w:cstheme="minorHAnsi"/>
          <w:b/>
          <w:sz w:val="22"/>
          <w:szCs w:val="22"/>
        </w:rPr>
        <w:t>protect areas or assets of particular importance</w:t>
      </w:r>
      <w:r w:rsidRPr="00691EEF">
        <w:rPr>
          <w:rFonts w:asciiTheme="minorHAnsi" w:hAnsiTheme="minorHAnsi" w:cstheme="minorHAnsi"/>
          <w:sz w:val="22"/>
          <w:szCs w:val="22"/>
        </w:rPr>
        <w:t xml:space="preserve"> provides a strong reason for refusing the development proposed </w:t>
      </w:r>
    </w:p>
    <w:p w14:paraId="23B3C7DB" w14:textId="77777777" w:rsidR="00691EEF" w:rsidRPr="00691EEF" w:rsidRDefault="00691EEF" w:rsidP="00691EEF">
      <w:pPr>
        <w:pStyle w:val="Default"/>
        <w:rPr>
          <w:rFonts w:asciiTheme="minorHAnsi" w:hAnsiTheme="minorHAnsi" w:cstheme="minorHAnsi"/>
          <w:sz w:val="22"/>
          <w:szCs w:val="22"/>
        </w:rPr>
      </w:pPr>
      <w:r w:rsidRPr="00691EEF">
        <w:rPr>
          <w:rFonts w:asciiTheme="minorHAnsi" w:hAnsiTheme="minorHAnsi" w:cstheme="minorHAnsi"/>
          <w:sz w:val="22"/>
          <w:szCs w:val="22"/>
        </w:rPr>
        <w:t>(footnote 7 listing Local Green Spaces)</w:t>
      </w:r>
    </w:p>
    <w:p w14:paraId="7839917F" w14:textId="77777777" w:rsidR="00691EEF" w:rsidRPr="00691EEF" w:rsidRDefault="00691EEF" w:rsidP="00691EEF">
      <w:pPr>
        <w:pStyle w:val="Default"/>
        <w:rPr>
          <w:rFonts w:asciiTheme="minorHAnsi" w:hAnsiTheme="minorHAnsi" w:cstheme="minorHAnsi"/>
          <w:sz w:val="22"/>
          <w:szCs w:val="22"/>
        </w:rPr>
      </w:pPr>
    </w:p>
    <w:p w14:paraId="538FBAF5" w14:textId="11D414D3" w:rsidR="00691EEF" w:rsidRPr="00691EEF" w:rsidRDefault="00691EEF" w:rsidP="00691EEF">
      <w:pPr>
        <w:pStyle w:val="Default"/>
        <w:rPr>
          <w:rFonts w:asciiTheme="minorHAnsi" w:hAnsiTheme="minorHAnsi" w:cstheme="minorHAnsi"/>
          <w:sz w:val="22"/>
          <w:szCs w:val="22"/>
          <w:u w:val="single"/>
        </w:rPr>
      </w:pPr>
      <w:r w:rsidRPr="00691EEF">
        <w:rPr>
          <w:rFonts w:asciiTheme="minorHAnsi" w:hAnsiTheme="minorHAnsi" w:cstheme="minorHAnsi"/>
          <w:sz w:val="22"/>
          <w:szCs w:val="22"/>
        </w:rPr>
        <w:t xml:space="preserve">The NPPF states that Local Green Spaces should only be designated when a plan is prepared or </w:t>
      </w:r>
      <w:r w:rsidRPr="00691EEF">
        <w:rPr>
          <w:rFonts w:asciiTheme="minorHAnsi" w:hAnsiTheme="minorHAnsi" w:cstheme="minorHAnsi"/>
          <w:sz w:val="22"/>
          <w:szCs w:val="22"/>
        </w:rPr>
        <w:t>updated and</w:t>
      </w:r>
      <w:r w:rsidRPr="00691EEF">
        <w:rPr>
          <w:rFonts w:asciiTheme="minorHAnsi" w:hAnsiTheme="minorHAnsi" w:cstheme="minorHAnsi"/>
          <w:sz w:val="22"/>
          <w:szCs w:val="22"/>
        </w:rPr>
        <w:t xml:space="preserve"> </w:t>
      </w:r>
      <w:r w:rsidRPr="00691EEF">
        <w:rPr>
          <w:rFonts w:asciiTheme="minorHAnsi" w:hAnsiTheme="minorHAnsi" w:cstheme="minorHAnsi"/>
          <w:sz w:val="22"/>
          <w:szCs w:val="22"/>
          <w:u w:val="single"/>
        </w:rPr>
        <w:t>be capable of enduring beyond the end of the plan period.</w:t>
      </w:r>
    </w:p>
    <w:p w14:paraId="4C0432BA" w14:textId="77777777" w:rsidR="00691EEF" w:rsidRPr="00691EEF" w:rsidRDefault="00691EEF" w:rsidP="00691EEF">
      <w:pPr>
        <w:pStyle w:val="Default"/>
        <w:rPr>
          <w:rFonts w:asciiTheme="minorHAnsi" w:hAnsiTheme="minorHAnsi" w:cstheme="minorHAnsi"/>
          <w:sz w:val="22"/>
          <w:szCs w:val="22"/>
        </w:rPr>
      </w:pPr>
      <w:r w:rsidRPr="00691EEF">
        <w:rPr>
          <w:rFonts w:asciiTheme="minorHAnsi" w:hAnsiTheme="minorHAnsi" w:cstheme="minorHAnsi"/>
          <w:sz w:val="22"/>
          <w:szCs w:val="22"/>
        </w:rPr>
        <w:t>This criteria is met.</w:t>
      </w:r>
    </w:p>
    <w:p w14:paraId="581AEEB9" w14:textId="77777777" w:rsidR="00691EEF" w:rsidRPr="00691EEF" w:rsidRDefault="00691EEF" w:rsidP="00691EEF">
      <w:pPr>
        <w:pStyle w:val="Default"/>
        <w:rPr>
          <w:rFonts w:asciiTheme="minorHAnsi" w:hAnsiTheme="minorHAnsi" w:cstheme="minorHAnsi"/>
          <w:sz w:val="22"/>
          <w:szCs w:val="22"/>
        </w:rPr>
      </w:pPr>
    </w:p>
    <w:p w14:paraId="20B514CF" w14:textId="77777777" w:rsidR="00691EEF" w:rsidRPr="00691EEF" w:rsidRDefault="00691EEF" w:rsidP="00691EEF">
      <w:pPr>
        <w:pStyle w:val="Default"/>
        <w:rPr>
          <w:rFonts w:asciiTheme="minorHAnsi" w:hAnsiTheme="minorHAnsi" w:cstheme="minorHAnsi"/>
          <w:sz w:val="22"/>
          <w:szCs w:val="22"/>
        </w:rPr>
      </w:pPr>
      <w:r w:rsidRPr="00691EEF">
        <w:rPr>
          <w:rFonts w:asciiTheme="minorHAnsi" w:hAnsiTheme="minorHAnsi" w:cstheme="minorHAnsi"/>
          <w:sz w:val="22"/>
          <w:szCs w:val="22"/>
        </w:rPr>
        <w:t>The applicant for this permission attempts to make the case that granting the Appeal of</w:t>
      </w:r>
    </w:p>
    <w:p w14:paraId="5DEC0344" w14:textId="77777777" w:rsidR="00691EEF" w:rsidRPr="00691EEF" w:rsidRDefault="00691EEF" w:rsidP="00691EEF">
      <w:pPr>
        <w:pStyle w:val="Default"/>
        <w:rPr>
          <w:rFonts w:asciiTheme="minorHAnsi" w:hAnsiTheme="minorHAnsi" w:cstheme="minorHAnsi"/>
          <w:sz w:val="22"/>
          <w:szCs w:val="22"/>
        </w:rPr>
      </w:pPr>
      <w:r w:rsidRPr="00691EEF">
        <w:rPr>
          <w:rFonts w:asciiTheme="minorHAnsi" w:hAnsiTheme="minorHAnsi" w:cstheme="minorHAnsi"/>
          <w:sz w:val="22"/>
          <w:szCs w:val="22"/>
        </w:rPr>
        <w:t>Pl/2023/06033 has set a precedent for other LGS protections to be overruled.</w:t>
      </w:r>
    </w:p>
    <w:p w14:paraId="42463F24" w14:textId="77777777" w:rsidR="00691EEF" w:rsidRPr="00691EEF" w:rsidRDefault="00691EEF" w:rsidP="00691EEF">
      <w:pPr>
        <w:pStyle w:val="Default"/>
        <w:rPr>
          <w:rFonts w:asciiTheme="minorHAnsi" w:hAnsiTheme="minorHAnsi" w:cstheme="minorHAnsi"/>
          <w:sz w:val="22"/>
          <w:szCs w:val="22"/>
        </w:rPr>
      </w:pPr>
    </w:p>
    <w:p w14:paraId="1BF11016" w14:textId="77777777" w:rsidR="00691EEF" w:rsidRPr="00691EEF" w:rsidRDefault="00691EEF" w:rsidP="00691EEF">
      <w:pPr>
        <w:pStyle w:val="Default"/>
        <w:rPr>
          <w:rFonts w:asciiTheme="minorHAnsi" w:hAnsiTheme="minorHAnsi" w:cstheme="minorHAnsi"/>
          <w:sz w:val="22"/>
          <w:szCs w:val="22"/>
        </w:rPr>
      </w:pPr>
      <w:r w:rsidRPr="00691EEF">
        <w:rPr>
          <w:rFonts w:asciiTheme="minorHAnsi" w:hAnsiTheme="minorHAnsi" w:cstheme="minorHAnsi"/>
          <w:sz w:val="22"/>
          <w:szCs w:val="22"/>
        </w:rPr>
        <w:lastRenderedPageBreak/>
        <w:t>However, that Appeal decision contained many flaws in:</w:t>
      </w:r>
    </w:p>
    <w:p w14:paraId="0A02E4D3" w14:textId="77777777" w:rsidR="00691EEF" w:rsidRPr="00691EEF" w:rsidRDefault="00691EEF" w:rsidP="00431BA3">
      <w:pPr>
        <w:pStyle w:val="Default"/>
        <w:numPr>
          <w:ilvl w:val="0"/>
          <w:numId w:val="22"/>
        </w:numPr>
        <w:rPr>
          <w:rFonts w:asciiTheme="minorHAnsi" w:hAnsiTheme="minorHAnsi" w:cstheme="minorHAnsi"/>
          <w:sz w:val="22"/>
          <w:szCs w:val="22"/>
        </w:rPr>
      </w:pPr>
      <w:r w:rsidRPr="00691EEF">
        <w:rPr>
          <w:rFonts w:asciiTheme="minorHAnsi" w:hAnsiTheme="minorHAnsi" w:cstheme="minorHAnsi"/>
          <w:sz w:val="22"/>
          <w:szCs w:val="22"/>
        </w:rPr>
        <w:t xml:space="preserve">Creating infill development where protections existed. </w:t>
      </w:r>
    </w:p>
    <w:p w14:paraId="2C113B69" w14:textId="09E89016" w:rsidR="00691EEF" w:rsidRPr="00691EEF" w:rsidRDefault="00691EEF" w:rsidP="00431BA3">
      <w:pPr>
        <w:pStyle w:val="Default"/>
        <w:numPr>
          <w:ilvl w:val="0"/>
          <w:numId w:val="22"/>
        </w:numPr>
        <w:rPr>
          <w:rFonts w:asciiTheme="minorHAnsi" w:hAnsiTheme="minorHAnsi" w:cstheme="minorHAnsi"/>
          <w:sz w:val="22"/>
          <w:szCs w:val="22"/>
        </w:rPr>
      </w:pPr>
      <w:r w:rsidRPr="00691EEF">
        <w:rPr>
          <w:rFonts w:asciiTheme="minorHAnsi" w:hAnsiTheme="minorHAnsi" w:cstheme="minorHAnsi"/>
          <w:sz w:val="22"/>
          <w:szCs w:val="22"/>
        </w:rPr>
        <w:t>No comment</w:t>
      </w:r>
      <w:r w:rsidRPr="00691EEF">
        <w:rPr>
          <w:rFonts w:asciiTheme="minorHAnsi" w:hAnsiTheme="minorHAnsi" w:cstheme="minorHAnsi"/>
          <w:sz w:val="22"/>
          <w:szCs w:val="22"/>
        </w:rPr>
        <w:t xml:space="preserve"> on meaningful public transport uplift with regard to sustainable transport and development planning. </w:t>
      </w:r>
    </w:p>
    <w:p w14:paraId="2C20ECEF" w14:textId="77777777" w:rsidR="00691EEF" w:rsidRPr="00691EEF" w:rsidRDefault="00691EEF" w:rsidP="00431BA3">
      <w:pPr>
        <w:pStyle w:val="Default"/>
        <w:numPr>
          <w:ilvl w:val="0"/>
          <w:numId w:val="22"/>
        </w:numPr>
        <w:rPr>
          <w:rFonts w:asciiTheme="minorHAnsi" w:hAnsiTheme="minorHAnsi" w:cstheme="minorHAnsi"/>
          <w:sz w:val="22"/>
          <w:szCs w:val="22"/>
        </w:rPr>
      </w:pPr>
      <w:r w:rsidRPr="00691EEF">
        <w:rPr>
          <w:rFonts w:asciiTheme="minorHAnsi" w:hAnsiTheme="minorHAnsi" w:cstheme="minorHAnsi"/>
          <w:sz w:val="22"/>
          <w:szCs w:val="22"/>
        </w:rPr>
        <w:t xml:space="preserve">Promoting the use of the private car in a rural area. </w:t>
      </w:r>
    </w:p>
    <w:p w14:paraId="062E52BC" w14:textId="77777777" w:rsidR="00691EEF" w:rsidRPr="00691EEF" w:rsidRDefault="00691EEF" w:rsidP="00691EEF">
      <w:pPr>
        <w:pStyle w:val="Default"/>
        <w:rPr>
          <w:rFonts w:asciiTheme="minorHAnsi" w:hAnsiTheme="minorHAnsi" w:cstheme="minorHAnsi"/>
          <w:sz w:val="22"/>
          <w:szCs w:val="22"/>
        </w:rPr>
      </w:pPr>
    </w:p>
    <w:p w14:paraId="3A28BBD5" w14:textId="77777777" w:rsidR="00691EEF" w:rsidRPr="00691EEF" w:rsidRDefault="00691EEF" w:rsidP="00691EEF">
      <w:pPr>
        <w:pStyle w:val="Default"/>
        <w:rPr>
          <w:rFonts w:asciiTheme="minorHAnsi" w:hAnsiTheme="minorHAnsi" w:cstheme="minorHAnsi"/>
          <w:sz w:val="22"/>
          <w:szCs w:val="22"/>
        </w:rPr>
      </w:pPr>
      <w:r w:rsidRPr="00691EEF">
        <w:rPr>
          <w:rFonts w:asciiTheme="minorHAnsi" w:hAnsiTheme="minorHAnsi" w:cstheme="minorHAnsi"/>
          <w:sz w:val="22"/>
          <w:szCs w:val="22"/>
        </w:rPr>
        <w:t>What this application promotes is development creep through infill.   A large application site in the village, Broadfield Farm, received permission in 2023.  This, in addition to smaller permissions, has already made the local housing need contribution, but will have contributed negatively to cumulative increase of vehicles on the rural roads.  Contrary to LTP4 Policies.</w:t>
      </w:r>
    </w:p>
    <w:p w14:paraId="47BAA36F" w14:textId="77777777" w:rsidR="00691EEF" w:rsidRPr="00691EEF" w:rsidRDefault="00691EEF" w:rsidP="00691EEF">
      <w:pPr>
        <w:pStyle w:val="Default"/>
        <w:rPr>
          <w:rFonts w:asciiTheme="minorHAnsi" w:hAnsiTheme="minorHAnsi" w:cstheme="minorHAnsi"/>
          <w:sz w:val="22"/>
          <w:szCs w:val="22"/>
        </w:rPr>
      </w:pPr>
    </w:p>
    <w:p w14:paraId="5E1CB6FC" w14:textId="77777777" w:rsidR="00691EEF" w:rsidRPr="00691EEF" w:rsidRDefault="00691EEF" w:rsidP="00691EEF">
      <w:pPr>
        <w:pStyle w:val="Default"/>
        <w:rPr>
          <w:rFonts w:asciiTheme="minorHAnsi" w:hAnsiTheme="minorHAnsi" w:cstheme="minorHAnsi"/>
          <w:caps/>
          <w:sz w:val="22"/>
          <w:szCs w:val="22"/>
        </w:rPr>
      </w:pPr>
      <w:r w:rsidRPr="00691EEF">
        <w:rPr>
          <w:rFonts w:asciiTheme="minorHAnsi" w:hAnsiTheme="minorHAnsi" w:cstheme="minorHAnsi"/>
          <w:sz w:val="22"/>
          <w:szCs w:val="22"/>
        </w:rPr>
        <w:t>We object to this application.</w:t>
      </w:r>
    </w:p>
    <w:p w14:paraId="0EA4BD56" w14:textId="77777777" w:rsidR="00691EEF" w:rsidRPr="00691EEF" w:rsidRDefault="00691EEF" w:rsidP="00691EEF">
      <w:pPr>
        <w:rPr>
          <w:rFonts w:asciiTheme="minorHAnsi" w:hAnsiTheme="minorHAnsi" w:cstheme="minorHAnsi"/>
          <w:sz w:val="22"/>
          <w:szCs w:val="22"/>
          <w:u w:val="words"/>
        </w:rPr>
      </w:pPr>
    </w:p>
    <w:p w14:paraId="29778575" w14:textId="579CACC1" w:rsidR="00EE5550" w:rsidRPr="00691EEF" w:rsidRDefault="00EE5550" w:rsidP="00EE5550">
      <w:pPr>
        <w:autoSpaceDE w:val="0"/>
        <w:autoSpaceDN w:val="0"/>
        <w:adjustRightInd w:val="0"/>
        <w:spacing w:after="120"/>
        <w:rPr>
          <w:rFonts w:asciiTheme="minorHAnsi" w:eastAsia="Calibri" w:hAnsiTheme="minorHAnsi" w:cstheme="minorHAnsi"/>
          <w:color w:val="000000"/>
          <w:sz w:val="22"/>
          <w:szCs w:val="22"/>
        </w:rPr>
      </w:pPr>
      <w:r w:rsidRPr="00691EEF">
        <w:rPr>
          <w:rFonts w:asciiTheme="minorHAnsi" w:eastAsia="Calibri" w:hAnsiTheme="minorHAnsi" w:cstheme="minorHAnsi"/>
          <w:color w:val="000000"/>
          <w:sz w:val="22"/>
          <w:szCs w:val="22"/>
        </w:rPr>
        <w:t xml:space="preserve">Yours </w:t>
      </w:r>
      <w:r w:rsidR="0023291C" w:rsidRPr="00691EEF">
        <w:rPr>
          <w:rFonts w:asciiTheme="minorHAnsi" w:eastAsia="Calibri" w:hAnsiTheme="minorHAnsi" w:cstheme="minorHAnsi"/>
          <w:color w:val="000000"/>
          <w:sz w:val="22"/>
          <w:szCs w:val="22"/>
        </w:rPr>
        <w:t>sincerely</w:t>
      </w:r>
    </w:p>
    <w:p w14:paraId="763ED7F0" w14:textId="57846E49" w:rsidR="0023291C" w:rsidRPr="00B242E2" w:rsidRDefault="0023291C" w:rsidP="00EE5550">
      <w:pPr>
        <w:autoSpaceDE w:val="0"/>
        <w:autoSpaceDN w:val="0"/>
        <w:adjustRightInd w:val="0"/>
        <w:spacing w:after="120"/>
        <w:rPr>
          <w:rFonts w:ascii="Bradley Hand ITC" w:eastAsia="Calibri" w:hAnsi="Bradley Hand ITC" w:cstheme="minorHAnsi"/>
          <w:b/>
          <w:bCs/>
          <w:caps/>
          <w:color w:val="000000"/>
          <w:sz w:val="22"/>
          <w:szCs w:val="22"/>
        </w:rPr>
      </w:pPr>
      <w:r w:rsidRPr="00B242E2">
        <w:rPr>
          <w:rFonts w:ascii="Bradley Hand ITC" w:eastAsia="Calibri" w:hAnsi="Bradley Hand ITC" w:cstheme="minorHAnsi"/>
          <w:b/>
          <w:bCs/>
          <w:color w:val="000000"/>
          <w:sz w:val="22"/>
          <w:szCs w:val="22"/>
        </w:rPr>
        <w:t>Anne Henshaw</w:t>
      </w:r>
    </w:p>
    <w:p w14:paraId="075A54C8" w14:textId="77777777" w:rsidR="00E93A74" w:rsidRPr="00691EEF" w:rsidRDefault="00E93A74" w:rsidP="00EE5550">
      <w:pPr>
        <w:spacing w:after="120"/>
        <w:rPr>
          <w:rFonts w:asciiTheme="minorHAnsi" w:eastAsia="Calibri" w:hAnsiTheme="minorHAnsi" w:cstheme="minorHAnsi"/>
          <w:sz w:val="22"/>
          <w:szCs w:val="22"/>
          <w:u w:val="words"/>
        </w:rPr>
      </w:pPr>
    </w:p>
    <w:p w14:paraId="55B2B346" w14:textId="77777777" w:rsidR="002B6DAB" w:rsidRPr="00691EEF" w:rsidRDefault="002B6DAB" w:rsidP="00E93A74">
      <w:pPr>
        <w:pStyle w:val="Default"/>
        <w:spacing w:after="120"/>
        <w:rPr>
          <w:rFonts w:asciiTheme="minorHAnsi" w:hAnsiTheme="minorHAnsi" w:cstheme="minorHAnsi"/>
          <w:sz w:val="22"/>
          <w:szCs w:val="22"/>
        </w:rPr>
      </w:pPr>
    </w:p>
    <w:p w14:paraId="43947B0B" w14:textId="77777777" w:rsidR="002B6DAB" w:rsidRPr="00691EEF" w:rsidRDefault="002B6DAB" w:rsidP="00E93A74">
      <w:pPr>
        <w:pStyle w:val="Default"/>
        <w:spacing w:after="120"/>
        <w:rPr>
          <w:rFonts w:asciiTheme="minorHAnsi" w:hAnsiTheme="minorHAnsi" w:cstheme="minorHAnsi"/>
          <w:sz w:val="22"/>
          <w:szCs w:val="22"/>
        </w:rPr>
      </w:pPr>
    </w:p>
    <w:p w14:paraId="79EE8793" w14:textId="77777777" w:rsidR="002B6DAB" w:rsidRPr="00691EEF" w:rsidRDefault="002B6DAB" w:rsidP="00E93A74">
      <w:pPr>
        <w:pStyle w:val="Default"/>
        <w:spacing w:after="120"/>
        <w:rPr>
          <w:rFonts w:asciiTheme="minorHAnsi" w:hAnsiTheme="minorHAnsi" w:cstheme="minorHAnsi"/>
          <w:sz w:val="22"/>
          <w:szCs w:val="22"/>
        </w:rPr>
      </w:pPr>
    </w:p>
    <w:p w14:paraId="392289D3" w14:textId="77777777" w:rsidR="002B6DAB" w:rsidRPr="00691EEF" w:rsidRDefault="002B6DAB" w:rsidP="00E93A74">
      <w:pPr>
        <w:pStyle w:val="Default"/>
        <w:spacing w:after="120"/>
        <w:rPr>
          <w:rFonts w:asciiTheme="minorHAnsi" w:hAnsiTheme="minorHAnsi" w:cstheme="minorHAnsi"/>
          <w:sz w:val="22"/>
          <w:szCs w:val="22"/>
        </w:rPr>
      </w:pPr>
    </w:p>
    <w:sectPr w:rsidR="002B6DAB" w:rsidRPr="00691EEF" w:rsidSect="003951E8">
      <w:headerReference w:type="even" r:id="rId13"/>
      <w:headerReference w:type="default" r:id="rId14"/>
      <w:footerReference w:type="even" r:id="rId15"/>
      <w:footerReference w:type="default" r:id="rId16"/>
      <w:headerReference w:type="first" r:id="rId17"/>
      <w:footerReference w:type="first" r:id="rId18"/>
      <w:pgSz w:w="11906" w:h="16838" w:code="9"/>
      <w:pgMar w:top="177" w:right="991" w:bottom="426" w:left="851"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0F8BF" w14:textId="77777777" w:rsidR="00625D1A" w:rsidRDefault="00625D1A" w:rsidP="00F173AC">
      <w:r>
        <w:separator/>
      </w:r>
    </w:p>
  </w:endnote>
  <w:endnote w:type="continuationSeparator" w:id="0">
    <w:p w14:paraId="5BA213A3" w14:textId="77777777" w:rsidR="00625D1A" w:rsidRDefault="00625D1A" w:rsidP="00F17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8AB6" w14:textId="77777777" w:rsidR="00164ABD" w:rsidRDefault="00164A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5585740"/>
      <w:docPartObj>
        <w:docPartGallery w:val="Page Numbers (Bottom of Page)"/>
        <w:docPartUnique/>
      </w:docPartObj>
    </w:sdtPr>
    <w:sdtEndPr>
      <w:rPr>
        <w:rFonts w:ascii="Cambria" w:hAnsi="Cambria" w:cs="Cambria"/>
        <w:noProof/>
        <w:sz w:val="20"/>
        <w:szCs w:val="20"/>
      </w:rPr>
    </w:sdtEndPr>
    <w:sdtContent>
      <w:p w14:paraId="4F1DA85B" w14:textId="3F47A90D" w:rsidR="00B5367A" w:rsidRPr="00F125DF" w:rsidRDefault="00B5367A">
        <w:pPr>
          <w:pStyle w:val="Footer"/>
          <w:jc w:val="center"/>
          <w:rPr>
            <w:rFonts w:ascii="Cambria" w:hAnsi="Cambria" w:cs="Cambria"/>
            <w:sz w:val="20"/>
            <w:szCs w:val="20"/>
          </w:rPr>
        </w:pPr>
        <w:r w:rsidRPr="00F125DF">
          <w:rPr>
            <w:rFonts w:ascii="Cambria" w:hAnsi="Cambria" w:cs="Cambria"/>
            <w:sz w:val="20"/>
            <w:szCs w:val="20"/>
          </w:rPr>
          <w:fldChar w:fldCharType="begin"/>
        </w:r>
        <w:r w:rsidRPr="00F125DF">
          <w:rPr>
            <w:rFonts w:ascii="Cambria" w:hAnsi="Cambria" w:cs="Cambria"/>
            <w:sz w:val="20"/>
            <w:szCs w:val="20"/>
          </w:rPr>
          <w:instrText xml:space="preserve"> PAGE   \* MERGEFORMAT </w:instrText>
        </w:r>
        <w:r w:rsidRPr="00F125DF">
          <w:rPr>
            <w:rFonts w:ascii="Cambria" w:hAnsi="Cambria" w:cs="Cambria"/>
            <w:sz w:val="20"/>
            <w:szCs w:val="20"/>
          </w:rPr>
          <w:fldChar w:fldCharType="separate"/>
        </w:r>
        <w:r w:rsidRPr="00F125DF">
          <w:rPr>
            <w:rFonts w:ascii="Cambria" w:hAnsi="Cambria" w:cs="Cambria"/>
            <w:noProof/>
            <w:sz w:val="20"/>
            <w:szCs w:val="20"/>
          </w:rPr>
          <w:t>2</w:t>
        </w:r>
        <w:r w:rsidRPr="00F125DF">
          <w:rPr>
            <w:rFonts w:ascii="Cambria" w:hAnsi="Cambria" w:cs="Cambria"/>
            <w:noProof/>
            <w:sz w:val="20"/>
            <w:szCs w:val="20"/>
          </w:rPr>
          <w:fldChar w:fldCharType="end"/>
        </w:r>
      </w:p>
    </w:sdtContent>
  </w:sdt>
  <w:p w14:paraId="50C41062" w14:textId="77777777" w:rsidR="0054033B" w:rsidRDefault="0054033B" w:rsidP="00265E2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77CB" w14:textId="0AD24136" w:rsidR="00B5367A" w:rsidRPr="002E01F8" w:rsidRDefault="002F71BE" w:rsidP="00751F9A">
    <w:pPr>
      <w:jc w:val="center"/>
      <w:rPr>
        <w:rFonts w:ascii="Calibri" w:hAnsi="Calibri" w:cs="Calibri Light"/>
        <w:color w:val="264334"/>
        <w:sz w:val="16"/>
        <w:szCs w:val="16"/>
      </w:rPr>
    </w:pPr>
    <w:r w:rsidRPr="002E01F8">
      <w:rPr>
        <w:rFonts w:ascii="Calibri" w:hAnsi="Calibri" w:cs="Calibri Light"/>
        <w:color w:val="264334"/>
        <w:sz w:val="16"/>
        <w:szCs w:val="16"/>
      </w:rPr>
      <w:t>The Campaign to Protect Rural England</w:t>
    </w:r>
    <w:r w:rsidR="00B5367A" w:rsidRPr="002E01F8">
      <w:rPr>
        <w:rFonts w:ascii="Calibri" w:hAnsi="Calibri" w:cs="Calibri Light"/>
        <w:color w:val="264334"/>
        <w:sz w:val="16"/>
        <w:szCs w:val="16"/>
      </w:rPr>
      <w:t xml:space="preserve"> Wiltshire is registered as a charity and limited liability company with charitable </w:t>
    </w:r>
    <w:r w:rsidR="005939B1" w:rsidRPr="002E01F8">
      <w:rPr>
        <w:rFonts w:ascii="Calibri" w:hAnsi="Calibri" w:cs="Calibri Light"/>
        <w:color w:val="264334"/>
        <w:sz w:val="16"/>
        <w:szCs w:val="16"/>
      </w:rPr>
      <w:t>status.</w:t>
    </w:r>
  </w:p>
  <w:p w14:paraId="5A4A61D5" w14:textId="044B0DF8" w:rsidR="002F71BE" w:rsidRPr="002E01F8" w:rsidRDefault="002F71BE" w:rsidP="00751F9A">
    <w:pPr>
      <w:jc w:val="center"/>
      <w:rPr>
        <w:rFonts w:ascii="Calibri" w:hAnsi="Calibri" w:cs="Calibri Light"/>
        <w:color w:val="264334"/>
        <w:sz w:val="16"/>
        <w:szCs w:val="16"/>
      </w:rPr>
    </w:pPr>
    <w:r w:rsidRPr="002E01F8">
      <w:rPr>
        <w:rFonts w:ascii="Calibri" w:hAnsi="Calibri" w:cs="Calibri Light"/>
        <w:color w:val="264334"/>
        <w:sz w:val="16"/>
        <w:szCs w:val="16"/>
      </w:rPr>
      <w:t>Company R</w:t>
    </w:r>
    <w:r w:rsidR="00B5367A" w:rsidRPr="002E01F8">
      <w:rPr>
        <w:rFonts w:ascii="Calibri" w:hAnsi="Calibri" w:cs="Calibri Light"/>
        <w:color w:val="264334"/>
        <w:sz w:val="16"/>
        <w:szCs w:val="16"/>
      </w:rPr>
      <w:t xml:space="preserve">egistered in England and Wales </w:t>
    </w:r>
    <w:r w:rsidRPr="002E01F8">
      <w:rPr>
        <w:rFonts w:ascii="Calibri" w:hAnsi="Calibri" w:cs="Calibri Light"/>
        <w:color w:val="264334"/>
        <w:sz w:val="16"/>
        <w:szCs w:val="16"/>
      </w:rPr>
      <w:t>N</w:t>
    </w:r>
    <w:r w:rsidR="00B5367A" w:rsidRPr="002E01F8">
      <w:rPr>
        <w:rFonts w:ascii="Calibri" w:hAnsi="Calibri" w:cs="Calibri Light"/>
        <w:color w:val="264334"/>
        <w:sz w:val="16"/>
        <w:szCs w:val="16"/>
      </w:rPr>
      <w:t xml:space="preserve">umber: </w:t>
    </w:r>
    <w:r w:rsidRPr="002E01F8">
      <w:rPr>
        <w:rFonts w:ascii="Calibri" w:hAnsi="Calibri" w:cs="Calibri Light"/>
        <w:color w:val="264334"/>
        <w:sz w:val="16"/>
        <w:szCs w:val="16"/>
      </w:rPr>
      <w:t>0</w:t>
    </w:r>
    <w:r w:rsidR="00B5367A" w:rsidRPr="002E01F8">
      <w:rPr>
        <w:rFonts w:ascii="Calibri" w:hAnsi="Calibri" w:cs="Calibri Light"/>
        <w:color w:val="264334"/>
        <w:sz w:val="16"/>
        <w:szCs w:val="16"/>
      </w:rPr>
      <w:t>71271</w:t>
    </w:r>
    <w:r w:rsidRPr="002E01F8">
      <w:rPr>
        <w:rFonts w:ascii="Calibri" w:hAnsi="Calibri" w:cs="Calibri Light"/>
        <w:color w:val="264334"/>
        <w:sz w:val="16"/>
        <w:szCs w:val="16"/>
      </w:rPr>
      <w:t>1</w:t>
    </w:r>
    <w:r w:rsidR="00B5367A" w:rsidRPr="002E01F8">
      <w:rPr>
        <w:rFonts w:ascii="Calibri" w:hAnsi="Calibri" w:cs="Calibri Light"/>
        <w:color w:val="264334"/>
        <w:sz w:val="16"/>
        <w:szCs w:val="16"/>
      </w:rPr>
      <w:t>0</w:t>
    </w:r>
    <w:r w:rsidRPr="002E01F8">
      <w:rPr>
        <w:rFonts w:ascii="Calibri" w:hAnsi="Calibri" w:cs="Calibri Light"/>
        <w:color w:val="264334"/>
        <w:sz w:val="16"/>
        <w:szCs w:val="16"/>
      </w:rPr>
      <w:t xml:space="preserve"> – </w:t>
    </w:r>
    <w:r w:rsidR="00B5367A" w:rsidRPr="002E01F8">
      <w:rPr>
        <w:rFonts w:ascii="Calibri" w:hAnsi="Calibri" w:cs="Calibri Light"/>
        <w:color w:val="264334"/>
        <w:sz w:val="16"/>
        <w:szCs w:val="16"/>
      </w:rPr>
      <w:t>Registered</w:t>
    </w:r>
    <w:r w:rsidRPr="002E01F8">
      <w:rPr>
        <w:rFonts w:ascii="Calibri" w:hAnsi="Calibri" w:cs="Calibri Light"/>
        <w:color w:val="264334"/>
        <w:sz w:val="16"/>
        <w:szCs w:val="16"/>
      </w:rPr>
      <w:t xml:space="preserve"> C</w:t>
    </w:r>
    <w:r w:rsidR="00B5367A" w:rsidRPr="002E01F8">
      <w:rPr>
        <w:rFonts w:ascii="Calibri" w:hAnsi="Calibri" w:cs="Calibri Light"/>
        <w:color w:val="264334"/>
        <w:sz w:val="16"/>
        <w:szCs w:val="16"/>
      </w:rPr>
      <w:t xml:space="preserve">harity </w:t>
    </w:r>
    <w:r w:rsidRPr="002E01F8">
      <w:rPr>
        <w:rFonts w:ascii="Calibri" w:hAnsi="Calibri" w:cs="Calibri Light"/>
        <w:color w:val="264334"/>
        <w:sz w:val="16"/>
        <w:szCs w:val="16"/>
      </w:rPr>
      <w:t>N</w:t>
    </w:r>
    <w:r w:rsidR="00B5367A" w:rsidRPr="002E01F8">
      <w:rPr>
        <w:rFonts w:ascii="Calibri" w:hAnsi="Calibri" w:cs="Calibri Light"/>
        <w:color w:val="264334"/>
        <w:sz w:val="16"/>
        <w:szCs w:val="16"/>
      </w:rPr>
      <w:t>umber</w:t>
    </w:r>
    <w:r w:rsidRPr="002E01F8">
      <w:rPr>
        <w:rFonts w:ascii="Calibri" w:hAnsi="Calibri" w:cs="Calibri Light"/>
        <w:color w:val="264334"/>
        <w:sz w:val="16"/>
        <w:szCs w:val="16"/>
      </w:rPr>
      <w:t>:</w:t>
    </w:r>
    <w:r w:rsidR="00B5367A" w:rsidRPr="002E01F8">
      <w:rPr>
        <w:rFonts w:ascii="Calibri" w:hAnsi="Calibri" w:cs="Calibri Light"/>
        <w:color w:val="264334"/>
        <w:sz w:val="16"/>
        <w:szCs w:val="16"/>
      </w:rPr>
      <w:t xml:space="preserve"> 1134677</w:t>
    </w:r>
    <w:r w:rsidR="00C55407">
      <w:rPr>
        <w:rFonts w:ascii="Calibri" w:hAnsi="Calibri" w:cs="Calibri Light"/>
        <w:color w:val="264334"/>
        <w:sz w:val="16"/>
        <w:szCs w:val="16"/>
      </w:rPr>
      <w:t xml:space="preserve"> </w:t>
    </w:r>
  </w:p>
  <w:p w14:paraId="7F9C7527" w14:textId="7F6D8C75" w:rsidR="002F71BE" w:rsidRPr="002E01F8" w:rsidRDefault="00B5367A" w:rsidP="00751F9A">
    <w:pPr>
      <w:jc w:val="center"/>
      <w:rPr>
        <w:rFonts w:ascii="Calibri" w:hAnsi="Calibri" w:cs="Calibri Light"/>
        <w:color w:val="264334"/>
        <w:sz w:val="16"/>
        <w:szCs w:val="16"/>
      </w:rPr>
    </w:pPr>
    <w:r w:rsidRPr="002E01F8">
      <w:rPr>
        <w:rFonts w:ascii="Calibri" w:hAnsi="Calibri" w:cs="Calibri Light"/>
        <w:color w:val="264334"/>
        <w:sz w:val="16"/>
        <w:szCs w:val="16"/>
      </w:rPr>
      <w:t xml:space="preserve">The CPRE </w:t>
    </w:r>
    <w:r w:rsidR="00497587" w:rsidRPr="002E01F8">
      <w:rPr>
        <w:rFonts w:ascii="Calibri" w:hAnsi="Calibri" w:cs="Calibri Light"/>
        <w:color w:val="264334"/>
        <w:sz w:val="16"/>
        <w:szCs w:val="16"/>
      </w:rPr>
      <w:t xml:space="preserve">Wiltshire </w:t>
    </w:r>
    <w:r w:rsidRPr="002E01F8">
      <w:rPr>
        <w:rFonts w:ascii="Calibri" w:hAnsi="Calibri" w:cs="Calibri Light"/>
        <w:color w:val="264334"/>
        <w:sz w:val="16"/>
        <w:szCs w:val="16"/>
      </w:rPr>
      <w:t xml:space="preserve">logo is a registered </w:t>
    </w:r>
    <w:r w:rsidR="005939B1" w:rsidRPr="002E01F8">
      <w:rPr>
        <w:rFonts w:ascii="Calibri" w:hAnsi="Calibri" w:cs="Calibri Light"/>
        <w:color w:val="264334"/>
        <w:sz w:val="16"/>
        <w:szCs w:val="16"/>
      </w:rPr>
      <w:t>trademark.</w:t>
    </w:r>
  </w:p>
  <w:p w14:paraId="370BB9EF" w14:textId="0A068DEE" w:rsidR="00751F9A" w:rsidRPr="002E01F8" w:rsidRDefault="00751F9A" w:rsidP="00751F9A">
    <w:pPr>
      <w:jc w:val="center"/>
      <w:rPr>
        <w:rFonts w:ascii="Calibri" w:hAnsi="Calibri" w:cs="Calibri Light"/>
        <w:color w:val="264334"/>
        <w:sz w:val="16"/>
        <w:szCs w:val="16"/>
      </w:rPr>
    </w:pPr>
    <w:r w:rsidRPr="002E01F8">
      <w:rPr>
        <w:rFonts w:ascii="Calibri" w:hAnsi="Calibri" w:cs="Calibri Light"/>
        <w:color w:val="264334"/>
        <w:sz w:val="16"/>
        <w:szCs w:val="16"/>
      </w:rPr>
      <w:t>Registered</w:t>
    </w:r>
    <w:r w:rsidR="002F71BE" w:rsidRPr="002E01F8">
      <w:rPr>
        <w:rFonts w:ascii="Calibri" w:hAnsi="Calibri" w:cs="Calibri Light"/>
        <w:color w:val="264334"/>
        <w:sz w:val="16"/>
        <w:szCs w:val="16"/>
      </w:rPr>
      <w:t xml:space="preserve"> Office</w:t>
    </w:r>
    <w:r w:rsidRPr="002E01F8">
      <w:rPr>
        <w:rFonts w:ascii="Calibri" w:hAnsi="Calibri" w:cs="Calibri Light"/>
        <w:color w:val="264334"/>
        <w:sz w:val="16"/>
        <w:szCs w:val="16"/>
      </w:rPr>
      <w:t xml:space="preserve"> Address: </w:t>
    </w:r>
    <w:r w:rsidR="00C74D87" w:rsidRPr="00C74D87">
      <w:rPr>
        <w:rFonts w:ascii="Calibri" w:hAnsi="Calibri" w:cs="Calibri Light"/>
        <w:color w:val="264334"/>
        <w:sz w:val="16"/>
        <w:szCs w:val="16"/>
      </w:rPr>
      <w:t>7 Bell Yard, London, WC2A 2JR</w:t>
    </w:r>
  </w:p>
  <w:p w14:paraId="3E797E83" w14:textId="599637A9" w:rsidR="00B5367A" w:rsidRPr="002E01F8" w:rsidRDefault="00B5367A" w:rsidP="00751F9A">
    <w:pPr>
      <w:ind w:left="-142" w:right="-142"/>
      <w:jc w:val="center"/>
      <w:rPr>
        <w:rFonts w:ascii="Calibri" w:hAnsi="Calibri" w:cs="Calibri Light"/>
        <w:color w:val="264334"/>
        <w:sz w:val="16"/>
        <w:szCs w:val="16"/>
      </w:rPr>
    </w:pPr>
    <w:r w:rsidRPr="002E01F8">
      <w:rPr>
        <w:rFonts w:ascii="Calibri" w:hAnsi="Calibri" w:cs="Calibri Light"/>
        <w:b/>
        <w:bCs/>
        <w:color w:val="4AA147"/>
        <w:sz w:val="16"/>
        <w:szCs w:val="16"/>
      </w:rPr>
      <w:t>Patron</w:t>
    </w:r>
    <w:r w:rsidRPr="002E01F8">
      <w:rPr>
        <w:rFonts w:ascii="Calibri" w:hAnsi="Calibri" w:cs="Calibri Light"/>
        <w:color w:val="4AA147"/>
        <w:sz w:val="16"/>
        <w:szCs w:val="16"/>
      </w:rPr>
      <w:t xml:space="preserve">: </w:t>
    </w:r>
    <w:r w:rsidR="003C2E14">
      <w:rPr>
        <w:rFonts w:ascii="Calibri" w:hAnsi="Calibri" w:cs="Calibri Light"/>
        <w:color w:val="264334"/>
        <w:sz w:val="16"/>
        <w:szCs w:val="16"/>
      </w:rPr>
      <w:t>HM the King</w:t>
    </w:r>
    <w:r w:rsidR="002F71BE" w:rsidRPr="002E01F8">
      <w:rPr>
        <w:rFonts w:ascii="Calibri" w:hAnsi="Calibri" w:cs="Calibri Light"/>
        <w:color w:val="264334"/>
        <w:sz w:val="16"/>
        <w:szCs w:val="16"/>
      </w:rPr>
      <w:t xml:space="preserve"> – </w:t>
    </w:r>
    <w:r w:rsidRPr="002E01F8">
      <w:rPr>
        <w:rFonts w:ascii="Calibri" w:hAnsi="Calibri" w:cs="Calibri Light"/>
        <w:b/>
        <w:bCs/>
        <w:color w:val="4AA147"/>
        <w:sz w:val="16"/>
        <w:szCs w:val="16"/>
      </w:rPr>
      <w:t>President:</w:t>
    </w:r>
    <w:r w:rsidRPr="002E01F8">
      <w:rPr>
        <w:rFonts w:ascii="Calibri" w:hAnsi="Calibri" w:cs="Calibri Light"/>
        <w:color w:val="4AA147"/>
        <w:sz w:val="16"/>
        <w:szCs w:val="16"/>
      </w:rPr>
      <w:t xml:space="preserve"> </w:t>
    </w:r>
    <w:r w:rsidRPr="002E01F8">
      <w:rPr>
        <w:rFonts w:ascii="Calibri" w:hAnsi="Calibri" w:cs="Calibri Light"/>
        <w:color w:val="264334"/>
        <w:sz w:val="16"/>
        <w:szCs w:val="16"/>
      </w:rPr>
      <w:t>The Lord Lieutenant of Wiltshire</w:t>
    </w:r>
    <w:r w:rsidR="002F71BE" w:rsidRPr="002E01F8">
      <w:rPr>
        <w:rFonts w:ascii="Calibri" w:hAnsi="Calibri" w:cs="Calibri Light"/>
        <w:color w:val="264334"/>
        <w:sz w:val="16"/>
        <w:szCs w:val="16"/>
      </w:rPr>
      <w:t xml:space="preserve">, </w:t>
    </w:r>
    <w:r w:rsidR="004D029D">
      <w:rPr>
        <w:rFonts w:ascii="Calibri" w:hAnsi="Calibri" w:cs="Calibri Light"/>
        <w:color w:val="264334"/>
        <w:sz w:val="16"/>
        <w:szCs w:val="16"/>
      </w:rPr>
      <w:t>Dame</w:t>
    </w:r>
    <w:r w:rsidRPr="002E01F8">
      <w:rPr>
        <w:rFonts w:ascii="Calibri" w:hAnsi="Calibri" w:cs="Calibri Light"/>
        <w:color w:val="264334"/>
        <w:sz w:val="16"/>
        <w:szCs w:val="16"/>
      </w:rPr>
      <w:t xml:space="preserve"> Sarah Rose Troughton</w:t>
    </w:r>
    <w:r w:rsidR="002F71BE" w:rsidRPr="002E01F8">
      <w:rPr>
        <w:rFonts w:ascii="Calibri" w:hAnsi="Calibri" w:cs="Calibri Light"/>
        <w:color w:val="264334"/>
        <w:sz w:val="16"/>
        <w:szCs w:val="16"/>
      </w:rPr>
      <w:t xml:space="preserve"> –</w:t>
    </w:r>
    <w:r w:rsidRPr="002E01F8">
      <w:rPr>
        <w:rFonts w:ascii="Calibri" w:hAnsi="Calibri" w:cs="Calibri Light"/>
        <w:color w:val="264334"/>
        <w:sz w:val="16"/>
        <w:szCs w:val="16"/>
      </w:rPr>
      <w:t xml:space="preserve"> </w:t>
    </w:r>
    <w:r w:rsidRPr="002E01F8">
      <w:rPr>
        <w:rFonts w:ascii="Calibri" w:hAnsi="Calibri" w:cs="Calibri Light"/>
        <w:b/>
        <w:bCs/>
        <w:color w:val="4AA147"/>
        <w:sz w:val="16"/>
        <w:szCs w:val="16"/>
      </w:rPr>
      <w:t>Chair</w:t>
    </w:r>
    <w:r w:rsidR="002F71BE" w:rsidRPr="002E01F8">
      <w:rPr>
        <w:rFonts w:ascii="Calibri" w:hAnsi="Calibri" w:cs="Calibri Light"/>
        <w:b/>
        <w:bCs/>
        <w:color w:val="4AA147"/>
        <w:sz w:val="16"/>
        <w:szCs w:val="16"/>
      </w:rPr>
      <w:t>:</w:t>
    </w:r>
    <w:r w:rsidRPr="002E01F8">
      <w:rPr>
        <w:rFonts w:ascii="Calibri" w:hAnsi="Calibri" w:cs="Calibri Light"/>
        <w:color w:val="4AA147"/>
        <w:sz w:val="16"/>
        <w:szCs w:val="16"/>
      </w:rPr>
      <w:t xml:space="preserve"> </w:t>
    </w:r>
    <w:r w:rsidRPr="002E01F8">
      <w:rPr>
        <w:rFonts w:ascii="Calibri" w:hAnsi="Calibri" w:cs="Calibri Light"/>
        <w:color w:val="264334"/>
        <w:sz w:val="16"/>
        <w:szCs w:val="16"/>
      </w:rPr>
      <w:t>Anne Henshaw</w:t>
    </w:r>
  </w:p>
  <w:p w14:paraId="521B82CA" w14:textId="77777777" w:rsidR="002F71BE" w:rsidRPr="00497587" w:rsidRDefault="002F71BE" w:rsidP="00751F9A">
    <w:pPr>
      <w:ind w:left="-142" w:right="-142"/>
      <w:jc w:val="center"/>
      <w:rPr>
        <w:rFonts w:ascii="Calibri" w:hAnsi="Calibri" w:cs="Calibri Light"/>
        <w:color w:val="264334"/>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68519" w14:textId="77777777" w:rsidR="00625D1A" w:rsidRDefault="00625D1A" w:rsidP="00F173AC">
      <w:bookmarkStart w:id="0" w:name="_Hlk43719366"/>
      <w:bookmarkEnd w:id="0"/>
      <w:r>
        <w:separator/>
      </w:r>
    </w:p>
  </w:footnote>
  <w:footnote w:type="continuationSeparator" w:id="0">
    <w:p w14:paraId="789A2A94" w14:textId="77777777" w:rsidR="00625D1A" w:rsidRDefault="00625D1A" w:rsidP="00F17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C32A9" w14:textId="77777777" w:rsidR="00164ABD" w:rsidRDefault="00164A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72DD2" w14:textId="4BA3D7FF" w:rsidR="00F173AC" w:rsidRDefault="007C54AB" w:rsidP="00E10581">
    <w:pPr>
      <w:pStyle w:val="Header"/>
      <w:ind w:left="-284"/>
    </w:pPr>
    <w:r>
      <w:rPr>
        <w:noProof/>
        <w:color w:val="3B833A"/>
        <w:sz w:val="44"/>
        <w:szCs w:val="44"/>
        <w:lang w:eastAsia="en-G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C2161" w14:textId="2C889E74" w:rsidR="00853370" w:rsidRDefault="00E71FAC" w:rsidP="002A05B2">
    <w:pPr>
      <w:pStyle w:val="Header"/>
      <w:ind w:left="-567"/>
    </w:pPr>
    <w:r w:rsidRPr="00E71FAC">
      <w:rPr>
        <w:noProof/>
      </w:rPr>
      <w:drawing>
        <wp:inline distT="0" distB="0" distL="0" distR="0" wp14:anchorId="04CF2340" wp14:editId="13FE557A">
          <wp:extent cx="3954780" cy="1343541"/>
          <wp:effectExtent l="0" t="0" r="0" b="0"/>
          <wp:docPr id="1961290388" name="Picture 5" descr="A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290388" name="Picture 5" descr="A logo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648" cy="134621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BC1"/>
    <w:multiLevelType w:val="hybridMultilevel"/>
    <w:tmpl w:val="2B7EE0AE"/>
    <w:lvl w:ilvl="0" w:tplc="08090019">
      <w:start w:val="1"/>
      <w:numFmt w:val="lowerLetter"/>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25624A"/>
    <w:multiLevelType w:val="hybridMultilevel"/>
    <w:tmpl w:val="6C766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C1C70"/>
    <w:multiLevelType w:val="hybridMultilevel"/>
    <w:tmpl w:val="6B040A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F7B12F2"/>
    <w:multiLevelType w:val="hybridMultilevel"/>
    <w:tmpl w:val="CC821E30"/>
    <w:lvl w:ilvl="0" w:tplc="0809000F">
      <w:start w:val="1"/>
      <w:numFmt w:val="decimal"/>
      <w:lvlText w:val="%1."/>
      <w:lvlJc w:val="left"/>
      <w:pPr>
        <w:ind w:left="720" w:hanging="360"/>
      </w:pPr>
      <w:rPr>
        <w:rFonts w:hint="default"/>
      </w:rPr>
    </w:lvl>
    <w:lvl w:ilvl="1" w:tplc="014E704E">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541130"/>
    <w:multiLevelType w:val="hybridMultilevel"/>
    <w:tmpl w:val="1A441C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DF1927"/>
    <w:multiLevelType w:val="hybridMultilevel"/>
    <w:tmpl w:val="4FB40D1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86C09AB"/>
    <w:multiLevelType w:val="hybridMultilevel"/>
    <w:tmpl w:val="30FA74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1C0773"/>
    <w:multiLevelType w:val="hybridMultilevel"/>
    <w:tmpl w:val="0D6A0A4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B481E91"/>
    <w:multiLevelType w:val="hybridMultilevel"/>
    <w:tmpl w:val="B0E02EBE"/>
    <w:lvl w:ilvl="0" w:tplc="378EA702">
      <w:start w:val="13"/>
      <w:numFmt w:val="bullet"/>
      <w:lvlText w:val="•"/>
      <w:lvlJc w:val="left"/>
      <w:pPr>
        <w:ind w:left="1440" w:hanging="72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DC58FD"/>
    <w:multiLevelType w:val="hybridMultilevel"/>
    <w:tmpl w:val="515824CE"/>
    <w:lvl w:ilvl="0" w:tplc="378EA702">
      <w:start w:val="13"/>
      <w:numFmt w:val="bullet"/>
      <w:lvlText w:val="•"/>
      <w:lvlJc w:val="left"/>
      <w:pPr>
        <w:ind w:left="1080" w:hanging="72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024EBD"/>
    <w:multiLevelType w:val="hybridMultilevel"/>
    <w:tmpl w:val="E4320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755697"/>
    <w:multiLevelType w:val="hybridMultilevel"/>
    <w:tmpl w:val="3D2C33A6"/>
    <w:lvl w:ilvl="0" w:tplc="EB746396">
      <w:start w:val="1"/>
      <w:numFmt w:val="decimal"/>
      <w:lvlText w:val="%1."/>
      <w:lvlJc w:val="left"/>
      <w:pPr>
        <w:ind w:left="720" w:hanging="360"/>
      </w:pPr>
      <w:rPr>
        <w:b/>
      </w:rPr>
    </w:lvl>
    <w:lvl w:ilvl="1" w:tplc="AEA46030">
      <w:start w:val="1"/>
      <w:numFmt w:val="lowerLetter"/>
      <w:lvlText w:val="%2."/>
      <w:lvlJc w:val="left"/>
      <w:pPr>
        <w:ind w:left="1440" w:hanging="360"/>
      </w:pPr>
    </w:lvl>
    <w:lvl w:ilvl="2" w:tplc="6B900FA0">
      <w:start w:val="1"/>
      <w:numFmt w:val="lowerRoman"/>
      <w:lvlText w:val="%3."/>
      <w:lvlJc w:val="right"/>
      <w:pPr>
        <w:ind w:left="2160" w:hanging="180"/>
      </w:pPr>
    </w:lvl>
    <w:lvl w:ilvl="3" w:tplc="ACC0ADB0">
      <w:start w:val="1"/>
      <w:numFmt w:val="decimal"/>
      <w:lvlText w:val="%4."/>
      <w:lvlJc w:val="left"/>
      <w:pPr>
        <w:ind w:left="2880" w:hanging="360"/>
      </w:pPr>
    </w:lvl>
    <w:lvl w:ilvl="4" w:tplc="E50EE99C">
      <w:start w:val="1"/>
      <w:numFmt w:val="lowerLetter"/>
      <w:lvlText w:val="%5."/>
      <w:lvlJc w:val="left"/>
      <w:pPr>
        <w:ind w:left="3600" w:hanging="360"/>
      </w:pPr>
    </w:lvl>
    <w:lvl w:ilvl="5" w:tplc="9A36855E">
      <w:start w:val="1"/>
      <w:numFmt w:val="lowerRoman"/>
      <w:lvlText w:val="%6."/>
      <w:lvlJc w:val="right"/>
      <w:pPr>
        <w:ind w:left="4320" w:hanging="180"/>
      </w:pPr>
    </w:lvl>
    <w:lvl w:ilvl="6" w:tplc="D4182992">
      <w:start w:val="1"/>
      <w:numFmt w:val="decimal"/>
      <w:lvlText w:val="%7."/>
      <w:lvlJc w:val="left"/>
      <w:pPr>
        <w:ind w:left="5040" w:hanging="360"/>
      </w:pPr>
    </w:lvl>
    <w:lvl w:ilvl="7" w:tplc="39747604">
      <w:start w:val="1"/>
      <w:numFmt w:val="lowerLetter"/>
      <w:lvlText w:val="%8."/>
      <w:lvlJc w:val="left"/>
      <w:pPr>
        <w:ind w:left="5760" w:hanging="360"/>
      </w:pPr>
    </w:lvl>
    <w:lvl w:ilvl="8" w:tplc="1D826A42">
      <w:start w:val="1"/>
      <w:numFmt w:val="lowerRoman"/>
      <w:lvlText w:val="%9."/>
      <w:lvlJc w:val="right"/>
      <w:pPr>
        <w:ind w:left="6480" w:hanging="180"/>
      </w:pPr>
    </w:lvl>
  </w:abstractNum>
  <w:abstractNum w:abstractNumId="12" w15:restartNumberingAfterBreak="0">
    <w:nsid w:val="356652C9"/>
    <w:multiLevelType w:val="hybridMultilevel"/>
    <w:tmpl w:val="688C3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1C2FA4"/>
    <w:multiLevelType w:val="multilevel"/>
    <w:tmpl w:val="F4A01F0E"/>
    <w:lvl w:ilvl="0">
      <w:start w:val="2"/>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512" w:hanging="1440"/>
      </w:pPr>
      <w:rPr>
        <w:rFonts w:hint="default"/>
      </w:rPr>
    </w:lvl>
  </w:abstractNum>
  <w:abstractNum w:abstractNumId="14" w15:restartNumberingAfterBreak="0">
    <w:nsid w:val="50701075"/>
    <w:multiLevelType w:val="hybridMultilevel"/>
    <w:tmpl w:val="5F6C28F2"/>
    <w:lvl w:ilvl="0" w:tplc="AB9ABF7A">
      <w:start w:val="4"/>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1A908F0"/>
    <w:multiLevelType w:val="hybridMultilevel"/>
    <w:tmpl w:val="0A98BFD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9B41FD9"/>
    <w:multiLevelType w:val="hybridMultilevel"/>
    <w:tmpl w:val="25B87F3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610553A3"/>
    <w:multiLevelType w:val="hybridMultilevel"/>
    <w:tmpl w:val="960E23EA"/>
    <w:lvl w:ilvl="0" w:tplc="0809000F">
      <w:start w:val="1"/>
      <w:numFmt w:val="decimal"/>
      <w:lvlText w:val="%1."/>
      <w:lvlJc w:val="left"/>
      <w:pPr>
        <w:ind w:left="720" w:hanging="360"/>
      </w:pPr>
      <w:rPr>
        <w:rFonts w:hint="default"/>
      </w:rPr>
    </w:lvl>
    <w:lvl w:ilvl="1" w:tplc="43AEDBA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AE5CFF"/>
    <w:multiLevelType w:val="hybridMultilevel"/>
    <w:tmpl w:val="81566734"/>
    <w:lvl w:ilvl="0" w:tplc="8E5025DA">
      <w:start w:val="6"/>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A017894"/>
    <w:multiLevelType w:val="hybridMultilevel"/>
    <w:tmpl w:val="09D48C58"/>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0" w15:restartNumberingAfterBreak="0">
    <w:nsid w:val="76BE16F8"/>
    <w:multiLevelType w:val="hybridMultilevel"/>
    <w:tmpl w:val="5210839C"/>
    <w:lvl w:ilvl="0" w:tplc="982C6188">
      <w:start w:val="1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C21560E"/>
    <w:multiLevelType w:val="hybridMultilevel"/>
    <w:tmpl w:val="42CAC87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458650920">
    <w:abstractNumId w:val="3"/>
  </w:num>
  <w:num w:numId="2" w16cid:durableId="725178520">
    <w:abstractNumId w:val="0"/>
  </w:num>
  <w:num w:numId="3" w16cid:durableId="1029529998">
    <w:abstractNumId w:val="14"/>
  </w:num>
  <w:num w:numId="4" w16cid:durableId="2131700686">
    <w:abstractNumId w:val="18"/>
  </w:num>
  <w:num w:numId="5" w16cid:durableId="767189643">
    <w:abstractNumId w:val="20"/>
  </w:num>
  <w:num w:numId="6" w16cid:durableId="854266745">
    <w:abstractNumId w:val="8"/>
  </w:num>
  <w:num w:numId="7" w16cid:durableId="294681784">
    <w:abstractNumId w:val="17"/>
  </w:num>
  <w:num w:numId="8" w16cid:durableId="1626043190">
    <w:abstractNumId w:val="9"/>
  </w:num>
  <w:num w:numId="9" w16cid:durableId="18381121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6739991">
    <w:abstractNumId w:val="13"/>
  </w:num>
  <w:num w:numId="11" w16cid:durableId="347291568">
    <w:abstractNumId w:val="11"/>
  </w:num>
  <w:num w:numId="12" w16cid:durableId="730890122">
    <w:abstractNumId w:val="6"/>
  </w:num>
  <w:num w:numId="13" w16cid:durableId="897858502">
    <w:abstractNumId w:val="15"/>
  </w:num>
  <w:num w:numId="14" w16cid:durableId="834758702">
    <w:abstractNumId w:val="2"/>
  </w:num>
  <w:num w:numId="15" w16cid:durableId="21383772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74832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723716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55940054">
    <w:abstractNumId w:val="10"/>
  </w:num>
  <w:num w:numId="19" w16cid:durableId="888541338">
    <w:abstractNumId w:val="7"/>
  </w:num>
  <w:num w:numId="20" w16cid:durableId="519665465">
    <w:abstractNumId w:val="4"/>
  </w:num>
  <w:num w:numId="21" w16cid:durableId="170416587">
    <w:abstractNumId w:val="1"/>
  </w:num>
  <w:num w:numId="22" w16cid:durableId="318121386">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64B"/>
    <w:rsid w:val="0000014D"/>
    <w:rsid w:val="0000241D"/>
    <w:rsid w:val="00004B4D"/>
    <w:rsid w:val="00006817"/>
    <w:rsid w:val="00007426"/>
    <w:rsid w:val="00010EBD"/>
    <w:rsid w:val="00016B2D"/>
    <w:rsid w:val="00021762"/>
    <w:rsid w:val="0002235A"/>
    <w:rsid w:val="000252CD"/>
    <w:rsid w:val="00025784"/>
    <w:rsid w:val="00026E12"/>
    <w:rsid w:val="00026EB5"/>
    <w:rsid w:val="00034593"/>
    <w:rsid w:val="00035F27"/>
    <w:rsid w:val="00036062"/>
    <w:rsid w:val="000361DF"/>
    <w:rsid w:val="00037274"/>
    <w:rsid w:val="00037CB5"/>
    <w:rsid w:val="0004047C"/>
    <w:rsid w:val="000416A9"/>
    <w:rsid w:val="00041FAA"/>
    <w:rsid w:val="00042ADD"/>
    <w:rsid w:val="000433AD"/>
    <w:rsid w:val="00043776"/>
    <w:rsid w:val="00045812"/>
    <w:rsid w:val="00045F11"/>
    <w:rsid w:val="00050C39"/>
    <w:rsid w:val="00051EFB"/>
    <w:rsid w:val="0005391A"/>
    <w:rsid w:val="00057FE2"/>
    <w:rsid w:val="00062FDD"/>
    <w:rsid w:val="0006619E"/>
    <w:rsid w:val="0006695D"/>
    <w:rsid w:val="00066E29"/>
    <w:rsid w:val="0006750C"/>
    <w:rsid w:val="00067832"/>
    <w:rsid w:val="00070AC3"/>
    <w:rsid w:val="00075CB7"/>
    <w:rsid w:val="0007614E"/>
    <w:rsid w:val="0007635B"/>
    <w:rsid w:val="0007676D"/>
    <w:rsid w:val="000771CB"/>
    <w:rsid w:val="00077378"/>
    <w:rsid w:val="00085699"/>
    <w:rsid w:val="00090A74"/>
    <w:rsid w:val="00090E69"/>
    <w:rsid w:val="0009434F"/>
    <w:rsid w:val="0009585C"/>
    <w:rsid w:val="000966D2"/>
    <w:rsid w:val="00097557"/>
    <w:rsid w:val="000A40FD"/>
    <w:rsid w:val="000A5CEF"/>
    <w:rsid w:val="000A766C"/>
    <w:rsid w:val="000B1A26"/>
    <w:rsid w:val="000B2E55"/>
    <w:rsid w:val="000C06BE"/>
    <w:rsid w:val="000C2022"/>
    <w:rsid w:val="000C2301"/>
    <w:rsid w:val="000C2384"/>
    <w:rsid w:val="000C5286"/>
    <w:rsid w:val="000C554E"/>
    <w:rsid w:val="000C5645"/>
    <w:rsid w:val="000C7094"/>
    <w:rsid w:val="000D063E"/>
    <w:rsid w:val="000D1DEB"/>
    <w:rsid w:val="000D311A"/>
    <w:rsid w:val="000D4C8B"/>
    <w:rsid w:val="000D52DB"/>
    <w:rsid w:val="000D6EC5"/>
    <w:rsid w:val="000E0968"/>
    <w:rsid w:val="000E12E0"/>
    <w:rsid w:val="000E3A94"/>
    <w:rsid w:val="000E71FD"/>
    <w:rsid w:val="000F3566"/>
    <w:rsid w:val="000F5E55"/>
    <w:rsid w:val="000F60A9"/>
    <w:rsid w:val="000F7543"/>
    <w:rsid w:val="00100FC9"/>
    <w:rsid w:val="00101088"/>
    <w:rsid w:val="00101F2E"/>
    <w:rsid w:val="00103FDF"/>
    <w:rsid w:val="00107F59"/>
    <w:rsid w:val="00110BE7"/>
    <w:rsid w:val="00112210"/>
    <w:rsid w:val="00112A5B"/>
    <w:rsid w:val="0011486A"/>
    <w:rsid w:val="00115A53"/>
    <w:rsid w:val="001204C4"/>
    <w:rsid w:val="001223DC"/>
    <w:rsid w:val="00124056"/>
    <w:rsid w:val="00124125"/>
    <w:rsid w:val="00124C97"/>
    <w:rsid w:val="00125F2B"/>
    <w:rsid w:val="00126BFD"/>
    <w:rsid w:val="00127B26"/>
    <w:rsid w:val="001304AF"/>
    <w:rsid w:val="0013315A"/>
    <w:rsid w:val="001336DB"/>
    <w:rsid w:val="0013623F"/>
    <w:rsid w:val="00136684"/>
    <w:rsid w:val="00141E19"/>
    <w:rsid w:val="00142171"/>
    <w:rsid w:val="00142A25"/>
    <w:rsid w:val="0014301E"/>
    <w:rsid w:val="00144340"/>
    <w:rsid w:val="0014723C"/>
    <w:rsid w:val="00152BAC"/>
    <w:rsid w:val="00153BAC"/>
    <w:rsid w:val="001560AF"/>
    <w:rsid w:val="001573F3"/>
    <w:rsid w:val="0016108E"/>
    <w:rsid w:val="00162C31"/>
    <w:rsid w:val="00162E56"/>
    <w:rsid w:val="001631FC"/>
    <w:rsid w:val="00163ABE"/>
    <w:rsid w:val="0016432D"/>
    <w:rsid w:val="00164ABD"/>
    <w:rsid w:val="001654F4"/>
    <w:rsid w:val="00165952"/>
    <w:rsid w:val="00166F45"/>
    <w:rsid w:val="00170F47"/>
    <w:rsid w:val="00171988"/>
    <w:rsid w:val="00171B6D"/>
    <w:rsid w:val="00174657"/>
    <w:rsid w:val="00184B5E"/>
    <w:rsid w:val="0018506B"/>
    <w:rsid w:val="00185B5F"/>
    <w:rsid w:val="00185EDD"/>
    <w:rsid w:val="00186417"/>
    <w:rsid w:val="0018780F"/>
    <w:rsid w:val="00190131"/>
    <w:rsid w:val="00193C81"/>
    <w:rsid w:val="001A0959"/>
    <w:rsid w:val="001A14F5"/>
    <w:rsid w:val="001A5503"/>
    <w:rsid w:val="001A6C87"/>
    <w:rsid w:val="001B12B1"/>
    <w:rsid w:val="001B3F70"/>
    <w:rsid w:val="001B4782"/>
    <w:rsid w:val="001B5EC3"/>
    <w:rsid w:val="001B6BB3"/>
    <w:rsid w:val="001B6D20"/>
    <w:rsid w:val="001B792D"/>
    <w:rsid w:val="001B7D07"/>
    <w:rsid w:val="001C3C03"/>
    <w:rsid w:val="001C7063"/>
    <w:rsid w:val="001D02CD"/>
    <w:rsid w:val="001D07F9"/>
    <w:rsid w:val="001D0CD9"/>
    <w:rsid w:val="001D1542"/>
    <w:rsid w:val="001D16C0"/>
    <w:rsid w:val="001D388B"/>
    <w:rsid w:val="001D56C9"/>
    <w:rsid w:val="001D682E"/>
    <w:rsid w:val="001D6F8A"/>
    <w:rsid w:val="001D6F98"/>
    <w:rsid w:val="001E08DA"/>
    <w:rsid w:val="001E2BC3"/>
    <w:rsid w:val="001E2FD0"/>
    <w:rsid w:val="001E4423"/>
    <w:rsid w:val="001E55F0"/>
    <w:rsid w:val="001F62C8"/>
    <w:rsid w:val="002013D0"/>
    <w:rsid w:val="002045DE"/>
    <w:rsid w:val="00210FC8"/>
    <w:rsid w:val="002110C1"/>
    <w:rsid w:val="0021168A"/>
    <w:rsid w:val="00213E16"/>
    <w:rsid w:val="00216039"/>
    <w:rsid w:val="00217933"/>
    <w:rsid w:val="00222577"/>
    <w:rsid w:val="00225837"/>
    <w:rsid w:val="0022667C"/>
    <w:rsid w:val="00230B16"/>
    <w:rsid w:val="00231419"/>
    <w:rsid w:val="0023178D"/>
    <w:rsid w:val="00231C7D"/>
    <w:rsid w:val="0023291C"/>
    <w:rsid w:val="00235E22"/>
    <w:rsid w:val="00237123"/>
    <w:rsid w:val="00241850"/>
    <w:rsid w:val="002448B8"/>
    <w:rsid w:val="0024511F"/>
    <w:rsid w:val="00245F87"/>
    <w:rsid w:val="00250505"/>
    <w:rsid w:val="00255544"/>
    <w:rsid w:val="00257007"/>
    <w:rsid w:val="00257AF3"/>
    <w:rsid w:val="0026421C"/>
    <w:rsid w:val="00265E21"/>
    <w:rsid w:val="002661C4"/>
    <w:rsid w:val="00271370"/>
    <w:rsid w:val="00271A53"/>
    <w:rsid w:val="00274F73"/>
    <w:rsid w:val="002775EA"/>
    <w:rsid w:val="00277B0A"/>
    <w:rsid w:val="0028045D"/>
    <w:rsid w:val="0028076F"/>
    <w:rsid w:val="00281302"/>
    <w:rsid w:val="00284B4F"/>
    <w:rsid w:val="00290576"/>
    <w:rsid w:val="00292907"/>
    <w:rsid w:val="00293266"/>
    <w:rsid w:val="0029511A"/>
    <w:rsid w:val="00296277"/>
    <w:rsid w:val="00296602"/>
    <w:rsid w:val="002A05B2"/>
    <w:rsid w:val="002A4A79"/>
    <w:rsid w:val="002A4D06"/>
    <w:rsid w:val="002A5438"/>
    <w:rsid w:val="002A5CE2"/>
    <w:rsid w:val="002A615B"/>
    <w:rsid w:val="002A7CB6"/>
    <w:rsid w:val="002B24A8"/>
    <w:rsid w:val="002B5099"/>
    <w:rsid w:val="002B6DAB"/>
    <w:rsid w:val="002B767D"/>
    <w:rsid w:val="002C0573"/>
    <w:rsid w:val="002C08E2"/>
    <w:rsid w:val="002C4849"/>
    <w:rsid w:val="002C4D42"/>
    <w:rsid w:val="002C726D"/>
    <w:rsid w:val="002D06EF"/>
    <w:rsid w:val="002D0D3B"/>
    <w:rsid w:val="002D1CDA"/>
    <w:rsid w:val="002D438F"/>
    <w:rsid w:val="002D517D"/>
    <w:rsid w:val="002D7065"/>
    <w:rsid w:val="002E01F8"/>
    <w:rsid w:val="002E04EF"/>
    <w:rsid w:val="002E1424"/>
    <w:rsid w:val="002E18EF"/>
    <w:rsid w:val="002E2995"/>
    <w:rsid w:val="002E32BA"/>
    <w:rsid w:val="002E34BA"/>
    <w:rsid w:val="002E3FDC"/>
    <w:rsid w:val="002E7E38"/>
    <w:rsid w:val="002F0C55"/>
    <w:rsid w:val="002F0F96"/>
    <w:rsid w:val="002F18A5"/>
    <w:rsid w:val="002F1B88"/>
    <w:rsid w:val="002F6201"/>
    <w:rsid w:val="002F71BE"/>
    <w:rsid w:val="003006FE"/>
    <w:rsid w:val="003010CC"/>
    <w:rsid w:val="00301565"/>
    <w:rsid w:val="00305430"/>
    <w:rsid w:val="00305813"/>
    <w:rsid w:val="00315032"/>
    <w:rsid w:val="00315B37"/>
    <w:rsid w:val="00316FD7"/>
    <w:rsid w:val="00321A42"/>
    <w:rsid w:val="0032314A"/>
    <w:rsid w:val="003243D1"/>
    <w:rsid w:val="00325113"/>
    <w:rsid w:val="00327B4F"/>
    <w:rsid w:val="003301EA"/>
    <w:rsid w:val="0033315F"/>
    <w:rsid w:val="0033366C"/>
    <w:rsid w:val="00336A68"/>
    <w:rsid w:val="00337F90"/>
    <w:rsid w:val="003408F9"/>
    <w:rsid w:val="003410F9"/>
    <w:rsid w:val="00341A09"/>
    <w:rsid w:val="0034202F"/>
    <w:rsid w:val="00343F14"/>
    <w:rsid w:val="00345FAC"/>
    <w:rsid w:val="00352A8B"/>
    <w:rsid w:val="0035312E"/>
    <w:rsid w:val="003531B1"/>
    <w:rsid w:val="00353CC9"/>
    <w:rsid w:val="00355D8C"/>
    <w:rsid w:val="00356940"/>
    <w:rsid w:val="0036130A"/>
    <w:rsid w:val="0036509A"/>
    <w:rsid w:val="0036776E"/>
    <w:rsid w:val="0037043C"/>
    <w:rsid w:val="00376946"/>
    <w:rsid w:val="00376C3C"/>
    <w:rsid w:val="00380D48"/>
    <w:rsid w:val="00382C58"/>
    <w:rsid w:val="0038782D"/>
    <w:rsid w:val="003906C9"/>
    <w:rsid w:val="00391B68"/>
    <w:rsid w:val="00392D2B"/>
    <w:rsid w:val="003938FE"/>
    <w:rsid w:val="0039508D"/>
    <w:rsid w:val="003951E8"/>
    <w:rsid w:val="00395276"/>
    <w:rsid w:val="00396CEF"/>
    <w:rsid w:val="003A164D"/>
    <w:rsid w:val="003A1B9E"/>
    <w:rsid w:val="003A2578"/>
    <w:rsid w:val="003A46E5"/>
    <w:rsid w:val="003A6918"/>
    <w:rsid w:val="003A6DC9"/>
    <w:rsid w:val="003A756C"/>
    <w:rsid w:val="003A7D08"/>
    <w:rsid w:val="003B14F3"/>
    <w:rsid w:val="003B24FA"/>
    <w:rsid w:val="003B43C0"/>
    <w:rsid w:val="003B4C46"/>
    <w:rsid w:val="003B6A51"/>
    <w:rsid w:val="003B7490"/>
    <w:rsid w:val="003C2E14"/>
    <w:rsid w:val="003C34C1"/>
    <w:rsid w:val="003C6352"/>
    <w:rsid w:val="003C654F"/>
    <w:rsid w:val="003C6B0D"/>
    <w:rsid w:val="003C75E1"/>
    <w:rsid w:val="003C7DCC"/>
    <w:rsid w:val="003C7FAA"/>
    <w:rsid w:val="003D1CA1"/>
    <w:rsid w:val="003D39F9"/>
    <w:rsid w:val="003D3BDF"/>
    <w:rsid w:val="003D47A2"/>
    <w:rsid w:val="003D4D34"/>
    <w:rsid w:val="003D641C"/>
    <w:rsid w:val="003E0AF9"/>
    <w:rsid w:val="003E0E90"/>
    <w:rsid w:val="003E5F8B"/>
    <w:rsid w:val="003F09B0"/>
    <w:rsid w:val="003F0A88"/>
    <w:rsid w:val="003F2A0C"/>
    <w:rsid w:val="003F3079"/>
    <w:rsid w:val="003F3558"/>
    <w:rsid w:val="003F361D"/>
    <w:rsid w:val="003F4424"/>
    <w:rsid w:val="003F457B"/>
    <w:rsid w:val="003F52CD"/>
    <w:rsid w:val="003F5EAB"/>
    <w:rsid w:val="003F5F5A"/>
    <w:rsid w:val="003F63F5"/>
    <w:rsid w:val="003F6E30"/>
    <w:rsid w:val="00400E9A"/>
    <w:rsid w:val="00401D35"/>
    <w:rsid w:val="00406724"/>
    <w:rsid w:val="00407DF0"/>
    <w:rsid w:val="00412245"/>
    <w:rsid w:val="00412436"/>
    <w:rsid w:val="00412E5A"/>
    <w:rsid w:val="0041371A"/>
    <w:rsid w:val="004143BF"/>
    <w:rsid w:val="00414BC2"/>
    <w:rsid w:val="00420267"/>
    <w:rsid w:val="00421A1A"/>
    <w:rsid w:val="00426F87"/>
    <w:rsid w:val="0042787B"/>
    <w:rsid w:val="00427C48"/>
    <w:rsid w:val="0043141D"/>
    <w:rsid w:val="0043168B"/>
    <w:rsid w:val="00431BA3"/>
    <w:rsid w:val="0043242F"/>
    <w:rsid w:val="0043615C"/>
    <w:rsid w:val="00436EF1"/>
    <w:rsid w:val="00443007"/>
    <w:rsid w:val="00443AAF"/>
    <w:rsid w:val="0044549A"/>
    <w:rsid w:val="00456506"/>
    <w:rsid w:val="00460B45"/>
    <w:rsid w:val="00460F20"/>
    <w:rsid w:val="004614AE"/>
    <w:rsid w:val="00461527"/>
    <w:rsid w:val="00465C3C"/>
    <w:rsid w:val="00471FA5"/>
    <w:rsid w:val="00472A0A"/>
    <w:rsid w:val="00474565"/>
    <w:rsid w:val="00477749"/>
    <w:rsid w:val="00484053"/>
    <w:rsid w:val="00486AEB"/>
    <w:rsid w:val="00487425"/>
    <w:rsid w:val="0049109C"/>
    <w:rsid w:val="00492836"/>
    <w:rsid w:val="00493DED"/>
    <w:rsid w:val="004957AF"/>
    <w:rsid w:val="00497587"/>
    <w:rsid w:val="0049796D"/>
    <w:rsid w:val="004A0782"/>
    <w:rsid w:val="004A15D2"/>
    <w:rsid w:val="004A3151"/>
    <w:rsid w:val="004A3797"/>
    <w:rsid w:val="004A428D"/>
    <w:rsid w:val="004A57FC"/>
    <w:rsid w:val="004A6BA0"/>
    <w:rsid w:val="004B47F2"/>
    <w:rsid w:val="004B5009"/>
    <w:rsid w:val="004B7127"/>
    <w:rsid w:val="004B79AB"/>
    <w:rsid w:val="004C063D"/>
    <w:rsid w:val="004C0C2F"/>
    <w:rsid w:val="004C0D9A"/>
    <w:rsid w:val="004C1BE4"/>
    <w:rsid w:val="004C42EE"/>
    <w:rsid w:val="004C49F4"/>
    <w:rsid w:val="004C4E2C"/>
    <w:rsid w:val="004C6B6D"/>
    <w:rsid w:val="004C7448"/>
    <w:rsid w:val="004D029D"/>
    <w:rsid w:val="004D1913"/>
    <w:rsid w:val="004E117D"/>
    <w:rsid w:val="004E2CDC"/>
    <w:rsid w:val="004E3154"/>
    <w:rsid w:val="004E334E"/>
    <w:rsid w:val="004E3A7B"/>
    <w:rsid w:val="004E5112"/>
    <w:rsid w:val="004E5662"/>
    <w:rsid w:val="004E7965"/>
    <w:rsid w:val="004F06DA"/>
    <w:rsid w:val="004F1955"/>
    <w:rsid w:val="004F2F73"/>
    <w:rsid w:val="004F4406"/>
    <w:rsid w:val="004F46BD"/>
    <w:rsid w:val="004F475F"/>
    <w:rsid w:val="004F7E51"/>
    <w:rsid w:val="005038BD"/>
    <w:rsid w:val="00504CA0"/>
    <w:rsid w:val="00505398"/>
    <w:rsid w:val="00506162"/>
    <w:rsid w:val="005101A8"/>
    <w:rsid w:val="00510634"/>
    <w:rsid w:val="00512F09"/>
    <w:rsid w:val="00514EBB"/>
    <w:rsid w:val="00515BBD"/>
    <w:rsid w:val="005203EA"/>
    <w:rsid w:val="00522A6C"/>
    <w:rsid w:val="0052371A"/>
    <w:rsid w:val="005301BC"/>
    <w:rsid w:val="00533B20"/>
    <w:rsid w:val="005352E8"/>
    <w:rsid w:val="005354F6"/>
    <w:rsid w:val="00535F8E"/>
    <w:rsid w:val="00536443"/>
    <w:rsid w:val="0054033B"/>
    <w:rsid w:val="00542D6C"/>
    <w:rsid w:val="00545051"/>
    <w:rsid w:val="00545AE7"/>
    <w:rsid w:val="005501B2"/>
    <w:rsid w:val="005501C3"/>
    <w:rsid w:val="005507ED"/>
    <w:rsid w:val="00550AA7"/>
    <w:rsid w:val="00550BFB"/>
    <w:rsid w:val="00551C05"/>
    <w:rsid w:val="00552247"/>
    <w:rsid w:val="005535FB"/>
    <w:rsid w:val="00555817"/>
    <w:rsid w:val="00556121"/>
    <w:rsid w:val="00556501"/>
    <w:rsid w:val="005622F5"/>
    <w:rsid w:val="00562F6D"/>
    <w:rsid w:val="005654C9"/>
    <w:rsid w:val="00565AD6"/>
    <w:rsid w:val="005665B9"/>
    <w:rsid w:val="0057033B"/>
    <w:rsid w:val="00572EF4"/>
    <w:rsid w:val="00573A2C"/>
    <w:rsid w:val="005748D2"/>
    <w:rsid w:val="0057510D"/>
    <w:rsid w:val="00576D37"/>
    <w:rsid w:val="0058233D"/>
    <w:rsid w:val="00582C8E"/>
    <w:rsid w:val="0058487E"/>
    <w:rsid w:val="005865EA"/>
    <w:rsid w:val="00586C50"/>
    <w:rsid w:val="00586C7E"/>
    <w:rsid w:val="00587466"/>
    <w:rsid w:val="0058782C"/>
    <w:rsid w:val="00591E58"/>
    <w:rsid w:val="005939B1"/>
    <w:rsid w:val="00593CA8"/>
    <w:rsid w:val="00594A30"/>
    <w:rsid w:val="00594B0E"/>
    <w:rsid w:val="00595364"/>
    <w:rsid w:val="00595799"/>
    <w:rsid w:val="005959BF"/>
    <w:rsid w:val="00595C37"/>
    <w:rsid w:val="00597254"/>
    <w:rsid w:val="005A11D5"/>
    <w:rsid w:val="005A1509"/>
    <w:rsid w:val="005A37FC"/>
    <w:rsid w:val="005A3FEB"/>
    <w:rsid w:val="005A5497"/>
    <w:rsid w:val="005A6B45"/>
    <w:rsid w:val="005B2542"/>
    <w:rsid w:val="005B25C9"/>
    <w:rsid w:val="005B2B09"/>
    <w:rsid w:val="005B2D9A"/>
    <w:rsid w:val="005B300A"/>
    <w:rsid w:val="005C41EB"/>
    <w:rsid w:val="005C6517"/>
    <w:rsid w:val="005D06AC"/>
    <w:rsid w:val="005D0F07"/>
    <w:rsid w:val="005D0F8D"/>
    <w:rsid w:val="005D113C"/>
    <w:rsid w:val="005D7DF1"/>
    <w:rsid w:val="005E0F79"/>
    <w:rsid w:val="005E0FCC"/>
    <w:rsid w:val="005E3809"/>
    <w:rsid w:val="005E39EA"/>
    <w:rsid w:val="005E4CDF"/>
    <w:rsid w:val="005E51A5"/>
    <w:rsid w:val="005E643C"/>
    <w:rsid w:val="005F11C8"/>
    <w:rsid w:val="005F12AC"/>
    <w:rsid w:val="005F186A"/>
    <w:rsid w:val="005F35F1"/>
    <w:rsid w:val="005F47C7"/>
    <w:rsid w:val="0060092D"/>
    <w:rsid w:val="00600FE8"/>
    <w:rsid w:val="0060112D"/>
    <w:rsid w:val="00603E95"/>
    <w:rsid w:val="0060409A"/>
    <w:rsid w:val="006043AF"/>
    <w:rsid w:val="006102BD"/>
    <w:rsid w:val="00610E0F"/>
    <w:rsid w:val="00614920"/>
    <w:rsid w:val="006172F4"/>
    <w:rsid w:val="006173A5"/>
    <w:rsid w:val="00620C78"/>
    <w:rsid w:val="00621014"/>
    <w:rsid w:val="00625D1A"/>
    <w:rsid w:val="0062648B"/>
    <w:rsid w:val="00626804"/>
    <w:rsid w:val="006318C8"/>
    <w:rsid w:val="00631BDC"/>
    <w:rsid w:val="006324E6"/>
    <w:rsid w:val="006338F4"/>
    <w:rsid w:val="006351E2"/>
    <w:rsid w:val="00635975"/>
    <w:rsid w:val="00636E0D"/>
    <w:rsid w:val="006427F6"/>
    <w:rsid w:val="00651232"/>
    <w:rsid w:val="00654DA4"/>
    <w:rsid w:val="00655B3C"/>
    <w:rsid w:val="00660D41"/>
    <w:rsid w:val="0066592B"/>
    <w:rsid w:val="00665F9B"/>
    <w:rsid w:val="00665FCF"/>
    <w:rsid w:val="00666A64"/>
    <w:rsid w:val="0067569B"/>
    <w:rsid w:val="00675C19"/>
    <w:rsid w:val="00676AB9"/>
    <w:rsid w:val="00680254"/>
    <w:rsid w:val="006803F0"/>
    <w:rsid w:val="00680480"/>
    <w:rsid w:val="0068194C"/>
    <w:rsid w:val="006820F7"/>
    <w:rsid w:val="0068566F"/>
    <w:rsid w:val="00685FA3"/>
    <w:rsid w:val="00686D34"/>
    <w:rsid w:val="00690604"/>
    <w:rsid w:val="00691EEF"/>
    <w:rsid w:val="00694DB6"/>
    <w:rsid w:val="0069664E"/>
    <w:rsid w:val="00697E04"/>
    <w:rsid w:val="006A1776"/>
    <w:rsid w:val="006A2561"/>
    <w:rsid w:val="006A45D6"/>
    <w:rsid w:val="006A67CD"/>
    <w:rsid w:val="006A7DB7"/>
    <w:rsid w:val="006B15A4"/>
    <w:rsid w:val="006B1BFA"/>
    <w:rsid w:val="006B200F"/>
    <w:rsid w:val="006B3CA3"/>
    <w:rsid w:val="006B4FEC"/>
    <w:rsid w:val="006B4FFD"/>
    <w:rsid w:val="006B6131"/>
    <w:rsid w:val="006C1309"/>
    <w:rsid w:val="006C2CB4"/>
    <w:rsid w:val="006C370E"/>
    <w:rsid w:val="006C5C93"/>
    <w:rsid w:val="006D180B"/>
    <w:rsid w:val="006D1D2B"/>
    <w:rsid w:val="006D1DB4"/>
    <w:rsid w:val="006D1DCA"/>
    <w:rsid w:val="006D3142"/>
    <w:rsid w:val="006D34E8"/>
    <w:rsid w:val="006D391C"/>
    <w:rsid w:val="006D3AA8"/>
    <w:rsid w:val="006D45E4"/>
    <w:rsid w:val="006D525E"/>
    <w:rsid w:val="006D68D6"/>
    <w:rsid w:val="006D752B"/>
    <w:rsid w:val="006D7CDC"/>
    <w:rsid w:val="006E01A6"/>
    <w:rsid w:val="006E0451"/>
    <w:rsid w:val="006E1DF3"/>
    <w:rsid w:val="006E1FE3"/>
    <w:rsid w:val="006F13CB"/>
    <w:rsid w:val="006F249F"/>
    <w:rsid w:val="006F4532"/>
    <w:rsid w:val="006F5B5F"/>
    <w:rsid w:val="00700B88"/>
    <w:rsid w:val="00703196"/>
    <w:rsid w:val="00703E62"/>
    <w:rsid w:val="00710E10"/>
    <w:rsid w:val="007117A7"/>
    <w:rsid w:val="00713F69"/>
    <w:rsid w:val="00715FB5"/>
    <w:rsid w:val="00724CD6"/>
    <w:rsid w:val="00726F51"/>
    <w:rsid w:val="00733186"/>
    <w:rsid w:val="00734B0E"/>
    <w:rsid w:val="00734C44"/>
    <w:rsid w:val="00736084"/>
    <w:rsid w:val="00736BE5"/>
    <w:rsid w:val="00737673"/>
    <w:rsid w:val="00737782"/>
    <w:rsid w:val="00742E69"/>
    <w:rsid w:val="00745708"/>
    <w:rsid w:val="00745C05"/>
    <w:rsid w:val="00751E01"/>
    <w:rsid w:val="00751F9A"/>
    <w:rsid w:val="00752A03"/>
    <w:rsid w:val="00753CDD"/>
    <w:rsid w:val="00756304"/>
    <w:rsid w:val="00757D0C"/>
    <w:rsid w:val="00762C3B"/>
    <w:rsid w:val="00762F96"/>
    <w:rsid w:val="0076335D"/>
    <w:rsid w:val="00763C11"/>
    <w:rsid w:val="00763F08"/>
    <w:rsid w:val="00765433"/>
    <w:rsid w:val="007655F2"/>
    <w:rsid w:val="0077150F"/>
    <w:rsid w:val="00771D51"/>
    <w:rsid w:val="00773F4E"/>
    <w:rsid w:val="00774EA7"/>
    <w:rsid w:val="00774EBE"/>
    <w:rsid w:val="007768A4"/>
    <w:rsid w:val="00783837"/>
    <w:rsid w:val="00786147"/>
    <w:rsid w:val="00786F88"/>
    <w:rsid w:val="00787BD3"/>
    <w:rsid w:val="00787D24"/>
    <w:rsid w:val="0079109C"/>
    <w:rsid w:val="007918AF"/>
    <w:rsid w:val="007918F8"/>
    <w:rsid w:val="00792CF8"/>
    <w:rsid w:val="00794231"/>
    <w:rsid w:val="007A3C73"/>
    <w:rsid w:val="007A42BF"/>
    <w:rsid w:val="007A4E41"/>
    <w:rsid w:val="007A51C3"/>
    <w:rsid w:val="007A647C"/>
    <w:rsid w:val="007A779B"/>
    <w:rsid w:val="007B0340"/>
    <w:rsid w:val="007B1363"/>
    <w:rsid w:val="007B1A6E"/>
    <w:rsid w:val="007B2CDE"/>
    <w:rsid w:val="007B4397"/>
    <w:rsid w:val="007B4C49"/>
    <w:rsid w:val="007B775B"/>
    <w:rsid w:val="007B7FD4"/>
    <w:rsid w:val="007C162D"/>
    <w:rsid w:val="007C1B07"/>
    <w:rsid w:val="007C2FB8"/>
    <w:rsid w:val="007C49AF"/>
    <w:rsid w:val="007C54AB"/>
    <w:rsid w:val="007C6BE7"/>
    <w:rsid w:val="007C6E07"/>
    <w:rsid w:val="007D3623"/>
    <w:rsid w:val="007E1A59"/>
    <w:rsid w:val="007E59A7"/>
    <w:rsid w:val="007E6588"/>
    <w:rsid w:val="007E7563"/>
    <w:rsid w:val="007F0B42"/>
    <w:rsid w:val="007F1C11"/>
    <w:rsid w:val="007F27C5"/>
    <w:rsid w:val="008001D3"/>
    <w:rsid w:val="008002F7"/>
    <w:rsid w:val="00802941"/>
    <w:rsid w:val="008032D9"/>
    <w:rsid w:val="00805979"/>
    <w:rsid w:val="00805C63"/>
    <w:rsid w:val="00810395"/>
    <w:rsid w:val="00811E30"/>
    <w:rsid w:val="00817471"/>
    <w:rsid w:val="008213E8"/>
    <w:rsid w:val="00822F60"/>
    <w:rsid w:val="00823266"/>
    <w:rsid w:val="00824E9C"/>
    <w:rsid w:val="008264A2"/>
    <w:rsid w:val="00827BE6"/>
    <w:rsid w:val="00831EEE"/>
    <w:rsid w:val="0083264A"/>
    <w:rsid w:val="0083269B"/>
    <w:rsid w:val="008342F2"/>
    <w:rsid w:val="0083452E"/>
    <w:rsid w:val="008372EE"/>
    <w:rsid w:val="008373A4"/>
    <w:rsid w:val="00840323"/>
    <w:rsid w:val="00843567"/>
    <w:rsid w:val="0084730D"/>
    <w:rsid w:val="00847F64"/>
    <w:rsid w:val="0085024C"/>
    <w:rsid w:val="00853370"/>
    <w:rsid w:val="00853514"/>
    <w:rsid w:val="00856CB5"/>
    <w:rsid w:val="0085745B"/>
    <w:rsid w:val="008604DF"/>
    <w:rsid w:val="00862111"/>
    <w:rsid w:val="008649D2"/>
    <w:rsid w:val="00866508"/>
    <w:rsid w:val="008677A3"/>
    <w:rsid w:val="00870039"/>
    <w:rsid w:val="00870C4F"/>
    <w:rsid w:val="0087112F"/>
    <w:rsid w:val="008711CC"/>
    <w:rsid w:val="00872967"/>
    <w:rsid w:val="0087301B"/>
    <w:rsid w:val="0087666D"/>
    <w:rsid w:val="0087718D"/>
    <w:rsid w:val="00885A31"/>
    <w:rsid w:val="00890F43"/>
    <w:rsid w:val="008953D3"/>
    <w:rsid w:val="008958FE"/>
    <w:rsid w:val="00895F35"/>
    <w:rsid w:val="008963DE"/>
    <w:rsid w:val="008973E8"/>
    <w:rsid w:val="008A1396"/>
    <w:rsid w:val="008A425E"/>
    <w:rsid w:val="008A51F0"/>
    <w:rsid w:val="008A5A3D"/>
    <w:rsid w:val="008A5B2A"/>
    <w:rsid w:val="008A6166"/>
    <w:rsid w:val="008B0ACA"/>
    <w:rsid w:val="008B1986"/>
    <w:rsid w:val="008B3756"/>
    <w:rsid w:val="008B39A4"/>
    <w:rsid w:val="008B3C0F"/>
    <w:rsid w:val="008B66D4"/>
    <w:rsid w:val="008C1C8A"/>
    <w:rsid w:val="008C292D"/>
    <w:rsid w:val="008C3322"/>
    <w:rsid w:val="008C5CD6"/>
    <w:rsid w:val="008D05C7"/>
    <w:rsid w:val="008D0EB3"/>
    <w:rsid w:val="008D122A"/>
    <w:rsid w:val="008D5351"/>
    <w:rsid w:val="008D761A"/>
    <w:rsid w:val="008E1ECD"/>
    <w:rsid w:val="008E28DD"/>
    <w:rsid w:val="008E2B79"/>
    <w:rsid w:val="008E40D8"/>
    <w:rsid w:val="008E4C60"/>
    <w:rsid w:val="008E6741"/>
    <w:rsid w:val="008E7C60"/>
    <w:rsid w:val="008F415B"/>
    <w:rsid w:val="008F527C"/>
    <w:rsid w:val="008F6241"/>
    <w:rsid w:val="008F71E1"/>
    <w:rsid w:val="00900DCC"/>
    <w:rsid w:val="009015EF"/>
    <w:rsid w:val="009030BD"/>
    <w:rsid w:val="00903972"/>
    <w:rsid w:val="00906C4D"/>
    <w:rsid w:val="00906F68"/>
    <w:rsid w:val="009112DE"/>
    <w:rsid w:val="009126BB"/>
    <w:rsid w:val="009129F4"/>
    <w:rsid w:val="00915546"/>
    <w:rsid w:val="00915FA6"/>
    <w:rsid w:val="009167B6"/>
    <w:rsid w:val="009206D9"/>
    <w:rsid w:val="00920F23"/>
    <w:rsid w:val="009215A7"/>
    <w:rsid w:val="00921A27"/>
    <w:rsid w:val="00922988"/>
    <w:rsid w:val="0092377D"/>
    <w:rsid w:val="00930FC3"/>
    <w:rsid w:val="00932843"/>
    <w:rsid w:val="00933CAB"/>
    <w:rsid w:val="009350B1"/>
    <w:rsid w:val="00936286"/>
    <w:rsid w:val="0094066E"/>
    <w:rsid w:val="00946080"/>
    <w:rsid w:val="00953FFA"/>
    <w:rsid w:val="009546E2"/>
    <w:rsid w:val="00955C1A"/>
    <w:rsid w:val="00955CF8"/>
    <w:rsid w:val="00956297"/>
    <w:rsid w:val="0096039B"/>
    <w:rsid w:val="009636B0"/>
    <w:rsid w:val="009645E1"/>
    <w:rsid w:val="0096507D"/>
    <w:rsid w:val="00966E73"/>
    <w:rsid w:val="00970285"/>
    <w:rsid w:val="009713FD"/>
    <w:rsid w:val="00971B69"/>
    <w:rsid w:val="0097227B"/>
    <w:rsid w:val="00974302"/>
    <w:rsid w:val="00974A6C"/>
    <w:rsid w:val="00985B03"/>
    <w:rsid w:val="009904A2"/>
    <w:rsid w:val="0099064A"/>
    <w:rsid w:val="00990FF8"/>
    <w:rsid w:val="00993ADA"/>
    <w:rsid w:val="009943CC"/>
    <w:rsid w:val="00997605"/>
    <w:rsid w:val="009A0A81"/>
    <w:rsid w:val="009A2B63"/>
    <w:rsid w:val="009A3918"/>
    <w:rsid w:val="009A4C6A"/>
    <w:rsid w:val="009A5446"/>
    <w:rsid w:val="009A764B"/>
    <w:rsid w:val="009B004D"/>
    <w:rsid w:val="009B570C"/>
    <w:rsid w:val="009B6B16"/>
    <w:rsid w:val="009C1918"/>
    <w:rsid w:val="009C1B7D"/>
    <w:rsid w:val="009C2334"/>
    <w:rsid w:val="009C3EE2"/>
    <w:rsid w:val="009C3FB5"/>
    <w:rsid w:val="009C58A0"/>
    <w:rsid w:val="009C7558"/>
    <w:rsid w:val="009C75F2"/>
    <w:rsid w:val="009C7FFB"/>
    <w:rsid w:val="009D16FC"/>
    <w:rsid w:val="009D228B"/>
    <w:rsid w:val="009D5756"/>
    <w:rsid w:val="009D78FA"/>
    <w:rsid w:val="009D7AEB"/>
    <w:rsid w:val="009D7DA0"/>
    <w:rsid w:val="009D7EA9"/>
    <w:rsid w:val="009E4405"/>
    <w:rsid w:val="009E6D8E"/>
    <w:rsid w:val="009E72DE"/>
    <w:rsid w:val="009F3DE4"/>
    <w:rsid w:val="009F47AB"/>
    <w:rsid w:val="009F5953"/>
    <w:rsid w:val="009F70CA"/>
    <w:rsid w:val="00A001A0"/>
    <w:rsid w:val="00A02497"/>
    <w:rsid w:val="00A05067"/>
    <w:rsid w:val="00A107A1"/>
    <w:rsid w:val="00A11594"/>
    <w:rsid w:val="00A12A23"/>
    <w:rsid w:val="00A132CA"/>
    <w:rsid w:val="00A252CE"/>
    <w:rsid w:val="00A261E0"/>
    <w:rsid w:val="00A31247"/>
    <w:rsid w:val="00A313B7"/>
    <w:rsid w:val="00A34D5C"/>
    <w:rsid w:val="00A35C14"/>
    <w:rsid w:val="00A3715E"/>
    <w:rsid w:val="00A4170E"/>
    <w:rsid w:val="00A44F22"/>
    <w:rsid w:val="00A46482"/>
    <w:rsid w:val="00A46A89"/>
    <w:rsid w:val="00A46BFC"/>
    <w:rsid w:val="00A46CA5"/>
    <w:rsid w:val="00A471EF"/>
    <w:rsid w:val="00A50ABB"/>
    <w:rsid w:val="00A56B6C"/>
    <w:rsid w:val="00A6191D"/>
    <w:rsid w:val="00A62E65"/>
    <w:rsid w:val="00A655A6"/>
    <w:rsid w:val="00A668C8"/>
    <w:rsid w:val="00A7152F"/>
    <w:rsid w:val="00A71A23"/>
    <w:rsid w:val="00A741AE"/>
    <w:rsid w:val="00A76384"/>
    <w:rsid w:val="00A77470"/>
    <w:rsid w:val="00A8209C"/>
    <w:rsid w:val="00A835B4"/>
    <w:rsid w:val="00A8626A"/>
    <w:rsid w:val="00A8648F"/>
    <w:rsid w:val="00A8783A"/>
    <w:rsid w:val="00A8796E"/>
    <w:rsid w:val="00A902F6"/>
    <w:rsid w:val="00A90CF6"/>
    <w:rsid w:val="00A91EC3"/>
    <w:rsid w:val="00A93518"/>
    <w:rsid w:val="00A946F7"/>
    <w:rsid w:val="00A955F7"/>
    <w:rsid w:val="00AA3113"/>
    <w:rsid w:val="00AA3B4C"/>
    <w:rsid w:val="00AA54D9"/>
    <w:rsid w:val="00AA5B03"/>
    <w:rsid w:val="00AA75F9"/>
    <w:rsid w:val="00AA78D0"/>
    <w:rsid w:val="00AB0E48"/>
    <w:rsid w:val="00AB1DB6"/>
    <w:rsid w:val="00AB3268"/>
    <w:rsid w:val="00AB4241"/>
    <w:rsid w:val="00AB6CCD"/>
    <w:rsid w:val="00AC18B7"/>
    <w:rsid w:val="00AC3AD7"/>
    <w:rsid w:val="00AC4E07"/>
    <w:rsid w:val="00AC5577"/>
    <w:rsid w:val="00AD152C"/>
    <w:rsid w:val="00AD25E7"/>
    <w:rsid w:val="00AD3820"/>
    <w:rsid w:val="00AE2C12"/>
    <w:rsid w:val="00AE31F4"/>
    <w:rsid w:val="00AE33B7"/>
    <w:rsid w:val="00AE5CA2"/>
    <w:rsid w:val="00AF0DA9"/>
    <w:rsid w:val="00AF276F"/>
    <w:rsid w:val="00AF4F4D"/>
    <w:rsid w:val="00B03227"/>
    <w:rsid w:val="00B0335D"/>
    <w:rsid w:val="00B04D5F"/>
    <w:rsid w:val="00B069C0"/>
    <w:rsid w:val="00B07213"/>
    <w:rsid w:val="00B10A8F"/>
    <w:rsid w:val="00B11103"/>
    <w:rsid w:val="00B11311"/>
    <w:rsid w:val="00B13DC9"/>
    <w:rsid w:val="00B155D9"/>
    <w:rsid w:val="00B1700E"/>
    <w:rsid w:val="00B178B4"/>
    <w:rsid w:val="00B215CD"/>
    <w:rsid w:val="00B22595"/>
    <w:rsid w:val="00B23DD3"/>
    <w:rsid w:val="00B242E2"/>
    <w:rsid w:val="00B2499A"/>
    <w:rsid w:val="00B2655C"/>
    <w:rsid w:val="00B2678E"/>
    <w:rsid w:val="00B33733"/>
    <w:rsid w:val="00B372BC"/>
    <w:rsid w:val="00B37F41"/>
    <w:rsid w:val="00B4316C"/>
    <w:rsid w:val="00B4462F"/>
    <w:rsid w:val="00B45098"/>
    <w:rsid w:val="00B45641"/>
    <w:rsid w:val="00B463D9"/>
    <w:rsid w:val="00B4726C"/>
    <w:rsid w:val="00B477ED"/>
    <w:rsid w:val="00B528AF"/>
    <w:rsid w:val="00B5367A"/>
    <w:rsid w:val="00B5745C"/>
    <w:rsid w:val="00B613F1"/>
    <w:rsid w:val="00B62356"/>
    <w:rsid w:val="00B63974"/>
    <w:rsid w:val="00B65DEC"/>
    <w:rsid w:val="00B7173D"/>
    <w:rsid w:val="00B72B6D"/>
    <w:rsid w:val="00B73F67"/>
    <w:rsid w:val="00B74FC2"/>
    <w:rsid w:val="00B75403"/>
    <w:rsid w:val="00B80CE5"/>
    <w:rsid w:val="00B81A8D"/>
    <w:rsid w:val="00B87CC7"/>
    <w:rsid w:val="00B92378"/>
    <w:rsid w:val="00B92842"/>
    <w:rsid w:val="00B93A46"/>
    <w:rsid w:val="00B94B10"/>
    <w:rsid w:val="00B95D2E"/>
    <w:rsid w:val="00B96EB6"/>
    <w:rsid w:val="00B979AF"/>
    <w:rsid w:val="00BA1319"/>
    <w:rsid w:val="00BA3F79"/>
    <w:rsid w:val="00BA4903"/>
    <w:rsid w:val="00BA50B8"/>
    <w:rsid w:val="00BA5732"/>
    <w:rsid w:val="00BA6CFF"/>
    <w:rsid w:val="00BB0C08"/>
    <w:rsid w:val="00BB1514"/>
    <w:rsid w:val="00BB35BC"/>
    <w:rsid w:val="00BB4253"/>
    <w:rsid w:val="00BB4674"/>
    <w:rsid w:val="00BB618F"/>
    <w:rsid w:val="00BC0581"/>
    <w:rsid w:val="00BC0ED0"/>
    <w:rsid w:val="00BC1EBE"/>
    <w:rsid w:val="00BC2DF2"/>
    <w:rsid w:val="00BC5154"/>
    <w:rsid w:val="00BC7816"/>
    <w:rsid w:val="00BC78B6"/>
    <w:rsid w:val="00BD08FA"/>
    <w:rsid w:val="00BD12EC"/>
    <w:rsid w:val="00BD3D88"/>
    <w:rsid w:val="00BD5606"/>
    <w:rsid w:val="00BD57F8"/>
    <w:rsid w:val="00BE012E"/>
    <w:rsid w:val="00BE329C"/>
    <w:rsid w:val="00BE6062"/>
    <w:rsid w:val="00BF12E2"/>
    <w:rsid w:val="00BF17AF"/>
    <w:rsid w:val="00BF35B9"/>
    <w:rsid w:val="00BF3E9E"/>
    <w:rsid w:val="00BF6589"/>
    <w:rsid w:val="00BF75CD"/>
    <w:rsid w:val="00BF76B5"/>
    <w:rsid w:val="00C0435B"/>
    <w:rsid w:val="00C116F9"/>
    <w:rsid w:val="00C13F6C"/>
    <w:rsid w:val="00C14AE5"/>
    <w:rsid w:val="00C14F56"/>
    <w:rsid w:val="00C151D8"/>
    <w:rsid w:val="00C15A9E"/>
    <w:rsid w:val="00C16DE7"/>
    <w:rsid w:val="00C254AE"/>
    <w:rsid w:val="00C26E86"/>
    <w:rsid w:val="00C30B9C"/>
    <w:rsid w:val="00C32BC0"/>
    <w:rsid w:val="00C32C19"/>
    <w:rsid w:val="00C37324"/>
    <w:rsid w:val="00C41644"/>
    <w:rsid w:val="00C41E10"/>
    <w:rsid w:val="00C4513C"/>
    <w:rsid w:val="00C46B3D"/>
    <w:rsid w:val="00C46E95"/>
    <w:rsid w:val="00C47006"/>
    <w:rsid w:val="00C52249"/>
    <w:rsid w:val="00C52B50"/>
    <w:rsid w:val="00C55407"/>
    <w:rsid w:val="00C55FD7"/>
    <w:rsid w:val="00C56D17"/>
    <w:rsid w:val="00C60134"/>
    <w:rsid w:val="00C616FB"/>
    <w:rsid w:val="00C64F55"/>
    <w:rsid w:val="00C6583B"/>
    <w:rsid w:val="00C665BE"/>
    <w:rsid w:val="00C6751A"/>
    <w:rsid w:val="00C722A9"/>
    <w:rsid w:val="00C7413C"/>
    <w:rsid w:val="00C74D87"/>
    <w:rsid w:val="00C75E45"/>
    <w:rsid w:val="00C7612E"/>
    <w:rsid w:val="00C77579"/>
    <w:rsid w:val="00C81996"/>
    <w:rsid w:val="00C824B6"/>
    <w:rsid w:val="00C82657"/>
    <w:rsid w:val="00C82661"/>
    <w:rsid w:val="00C90D2C"/>
    <w:rsid w:val="00C92AB4"/>
    <w:rsid w:val="00C93216"/>
    <w:rsid w:val="00CA30D6"/>
    <w:rsid w:val="00CA37BF"/>
    <w:rsid w:val="00CA3F8F"/>
    <w:rsid w:val="00CA56BE"/>
    <w:rsid w:val="00CA708E"/>
    <w:rsid w:val="00CB1110"/>
    <w:rsid w:val="00CB1162"/>
    <w:rsid w:val="00CB43C8"/>
    <w:rsid w:val="00CB52C0"/>
    <w:rsid w:val="00CB6B54"/>
    <w:rsid w:val="00CB7EBC"/>
    <w:rsid w:val="00CC08E7"/>
    <w:rsid w:val="00CC1AC2"/>
    <w:rsid w:val="00CC2789"/>
    <w:rsid w:val="00CC3301"/>
    <w:rsid w:val="00CC3442"/>
    <w:rsid w:val="00CC3D35"/>
    <w:rsid w:val="00CC4C44"/>
    <w:rsid w:val="00CC5366"/>
    <w:rsid w:val="00CC574A"/>
    <w:rsid w:val="00CC5AF3"/>
    <w:rsid w:val="00CC6295"/>
    <w:rsid w:val="00CD016E"/>
    <w:rsid w:val="00CD209C"/>
    <w:rsid w:val="00CD3BFF"/>
    <w:rsid w:val="00CD40AA"/>
    <w:rsid w:val="00CD48C8"/>
    <w:rsid w:val="00CD54D5"/>
    <w:rsid w:val="00CD5F81"/>
    <w:rsid w:val="00CD5FDA"/>
    <w:rsid w:val="00CD60B5"/>
    <w:rsid w:val="00CD765E"/>
    <w:rsid w:val="00CD7EA4"/>
    <w:rsid w:val="00CE1E2F"/>
    <w:rsid w:val="00CE3E0B"/>
    <w:rsid w:val="00CE7BF5"/>
    <w:rsid w:val="00CF268A"/>
    <w:rsid w:val="00CF389D"/>
    <w:rsid w:val="00CF5298"/>
    <w:rsid w:val="00CF6306"/>
    <w:rsid w:val="00D03487"/>
    <w:rsid w:val="00D03A2E"/>
    <w:rsid w:val="00D03D56"/>
    <w:rsid w:val="00D05517"/>
    <w:rsid w:val="00D06018"/>
    <w:rsid w:val="00D075C8"/>
    <w:rsid w:val="00D141A9"/>
    <w:rsid w:val="00D16233"/>
    <w:rsid w:val="00D16A86"/>
    <w:rsid w:val="00D205D1"/>
    <w:rsid w:val="00D2099C"/>
    <w:rsid w:val="00D20A21"/>
    <w:rsid w:val="00D20AFB"/>
    <w:rsid w:val="00D2118D"/>
    <w:rsid w:val="00D21FFD"/>
    <w:rsid w:val="00D22E4D"/>
    <w:rsid w:val="00D23AB7"/>
    <w:rsid w:val="00D24C90"/>
    <w:rsid w:val="00D24F91"/>
    <w:rsid w:val="00D258BD"/>
    <w:rsid w:val="00D26591"/>
    <w:rsid w:val="00D27919"/>
    <w:rsid w:val="00D27A6C"/>
    <w:rsid w:val="00D31C4A"/>
    <w:rsid w:val="00D37302"/>
    <w:rsid w:val="00D40E9F"/>
    <w:rsid w:val="00D421C0"/>
    <w:rsid w:val="00D4435D"/>
    <w:rsid w:val="00D44908"/>
    <w:rsid w:val="00D458E7"/>
    <w:rsid w:val="00D508B9"/>
    <w:rsid w:val="00D50C5F"/>
    <w:rsid w:val="00D5147E"/>
    <w:rsid w:val="00D5780B"/>
    <w:rsid w:val="00D61D11"/>
    <w:rsid w:val="00D632BB"/>
    <w:rsid w:val="00D638F0"/>
    <w:rsid w:val="00D65D0F"/>
    <w:rsid w:val="00D6655A"/>
    <w:rsid w:val="00D66B4B"/>
    <w:rsid w:val="00D71D8D"/>
    <w:rsid w:val="00D720D5"/>
    <w:rsid w:val="00D73E81"/>
    <w:rsid w:val="00D74100"/>
    <w:rsid w:val="00D7785F"/>
    <w:rsid w:val="00D77886"/>
    <w:rsid w:val="00D80CCC"/>
    <w:rsid w:val="00D82603"/>
    <w:rsid w:val="00D8467D"/>
    <w:rsid w:val="00D87DF6"/>
    <w:rsid w:val="00D91830"/>
    <w:rsid w:val="00D92DFC"/>
    <w:rsid w:val="00D94959"/>
    <w:rsid w:val="00D94A43"/>
    <w:rsid w:val="00D958AF"/>
    <w:rsid w:val="00D960DE"/>
    <w:rsid w:val="00DA13C4"/>
    <w:rsid w:val="00DA2AE8"/>
    <w:rsid w:val="00DA5F41"/>
    <w:rsid w:val="00DB01ED"/>
    <w:rsid w:val="00DB5F79"/>
    <w:rsid w:val="00DB68D4"/>
    <w:rsid w:val="00DB769C"/>
    <w:rsid w:val="00DB7CA5"/>
    <w:rsid w:val="00DC1189"/>
    <w:rsid w:val="00DC312C"/>
    <w:rsid w:val="00DC316B"/>
    <w:rsid w:val="00DC7E32"/>
    <w:rsid w:val="00DD066D"/>
    <w:rsid w:val="00DD0F62"/>
    <w:rsid w:val="00DD3A90"/>
    <w:rsid w:val="00DD4564"/>
    <w:rsid w:val="00DD4758"/>
    <w:rsid w:val="00DD47FC"/>
    <w:rsid w:val="00DD5607"/>
    <w:rsid w:val="00DD5A50"/>
    <w:rsid w:val="00DD68E0"/>
    <w:rsid w:val="00DE0096"/>
    <w:rsid w:val="00DE11BE"/>
    <w:rsid w:val="00DE4F76"/>
    <w:rsid w:val="00DE6229"/>
    <w:rsid w:val="00DF5A09"/>
    <w:rsid w:val="00DF5CCE"/>
    <w:rsid w:val="00DF7A09"/>
    <w:rsid w:val="00DF7C0C"/>
    <w:rsid w:val="00E000C2"/>
    <w:rsid w:val="00E00C69"/>
    <w:rsid w:val="00E01B18"/>
    <w:rsid w:val="00E05053"/>
    <w:rsid w:val="00E05E8A"/>
    <w:rsid w:val="00E102DE"/>
    <w:rsid w:val="00E10581"/>
    <w:rsid w:val="00E11F57"/>
    <w:rsid w:val="00E12524"/>
    <w:rsid w:val="00E14CF9"/>
    <w:rsid w:val="00E1511D"/>
    <w:rsid w:val="00E154F7"/>
    <w:rsid w:val="00E15B98"/>
    <w:rsid w:val="00E15F3F"/>
    <w:rsid w:val="00E161CD"/>
    <w:rsid w:val="00E2106E"/>
    <w:rsid w:val="00E218D5"/>
    <w:rsid w:val="00E21DC8"/>
    <w:rsid w:val="00E27B25"/>
    <w:rsid w:val="00E30B81"/>
    <w:rsid w:val="00E3523C"/>
    <w:rsid w:val="00E35309"/>
    <w:rsid w:val="00E35E95"/>
    <w:rsid w:val="00E404BA"/>
    <w:rsid w:val="00E41B74"/>
    <w:rsid w:val="00E4227E"/>
    <w:rsid w:val="00E43A24"/>
    <w:rsid w:val="00E4440A"/>
    <w:rsid w:val="00E47890"/>
    <w:rsid w:val="00E51171"/>
    <w:rsid w:val="00E514BD"/>
    <w:rsid w:val="00E5208A"/>
    <w:rsid w:val="00E52212"/>
    <w:rsid w:val="00E52995"/>
    <w:rsid w:val="00E54074"/>
    <w:rsid w:val="00E541E7"/>
    <w:rsid w:val="00E547B3"/>
    <w:rsid w:val="00E554B6"/>
    <w:rsid w:val="00E62242"/>
    <w:rsid w:val="00E62F63"/>
    <w:rsid w:val="00E63817"/>
    <w:rsid w:val="00E64325"/>
    <w:rsid w:val="00E64C2A"/>
    <w:rsid w:val="00E668F4"/>
    <w:rsid w:val="00E709BB"/>
    <w:rsid w:val="00E71FAC"/>
    <w:rsid w:val="00E724B9"/>
    <w:rsid w:val="00E72C87"/>
    <w:rsid w:val="00E7360E"/>
    <w:rsid w:val="00E75B70"/>
    <w:rsid w:val="00E75BE8"/>
    <w:rsid w:val="00E75DE2"/>
    <w:rsid w:val="00E77036"/>
    <w:rsid w:val="00E8039B"/>
    <w:rsid w:val="00E80AA4"/>
    <w:rsid w:val="00E83158"/>
    <w:rsid w:val="00E83D77"/>
    <w:rsid w:val="00E84B9E"/>
    <w:rsid w:val="00E85712"/>
    <w:rsid w:val="00E93A74"/>
    <w:rsid w:val="00E97131"/>
    <w:rsid w:val="00EB1578"/>
    <w:rsid w:val="00EB1C9C"/>
    <w:rsid w:val="00EB2B90"/>
    <w:rsid w:val="00EB49BC"/>
    <w:rsid w:val="00EB571F"/>
    <w:rsid w:val="00EB64A5"/>
    <w:rsid w:val="00EB69F1"/>
    <w:rsid w:val="00EB7113"/>
    <w:rsid w:val="00EC1F70"/>
    <w:rsid w:val="00EC26B5"/>
    <w:rsid w:val="00EC2C9E"/>
    <w:rsid w:val="00EC594F"/>
    <w:rsid w:val="00EC5CA1"/>
    <w:rsid w:val="00ED0304"/>
    <w:rsid w:val="00ED5AB8"/>
    <w:rsid w:val="00ED5ADB"/>
    <w:rsid w:val="00EE219B"/>
    <w:rsid w:val="00EE2CA4"/>
    <w:rsid w:val="00EE5550"/>
    <w:rsid w:val="00EE63AB"/>
    <w:rsid w:val="00EF33EC"/>
    <w:rsid w:val="00EF5C04"/>
    <w:rsid w:val="00EF7930"/>
    <w:rsid w:val="00F0125D"/>
    <w:rsid w:val="00F03CF9"/>
    <w:rsid w:val="00F04EEF"/>
    <w:rsid w:val="00F10D2B"/>
    <w:rsid w:val="00F125DF"/>
    <w:rsid w:val="00F135A3"/>
    <w:rsid w:val="00F173AC"/>
    <w:rsid w:val="00F17A80"/>
    <w:rsid w:val="00F17B96"/>
    <w:rsid w:val="00F21923"/>
    <w:rsid w:val="00F231F6"/>
    <w:rsid w:val="00F23F52"/>
    <w:rsid w:val="00F248CF"/>
    <w:rsid w:val="00F24FA5"/>
    <w:rsid w:val="00F277C0"/>
    <w:rsid w:val="00F30F76"/>
    <w:rsid w:val="00F313E5"/>
    <w:rsid w:val="00F340D9"/>
    <w:rsid w:val="00F3443A"/>
    <w:rsid w:val="00F354A7"/>
    <w:rsid w:val="00F37ED4"/>
    <w:rsid w:val="00F415A2"/>
    <w:rsid w:val="00F43B96"/>
    <w:rsid w:val="00F47BCA"/>
    <w:rsid w:val="00F50A2F"/>
    <w:rsid w:val="00F51795"/>
    <w:rsid w:val="00F534FB"/>
    <w:rsid w:val="00F550AE"/>
    <w:rsid w:val="00F560C5"/>
    <w:rsid w:val="00F56878"/>
    <w:rsid w:val="00F63B5C"/>
    <w:rsid w:val="00F65AA8"/>
    <w:rsid w:val="00F67437"/>
    <w:rsid w:val="00F70903"/>
    <w:rsid w:val="00F71AFB"/>
    <w:rsid w:val="00F75297"/>
    <w:rsid w:val="00F758F1"/>
    <w:rsid w:val="00F76836"/>
    <w:rsid w:val="00F768A0"/>
    <w:rsid w:val="00F779C9"/>
    <w:rsid w:val="00F77C63"/>
    <w:rsid w:val="00F80CAD"/>
    <w:rsid w:val="00F8307A"/>
    <w:rsid w:val="00F85398"/>
    <w:rsid w:val="00F9066F"/>
    <w:rsid w:val="00F9205A"/>
    <w:rsid w:val="00F942DE"/>
    <w:rsid w:val="00F94DCE"/>
    <w:rsid w:val="00F96A3B"/>
    <w:rsid w:val="00FA0D0E"/>
    <w:rsid w:val="00FA2DDD"/>
    <w:rsid w:val="00FA34F6"/>
    <w:rsid w:val="00FA3660"/>
    <w:rsid w:val="00FA4A0E"/>
    <w:rsid w:val="00FA64D9"/>
    <w:rsid w:val="00FA6A45"/>
    <w:rsid w:val="00FA7507"/>
    <w:rsid w:val="00FB1449"/>
    <w:rsid w:val="00FB155A"/>
    <w:rsid w:val="00FB1E16"/>
    <w:rsid w:val="00FB21C9"/>
    <w:rsid w:val="00FB37EC"/>
    <w:rsid w:val="00FB3DE5"/>
    <w:rsid w:val="00FB5C44"/>
    <w:rsid w:val="00FB7BD2"/>
    <w:rsid w:val="00FB7F5F"/>
    <w:rsid w:val="00FC08C2"/>
    <w:rsid w:val="00FC1A09"/>
    <w:rsid w:val="00FC2077"/>
    <w:rsid w:val="00FC31AB"/>
    <w:rsid w:val="00FC388E"/>
    <w:rsid w:val="00FC584D"/>
    <w:rsid w:val="00FC5E95"/>
    <w:rsid w:val="00FC6FA8"/>
    <w:rsid w:val="00FD1856"/>
    <w:rsid w:val="00FD25A1"/>
    <w:rsid w:val="00FD2ED9"/>
    <w:rsid w:val="00FD431F"/>
    <w:rsid w:val="00FD488B"/>
    <w:rsid w:val="00FD498A"/>
    <w:rsid w:val="00FE3BB8"/>
    <w:rsid w:val="00FE51DC"/>
    <w:rsid w:val="00FF2456"/>
    <w:rsid w:val="00FF52F1"/>
    <w:rsid w:val="00FF5546"/>
    <w:rsid w:val="00FF5A2A"/>
    <w:rsid w:val="00FF5B7C"/>
    <w:rsid w:val="00FF6C84"/>
    <w:rsid w:val="00FF6E7B"/>
    <w:rsid w:val="00FF73DC"/>
    <w:rsid w:val="00FF7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B6B2C"/>
  <w15:chartTrackingRefBased/>
  <w15:docId w15:val="{04CB93A4-D9AC-45B4-B5B5-F0F1EF0DA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right"/>
      <w:outlineLvl w:val="0"/>
    </w:pPr>
    <w:rPr>
      <w:sz w:val="28"/>
    </w:rPr>
  </w:style>
  <w:style w:type="paragraph" w:styleId="Heading2">
    <w:name w:val="heading 2"/>
    <w:basedOn w:val="Normal"/>
    <w:next w:val="Normal"/>
    <w:link w:val="Heading2Char"/>
    <w:uiPriority w:val="9"/>
    <w:semiHidden/>
    <w:unhideWhenUsed/>
    <w:qFormat/>
    <w:rsid w:val="00CE1E2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21DC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basedOn w:val="Normal"/>
    <w:link w:val="HeaderChar"/>
    <w:uiPriority w:val="99"/>
    <w:unhideWhenUsed/>
    <w:rsid w:val="00F173AC"/>
    <w:pPr>
      <w:tabs>
        <w:tab w:val="center" w:pos="4513"/>
        <w:tab w:val="right" w:pos="9026"/>
      </w:tabs>
    </w:pPr>
  </w:style>
  <w:style w:type="character" w:customStyle="1" w:styleId="HeaderChar">
    <w:name w:val="Header Char"/>
    <w:link w:val="Header"/>
    <w:uiPriority w:val="99"/>
    <w:rsid w:val="00F173AC"/>
    <w:rPr>
      <w:sz w:val="24"/>
      <w:szCs w:val="24"/>
      <w:lang w:eastAsia="en-US"/>
    </w:rPr>
  </w:style>
  <w:style w:type="paragraph" w:styleId="Footer">
    <w:name w:val="footer"/>
    <w:basedOn w:val="Normal"/>
    <w:link w:val="FooterChar"/>
    <w:uiPriority w:val="99"/>
    <w:unhideWhenUsed/>
    <w:rsid w:val="00F173AC"/>
    <w:pPr>
      <w:tabs>
        <w:tab w:val="center" w:pos="4513"/>
        <w:tab w:val="right" w:pos="9026"/>
      </w:tabs>
    </w:pPr>
  </w:style>
  <w:style w:type="character" w:customStyle="1" w:styleId="FooterChar">
    <w:name w:val="Footer Char"/>
    <w:link w:val="Footer"/>
    <w:uiPriority w:val="99"/>
    <w:rsid w:val="00F173AC"/>
    <w:rPr>
      <w:sz w:val="24"/>
      <w:szCs w:val="24"/>
      <w:lang w:eastAsia="en-US"/>
    </w:rPr>
  </w:style>
  <w:style w:type="paragraph" w:styleId="BalloonText">
    <w:name w:val="Balloon Text"/>
    <w:basedOn w:val="Normal"/>
    <w:link w:val="BalloonTextChar"/>
    <w:uiPriority w:val="99"/>
    <w:semiHidden/>
    <w:unhideWhenUsed/>
    <w:rsid w:val="00CA3F8F"/>
    <w:rPr>
      <w:rFonts w:ascii="Segoe UI" w:hAnsi="Segoe UI" w:cs="Segoe UI"/>
      <w:sz w:val="18"/>
      <w:szCs w:val="18"/>
    </w:rPr>
  </w:style>
  <w:style w:type="character" w:customStyle="1" w:styleId="BalloonTextChar">
    <w:name w:val="Balloon Text Char"/>
    <w:link w:val="BalloonText"/>
    <w:uiPriority w:val="99"/>
    <w:semiHidden/>
    <w:rsid w:val="00CA3F8F"/>
    <w:rPr>
      <w:rFonts w:ascii="Segoe UI" w:hAnsi="Segoe UI" w:cs="Segoe UI"/>
      <w:sz w:val="18"/>
      <w:szCs w:val="18"/>
      <w:lang w:eastAsia="en-US"/>
    </w:rPr>
  </w:style>
  <w:style w:type="character" w:styleId="UnresolvedMention">
    <w:name w:val="Unresolved Mention"/>
    <w:uiPriority w:val="99"/>
    <w:semiHidden/>
    <w:unhideWhenUsed/>
    <w:rsid w:val="00265E21"/>
    <w:rPr>
      <w:color w:val="605E5C"/>
      <w:shd w:val="clear" w:color="auto" w:fill="E1DFDD"/>
    </w:rPr>
  </w:style>
  <w:style w:type="character" w:customStyle="1" w:styleId="Heading1Char">
    <w:name w:val="Heading 1 Char"/>
    <w:link w:val="Heading1"/>
    <w:rsid w:val="0054033B"/>
    <w:rPr>
      <w:sz w:val="28"/>
      <w:szCs w:val="24"/>
      <w:lang w:eastAsia="en-US"/>
    </w:rPr>
  </w:style>
  <w:style w:type="paragraph" w:styleId="ListParagraph">
    <w:name w:val="List Paragraph"/>
    <w:basedOn w:val="Normal"/>
    <w:uiPriority w:val="34"/>
    <w:qFormat/>
    <w:rsid w:val="00BC78B6"/>
    <w:pPr>
      <w:ind w:left="720"/>
      <w:contextualSpacing/>
    </w:pPr>
  </w:style>
  <w:style w:type="paragraph" w:styleId="NormalWeb">
    <w:name w:val="Normal (Web)"/>
    <w:basedOn w:val="Normal"/>
    <w:uiPriority w:val="99"/>
    <w:unhideWhenUsed/>
    <w:rsid w:val="00F63B5C"/>
    <w:pPr>
      <w:spacing w:before="100" w:beforeAutospacing="1" w:after="100" w:afterAutospacing="1"/>
    </w:pPr>
    <w:rPr>
      <w:rFonts w:ascii="Calibri" w:eastAsiaTheme="minorHAnsi" w:hAnsi="Calibri" w:cs="Calibri"/>
      <w:sz w:val="22"/>
      <w:szCs w:val="22"/>
    </w:rPr>
  </w:style>
  <w:style w:type="paragraph" w:styleId="NoSpacing">
    <w:name w:val="No Spacing"/>
    <w:uiPriority w:val="1"/>
    <w:qFormat/>
    <w:rsid w:val="006F4532"/>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822F60"/>
    <w:rPr>
      <w:sz w:val="16"/>
      <w:szCs w:val="16"/>
    </w:rPr>
  </w:style>
  <w:style w:type="paragraph" w:styleId="CommentText">
    <w:name w:val="annotation text"/>
    <w:basedOn w:val="Normal"/>
    <w:link w:val="CommentTextChar"/>
    <w:uiPriority w:val="99"/>
    <w:semiHidden/>
    <w:unhideWhenUsed/>
    <w:rsid w:val="00822F60"/>
    <w:rPr>
      <w:sz w:val="20"/>
      <w:szCs w:val="20"/>
    </w:rPr>
  </w:style>
  <w:style w:type="character" w:customStyle="1" w:styleId="CommentTextChar">
    <w:name w:val="Comment Text Char"/>
    <w:basedOn w:val="DefaultParagraphFont"/>
    <w:link w:val="CommentText"/>
    <w:uiPriority w:val="99"/>
    <w:semiHidden/>
    <w:rsid w:val="00822F60"/>
    <w:rPr>
      <w:lang w:eastAsia="en-US"/>
    </w:rPr>
  </w:style>
  <w:style w:type="paragraph" w:styleId="CommentSubject">
    <w:name w:val="annotation subject"/>
    <w:basedOn w:val="CommentText"/>
    <w:next w:val="CommentText"/>
    <w:link w:val="CommentSubjectChar"/>
    <w:uiPriority w:val="99"/>
    <w:semiHidden/>
    <w:unhideWhenUsed/>
    <w:rsid w:val="00822F60"/>
    <w:rPr>
      <w:b/>
      <w:bCs/>
    </w:rPr>
  </w:style>
  <w:style w:type="character" w:customStyle="1" w:styleId="CommentSubjectChar">
    <w:name w:val="Comment Subject Char"/>
    <w:basedOn w:val="CommentTextChar"/>
    <w:link w:val="CommentSubject"/>
    <w:uiPriority w:val="99"/>
    <w:semiHidden/>
    <w:rsid w:val="00822F60"/>
    <w:rPr>
      <w:b/>
      <w:bCs/>
      <w:lang w:eastAsia="en-US"/>
    </w:rPr>
  </w:style>
  <w:style w:type="paragraph" w:customStyle="1" w:styleId="Default">
    <w:name w:val="Default"/>
    <w:basedOn w:val="Normal"/>
    <w:rsid w:val="001573F3"/>
    <w:pPr>
      <w:autoSpaceDE w:val="0"/>
      <w:autoSpaceDN w:val="0"/>
    </w:pPr>
    <w:rPr>
      <w:rFonts w:ascii="Calibri" w:eastAsiaTheme="minorHAnsi" w:hAnsi="Calibri" w:cs="Calibri"/>
      <w:color w:val="000000"/>
      <w:lang w:eastAsia="en-GB"/>
    </w:rPr>
  </w:style>
  <w:style w:type="character" w:customStyle="1" w:styleId="Heading2Char">
    <w:name w:val="Heading 2 Char"/>
    <w:basedOn w:val="DefaultParagraphFont"/>
    <w:link w:val="Heading2"/>
    <w:uiPriority w:val="9"/>
    <w:semiHidden/>
    <w:rsid w:val="00CE1E2F"/>
    <w:rPr>
      <w:rFonts w:asciiTheme="majorHAnsi" w:eastAsiaTheme="majorEastAsia" w:hAnsiTheme="majorHAnsi" w:cstheme="majorBidi"/>
      <w:color w:val="2F5496" w:themeColor="accent1" w:themeShade="BF"/>
      <w:sz w:val="26"/>
      <w:szCs w:val="26"/>
      <w:lang w:eastAsia="en-US"/>
    </w:rPr>
  </w:style>
  <w:style w:type="character" w:styleId="Strong">
    <w:name w:val="Strong"/>
    <w:basedOn w:val="DefaultParagraphFont"/>
    <w:uiPriority w:val="22"/>
    <w:qFormat/>
    <w:rsid w:val="00CE1E2F"/>
    <w:rPr>
      <w:b/>
      <w:bCs/>
    </w:rPr>
  </w:style>
  <w:style w:type="character" w:customStyle="1" w:styleId="xnormaltextrun">
    <w:name w:val="x_normaltextrun"/>
    <w:basedOn w:val="DefaultParagraphFont"/>
    <w:rsid w:val="001B6D20"/>
  </w:style>
  <w:style w:type="paragraph" w:customStyle="1" w:styleId="pf0">
    <w:name w:val="pf0"/>
    <w:basedOn w:val="Normal"/>
    <w:rsid w:val="00D7785F"/>
    <w:pPr>
      <w:spacing w:before="100" w:beforeAutospacing="1" w:after="100" w:afterAutospacing="1"/>
    </w:pPr>
    <w:rPr>
      <w:lang w:eastAsia="en-GB"/>
    </w:rPr>
  </w:style>
  <w:style w:type="paragraph" w:customStyle="1" w:styleId="Nook">
    <w:name w:val="Nook"/>
    <w:basedOn w:val="Normal"/>
    <w:qFormat/>
    <w:rsid w:val="00551C05"/>
    <w:rPr>
      <w:rFonts w:asciiTheme="minorHAnsi" w:eastAsiaTheme="minorHAnsi" w:hAnsiTheme="minorHAnsi" w:cstheme="minorBidi"/>
      <w:sz w:val="22"/>
      <w:szCs w:val="22"/>
    </w:rPr>
  </w:style>
  <w:style w:type="character" w:customStyle="1" w:styleId="Heading3Char">
    <w:name w:val="Heading 3 Char"/>
    <w:basedOn w:val="DefaultParagraphFont"/>
    <w:link w:val="Heading3"/>
    <w:uiPriority w:val="9"/>
    <w:semiHidden/>
    <w:rsid w:val="00E21DC8"/>
    <w:rPr>
      <w:rFonts w:asciiTheme="majorHAnsi" w:eastAsiaTheme="majorEastAsia" w:hAnsiTheme="majorHAnsi" w:cstheme="majorBidi"/>
      <w:color w:val="1F3763" w:themeColor="accent1" w:themeShade="7F"/>
      <w:sz w:val="24"/>
      <w:szCs w:val="24"/>
      <w:lang w:eastAsia="en-US"/>
    </w:rPr>
  </w:style>
  <w:style w:type="character" w:customStyle="1" w:styleId="black2">
    <w:name w:val="black2"/>
    <w:rsid w:val="00E21DC8"/>
    <w:rPr>
      <w:color w:val="000000"/>
    </w:rPr>
  </w:style>
  <w:style w:type="table" w:styleId="TableGrid">
    <w:name w:val="Table Grid"/>
    <w:basedOn w:val="TableNormal"/>
    <w:uiPriority w:val="59"/>
    <w:rsid w:val="00E21D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8963DE"/>
    <w:pPr>
      <w:autoSpaceDE w:val="0"/>
      <w:autoSpaceDN w:val="0"/>
      <w:adjustRightInd w:val="0"/>
      <w:jc w:val="both"/>
    </w:pPr>
    <w:rPr>
      <w:rFonts w:ascii="Arial" w:eastAsiaTheme="minorEastAsia" w:hAnsi="Arial" w:cs="Arial"/>
    </w:rPr>
  </w:style>
  <w:style w:type="character" w:customStyle="1" w:styleId="BodyTextChar">
    <w:name w:val="Body Text Char"/>
    <w:basedOn w:val="DefaultParagraphFont"/>
    <w:link w:val="BodyText"/>
    <w:uiPriority w:val="99"/>
    <w:semiHidden/>
    <w:rsid w:val="008963DE"/>
    <w:rPr>
      <w:rFonts w:ascii="Arial" w:eastAsiaTheme="minorEastAsia" w:hAnsi="Arial" w:cs="Arial"/>
      <w:sz w:val="24"/>
      <w:szCs w:val="24"/>
      <w:lang w:eastAsia="en-US"/>
    </w:rPr>
  </w:style>
  <w:style w:type="character" w:styleId="FollowedHyperlink">
    <w:name w:val="FollowedHyperlink"/>
    <w:basedOn w:val="DefaultParagraphFont"/>
    <w:uiPriority w:val="99"/>
    <w:semiHidden/>
    <w:unhideWhenUsed/>
    <w:rsid w:val="00B5745C"/>
    <w:rPr>
      <w:color w:val="954F72" w:themeColor="followedHyperlink"/>
      <w:u w:val="single"/>
    </w:rPr>
  </w:style>
  <w:style w:type="character" w:customStyle="1" w:styleId="slds-output">
    <w:name w:val="slds-output"/>
    <w:basedOn w:val="DefaultParagraphFont"/>
    <w:rsid w:val="00D06018"/>
  </w:style>
  <w:style w:type="character" w:customStyle="1" w:styleId="uioutputtextarea">
    <w:name w:val="uioutputtextarea"/>
    <w:basedOn w:val="DefaultParagraphFont"/>
    <w:rsid w:val="00D06018"/>
  </w:style>
  <w:style w:type="character" w:customStyle="1" w:styleId="uioutputtext">
    <w:name w:val="uioutputtext"/>
    <w:basedOn w:val="DefaultParagraphFont"/>
    <w:rsid w:val="00D06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9145">
      <w:bodyDiv w:val="1"/>
      <w:marLeft w:val="0"/>
      <w:marRight w:val="0"/>
      <w:marTop w:val="0"/>
      <w:marBottom w:val="0"/>
      <w:divBdr>
        <w:top w:val="none" w:sz="0" w:space="0" w:color="auto"/>
        <w:left w:val="none" w:sz="0" w:space="0" w:color="auto"/>
        <w:bottom w:val="none" w:sz="0" w:space="0" w:color="auto"/>
        <w:right w:val="none" w:sz="0" w:space="0" w:color="auto"/>
      </w:divBdr>
    </w:div>
    <w:div w:id="17851512">
      <w:bodyDiv w:val="1"/>
      <w:marLeft w:val="0"/>
      <w:marRight w:val="0"/>
      <w:marTop w:val="0"/>
      <w:marBottom w:val="0"/>
      <w:divBdr>
        <w:top w:val="none" w:sz="0" w:space="0" w:color="auto"/>
        <w:left w:val="none" w:sz="0" w:space="0" w:color="auto"/>
        <w:bottom w:val="none" w:sz="0" w:space="0" w:color="auto"/>
        <w:right w:val="none" w:sz="0" w:space="0" w:color="auto"/>
      </w:divBdr>
    </w:div>
    <w:div w:id="21365079">
      <w:bodyDiv w:val="1"/>
      <w:marLeft w:val="0"/>
      <w:marRight w:val="0"/>
      <w:marTop w:val="0"/>
      <w:marBottom w:val="0"/>
      <w:divBdr>
        <w:top w:val="none" w:sz="0" w:space="0" w:color="auto"/>
        <w:left w:val="none" w:sz="0" w:space="0" w:color="auto"/>
        <w:bottom w:val="none" w:sz="0" w:space="0" w:color="auto"/>
        <w:right w:val="none" w:sz="0" w:space="0" w:color="auto"/>
      </w:divBdr>
    </w:div>
    <w:div w:id="71584438">
      <w:bodyDiv w:val="1"/>
      <w:marLeft w:val="0"/>
      <w:marRight w:val="0"/>
      <w:marTop w:val="0"/>
      <w:marBottom w:val="0"/>
      <w:divBdr>
        <w:top w:val="none" w:sz="0" w:space="0" w:color="auto"/>
        <w:left w:val="none" w:sz="0" w:space="0" w:color="auto"/>
        <w:bottom w:val="none" w:sz="0" w:space="0" w:color="auto"/>
        <w:right w:val="none" w:sz="0" w:space="0" w:color="auto"/>
      </w:divBdr>
    </w:div>
    <w:div w:id="76682086">
      <w:bodyDiv w:val="1"/>
      <w:marLeft w:val="0"/>
      <w:marRight w:val="0"/>
      <w:marTop w:val="0"/>
      <w:marBottom w:val="0"/>
      <w:divBdr>
        <w:top w:val="none" w:sz="0" w:space="0" w:color="auto"/>
        <w:left w:val="none" w:sz="0" w:space="0" w:color="auto"/>
        <w:bottom w:val="none" w:sz="0" w:space="0" w:color="auto"/>
        <w:right w:val="none" w:sz="0" w:space="0" w:color="auto"/>
      </w:divBdr>
    </w:div>
    <w:div w:id="100414790">
      <w:bodyDiv w:val="1"/>
      <w:marLeft w:val="0"/>
      <w:marRight w:val="0"/>
      <w:marTop w:val="0"/>
      <w:marBottom w:val="0"/>
      <w:divBdr>
        <w:top w:val="none" w:sz="0" w:space="0" w:color="auto"/>
        <w:left w:val="none" w:sz="0" w:space="0" w:color="auto"/>
        <w:bottom w:val="none" w:sz="0" w:space="0" w:color="auto"/>
        <w:right w:val="none" w:sz="0" w:space="0" w:color="auto"/>
      </w:divBdr>
    </w:div>
    <w:div w:id="106971958">
      <w:bodyDiv w:val="1"/>
      <w:marLeft w:val="0"/>
      <w:marRight w:val="0"/>
      <w:marTop w:val="0"/>
      <w:marBottom w:val="0"/>
      <w:divBdr>
        <w:top w:val="none" w:sz="0" w:space="0" w:color="auto"/>
        <w:left w:val="none" w:sz="0" w:space="0" w:color="auto"/>
        <w:bottom w:val="none" w:sz="0" w:space="0" w:color="auto"/>
        <w:right w:val="none" w:sz="0" w:space="0" w:color="auto"/>
      </w:divBdr>
    </w:div>
    <w:div w:id="164173259">
      <w:bodyDiv w:val="1"/>
      <w:marLeft w:val="0"/>
      <w:marRight w:val="0"/>
      <w:marTop w:val="0"/>
      <w:marBottom w:val="0"/>
      <w:divBdr>
        <w:top w:val="none" w:sz="0" w:space="0" w:color="auto"/>
        <w:left w:val="none" w:sz="0" w:space="0" w:color="auto"/>
        <w:bottom w:val="none" w:sz="0" w:space="0" w:color="auto"/>
        <w:right w:val="none" w:sz="0" w:space="0" w:color="auto"/>
      </w:divBdr>
    </w:div>
    <w:div w:id="186600477">
      <w:bodyDiv w:val="1"/>
      <w:marLeft w:val="0"/>
      <w:marRight w:val="0"/>
      <w:marTop w:val="0"/>
      <w:marBottom w:val="0"/>
      <w:divBdr>
        <w:top w:val="none" w:sz="0" w:space="0" w:color="auto"/>
        <w:left w:val="none" w:sz="0" w:space="0" w:color="auto"/>
        <w:bottom w:val="none" w:sz="0" w:space="0" w:color="auto"/>
        <w:right w:val="none" w:sz="0" w:space="0" w:color="auto"/>
      </w:divBdr>
    </w:div>
    <w:div w:id="251790476">
      <w:bodyDiv w:val="1"/>
      <w:marLeft w:val="0"/>
      <w:marRight w:val="0"/>
      <w:marTop w:val="0"/>
      <w:marBottom w:val="0"/>
      <w:divBdr>
        <w:top w:val="none" w:sz="0" w:space="0" w:color="auto"/>
        <w:left w:val="none" w:sz="0" w:space="0" w:color="auto"/>
        <w:bottom w:val="none" w:sz="0" w:space="0" w:color="auto"/>
        <w:right w:val="none" w:sz="0" w:space="0" w:color="auto"/>
      </w:divBdr>
    </w:div>
    <w:div w:id="284820231">
      <w:bodyDiv w:val="1"/>
      <w:marLeft w:val="0"/>
      <w:marRight w:val="0"/>
      <w:marTop w:val="0"/>
      <w:marBottom w:val="0"/>
      <w:divBdr>
        <w:top w:val="none" w:sz="0" w:space="0" w:color="auto"/>
        <w:left w:val="none" w:sz="0" w:space="0" w:color="auto"/>
        <w:bottom w:val="none" w:sz="0" w:space="0" w:color="auto"/>
        <w:right w:val="none" w:sz="0" w:space="0" w:color="auto"/>
      </w:divBdr>
    </w:div>
    <w:div w:id="328679519">
      <w:bodyDiv w:val="1"/>
      <w:marLeft w:val="0"/>
      <w:marRight w:val="0"/>
      <w:marTop w:val="0"/>
      <w:marBottom w:val="0"/>
      <w:divBdr>
        <w:top w:val="none" w:sz="0" w:space="0" w:color="auto"/>
        <w:left w:val="none" w:sz="0" w:space="0" w:color="auto"/>
        <w:bottom w:val="none" w:sz="0" w:space="0" w:color="auto"/>
        <w:right w:val="none" w:sz="0" w:space="0" w:color="auto"/>
      </w:divBdr>
    </w:div>
    <w:div w:id="331690028">
      <w:bodyDiv w:val="1"/>
      <w:marLeft w:val="0"/>
      <w:marRight w:val="0"/>
      <w:marTop w:val="0"/>
      <w:marBottom w:val="0"/>
      <w:divBdr>
        <w:top w:val="none" w:sz="0" w:space="0" w:color="auto"/>
        <w:left w:val="none" w:sz="0" w:space="0" w:color="auto"/>
        <w:bottom w:val="none" w:sz="0" w:space="0" w:color="auto"/>
        <w:right w:val="none" w:sz="0" w:space="0" w:color="auto"/>
      </w:divBdr>
    </w:div>
    <w:div w:id="333068958">
      <w:bodyDiv w:val="1"/>
      <w:marLeft w:val="0"/>
      <w:marRight w:val="0"/>
      <w:marTop w:val="0"/>
      <w:marBottom w:val="0"/>
      <w:divBdr>
        <w:top w:val="none" w:sz="0" w:space="0" w:color="auto"/>
        <w:left w:val="none" w:sz="0" w:space="0" w:color="auto"/>
        <w:bottom w:val="none" w:sz="0" w:space="0" w:color="auto"/>
        <w:right w:val="none" w:sz="0" w:space="0" w:color="auto"/>
      </w:divBdr>
      <w:divsChild>
        <w:div w:id="1390609806">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1649286602">
              <w:marLeft w:val="0"/>
              <w:marRight w:val="0"/>
              <w:marTop w:val="0"/>
              <w:marBottom w:val="0"/>
              <w:divBdr>
                <w:top w:val="none" w:sz="0" w:space="0" w:color="auto"/>
                <w:left w:val="none" w:sz="0" w:space="0" w:color="auto"/>
                <w:bottom w:val="none" w:sz="0" w:space="0" w:color="auto"/>
                <w:right w:val="none" w:sz="0" w:space="0" w:color="auto"/>
              </w:divBdr>
              <w:divsChild>
                <w:div w:id="711000987">
                  <w:marLeft w:val="0"/>
                  <w:marRight w:val="0"/>
                  <w:marTop w:val="0"/>
                  <w:marBottom w:val="0"/>
                  <w:divBdr>
                    <w:top w:val="none" w:sz="0" w:space="0" w:color="auto"/>
                    <w:left w:val="none" w:sz="0" w:space="0" w:color="auto"/>
                    <w:bottom w:val="none" w:sz="0" w:space="0" w:color="auto"/>
                    <w:right w:val="none" w:sz="0" w:space="0" w:color="auto"/>
                  </w:divBdr>
                  <w:divsChild>
                    <w:div w:id="380521433">
                      <w:marLeft w:val="0"/>
                      <w:marRight w:val="0"/>
                      <w:marTop w:val="0"/>
                      <w:marBottom w:val="0"/>
                      <w:divBdr>
                        <w:top w:val="none" w:sz="0" w:space="0" w:color="auto"/>
                        <w:left w:val="none" w:sz="0" w:space="0" w:color="auto"/>
                        <w:bottom w:val="none" w:sz="0" w:space="0" w:color="auto"/>
                        <w:right w:val="none" w:sz="0" w:space="0" w:color="auto"/>
                      </w:divBdr>
                    </w:div>
                    <w:div w:id="764615431">
                      <w:marLeft w:val="0"/>
                      <w:marRight w:val="0"/>
                      <w:marTop w:val="0"/>
                      <w:marBottom w:val="0"/>
                      <w:divBdr>
                        <w:top w:val="none" w:sz="0" w:space="0" w:color="auto"/>
                        <w:left w:val="none" w:sz="0" w:space="0" w:color="auto"/>
                        <w:bottom w:val="none" w:sz="0" w:space="0" w:color="auto"/>
                        <w:right w:val="none" w:sz="0" w:space="0" w:color="auto"/>
                      </w:divBdr>
                    </w:div>
                    <w:div w:id="791634924">
                      <w:marLeft w:val="0"/>
                      <w:marRight w:val="0"/>
                      <w:marTop w:val="0"/>
                      <w:marBottom w:val="0"/>
                      <w:divBdr>
                        <w:top w:val="none" w:sz="0" w:space="0" w:color="auto"/>
                        <w:left w:val="none" w:sz="0" w:space="0" w:color="auto"/>
                        <w:bottom w:val="none" w:sz="0" w:space="0" w:color="auto"/>
                        <w:right w:val="none" w:sz="0" w:space="0" w:color="auto"/>
                      </w:divBdr>
                    </w:div>
                    <w:div w:id="1656181478">
                      <w:marLeft w:val="0"/>
                      <w:marRight w:val="0"/>
                      <w:marTop w:val="0"/>
                      <w:marBottom w:val="0"/>
                      <w:divBdr>
                        <w:top w:val="none" w:sz="0" w:space="0" w:color="auto"/>
                        <w:left w:val="none" w:sz="0" w:space="0" w:color="auto"/>
                        <w:bottom w:val="none" w:sz="0" w:space="0" w:color="auto"/>
                        <w:right w:val="none" w:sz="0" w:space="0" w:color="auto"/>
                      </w:divBdr>
                    </w:div>
                    <w:div w:id="1712998688">
                      <w:marLeft w:val="0"/>
                      <w:marRight w:val="0"/>
                      <w:marTop w:val="0"/>
                      <w:marBottom w:val="0"/>
                      <w:divBdr>
                        <w:top w:val="none" w:sz="0" w:space="0" w:color="auto"/>
                        <w:left w:val="none" w:sz="0" w:space="0" w:color="auto"/>
                        <w:bottom w:val="none" w:sz="0" w:space="0" w:color="auto"/>
                        <w:right w:val="none" w:sz="0" w:space="0" w:color="auto"/>
                      </w:divBdr>
                    </w:div>
                    <w:div w:id="1846550129">
                      <w:marLeft w:val="0"/>
                      <w:marRight w:val="0"/>
                      <w:marTop w:val="0"/>
                      <w:marBottom w:val="0"/>
                      <w:divBdr>
                        <w:top w:val="none" w:sz="0" w:space="0" w:color="auto"/>
                        <w:left w:val="none" w:sz="0" w:space="0" w:color="auto"/>
                        <w:bottom w:val="none" w:sz="0" w:space="0" w:color="auto"/>
                        <w:right w:val="none" w:sz="0" w:space="0" w:color="auto"/>
                      </w:divBdr>
                    </w:div>
                    <w:div w:id="1944219052">
                      <w:marLeft w:val="0"/>
                      <w:marRight w:val="0"/>
                      <w:marTop w:val="0"/>
                      <w:marBottom w:val="0"/>
                      <w:divBdr>
                        <w:top w:val="none" w:sz="0" w:space="0" w:color="auto"/>
                        <w:left w:val="none" w:sz="0" w:space="0" w:color="auto"/>
                        <w:bottom w:val="none" w:sz="0" w:space="0" w:color="auto"/>
                        <w:right w:val="none" w:sz="0" w:space="0" w:color="auto"/>
                      </w:divBdr>
                    </w:div>
                    <w:div w:id="1982223167">
                      <w:marLeft w:val="0"/>
                      <w:marRight w:val="0"/>
                      <w:marTop w:val="0"/>
                      <w:marBottom w:val="0"/>
                      <w:divBdr>
                        <w:top w:val="none" w:sz="0" w:space="0" w:color="auto"/>
                        <w:left w:val="none" w:sz="0" w:space="0" w:color="auto"/>
                        <w:bottom w:val="none" w:sz="0" w:space="0" w:color="auto"/>
                        <w:right w:val="none" w:sz="0" w:space="0" w:color="auto"/>
                      </w:divBdr>
                    </w:div>
                    <w:div w:id="211277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996009">
      <w:bodyDiv w:val="1"/>
      <w:marLeft w:val="0"/>
      <w:marRight w:val="0"/>
      <w:marTop w:val="0"/>
      <w:marBottom w:val="0"/>
      <w:divBdr>
        <w:top w:val="none" w:sz="0" w:space="0" w:color="auto"/>
        <w:left w:val="none" w:sz="0" w:space="0" w:color="auto"/>
        <w:bottom w:val="none" w:sz="0" w:space="0" w:color="auto"/>
        <w:right w:val="none" w:sz="0" w:space="0" w:color="auto"/>
      </w:divBdr>
    </w:div>
    <w:div w:id="361395592">
      <w:bodyDiv w:val="1"/>
      <w:marLeft w:val="0"/>
      <w:marRight w:val="0"/>
      <w:marTop w:val="0"/>
      <w:marBottom w:val="0"/>
      <w:divBdr>
        <w:top w:val="none" w:sz="0" w:space="0" w:color="auto"/>
        <w:left w:val="none" w:sz="0" w:space="0" w:color="auto"/>
        <w:bottom w:val="none" w:sz="0" w:space="0" w:color="auto"/>
        <w:right w:val="none" w:sz="0" w:space="0" w:color="auto"/>
      </w:divBdr>
    </w:div>
    <w:div w:id="417333643">
      <w:bodyDiv w:val="1"/>
      <w:marLeft w:val="0"/>
      <w:marRight w:val="0"/>
      <w:marTop w:val="0"/>
      <w:marBottom w:val="0"/>
      <w:divBdr>
        <w:top w:val="none" w:sz="0" w:space="0" w:color="auto"/>
        <w:left w:val="none" w:sz="0" w:space="0" w:color="auto"/>
        <w:bottom w:val="none" w:sz="0" w:space="0" w:color="auto"/>
        <w:right w:val="none" w:sz="0" w:space="0" w:color="auto"/>
      </w:divBdr>
    </w:div>
    <w:div w:id="418721930">
      <w:bodyDiv w:val="1"/>
      <w:marLeft w:val="0"/>
      <w:marRight w:val="0"/>
      <w:marTop w:val="0"/>
      <w:marBottom w:val="0"/>
      <w:divBdr>
        <w:top w:val="none" w:sz="0" w:space="0" w:color="auto"/>
        <w:left w:val="none" w:sz="0" w:space="0" w:color="auto"/>
        <w:bottom w:val="none" w:sz="0" w:space="0" w:color="auto"/>
        <w:right w:val="none" w:sz="0" w:space="0" w:color="auto"/>
      </w:divBdr>
    </w:div>
    <w:div w:id="433089745">
      <w:bodyDiv w:val="1"/>
      <w:marLeft w:val="0"/>
      <w:marRight w:val="0"/>
      <w:marTop w:val="0"/>
      <w:marBottom w:val="0"/>
      <w:divBdr>
        <w:top w:val="none" w:sz="0" w:space="0" w:color="auto"/>
        <w:left w:val="none" w:sz="0" w:space="0" w:color="auto"/>
        <w:bottom w:val="none" w:sz="0" w:space="0" w:color="auto"/>
        <w:right w:val="none" w:sz="0" w:space="0" w:color="auto"/>
      </w:divBdr>
    </w:div>
    <w:div w:id="442843205">
      <w:bodyDiv w:val="1"/>
      <w:marLeft w:val="0"/>
      <w:marRight w:val="0"/>
      <w:marTop w:val="0"/>
      <w:marBottom w:val="0"/>
      <w:divBdr>
        <w:top w:val="none" w:sz="0" w:space="0" w:color="auto"/>
        <w:left w:val="none" w:sz="0" w:space="0" w:color="auto"/>
        <w:bottom w:val="none" w:sz="0" w:space="0" w:color="auto"/>
        <w:right w:val="none" w:sz="0" w:space="0" w:color="auto"/>
      </w:divBdr>
    </w:div>
    <w:div w:id="444352539">
      <w:bodyDiv w:val="1"/>
      <w:marLeft w:val="0"/>
      <w:marRight w:val="0"/>
      <w:marTop w:val="0"/>
      <w:marBottom w:val="0"/>
      <w:divBdr>
        <w:top w:val="none" w:sz="0" w:space="0" w:color="auto"/>
        <w:left w:val="none" w:sz="0" w:space="0" w:color="auto"/>
        <w:bottom w:val="none" w:sz="0" w:space="0" w:color="auto"/>
        <w:right w:val="none" w:sz="0" w:space="0" w:color="auto"/>
      </w:divBdr>
    </w:div>
    <w:div w:id="465197977">
      <w:bodyDiv w:val="1"/>
      <w:marLeft w:val="0"/>
      <w:marRight w:val="0"/>
      <w:marTop w:val="0"/>
      <w:marBottom w:val="0"/>
      <w:divBdr>
        <w:top w:val="none" w:sz="0" w:space="0" w:color="auto"/>
        <w:left w:val="none" w:sz="0" w:space="0" w:color="auto"/>
        <w:bottom w:val="none" w:sz="0" w:space="0" w:color="auto"/>
        <w:right w:val="none" w:sz="0" w:space="0" w:color="auto"/>
      </w:divBdr>
    </w:div>
    <w:div w:id="465271813">
      <w:bodyDiv w:val="1"/>
      <w:marLeft w:val="0"/>
      <w:marRight w:val="0"/>
      <w:marTop w:val="0"/>
      <w:marBottom w:val="0"/>
      <w:divBdr>
        <w:top w:val="none" w:sz="0" w:space="0" w:color="auto"/>
        <w:left w:val="none" w:sz="0" w:space="0" w:color="auto"/>
        <w:bottom w:val="none" w:sz="0" w:space="0" w:color="auto"/>
        <w:right w:val="none" w:sz="0" w:space="0" w:color="auto"/>
      </w:divBdr>
    </w:div>
    <w:div w:id="474639125">
      <w:bodyDiv w:val="1"/>
      <w:marLeft w:val="0"/>
      <w:marRight w:val="0"/>
      <w:marTop w:val="0"/>
      <w:marBottom w:val="0"/>
      <w:divBdr>
        <w:top w:val="none" w:sz="0" w:space="0" w:color="auto"/>
        <w:left w:val="none" w:sz="0" w:space="0" w:color="auto"/>
        <w:bottom w:val="none" w:sz="0" w:space="0" w:color="auto"/>
        <w:right w:val="none" w:sz="0" w:space="0" w:color="auto"/>
      </w:divBdr>
    </w:div>
    <w:div w:id="500699237">
      <w:bodyDiv w:val="1"/>
      <w:marLeft w:val="0"/>
      <w:marRight w:val="0"/>
      <w:marTop w:val="0"/>
      <w:marBottom w:val="0"/>
      <w:divBdr>
        <w:top w:val="none" w:sz="0" w:space="0" w:color="auto"/>
        <w:left w:val="none" w:sz="0" w:space="0" w:color="auto"/>
        <w:bottom w:val="none" w:sz="0" w:space="0" w:color="auto"/>
        <w:right w:val="none" w:sz="0" w:space="0" w:color="auto"/>
      </w:divBdr>
    </w:div>
    <w:div w:id="551229375">
      <w:bodyDiv w:val="1"/>
      <w:marLeft w:val="0"/>
      <w:marRight w:val="0"/>
      <w:marTop w:val="0"/>
      <w:marBottom w:val="0"/>
      <w:divBdr>
        <w:top w:val="none" w:sz="0" w:space="0" w:color="auto"/>
        <w:left w:val="none" w:sz="0" w:space="0" w:color="auto"/>
        <w:bottom w:val="none" w:sz="0" w:space="0" w:color="auto"/>
        <w:right w:val="none" w:sz="0" w:space="0" w:color="auto"/>
      </w:divBdr>
    </w:div>
    <w:div w:id="565149485">
      <w:bodyDiv w:val="1"/>
      <w:marLeft w:val="0"/>
      <w:marRight w:val="0"/>
      <w:marTop w:val="0"/>
      <w:marBottom w:val="0"/>
      <w:divBdr>
        <w:top w:val="none" w:sz="0" w:space="0" w:color="auto"/>
        <w:left w:val="none" w:sz="0" w:space="0" w:color="auto"/>
        <w:bottom w:val="none" w:sz="0" w:space="0" w:color="auto"/>
        <w:right w:val="none" w:sz="0" w:space="0" w:color="auto"/>
      </w:divBdr>
    </w:div>
    <w:div w:id="568341877">
      <w:bodyDiv w:val="1"/>
      <w:marLeft w:val="0"/>
      <w:marRight w:val="0"/>
      <w:marTop w:val="0"/>
      <w:marBottom w:val="0"/>
      <w:divBdr>
        <w:top w:val="none" w:sz="0" w:space="0" w:color="auto"/>
        <w:left w:val="none" w:sz="0" w:space="0" w:color="auto"/>
        <w:bottom w:val="none" w:sz="0" w:space="0" w:color="auto"/>
        <w:right w:val="none" w:sz="0" w:space="0" w:color="auto"/>
      </w:divBdr>
    </w:div>
    <w:div w:id="607391078">
      <w:bodyDiv w:val="1"/>
      <w:marLeft w:val="0"/>
      <w:marRight w:val="0"/>
      <w:marTop w:val="0"/>
      <w:marBottom w:val="0"/>
      <w:divBdr>
        <w:top w:val="none" w:sz="0" w:space="0" w:color="auto"/>
        <w:left w:val="none" w:sz="0" w:space="0" w:color="auto"/>
        <w:bottom w:val="none" w:sz="0" w:space="0" w:color="auto"/>
        <w:right w:val="none" w:sz="0" w:space="0" w:color="auto"/>
      </w:divBdr>
    </w:div>
    <w:div w:id="628560004">
      <w:bodyDiv w:val="1"/>
      <w:marLeft w:val="0"/>
      <w:marRight w:val="0"/>
      <w:marTop w:val="0"/>
      <w:marBottom w:val="0"/>
      <w:divBdr>
        <w:top w:val="none" w:sz="0" w:space="0" w:color="auto"/>
        <w:left w:val="none" w:sz="0" w:space="0" w:color="auto"/>
        <w:bottom w:val="none" w:sz="0" w:space="0" w:color="auto"/>
        <w:right w:val="none" w:sz="0" w:space="0" w:color="auto"/>
      </w:divBdr>
    </w:div>
    <w:div w:id="670108078">
      <w:bodyDiv w:val="1"/>
      <w:marLeft w:val="0"/>
      <w:marRight w:val="0"/>
      <w:marTop w:val="0"/>
      <w:marBottom w:val="0"/>
      <w:divBdr>
        <w:top w:val="none" w:sz="0" w:space="0" w:color="auto"/>
        <w:left w:val="none" w:sz="0" w:space="0" w:color="auto"/>
        <w:bottom w:val="none" w:sz="0" w:space="0" w:color="auto"/>
        <w:right w:val="none" w:sz="0" w:space="0" w:color="auto"/>
      </w:divBdr>
    </w:div>
    <w:div w:id="720329052">
      <w:bodyDiv w:val="1"/>
      <w:marLeft w:val="0"/>
      <w:marRight w:val="0"/>
      <w:marTop w:val="0"/>
      <w:marBottom w:val="0"/>
      <w:divBdr>
        <w:top w:val="none" w:sz="0" w:space="0" w:color="auto"/>
        <w:left w:val="none" w:sz="0" w:space="0" w:color="auto"/>
        <w:bottom w:val="none" w:sz="0" w:space="0" w:color="auto"/>
        <w:right w:val="none" w:sz="0" w:space="0" w:color="auto"/>
      </w:divBdr>
    </w:div>
    <w:div w:id="721102165">
      <w:bodyDiv w:val="1"/>
      <w:marLeft w:val="0"/>
      <w:marRight w:val="0"/>
      <w:marTop w:val="0"/>
      <w:marBottom w:val="0"/>
      <w:divBdr>
        <w:top w:val="none" w:sz="0" w:space="0" w:color="auto"/>
        <w:left w:val="none" w:sz="0" w:space="0" w:color="auto"/>
        <w:bottom w:val="none" w:sz="0" w:space="0" w:color="auto"/>
        <w:right w:val="none" w:sz="0" w:space="0" w:color="auto"/>
      </w:divBdr>
    </w:div>
    <w:div w:id="754546631">
      <w:bodyDiv w:val="1"/>
      <w:marLeft w:val="0"/>
      <w:marRight w:val="0"/>
      <w:marTop w:val="0"/>
      <w:marBottom w:val="0"/>
      <w:divBdr>
        <w:top w:val="none" w:sz="0" w:space="0" w:color="auto"/>
        <w:left w:val="none" w:sz="0" w:space="0" w:color="auto"/>
        <w:bottom w:val="none" w:sz="0" w:space="0" w:color="auto"/>
        <w:right w:val="none" w:sz="0" w:space="0" w:color="auto"/>
      </w:divBdr>
    </w:div>
    <w:div w:id="761413300">
      <w:bodyDiv w:val="1"/>
      <w:marLeft w:val="0"/>
      <w:marRight w:val="0"/>
      <w:marTop w:val="0"/>
      <w:marBottom w:val="0"/>
      <w:divBdr>
        <w:top w:val="none" w:sz="0" w:space="0" w:color="auto"/>
        <w:left w:val="none" w:sz="0" w:space="0" w:color="auto"/>
        <w:bottom w:val="none" w:sz="0" w:space="0" w:color="auto"/>
        <w:right w:val="none" w:sz="0" w:space="0" w:color="auto"/>
      </w:divBdr>
    </w:div>
    <w:div w:id="862137141">
      <w:bodyDiv w:val="1"/>
      <w:marLeft w:val="0"/>
      <w:marRight w:val="0"/>
      <w:marTop w:val="0"/>
      <w:marBottom w:val="0"/>
      <w:divBdr>
        <w:top w:val="none" w:sz="0" w:space="0" w:color="auto"/>
        <w:left w:val="none" w:sz="0" w:space="0" w:color="auto"/>
        <w:bottom w:val="none" w:sz="0" w:space="0" w:color="auto"/>
        <w:right w:val="none" w:sz="0" w:space="0" w:color="auto"/>
      </w:divBdr>
    </w:div>
    <w:div w:id="866451592">
      <w:bodyDiv w:val="1"/>
      <w:marLeft w:val="0"/>
      <w:marRight w:val="0"/>
      <w:marTop w:val="0"/>
      <w:marBottom w:val="0"/>
      <w:divBdr>
        <w:top w:val="none" w:sz="0" w:space="0" w:color="auto"/>
        <w:left w:val="none" w:sz="0" w:space="0" w:color="auto"/>
        <w:bottom w:val="none" w:sz="0" w:space="0" w:color="auto"/>
        <w:right w:val="none" w:sz="0" w:space="0" w:color="auto"/>
      </w:divBdr>
    </w:div>
    <w:div w:id="949583586">
      <w:bodyDiv w:val="1"/>
      <w:marLeft w:val="0"/>
      <w:marRight w:val="0"/>
      <w:marTop w:val="0"/>
      <w:marBottom w:val="0"/>
      <w:divBdr>
        <w:top w:val="none" w:sz="0" w:space="0" w:color="auto"/>
        <w:left w:val="none" w:sz="0" w:space="0" w:color="auto"/>
        <w:bottom w:val="none" w:sz="0" w:space="0" w:color="auto"/>
        <w:right w:val="none" w:sz="0" w:space="0" w:color="auto"/>
      </w:divBdr>
    </w:div>
    <w:div w:id="998584036">
      <w:bodyDiv w:val="1"/>
      <w:marLeft w:val="0"/>
      <w:marRight w:val="0"/>
      <w:marTop w:val="0"/>
      <w:marBottom w:val="0"/>
      <w:divBdr>
        <w:top w:val="none" w:sz="0" w:space="0" w:color="auto"/>
        <w:left w:val="none" w:sz="0" w:space="0" w:color="auto"/>
        <w:bottom w:val="none" w:sz="0" w:space="0" w:color="auto"/>
        <w:right w:val="none" w:sz="0" w:space="0" w:color="auto"/>
      </w:divBdr>
    </w:div>
    <w:div w:id="998772220">
      <w:bodyDiv w:val="1"/>
      <w:marLeft w:val="0"/>
      <w:marRight w:val="0"/>
      <w:marTop w:val="0"/>
      <w:marBottom w:val="0"/>
      <w:divBdr>
        <w:top w:val="none" w:sz="0" w:space="0" w:color="auto"/>
        <w:left w:val="none" w:sz="0" w:space="0" w:color="auto"/>
        <w:bottom w:val="none" w:sz="0" w:space="0" w:color="auto"/>
        <w:right w:val="none" w:sz="0" w:space="0" w:color="auto"/>
      </w:divBdr>
    </w:div>
    <w:div w:id="1010642908">
      <w:bodyDiv w:val="1"/>
      <w:marLeft w:val="0"/>
      <w:marRight w:val="0"/>
      <w:marTop w:val="0"/>
      <w:marBottom w:val="0"/>
      <w:divBdr>
        <w:top w:val="none" w:sz="0" w:space="0" w:color="auto"/>
        <w:left w:val="none" w:sz="0" w:space="0" w:color="auto"/>
        <w:bottom w:val="none" w:sz="0" w:space="0" w:color="auto"/>
        <w:right w:val="none" w:sz="0" w:space="0" w:color="auto"/>
      </w:divBdr>
    </w:div>
    <w:div w:id="1013334888">
      <w:bodyDiv w:val="1"/>
      <w:marLeft w:val="0"/>
      <w:marRight w:val="0"/>
      <w:marTop w:val="0"/>
      <w:marBottom w:val="0"/>
      <w:divBdr>
        <w:top w:val="none" w:sz="0" w:space="0" w:color="auto"/>
        <w:left w:val="none" w:sz="0" w:space="0" w:color="auto"/>
        <w:bottom w:val="none" w:sz="0" w:space="0" w:color="auto"/>
        <w:right w:val="none" w:sz="0" w:space="0" w:color="auto"/>
      </w:divBdr>
    </w:div>
    <w:div w:id="1018429642">
      <w:bodyDiv w:val="1"/>
      <w:marLeft w:val="0"/>
      <w:marRight w:val="0"/>
      <w:marTop w:val="0"/>
      <w:marBottom w:val="0"/>
      <w:divBdr>
        <w:top w:val="none" w:sz="0" w:space="0" w:color="auto"/>
        <w:left w:val="none" w:sz="0" w:space="0" w:color="auto"/>
        <w:bottom w:val="none" w:sz="0" w:space="0" w:color="auto"/>
        <w:right w:val="none" w:sz="0" w:space="0" w:color="auto"/>
      </w:divBdr>
    </w:div>
    <w:div w:id="1035304780">
      <w:bodyDiv w:val="1"/>
      <w:marLeft w:val="0"/>
      <w:marRight w:val="0"/>
      <w:marTop w:val="0"/>
      <w:marBottom w:val="0"/>
      <w:divBdr>
        <w:top w:val="none" w:sz="0" w:space="0" w:color="auto"/>
        <w:left w:val="none" w:sz="0" w:space="0" w:color="auto"/>
        <w:bottom w:val="none" w:sz="0" w:space="0" w:color="auto"/>
        <w:right w:val="none" w:sz="0" w:space="0" w:color="auto"/>
      </w:divBdr>
    </w:div>
    <w:div w:id="1042748804">
      <w:bodyDiv w:val="1"/>
      <w:marLeft w:val="0"/>
      <w:marRight w:val="0"/>
      <w:marTop w:val="0"/>
      <w:marBottom w:val="0"/>
      <w:divBdr>
        <w:top w:val="none" w:sz="0" w:space="0" w:color="auto"/>
        <w:left w:val="none" w:sz="0" w:space="0" w:color="auto"/>
        <w:bottom w:val="none" w:sz="0" w:space="0" w:color="auto"/>
        <w:right w:val="none" w:sz="0" w:space="0" w:color="auto"/>
      </w:divBdr>
    </w:div>
    <w:div w:id="1063675552">
      <w:bodyDiv w:val="1"/>
      <w:marLeft w:val="0"/>
      <w:marRight w:val="0"/>
      <w:marTop w:val="0"/>
      <w:marBottom w:val="0"/>
      <w:divBdr>
        <w:top w:val="none" w:sz="0" w:space="0" w:color="auto"/>
        <w:left w:val="none" w:sz="0" w:space="0" w:color="auto"/>
        <w:bottom w:val="none" w:sz="0" w:space="0" w:color="auto"/>
        <w:right w:val="none" w:sz="0" w:space="0" w:color="auto"/>
      </w:divBdr>
    </w:div>
    <w:div w:id="1065909213">
      <w:bodyDiv w:val="1"/>
      <w:marLeft w:val="0"/>
      <w:marRight w:val="0"/>
      <w:marTop w:val="0"/>
      <w:marBottom w:val="0"/>
      <w:divBdr>
        <w:top w:val="none" w:sz="0" w:space="0" w:color="auto"/>
        <w:left w:val="none" w:sz="0" w:space="0" w:color="auto"/>
        <w:bottom w:val="none" w:sz="0" w:space="0" w:color="auto"/>
        <w:right w:val="none" w:sz="0" w:space="0" w:color="auto"/>
      </w:divBdr>
    </w:div>
    <w:div w:id="1110200731">
      <w:bodyDiv w:val="1"/>
      <w:marLeft w:val="0"/>
      <w:marRight w:val="0"/>
      <w:marTop w:val="0"/>
      <w:marBottom w:val="0"/>
      <w:divBdr>
        <w:top w:val="none" w:sz="0" w:space="0" w:color="auto"/>
        <w:left w:val="none" w:sz="0" w:space="0" w:color="auto"/>
        <w:bottom w:val="none" w:sz="0" w:space="0" w:color="auto"/>
        <w:right w:val="none" w:sz="0" w:space="0" w:color="auto"/>
      </w:divBdr>
    </w:div>
    <w:div w:id="1111822294">
      <w:bodyDiv w:val="1"/>
      <w:marLeft w:val="0"/>
      <w:marRight w:val="0"/>
      <w:marTop w:val="0"/>
      <w:marBottom w:val="0"/>
      <w:divBdr>
        <w:top w:val="none" w:sz="0" w:space="0" w:color="auto"/>
        <w:left w:val="none" w:sz="0" w:space="0" w:color="auto"/>
        <w:bottom w:val="none" w:sz="0" w:space="0" w:color="auto"/>
        <w:right w:val="none" w:sz="0" w:space="0" w:color="auto"/>
      </w:divBdr>
    </w:div>
    <w:div w:id="1111970146">
      <w:bodyDiv w:val="1"/>
      <w:marLeft w:val="0"/>
      <w:marRight w:val="0"/>
      <w:marTop w:val="0"/>
      <w:marBottom w:val="0"/>
      <w:divBdr>
        <w:top w:val="none" w:sz="0" w:space="0" w:color="auto"/>
        <w:left w:val="none" w:sz="0" w:space="0" w:color="auto"/>
        <w:bottom w:val="none" w:sz="0" w:space="0" w:color="auto"/>
        <w:right w:val="none" w:sz="0" w:space="0" w:color="auto"/>
      </w:divBdr>
    </w:div>
    <w:div w:id="1126049976">
      <w:bodyDiv w:val="1"/>
      <w:marLeft w:val="0"/>
      <w:marRight w:val="0"/>
      <w:marTop w:val="0"/>
      <w:marBottom w:val="0"/>
      <w:divBdr>
        <w:top w:val="none" w:sz="0" w:space="0" w:color="auto"/>
        <w:left w:val="none" w:sz="0" w:space="0" w:color="auto"/>
        <w:bottom w:val="none" w:sz="0" w:space="0" w:color="auto"/>
        <w:right w:val="none" w:sz="0" w:space="0" w:color="auto"/>
      </w:divBdr>
    </w:div>
    <w:div w:id="1141967468">
      <w:bodyDiv w:val="1"/>
      <w:marLeft w:val="0"/>
      <w:marRight w:val="0"/>
      <w:marTop w:val="0"/>
      <w:marBottom w:val="0"/>
      <w:divBdr>
        <w:top w:val="none" w:sz="0" w:space="0" w:color="auto"/>
        <w:left w:val="none" w:sz="0" w:space="0" w:color="auto"/>
        <w:bottom w:val="none" w:sz="0" w:space="0" w:color="auto"/>
        <w:right w:val="none" w:sz="0" w:space="0" w:color="auto"/>
      </w:divBdr>
    </w:div>
    <w:div w:id="1157920893">
      <w:bodyDiv w:val="1"/>
      <w:marLeft w:val="0"/>
      <w:marRight w:val="0"/>
      <w:marTop w:val="0"/>
      <w:marBottom w:val="0"/>
      <w:divBdr>
        <w:top w:val="none" w:sz="0" w:space="0" w:color="auto"/>
        <w:left w:val="none" w:sz="0" w:space="0" w:color="auto"/>
        <w:bottom w:val="none" w:sz="0" w:space="0" w:color="auto"/>
        <w:right w:val="none" w:sz="0" w:space="0" w:color="auto"/>
      </w:divBdr>
    </w:div>
    <w:div w:id="1164055312">
      <w:bodyDiv w:val="1"/>
      <w:marLeft w:val="0"/>
      <w:marRight w:val="0"/>
      <w:marTop w:val="0"/>
      <w:marBottom w:val="0"/>
      <w:divBdr>
        <w:top w:val="none" w:sz="0" w:space="0" w:color="auto"/>
        <w:left w:val="none" w:sz="0" w:space="0" w:color="auto"/>
        <w:bottom w:val="none" w:sz="0" w:space="0" w:color="auto"/>
        <w:right w:val="none" w:sz="0" w:space="0" w:color="auto"/>
      </w:divBdr>
    </w:div>
    <w:div w:id="1173640575">
      <w:bodyDiv w:val="1"/>
      <w:marLeft w:val="0"/>
      <w:marRight w:val="0"/>
      <w:marTop w:val="0"/>
      <w:marBottom w:val="0"/>
      <w:divBdr>
        <w:top w:val="none" w:sz="0" w:space="0" w:color="auto"/>
        <w:left w:val="none" w:sz="0" w:space="0" w:color="auto"/>
        <w:bottom w:val="none" w:sz="0" w:space="0" w:color="auto"/>
        <w:right w:val="none" w:sz="0" w:space="0" w:color="auto"/>
      </w:divBdr>
    </w:div>
    <w:div w:id="1206603623">
      <w:bodyDiv w:val="1"/>
      <w:marLeft w:val="0"/>
      <w:marRight w:val="0"/>
      <w:marTop w:val="0"/>
      <w:marBottom w:val="0"/>
      <w:divBdr>
        <w:top w:val="none" w:sz="0" w:space="0" w:color="auto"/>
        <w:left w:val="none" w:sz="0" w:space="0" w:color="auto"/>
        <w:bottom w:val="none" w:sz="0" w:space="0" w:color="auto"/>
        <w:right w:val="none" w:sz="0" w:space="0" w:color="auto"/>
      </w:divBdr>
    </w:div>
    <w:div w:id="1215506951">
      <w:bodyDiv w:val="1"/>
      <w:marLeft w:val="0"/>
      <w:marRight w:val="0"/>
      <w:marTop w:val="0"/>
      <w:marBottom w:val="0"/>
      <w:divBdr>
        <w:top w:val="none" w:sz="0" w:space="0" w:color="auto"/>
        <w:left w:val="none" w:sz="0" w:space="0" w:color="auto"/>
        <w:bottom w:val="none" w:sz="0" w:space="0" w:color="auto"/>
        <w:right w:val="none" w:sz="0" w:space="0" w:color="auto"/>
      </w:divBdr>
    </w:div>
    <w:div w:id="1236013463">
      <w:bodyDiv w:val="1"/>
      <w:marLeft w:val="0"/>
      <w:marRight w:val="0"/>
      <w:marTop w:val="0"/>
      <w:marBottom w:val="0"/>
      <w:divBdr>
        <w:top w:val="none" w:sz="0" w:space="0" w:color="auto"/>
        <w:left w:val="none" w:sz="0" w:space="0" w:color="auto"/>
        <w:bottom w:val="none" w:sz="0" w:space="0" w:color="auto"/>
        <w:right w:val="none" w:sz="0" w:space="0" w:color="auto"/>
      </w:divBdr>
    </w:div>
    <w:div w:id="1240603152">
      <w:bodyDiv w:val="1"/>
      <w:marLeft w:val="0"/>
      <w:marRight w:val="0"/>
      <w:marTop w:val="0"/>
      <w:marBottom w:val="0"/>
      <w:divBdr>
        <w:top w:val="none" w:sz="0" w:space="0" w:color="auto"/>
        <w:left w:val="none" w:sz="0" w:space="0" w:color="auto"/>
        <w:bottom w:val="none" w:sz="0" w:space="0" w:color="auto"/>
        <w:right w:val="none" w:sz="0" w:space="0" w:color="auto"/>
      </w:divBdr>
    </w:div>
    <w:div w:id="1285036120">
      <w:bodyDiv w:val="1"/>
      <w:marLeft w:val="0"/>
      <w:marRight w:val="0"/>
      <w:marTop w:val="0"/>
      <w:marBottom w:val="0"/>
      <w:divBdr>
        <w:top w:val="none" w:sz="0" w:space="0" w:color="auto"/>
        <w:left w:val="none" w:sz="0" w:space="0" w:color="auto"/>
        <w:bottom w:val="none" w:sz="0" w:space="0" w:color="auto"/>
        <w:right w:val="none" w:sz="0" w:space="0" w:color="auto"/>
      </w:divBdr>
    </w:div>
    <w:div w:id="1291323465">
      <w:bodyDiv w:val="1"/>
      <w:marLeft w:val="0"/>
      <w:marRight w:val="0"/>
      <w:marTop w:val="0"/>
      <w:marBottom w:val="0"/>
      <w:divBdr>
        <w:top w:val="none" w:sz="0" w:space="0" w:color="auto"/>
        <w:left w:val="none" w:sz="0" w:space="0" w:color="auto"/>
        <w:bottom w:val="none" w:sz="0" w:space="0" w:color="auto"/>
        <w:right w:val="none" w:sz="0" w:space="0" w:color="auto"/>
      </w:divBdr>
    </w:div>
    <w:div w:id="1316564302">
      <w:bodyDiv w:val="1"/>
      <w:marLeft w:val="0"/>
      <w:marRight w:val="0"/>
      <w:marTop w:val="0"/>
      <w:marBottom w:val="0"/>
      <w:divBdr>
        <w:top w:val="none" w:sz="0" w:space="0" w:color="auto"/>
        <w:left w:val="none" w:sz="0" w:space="0" w:color="auto"/>
        <w:bottom w:val="none" w:sz="0" w:space="0" w:color="auto"/>
        <w:right w:val="none" w:sz="0" w:space="0" w:color="auto"/>
      </w:divBdr>
    </w:div>
    <w:div w:id="1346444163">
      <w:bodyDiv w:val="1"/>
      <w:marLeft w:val="0"/>
      <w:marRight w:val="0"/>
      <w:marTop w:val="0"/>
      <w:marBottom w:val="0"/>
      <w:divBdr>
        <w:top w:val="none" w:sz="0" w:space="0" w:color="auto"/>
        <w:left w:val="none" w:sz="0" w:space="0" w:color="auto"/>
        <w:bottom w:val="none" w:sz="0" w:space="0" w:color="auto"/>
        <w:right w:val="none" w:sz="0" w:space="0" w:color="auto"/>
      </w:divBdr>
    </w:div>
    <w:div w:id="1355378574">
      <w:bodyDiv w:val="1"/>
      <w:marLeft w:val="0"/>
      <w:marRight w:val="0"/>
      <w:marTop w:val="0"/>
      <w:marBottom w:val="0"/>
      <w:divBdr>
        <w:top w:val="none" w:sz="0" w:space="0" w:color="auto"/>
        <w:left w:val="none" w:sz="0" w:space="0" w:color="auto"/>
        <w:bottom w:val="none" w:sz="0" w:space="0" w:color="auto"/>
        <w:right w:val="none" w:sz="0" w:space="0" w:color="auto"/>
      </w:divBdr>
    </w:div>
    <w:div w:id="1356930669">
      <w:bodyDiv w:val="1"/>
      <w:marLeft w:val="0"/>
      <w:marRight w:val="0"/>
      <w:marTop w:val="0"/>
      <w:marBottom w:val="0"/>
      <w:divBdr>
        <w:top w:val="none" w:sz="0" w:space="0" w:color="auto"/>
        <w:left w:val="none" w:sz="0" w:space="0" w:color="auto"/>
        <w:bottom w:val="none" w:sz="0" w:space="0" w:color="auto"/>
        <w:right w:val="none" w:sz="0" w:space="0" w:color="auto"/>
      </w:divBdr>
    </w:div>
    <w:div w:id="1426995207">
      <w:bodyDiv w:val="1"/>
      <w:marLeft w:val="0"/>
      <w:marRight w:val="0"/>
      <w:marTop w:val="0"/>
      <w:marBottom w:val="0"/>
      <w:divBdr>
        <w:top w:val="none" w:sz="0" w:space="0" w:color="auto"/>
        <w:left w:val="none" w:sz="0" w:space="0" w:color="auto"/>
        <w:bottom w:val="none" w:sz="0" w:space="0" w:color="auto"/>
        <w:right w:val="none" w:sz="0" w:space="0" w:color="auto"/>
      </w:divBdr>
    </w:div>
    <w:div w:id="1439370584">
      <w:bodyDiv w:val="1"/>
      <w:marLeft w:val="0"/>
      <w:marRight w:val="0"/>
      <w:marTop w:val="0"/>
      <w:marBottom w:val="0"/>
      <w:divBdr>
        <w:top w:val="none" w:sz="0" w:space="0" w:color="auto"/>
        <w:left w:val="none" w:sz="0" w:space="0" w:color="auto"/>
        <w:bottom w:val="none" w:sz="0" w:space="0" w:color="auto"/>
        <w:right w:val="none" w:sz="0" w:space="0" w:color="auto"/>
      </w:divBdr>
    </w:div>
    <w:div w:id="1498837102">
      <w:bodyDiv w:val="1"/>
      <w:marLeft w:val="0"/>
      <w:marRight w:val="0"/>
      <w:marTop w:val="0"/>
      <w:marBottom w:val="0"/>
      <w:divBdr>
        <w:top w:val="none" w:sz="0" w:space="0" w:color="auto"/>
        <w:left w:val="none" w:sz="0" w:space="0" w:color="auto"/>
        <w:bottom w:val="none" w:sz="0" w:space="0" w:color="auto"/>
        <w:right w:val="none" w:sz="0" w:space="0" w:color="auto"/>
      </w:divBdr>
    </w:div>
    <w:div w:id="1515538918">
      <w:bodyDiv w:val="1"/>
      <w:marLeft w:val="0"/>
      <w:marRight w:val="0"/>
      <w:marTop w:val="0"/>
      <w:marBottom w:val="0"/>
      <w:divBdr>
        <w:top w:val="none" w:sz="0" w:space="0" w:color="auto"/>
        <w:left w:val="none" w:sz="0" w:space="0" w:color="auto"/>
        <w:bottom w:val="none" w:sz="0" w:space="0" w:color="auto"/>
        <w:right w:val="none" w:sz="0" w:space="0" w:color="auto"/>
      </w:divBdr>
      <w:divsChild>
        <w:div w:id="849871938">
          <w:blockQuote w:val="1"/>
          <w:marLeft w:val="75"/>
          <w:marRight w:val="720"/>
          <w:marTop w:val="100"/>
          <w:marBottom w:val="100"/>
          <w:divBdr>
            <w:top w:val="none" w:sz="0" w:space="0" w:color="auto"/>
            <w:left w:val="single" w:sz="12" w:space="4" w:color="1010FF"/>
            <w:bottom w:val="none" w:sz="0" w:space="0" w:color="auto"/>
            <w:right w:val="none" w:sz="0" w:space="0" w:color="auto"/>
          </w:divBdr>
          <w:divsChild>
            <w:div w:id="1551990721">
              <w:marLeft w:val="0"/>
              <w:marRight w:val="0"/>
              <w:marTop w:val="0"/>
              <w:marBottom w:val="0"/>
              <w:divBdr>
                <w:top w:val="none" w:sz="0" w:space="0" w:color="auto"/>
                <w:left w:val="none" w:sz="0" w:space="0" w:color="auto"/>
                <w:bottom w:val="none" w:sz="0" w:space="0" w:color="auto"/>
                <w:right w:val="none" w:sz="0" w:space="0" w:color="auto"/>
              </w:divBdr>
              <w:divsChild>
                <w:div w:id="1670332286">
                  <w:marLeft w:val="0"/>
                  <w:marRight w:val="0"/>
                  <w:marTop w:val="0"/>
                  <w:marBottom w:val="0"/>
                  <w:divBdr>
                    <w:top w:val="none" w:sz="0" w:space="0" w:color="auto"/>
                    <w:left w:val="none" w:sz="0" w:space="0" w:color="auto"/>
                    <w:bottom w:val="none" w:sz="0" w:space="0" w:color="auto"/>
                    <w:right w:val="none" w:sz="0" w:space="0" w:color="auto"/>
                  </w:divBdr>
                  <w:divsChild>
                    <w:div w:id="242763153">
                      <w:marLeft w:val="0"/>
                      <w:marRight w:val="0"/>
                      <w:marTop w:val="0"/>
                      <w:marBottom w:val="0"/>
                      <w:divBdr>
                        <w:top w:val="none" w:sz="0" w:space="0" w:color="auto"/>
                        <w:left w:val="none" w:sz="0" w:space="0" w:color="auto"/>
                        <w:bottom w:val="none" w:sz="0" w:space="0" w:color="auto"/>
                        <w:right w:val="none" w:sz="0" w:space="0" w:color="auto"/>
                      </w:divBdr>
                    </w:div>
                    <w:div w:id="558398443">
                      <w:marLeft w:val="0"/>
                      <w:marRight w:val="0"/>
                      <w:marTop w:val="0"/>
                      <w:marBottom w:val="0"/>
                      <w:divBdr>
                        <w:top w:val="none" w:sz="0" w:space="0" w:color="auto"/>
                        <w:left w:val="none" w:sz="0" w:space="0" w:color="auto"/>
                        <w:bottom w:val="none" w:sz="0" w:space="0" w:color="auto"/>
                        <w:right w:val="none" w:sz="0" w:space="0" w:color="auto"/>
                      </w:divBdr>
                    </w:div>
                    <w:div w:id="676925769">
                      <w:marLeft w:val="0"/>
                      <w:marRight w:val="0"/>
                      <w:marTop w:val="0"/>
                      <w:marBottom w:val="0"/>
                      <w:divBdr>
                        <w:top w:val="none" w:sz="0" w:space="0" w:color="auto"/>
                        <w:left w:val="none" w:sz="0" w:space="0" w:color="auto"/>
                        <w:bottom w:val="none" w:sz="0" w:space="0" w:color="auto"/>
                        <w:right w:val="none" w:sz="0" w:space="0" w:color="auto"/>
                      </w:divBdr>
                    </w:div>
                    <w:div w:id="889924222">
                      <w:marLeft w:val="0"/>
                      <w:marRight w:val="0"/>
                      <w:marTop w:val="0"/>
                      <w:marBottom w:val="0"/>
                      <w:divBdr>
                        <w:top w:val="none" w:sz="0" w:space="0" w:color="auto"/>
                        <w:left w:val="none" w:sz="0" w:space="0" w:color="auto"/>
                        <w:bottom w:val="none" w:sz="0" w:space="0" w:color="auto"/>
                        <w:right w:val="none" w:sz="0" w:space="0" w:color="auto"/>
                      </w:divBdr>
                    </w:div>
                    <w:div w:id="1095127731">
                      <w:marLeft w:val="0"/>
                      <w:marRight w:val="0"/>
                      <w:marTop w:val="0"/>
                      <w:marBottom w:val="0"/>
                      <w:divBdr>
                        <w:top w:val="none" w:sz="0" w:space="0" w:color="auto"/>
                        <w:left w:val="none" w:sz="0" w:space="0" w:color="auto"/>
                        <w:bottom w:val="none" w:sz="0" w:space="0" w:color="auto"/>
                        <w:right w:val="none" w:sz="0" w:space="0" w:color="auto"/>
                      </w:divBdr>
                    </w:div>
                    <w:div w:id="1225525034">
                      <w:marLeft w:val="0"/>
                      <w:marRight w:val="0"/>
                      <w:marTop w:val="0"/>
                      <w:marBottom w:val="0"/>
                      <w:divBdr>
                        <w:top w:val="none" w:sz="0" w:space="0" w:color="auto"/>
                        <w:left w:val="none" w:sz="0" w:space="0" w:color="auto"/>
                        <w:bottom w:val="none" w:sz="0" w:space="0" w:color="auto"/>
                        <w:right w:val="none" w:sz="0" w:space="0" w:color="auto"/>
                      </w:divBdr>
                    </w:div>
                    <w:div w:id="1303660449">
                      <w:marLeft w:val="0"/>
                      <w:marRight w:val="0"/>
                      <w:marTop w:val="0"/>
                      <w:marBottom w:val="0"/>
                      <w:divBdr>
                        <w:top w:val="none" w:sz="0" w:space="0" w:color="auto"/>
                        <w:left w:val="none" w:sz="0" w:space="0" w:color="auto"/>
                        <w:bottom w:val="none" w:sz="0" w:space="0" w:color="auto"/>
                        <w:right w:val="none" w:sz="0" w:space="0" w:color="auto"/>
                      </w:divBdr>
                    </w:div>
                    <w:div w:id="1646427026">
                      <w:marLeft w:val="0"/>
                      <w:marRight w:val="0"/>
                      <w:marTop w:val="0"/>
                      <w:marBottom w:val="0"/>
                      <w:divBdr>
                        <w:top w:val="none" w:sz="0" w:space="0" w:color="auto"/>
                        <w:left w:val="none" w:sz="0" w:space="0" w:color="auto"/>
                        <w:bottom w:val="none" w:sz="0" w:space="0" w:color="auto"/>
                        <w:right w:val="none" w:sz="0" w:space="0" w:color="auto"/>
                      </w:divBdr>
                    </w:div>
                    <w:div w:id="198431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239867">
      <w:bodyDiv w:val="1"/>
      <w:marLeft w:val="0"/>
      <w:marRight w:val="0"/>
      <w:marTop w:val="0"/>
      <w:marBottom w:val="0"/>
      <w:divBdr>
        <w:top w:val="none" w:sz="0" w:space="0" w:color="auto"/>
        <w:left w:val="none" w:sz="0" w:space="0" w:color="auto"/>
        <w:bottom w:val="none" w:sz="0" w:space="0" w:color="auto"/>
        <w:right w:val="none" w:sz="0" w:space="0" w:color="auto"/>
      </w:divBdr>
    </w:div>
    <w:div w:id="1522478450">
      <w:bodyDiv w:val="1"/>
      <w:marLeft w:val="0"/>
      <w:marRight w:val="0"/>
      <w:marTop w:val="0"/>
      <w:marBottom w:val="0"/>
      <w:divBdr>
        <w:top w:val="none" w:sz="0" w:space="0" w:color="auto"/>
        <w:left w:val="none" w:sz="0" w:space="0" w:color="auto"/>
        <w:bottom w:val="none" w:sz="0" w:space="0" w:color="auto"/>
        <w:right w:val="none" w:sz="0" w:space="0" w:color="auto"/>
      </w:divBdr>
    </w:div>
    <w:div w:id="1526793412">
      <w:bodyDiv w:val="1"/>
      <w:marLeft w:val="0"/>
      <w:marRight w:val="0"/>
      <w:marTop w:val="0"/>
      <w:marBottom w:val="0"/>
      <w:divBdr>
        <w:top w:val="none" w:sz="0" w:space="0" w:color="auto"/>
        <w:left w:val="none" w:sz="0" w:space="0" w:color="auto"/>
        <w:bottom w:val="none" w:sz="0" w:space="0" w:color="auto"/>
        <w:right w:val="none" w:sz="0" w:space="0" w:color="auto"/>
      </w:divBdr>
    </w:div>
    <w:div w:id="1532263319">
      <w:bodyDiv w:val="1"/>
      <w:marLeft w:val="0"/>
      <w:marRight w:val="0"/>
      <w:marTop w:val="0"/>
      <w:marBottom w:val="0"/>
      <w:divBdr>
        <w:top w:val="none" w:sz="0" w:space="0" w:color="auto"/>
        <w:left w:val="none" w:sz="0" w:space="0" w:color="auto"/>
        <w:bottom w:val="none" w:sz="0" w:space="0" w:color="auto"/>
        <w:right w:val="none" w:sz="0" w:space="0" w:color="auto"/>
      </w:divBdr>
    </w:div>
    <w:div w:id="1534150382">
      <w:bodyDiv w:val="1"/>
      <w:marLeft w:val="0"/>
      <w:marRight w:val="0"/>
      <w:marTop w:val="0"/>
      <w:marBottom w:val="0"/>
      <w:divBdr>
        <w:top w:val="none" w:sz="0" w:space="0" w:color="auto"/>
        <w:left w:val="none" w:sz="0" w:space="0" w:color="auto"/>
        <w:bottom w:val="none" w:sz="0" w:space="0" w:color="auto"/>
        <w:right w:val="none" w:sz="0" w:space="0" w:color="auto"/>
      </w:divBdr>
    </w:div>
    <w:div w:id="1536188588">
      <w:bodyDiv w:val="1"/>
      <w:marLeft w:val="0"/>
      <w:marRight w:val="0"/>
      <w:marTop w:val="0"/>
      <w:marBottom w:val="0"/>
      <w:divBdr>
        <w:top w:val="none" w:sz="0" w:space="0" w:color="auto"/>
        <w:left w:val="none" w:sz="0" w:space="0" w:color="auto"/>
        <w:bottom w:val="none" w:sz="0" w:space="0" w:color="auto"/>
        <w:right w:val="none" w:sz="0" w:space="0" w:color="auto"/>
      </w:divBdr>
    </w:div>
    <w:div w:id="1542354497">
      <w:bodyDiv w:val="1"/>
      <w:marLeft w:val="0"/>
      <w:marRight w:val="0"/>
      <w:marTop w:val="0"/>
      <w:marBottom w:val="0"/>
      <w:divBdr>
        <w:top w:val="none" w:sz="0" w:space="0" w:color="auto"/>
        <w:left w:val="none" w:sz="0" w:space="0" w:color="auto"/>
        <w:bottom w:val="none" w:sz="0" w:space="0" w:color="auto"/>
        <w:right w:val="none" w:sz="0" w:space="0" w:color="auto"/>
      </w:divBdr>
    </w:div>
    <w:div w:id="1586186645">
      <w:bodyDiv w:val="1"/>
      <w:marLeft w:val="0"/>
      <w:marRight w:val="0"/>
      <w:marTop w:val="0"/>
      <w:marBottom w:val="0"/>
      <w:divBdr>
        <w:top w:val="none" w:sz="0" w:space="0" w:color="auto"/>
        <w:left w:val="none" w:sz="0" w:space="0" w:color="auto"/>
        <w:bottom w:val="none" w:sz="0" w:space="0" w:color="auto"/>
        <w:right w:val="none" w:sz="0" w:space="0" w:color="auto"/>
      </w:divBdr>
    </w:div>
    <w:div w:id="1588541386">
      <w:bodyDiv w:val="1"/>
      <w:marLeft w:val="0"/>
      <w:marRight w:val="0"/>
      <w:marTop w:val="0"/>
      <w:marBottom w:val="0"/>
      <w:divBdr>
        <w:top w:val="none" w:sz="0" w:space="0" w:color="auto"/>
        <w:left w:val="none" w:sz="0" w:space="0" w:color="auto"/>
        <w:bottom w:val="none" w:sz="0" w:space="0" w:color="auto"/>
        <w:right w:val="none" w:sz="0" w:space="0" w:color="auto"/>
      </w:divBdr>
    </w:div>
    <w:div w:id="1611203280">
      <w:bodyDiv w:val="1"/>
      <w:marLeft w:val="0"/>
      <w:marRight w:val="0"/>
      <w:marTop w:val="0"/>
      <w:marBottom w:val="0"/>
      <w:divBdr>
        <w:top w:val="none" w:sz="0" w:space="0" w:color="auto"/>
        <w:left w:val="none" w:sz="0" w:space="0" w:color="auto"/>
        <w:bottom w:val="none" w:sz="0" w:space="0" w:color="auto"/>
        <w:right w:val="none" w:sz="0" w:space="0" w:color="auto"/>
      </w:divBdr>
    </w:div>
    <w:div w:id="1618099240">
      <w:bodyDiv w:val="1"/>
      <w:marLeft w:val="0"/>
      <w:marRight w:val="0"/>
      <w:marTop w:val="0"/>
      <w:marBottom w:val="0"/>
      <w:divBdr>
        <w:top w:val="none" w:sz="0" w:space="0" w:color="auto"/>
        <w:left w:val="none" w:sz="0" w:space="0" w:color="auto"/>
        <w:bottom w:val="none" w:sz="0" w:space="0" w:color="auto"/>
        <w:right w:val="none" w:sz="0" w:space="0" w:color="auto"/>
      </w:divBdr>
    </w:div>
    <w:div w:id="1669210866">
      <w:bodyDiv w:val="1"/>
      <w:marLeft w:val="0"/>
      <w:marRight w:val="0"/>
      <w:marTop w:val="0"/>
      <w:marBottom w:val="0"/>
      <w:divBdr>
        <w:top w:val="none" w:sz="0" w:space="0" w:color="auto"/>
        <w:left w:val="none" w:sz="0" w:space="0" w:color="auto"/>
        <w:bottom w:val="none" w:sz="0" w:space="0" w:color="auto"/>
        <w:right w:val="none" w:sz="0" w:space="0" w:color="auto"/>
      </w:divBdr>
    </w:div>
    <w:div w:id="1692339355">
      <w:bodyDiv w:val="1"/>
      <w:marLeft w:val="0"/>
      <w:marRight w:val="0"/>
      <w:marTop w:val="0"/>
      <w:marBottom w:val="0"/>
      <w:divBdr>
        <w:top w:val="none" w:sz="0" w:space="0" w:color="auto"/>
        <w:left w:val="none" w:sz="0" w:space="0" w:color="auto"/>
        <w:bottom w:val="none" w:sz="0" w:space="0" w:color="auto"/>
        <w:right w:val="none" w:sz="0" w:space="0" w:color="auto"/>
      </w:divBdr>
    </w:div>
    <w:div w:id="1725332751">
      <w:bodyDiv w:val="1"/>
      <w:marLeft w:val="0"/>
      <w:marRight w:val="0"/>
      <w:marTop w:val="0"/>
      <w:marBottom w:val="0"/>
      <w:divBdr>
        <w:top w:val="none" w:sz="0" w:space="0" w:color="auto"/>
        <w:left w:val="none" w:sz="0" w:space="0" w:color="auto"/>
        <w:bottom w:val="none" w:sz="0" w:space="0" w:color="auto"/>
        <w:right w:val="none" w:sz="0" w:space="0" w:color="auto"/>
      </w:divBdr>
    </w:div>
    <w:div w:id="1735541303">
      <w:bodyDiv w:val="1"/>
      <w:marLeft w:val="0"/>
      <w:marRight w:val="0"/>
      <w:marTop w:val="0"/>
      <w:marBottom w:val="0"/>
      <w:divBdr>
        <w:top w:val="none" w:sz="0" w:space="0" w:color="auto"/>
        <w:left w:val="none" w:sz="0" w:space="0" w:color="auto"/>
        <w:bottom w:val="none" w:sz="0" w:space="0" w:color="auto"/>
        <w:right w:val="none" w:sz="0" w:space="0" w:color="auto"/>
      </w:divBdr>
    </w:div>
    <w:div w:id="1738742064">
      <w:bodyDiv w:val="1"/>
      <w:marLeft w:val="0"/>
      <w:marRight w:val="0"/>
      <w:marTop w:val="0"/>
      <w:marBottom w:val="0"/>
      <w:divBdr>
        <w:top w:val="none" w:sz="0" w:space="0" w:color="auto"/>
        <w:left w:val="none" w:sz="0" w:space="0" w:color="auto"/>
        <w:bottom w:val="none" w:sz="0" w:space="0" w:color="auto"/>
        <w:right w:val="none" w:sz="0" w:space="0" w:color="auto"/>
      </w:divBdr>
    </w:div>
    <w:div w:id="1741441361">
      <w:bodyDiv w:val="1"/>
      <w:marLeft w:val="0"/>
      <w:marRight w:val="0"/>
      <w:marTop w:val="0"/>
      <w:marBottom w:val="0"/>
      <w:divBdr>
        <w:top w:val="none" w:sz="0" w:space="0" w:color="auto"/>
        <w:left w:val="none" w:sz="0" w:space="0" w:color="auto"/>
        <w:bottom w:val="none" w:sz="0" w:space="0" w:color="auto"/>
        <w:right w:val="none" w:sz="0" w:space="0" w:color="auto"/>
      </w:divBdr>
    </w:div>
    <w:div w:id="1790927336">
      <w:bodyDiv w:val="1"/>
      <w:marLeft w:val="0"/>
      <w:marRight w:val="0"/>
      <w:marTop w:val="0"/>
      <w:marBottom w:val="0"/>
      <w:divBdr>
        <w:top w:val="none" w:sz="0" w:space="0" w:color="auto"/>
        <w:left w:val="none" w:sz="0" w:space="0" w:color="auto"/>
        <w:bottom w:val="none" w:sz="0" w:space="0" w:color="auto"/>
        <w:right w:val="none" w:sz="0" w:space="0" w:color="auto"/>
      </w:divBdr>
    </w:div>
    <w:div w:id="1827747980">
      <w:bodyDiv w:val="1"/>
      <w:marLeft w:val="0"/>
      <w:marRight w:val="0"/>
      <w:marTop w:val="0"/>
      <w:marBottom w:val="0"/>
      <w:divBdr>
        <w:top w:val="none" w:sz="0" w:space="0" w:color="auto"/>
        <w:left w:val="none" w:sz="0" w:space="0" w:color="auto"/>
        <w:bottom w:val="none" w:sz="0" w:space="0" w:color="auto"/>
        <w:right w:val="none" w:sz="0" w:space="0" w:color="auto"/>
      </w:divBdr>
    </w:div>
    <w:div w:id="1828009701">
      <w:bodyDiv w:val="1"/>
      <w:marLeft w:val="0"/>
      <w:marRight w:val="0"/>
      <w:marTop w:val="0"/>
      <w:marBottom w:val="0"/>
      <w:divBdr>
        <w:top w:val="none" w:sz="0" w:space="0" w:color="auto"/>
        <w:left w:val="none" w:sz="0" w:space="0" w:color="auto"/>
        <w:bottom w:val="none" w:sz="0" w:space="0" w:color="auto"/>
        <w:right w:val="none" w:sz="0" w:space="0" w:color="auto"/>
      </w:divBdr>
    </w:div>
    <w:div w:id="1830094895">
      <w:bodyDiv w:val="1"/>
      <w:marLeft w:val="0"/>
      <w:marRight w:val="0"/>
      <w:marTop w:val="0"/>
      <w:marBottom w:val="0"/>
      <w:divBdr>
        <w:top w:val="none" w:sz="0" w:space="0" w:color="auto"/>
        <w:left w:val="none" w:sz="0" w:space="0" w:color="auto"/>
        <w:bottom w:val="none" w:sz="0" w:space="0" w:color="auto"/>
        <w:right w:val="none" w:sz="0" w:space="0" w:color="auto"/>
      </w:divBdr>
    </w:div>
    <w:div w:id="1868563462">
      <w:bodyDiv w:val="1"/>
      <w:marLeft w:val="0"/>
      <w:marRight w:val="0"/>
      <w:marTop w:val="0"/>
      <w:marBottom w:val="0"/>
      <w:divBdr>
        <w:top w:val="none" w:sz="0" w:space="0" w:color="auto"/>
        <w:left w:val="none" w:sz="0" w:space="0" w:color="auto"/>
        <w:bottom w:val="none" w:sz="0" w:space="0" w:color="auto"/>
        <w:right w:val="none" w:sz="0" w:space="0" w:color="auto"/>
      </w:divBdr>
    </w:div>
    <w:div w:id="1886326839">
      <w:bodyDiv w:val="1"/>
      <w:marLeft w:val="0"/>
      <w:marRight w:val="0"/>
      <w:marTop w:val="0"/>
      <w:marBottom w:val="0"/>
      <w:divBdr>
        <w:top w:val="none" w:sz="0" w:space="0" w:color="auto"/>
        <w:left w:val="none" w:sz="0" w:space="0" w:color="auto"/>
        <w:bottom w:val="none" w:sz="0" w:space="0" w:color="auto"/>
        <w:right w:val="none" w:sz="0" w:space="0" w:color="auto"/>
      </w:divBdr>
    </w:div>
    <w:div w:id="1901204876">
      <w:bodyDiv w:val="1"/>
      <w:marLeft w:val="0"/>
      <w:marRight w:val="0"/>
      <w:marTop w:val="0"/>
      <w:marBottom w:val="0"/>
      <w:divBdr>
        <w:top w:val="none" w:sz="0" w:space="0" w:color="auto"/>
        <w:left w:val="none" w:sz="0" w:space="0" w:color="auto"/>
        <w:bottom w:val="none" w:sz="0" w:space="0" w:color="auto"/>
        <w:right w:val="none" w:sz="0" w:space="0" w:color="auto"/>
      </w:divBdr>
    </w:div>
    <w:div w:id="1907374672">
      <w:bodyDiv w:val="1"/>
      <w:marLeft w:val="0"/>
      <w:marRight w:val="0"/>
      <w:marTop w:val="0"/>
      <w:marBottom w:val="0"/>
      <w:divBdr>
        <w:top w:val="none" w:sz="0" w:space="0" w:color="auto"/>
        <w:left w:val="none" w:sz="0" w:space="0" w:color="auto"/>
        <w:bottom w:val="none" w:sz="0" w:space="0" w:color="auto"/>
        <w:right w:val="none" w:sz="0" w:space="0" w:color="auto"/>
      </w:divBdr>
    </w:div>
    <w:div w:id="1932467768">
      <w:bodyDiv w:val="1"/>
      <w:marLeft w:val="0"/>
      <w:marRight w:val="0"/>
      <w:marTop w:val="0"/>
      <w:marBottom w:val="0"/>
      <w:divBdr>
        <w:top w:val="none" w:sz="0" w:space="0" w:color="auto"/>
        <w:left w:val="none" w:sz="0" w:space="0" w:color="auto"/>
        <w:bottom w:val="none" w:sz="0" w:space="0" w:color="auto"/>
        <w:right w:val="none" w:sz="0" w:space="0" w:color="auto"/>
      </w:divBdr>
    </w:div>
    <w:div w:id="2017919675">
      <w:bodyDiv w:val="1"/>
      <w:marLeft w:val="0"/>
      <w:marRight w:val="0"/>
      <w:marTop w:val="0"/>
      <w:marBottom w:val="0"/>
      <w:divBdr>
        <w:top w:val="none" w:sz="0" w:space="0" w:color="auto"/>
        <w:left w:val="none" w:sz="0" w:space="0" w:color="auto"/>
        <w:bottom w:val="none" w:sz="0" w:space="0" w:color="auto"/>
        <w:right w:val="none" w:sz="0" w:space="0" w:color="auto"/>
      </w:divBdr>
    </w:div>
    <w:div w:id="2075933994">
      <w:bodyDiv w:val="1"/>
      <w:marLeft w:val="0"/>
      <w:marRight w:val="0"/>
      <w:marTop w:val="0"/>
      <w:marBottom w:val="0"/>
      <w:divBdr>
        <w:top w:val="none" w:sz="0" w:space="0" w:color="auto"/>
        <w:left w:val="none" w:sz="0" w:space="0" w:color="auto"/>
        <w:bottom w:val="none" w:sz="0" w:space="0" w:color="auto"/>
        <w:right w:val="none" w:sz="0" w:space="0" w:color="auto"/>
      </w:divBdr>
    </w:div>
    <w:div w:id="2078165227">
      <w:bodyDiv w:val="1"/>
      <w:marLeft w:val="0"/>
      <w:marRight w:val="0"/>
      <w:marTop w:val="0"/>
      <w:marBottom w:val="0"/>
      <w:divBdr>
        <w:top w:val="none" w:sz="0" w:space="0" w:color="auto"/>
        <w:left w:val="none" w:sz="0" w:space="0" w:color="auto"/>
        <w:bottom w:val="none" w:sz="0" w:space="0" w:color="auto"/>
        <w:right w:val="none" w:sz="0" w:space="0" w:color="auto"/>
      </w:divBdr>
    </w:div>
    <w:div w:id="212711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cprewiltshire.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cprewiltshire.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b:Tag>
    <b:SourceType>Book</b:SourceType>
    <b:Guid>{E917C25B-44D1-4BC3-B20E-D44B66FBAFA7}</b:Guid>
    <b:Title>National Planning Policy Framework December 2023</b:Title>
    <b:RefOrder>2</b:RefOrder>
  </b:Source>
  <b:Source>
    <b:Tag>Nat1</b:Tag>
    <b:SourceType>Book</b:SourceType>
    <b:Guid>{9497C56E-4260-4710-9F67-30E07F23A7D6}</b:Guid>
    <b:Title>National Planning Policy Framework December 2023</b:Title>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D34DDC16A680E3499B6513DE5D6A60C9" ma:contentTypeVersion="13" ma:contentTypeDescription="Create a new document." ma:contentTypeScope="" ma:versionID="5e55410bb252b1a3a5d2212f902d1132">
  <xsd:schema xmlns:xsd="http://www.w3.org/2001/XMLSchema" xmlns:xs="http://www.w3.org/2001/XMLSchema" xmlns:p="http://schemas.microsoft.com/office/2006/metadata/properties" xmlns:ns2="966aa544-9c9d-4e0a-908e-31bc00001d6b" xmlns:ns3="4f3b7ad8-49be-4609-aed0-9dc4cd0bf488" targetNamespace="http://schemas.microsoft.com/office/2006/metadata/properties" ma:root="true" ma:fieldsID="f966271daeb16279d69150110123427f" ns2:_="" ns3:_="">
    <xsd:import namespace="966aa544-9c9d-4e0a-908e-31bc00001d6b"/>
    <xsd:import namespace="4f3b7ad8-49be-4609-aed0-9dc4cd0bf4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aa544-9c9d-4e0a-908e-31bc00001d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Thumbnail" ma:index="20" nillable="true" ma:displayName="Thumbnail" ma:format="Image" ma:internalName="Thumbnai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3b7ad8-49be-4609-aed0-9dc4cd0bf4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humbnail xmlns="966aa544-9c9d-4e0a-908e-31bc00001d6b">
      <Url xsi:nil="true"/>
      <Description xsi:nil="true"/>
    </Thumbnail>
  </documentManagement>
</p:properties>
</file>

<file path=customXml/itemProps1.xml><?xml version="1.0" encoding="utf-8"?>
<ds:datastoreItem xmlns:ds="http://schemas.openxmlformats.org/officeDocument/2006/customXml" ds:itemID="{611BAC2B-F1C0-4FBF-9E1B-E554281187DB}">
  <ds:schemaRefs>
    <ds:schemaRef ds:uri="http://schemas.openxmlformats.org/officeDocument/2006/bibliography"/>
  </ds:schemaRefs>
</ds:datastoreItem>
</file>

<file path=customXml/itemProps2.xml><?xml version="1.0" encoding="utf-8"?>
<ds:datastoreItem xmlns:ds="http://schemas.openxmlformats.org/officeDocument/2006/customXml" ds:itemID="{D6D269DC-FC3F-4B7B-96C9-B665BC752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6aa544-9c9d-4e0a-908e-31bc00001d6b"/>
    <ds:schemaRef ds:uri="4f3b7ad8-49be-4609-aed0-9dc4cd0bf4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659C34-0FD5-48E7-AB5A-A760D8EB1592}">
  <ds:schemaRefs>
    <ds:schemaRef ds:uri="http://schemas.microsoft.com/sharepoint/v3/contenttype/forms"/>
  </ds:schemaRefs>
</ds:datastoreItem>
</file>

<file path=customXml/itemProps4.xml><?xml version="1.0" encoding="utf-8"?>
<ds:datastoreItem xmlns:ds="http://schemas.openxmlformats.org/officeDocument/2006/customXml" ds:itemID="{2AE66DE4-6070-4E7E-81EA-F5674EFE8ACC}">
  <ds:schemaRefs>
    <ds:schemaRef ds:uri="http://schemas.microsoft.com/office/2006/metadata/properties"/>
    <ds:schemaRef ds:uri="http://schemas.microsoft.com/office/infopath/2007/PartnerControls"/>
    <ds:schemaRef ds:uri="966aa544-9c9d-4e0a-908e-31bc00001d6b"/>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CPRE, Berkshire Branch</vt:lpstr>
    </vt:vector>
  </TitlesOfParts>
  <Company>Atkinson &amp; Keene</Company>
  <LinksUpToDate>false</LinksUpToDate>
  <CharactersWithSpaces>3040</CharactersWithSpaces>
  <SharedDoc>false</SharedDoc>
  <HLinks>
    <vt:vector size="12" baseType="variant">
      <vt:variant>
        <vt:i4>786523</vt:i4>
      </vt:variant>
      <vt:variant>
        <vt:i4>3</vt:i4>
      </vt:variant>
      <vt:variant>
        <vt:i4>0</vt:i4>
      </vt:variant>
      <vt:variant>
        <vt:i4>5</vt:i4>
      </vt:variant>
      <vt:variant>
        <vt:lpwstr>http://www.cprewiltshire.org.uk/</vt:lpwstr>
      </vt:variant>
      <vt:variant>
        <vt:lpwstr/>
      </vt:variant>
      <vt:variant>
        <vt:i4>524391</vt:i4>
      </vt:variant>
      <vt:variant>
        <vt:i4>0</vt:i4>
      </vt:variant>
      <vt:variant>
        <vt:i4>0</vt:i4>
      </vt:variant>
      <vt:variant>
        <vt:i4>5</vt:i4>
      </vt:variant>
      <vt:variant>
        <vt:lpwstr>mailto:admin@cprewiltshire.org.uk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CPRE, Berkshire Branch</dc:title>
  <dc:subject/>
  <dc:creator>Keene</dc:creator>
  <cp:keywords/>
  <cp:lastModifiedBy>CPRE Admin</cp:lastModifiedBy>
  <cp:revision>14</cp:revision>
  <cp:lastPrinted>2020-12-11T07:19:00Z</cp:lastPrinted>
  <dcterms:created xsi:type="dcterms:W3CDTF">2026-03-30T14:03:00Z</dcterms:created>
  <dcterms:modified xsi:type="dcterms:W3CDTF">2026-04-01T09:09:00Z</dcterms:modified>
</cp:coreProperties>
</file>