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8029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B88E86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E476C3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D9F38BE" w14:textId="77777777" w:rsidTr="00683C17">
        <w:tc>
          <w:tcPr>
            <w:tcW w:w="3681" w:type="dxa"/>
          </w:tcPr>
          <w:p w14:paraId="450F3C7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48E996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PL/2026/00425</w:t>
            </w:r>
          </w:p>
        </w:tc>
      </w:tr>
      <w:tr w:rsidR="00097010" w14:paraId="7F62E6C2" w14:textId="77777777" w:rsidTr="00683C17">
        <w:tc>
          <w:tcPr>
            <w:tcW w:w="3681" w:type="dxa"/>
          </w:tcPr>
          <w:p w14:paraId="0050997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F1CCFF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CDD3851" w14:textId="77777777" w:rsidTr="00683C17">
        <w:tc>
          <w:tcPr>
            <w:tcW w:w="3681" w:type="dxa"/>
          </w:tcPr>
          <w:p w14:paraId="103B994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97371A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Three Parishes, </w:t>
            </w:r>
            <w:proofErr w:type="spellStart"/>
            <w:r w:rsidRPr="00C777DF">
              <w:rPr>
                <w:rFonts w:ascii="Arial" w:eastAsia="Times New Roman" w:hAnsi="Arial" w:cs="Arial"/>
                <w:kern w:val="0"/>
                <w:sz w:val="22"/>
                <w:szCs w:val="22"/>
                <w:lang w:eastAsia="en-GB"/>
                <w14:ligatures w14:val="none"/>
              </w:rPr>
              <w:t>Hugglers</w:t>
            </w:r>
            <w:proofErr w:type="spellEnd"/>
            <w:r w:rsidRPr="00C777DF">
              <w:rPr>
                <w:rFonts w:ascii="Arial" w:eastAsia="Times New Roman" w:hAnsi="Arial" w:cs="Arial"/>
                <w:kern w:val="0"/>
                <w:sz w:val="22"/>
                <w:szCs w:val="22"/>
                <w:lang w:eastAsia="en-GB"/>
                <w14:ligatures w14:val="none"/>
              </w:rPr>
              <w:t xml:space="preserve"> Hole, </w:t>
            </w:r>
            <w:proofErr w:type="spellStart"/>
            <w:r w:rsidRPr="00C777DF">
              <w:rPr>
                <w:rFonts w:ascii="Arial" w:eastAsia="Times New Roman" w:hAnsi="Arial" w:cs="Arial"/>
                <w:kern w:val="0"/>
                <w:sz w:val="22"/>
                <w:szCs w:val="22"/>
                <w:lang w:eastAsia="en-GB"/>
                <w14:ligatures w14:val="none"/>
              </w:rPr>
              <w:t>Semley</w:t>
            </w:r>
            <w:proofErr w:type="spellEnd"/>
            <w:r w:rsidRPr="00C777DF">
              <w:rPr>
                <w:rFonts w:ascii="Arial" w:eastAsia="Times New Roman" w:hAnsi="Arial" w:cs="Arial"/>
                <w:kern w:val="0"/>
                <w:sz w:val="22"/>
                <w:szCs w:val="22"/>
                <w:lang w:eastAsia="en-GB"/>
                <w14:ligatures w14:val="none"/>
              </w:rPr>
              <w:t>, Shaftesbury, SP7 9HG</w:t>
            </w:r>
          </w:p>
        </w:tc>
      </w:tr>
      <w:tr w:rsidR="00097010" w14:paraId="13479E5B" w14:textId="77777777" w:rsidTr="00683C17">
        <w:tc>
          <w:tcPr>
            <w:tcW w:w="3681" w:type="dxa"/>
          </w:tcPr>
          <w:p w14:paraId="0DC64AE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B35353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Rear and side extensions to house, with internal alterations to form ancillary accommodation for housekeeper/carer. New timber framed garage with log store replacing existing shed.</w:t>
            </w:r>
          </w:p>
        </w:tc>
      </w:tr>
      <w:tr w:rsidR="00097010" w14:paraId="75AEC3DE" w14:textId="77777777" w:rsidTr="00683C17">
        <w:tc>
          <w:tcPr>
            <w:tcW w:w="3681" w:type="dxa"/>
          </w:tcPr>
          <w:p w14:paraId="3D92C9F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35A2E4B"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C9D069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F11F0A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DECF252" w14:textId="423DFEE6" w:rsidR="008A1E15" w:rsidRDefault="00AF4484" w:rsidP="00C00D4C">
      <w:pPr>
        <w:spacing w:after="0" w:line="276" w:lineRule="auto"/>
        <w:jc w:val="both"/>
        <w:rPr>
          <w:rFonts w:ascii="Arial" w:eastAsia="Times New Roman" w:hAnsi="Arial" w:cs="Arial"/>
          <w:color w:val="000000" w:themeColor="text1"/>
          <w:kern w:val="0"/>
          <w:sz w:val="22"/>
          <w:szCs w:val="22"/>
          <w:lang w:eastAsia="en-GB"/>
          <w14:ligatures w14:val="none"/>
        </w:rPr>
      </w:pPr>
      <w:r w:rsidRPr="00195C37">
        <w:rPr>
          <w:rFonts w:ascii="Arial" w:eastAsia="Times New Roman" w:hAnsi="Arial" w:cs="Arial"/>
          <w:kern w:val="0"/>
          <w:sz w:val="22"/>
          <w:szCs w:val="22"/>
          <w:lang w:eastAsia="en-GB"/>
          <w14:ligatures w14:val="none"/>
        </w:rPr>
        <w:t xml:space="preserve">The proposal seeks planning permission for </w:t>
      </w:r>
      <w:r w:rsidR="004C1D82" w:rsidRPr="00195C37">
        <w:rPr>
          <w:rFonts w:ascii="Arial" w:eastAsia="Times New Roman" w:hAnsi="Arial" w:cs="Arial"/>
          <w:kern w:val="0"/>
          <w:sz w:val="22"/>
          <w:szCs w:val="22"/>
          <w:lang w:eastAsia="en-GB"/>
          <w14:ligatures w14:val="none"/>
        </w:rPr>
        <w:t>the conversion of the attached garage</w:t>
      </w:r>
      <w:r w:rsidR="00C00D4C" w:rsidRPr="00195C37">
        <w:rPr>
          <w:rFonts w:ascii="Arial" w:eastAsia="Times New Roman" w:hAnsi="Arial" w:cs="Arial"/>
          <w:kern w:val="0"/>
          <w:sz w:val="22"/>
          <w:szCs w:val="22"/>
          <w:lang w:eastAsia="en-GB"/>
          <w14:ligatures w14:val="none"/>
        </w:rPr>
        <w:t xml:space="preserve"> into habitable accommodation, a </w:t>
      </w:r>
      <w:r>
        <w:rPr>
          <w:rFonts w:ascii="Arial" w:eastAsia="Times New Roman" w:hAnsi="Arial" w:cs="Arial"/>
          <w:color w:val="000000" w:themeColor="text1"/>
          <w:kern w:val="0"/>
          <w:sz w:val="22"/>
          <w:szCs w:val="22"/>
          <w:lang w:eastAsia="en-GB"/>
          <w14:ligatures w14:val="none"/>
        </w:rPr>
        <w:t>single storey extension on east elevation</w:t>
      </w:r>
      <w:r w:rsidR="003B355C">
        <w:rPr>
          <w:rFonts w:ascii="Arial" w:eastAsia="Times New Roman" w:hAnsi="Arial" w:cs="Arial"/>
          <w:color w:val="000000" w:themeColor="text1"/>
          <w:kern w:val="0"/>
          <w:sz w:val="22"/>
          <w:szCs w:val="22"/>
          <w:lang w:eastAsia="en-GB"/>
          <w14:ligatures w14:val="none"/>
        </w:rPr>
        <w:t xml:space="preserve"> with </w:t>
      </w:r>
      <w:r w:rsidR="008A1E15">
        <w:rPr>
          <w:rFonts w:ascii="Arial" w:eastAsia="Times New Roman" w:hAnsi="Arial" w:cs="Arial"/>
          <w:color w:val="000000" w:themeColor="text1"/>
          <w:kern w:val="0"/>
          <w:sz w:val="22"/>
          <w:szCs w:val="22"/>
          <w:lang w:eastAsia="en-GB"/>
          <w14:ligatures w14:val="none"/>
        </w:rPr>
        <w:t>covered porch</w:t>
      </w:r>
      <w:r w:rsidR="003B355C">
        <w:rPr>
          <w:rFonts w:ascii="Arial" w:eastAsia="Times New Roman" w:hAnsi="Arial" w:cs="Arial"/>
          <w:color w:val="000000" w:themeColor="text1"/>
          <w:kern w:val="0"/>
          <w:sz w:val="22"/>
          <w:szCs w:val="22"/>
          <w:lang w:eastAsia="en-GB"/>
          <w14:ligatures w14:val="none"/>
        </w:rPr>
        <w:t xml:space="preserve">, a rear </w:t>
      </w:r>
      <w:r>
        <w:rPr>
          <w:rFonts w:ascii="Arial" w:eastAsia="Times New Roman" w:hAnsi="Arial" w:cs="Arial"/>
          <w:color w:val="000000" w:themeColor="text1"/>
          <w:kern w:val="0"/>
          <w:sz w:val="22"/>
          <w:szCs w:val="22"/>
          <w:lang w:eastAsia="en-GB"/>
          <w14:ligatures w14:val="none"/>
        </w:rPr>
        <w:t>(south) extension</w:t>
      </w:r>
      <w:r w:rsidR="008A1E15">
        <w:rPr>
          <w:rFonts w:ascii="Arial" w:eastAsia="Times New Roman" w:hAnsi="Arial" w:cs="Arial"/>
          <w:color w:val="000000" w:themeColor="text1"/>
          <w:kern w:val="0"/>
          <w:sz w:val="22"/>
          <w:szCs w:val="22"/>
          <w:lang w:eastAsia="en-GB"/>
          <w14:ligatures w14:val="none"/>
        </w:rPr>
        <w:t>, i</w:t>
      </w:r>
      <w:r>
        <w:rPr>
          <w:rFonts w:ascii="Arial" w:eastAsia="Times New Roman" w:hAnsi="Arial" w:cs="Arial"/>
          <w:color w:val="000000" w:themeColor="text1"/>
          <w:kern w:val="0"/>
          <w:sz w:val="22"/>
          <w:szCs w:val="22"/>
          <w:lang w:eastAsia="en-GB"/>
          <w14:ligatures w14:val="none"/>
        </w:rPr>
        <w:t xml:space="preserve">nternal alterations and changes to ground floor windows.  </w:t>
      </w:r>
      <w:r w:rsidR="0035684C">
        <w:rPr>
          <w:rFonts w:ascii="Arial" w:eastAsia="Times New Roman" w:hAnsi="Arial" w:cs="Arial"/>
          <w:color w:val="000000" w:themeColor="text1"/>
          <w:kern w:val="0"/>
          <w:sz w:val="22"/>
          <w:szCs w:val="22"/>
          <w:lang w:eastAsia="en-GB"/>
          <w14:ligatures w14:val="none"/>
        </w:rPr>
        <w:t xml:space="preserve">It is proposed that </w:t>
      </w:r>
      <w:r w:rsidR="00195C37">
        <w:rPr>
          <w:rFonts w:ascii="Arial" w:eastAsia="Times New Roman" w:hAnsi="Arial" w:cs="Arial"/>
          <w:color w:val="000000" w:themeColor="text1"/>
          <w:kern w:val="0"/>
          <w:sz w:val="22"/>
          <w:szCs w:val="22"/>
          <w:lang w:eastAsia="en-GB"/>
          <w14:ligatures w14:val="none"/>
        </w:rPr>
        <w:t xml:space="preserve">part of the ground floor will be used as ancillary accommodation for a housekeeper/carer.  </w:t>
      </w:r>
      <w:r w:rsidR="00FD6B18">
        <w:rPr>
          <w:rFonts w:ascii="Arial" w:eastAsia="Times New Roman" w:hAnsi="Arial" w:cs="Arial"/>
          <w:color w:val="000000" w:themeColor="text1"/>
          <w:kern w:val="0"/>
          <w:sz w:val="22"/>
          <w:szCs w:val="22"/>
          <w:lang w:eastAsia="en-GB"/>
          <w14:ligatures w14:val="none"/>
        </w:rPr>
        <w:t>The property</w:t>
      </w:r>
      <w:r w:rsidR="006C25B5">
        <w:rPr>
          <w:rFonts w:ascii="Arial" w:eastAsia="Times New Roman" w:hAnsi="Arial" w:cs="Arial"/>
          <w:color w:val="000000" w:themeColor="text1"/>
          <w:kern w:val="0"/>
          <w:sz w:val="22"/>
          <w:szCs w:val="22"/>
          <w:lang w:eastAsia="en-GB"/>
          <w14:ligatures w14:val="none"/>
        </w:rPr>
        <w:t xml:space="preserve"> would</w:t>
      </w:r>
      <w:r w:rsidR="00FD6B18">
        <w:rPr>
          <w:rFonts w:ascii="Arial" w:eastAsia="Times New Roman" w:hAnsi="Arial" w:cs="Arial"/>
          <w:color w:val="000000" w:themeColor="text1"/>
          <w:kern w:val="0"/>
          <w:sz w:val="22"/>
          <w:szCs w:val="22"/>
          <w:lang w:eastAsia="en-GB"/>
          <w14:ligatures w14:val="none"/>
        </w:rPr>
        <w:t xml:space="preserve"> </w:t>
      </w:r>
      <w:proofErr w:type="spellStart"/>
      <w:proofErr w:type="gramStart"/>
      <w:r w:rsidR="00FD6B18">
        <w:rPr>
          <w:rFonts w:ascii="Arial" w:eastAsia="Times New Roman" w:hAnsi="Arial" w:cs="Arial"/>
          <w:color w:val="000000" w:themeColor="text1"/>
          <w:kern w:val="0"/>
          <w:sz w:val="22"/>
          <w:szCs w:val="22"/>
          <w:lang w:eastAsia="en-GB"/>
          <w14:ligatures w14:val="none"/>
        </w:rPr>
        <w:t>remains</w:t>
      </w:r>
      <w:proofErr w:type="spellEnd"/>
      <w:proofErr w:type="gramEnd"/>
      <w:r w:rsidR="00FD6B18">
        <w:rPr>
          <w:rFonts w:ascii="Arial" w:eastAsia="Times New Roman" w:hAnsi="Arial" w:cs="Arial"/>
          <w:color w:val="000000" w:themeColor="text1"/>
          <w:kern w:val="0"/>
          <w:sz w:val="22"/>
          <w:szCs w:val="22"/>
          <w:lang w:eastAsia="en-GB"/>
          <w14:ligatures w14:val="none"/>
        </w:rPr>
        <w:t xml:space="preserve"> as a </w:t>
      </w:r>
      <w:proofErr w:type="gramStart"/>
      <w:r w:rsidR="00FD6B18">
        <w:rPr>
          <w:rFonts w:ascii="Arial" w:eastAsia="Times New Roman" w:hAnsi="Arial" w:cs="Arial"/>
          <w:color w:val="000000" w:themeColor="text1"/>
          <w:kern w:val="0"/>
          <w:sz w:val="22"/>
          <w:szCs w:val="22"/>
          <w:lang w:eastAsia="en-GB"/>
          <w14:ligatures w14:val="none"/>
        </w:rPr>
        <w:t>four bedroom</w:t>
      </w:r>
      <w:proofErr w:type="gramEnd"/>
      <w:r w:rsidR="00FD6B18">
        <w:rPr>
          <w:rFonts w:ascii="Arial" w:eastAsia="Times New Roman" w:hAnsi="Arial" w:cs="Arial"/>
          <w:color w:val="000000" w:themeColor="text1"/>
          <w:kern w:val="0"/>
          <w:sz w:val="22"/>
          <w:szCs w:val="22"/>
          <w:lang w:eastAsia="en-GB"/>
          <w14:ligatures w14:val="none"/>
        </w:rPr>
        <w:t xml:space="preserve"> dwelling</w:t>
      </w:r>
      <w:r w:rsidR="00546F29">
        <w:rPr>
          <w:rFonts w:ascii="Arial" w:eastAsia="Times New Roman" w:hAnsi="Arial" w:cs="Arial"/>
          <w:color w:val="000000" w:themeColor="text1"/>
          <w:kern w:val="0"/>
          <w:sz w:val="22"/>
          <w:szCs w:val="22"/>
          <w:lang w:eastAsia="en-GB"/>
          <w14:ligatures w14:val="none"/>
        </w:rPr>
        <w:t xml:space="preserve">. </w:t>
      </w:r>
    </w:p>
    <w:p w14:paraId="0678DC3B" w14:textId="77777777" w:rsidR="008A1E15" w:rsidRDefault="008A1E15" w:rsidP="00C00D4C">
      <w:pPr>
        <w:spacing w:after="0" w:line="276" w:lineRule="auto"/>
        <w:jc w:val="both"/>
        <w:rPr>
          <w:rFonts w:ascii="Arial" w:eastAsia="Times New Roman" w:hAnsi="Arial" w:cs="Arial"/>
          <w:color w:val="000000" w:themeColor="text1"/>
          <w:kern w:val="0"/>
          <w:sz w:val="22"/>
          <w:szCs w:val="22"/>
          <w:lang w:eastAsia="en-GB"/>
          <w14:ligatures w14:val="none"/>
        </w:rPr>
      </w:pPr>
    </w:p>
    <w:p w14:paraId="123B1FAD" w14:textId="47E9ED5E" w:rsidR="008A1E15" w:rsidRDefault="006C25B5" w:rsidP="008A1E1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008A1E15">
        <w:rPr>
          <w:rFonts w:ascii="Arial" w:eastAsia="Times New Roman" w:hAnsi="Arial" w:cs="Arial"/>
          <w:color w:val="000000" w:themeColor="text1"/>
          <w:kern w:val="0"/>
          <w:sz w:val="22"/>
          <w:szCs w:val="22"/>
          <w:lang w:eastAsia="en-GB"/>
          <w14:ligatures w14:val="none"/>
        </w:rPr>
        <w:t xml:space="preserve"> new single timber frame garage with lean-to log store is proposed for the </w:t>
      </w:r>
      <w:proofErr w:type="gramStart"/>
      <w:r w:rsidR="008A1E15">
        <w:rPr>
          <w:rFonts w:ascii="Arial" w:eastAsia="Times New Roman" w:hAnsi="Arial" w:cs="Arial"/>
          <w:color w:val="000000" w:themeColor="text1"/>
          <w:kern w:val="0"/>
          <w:sz w:val="22"/>
          <w:szCs w:val="22"/>
          <w:lang w:eastAsia="en-GB"/>
          <w14:ligatures w14:val="none"/>
        </w:rPr>
        <w:t>north east</w:t>
      </w:r>
      <w:proofErr w:type="gramEnd"/>
      <w:r w:rsidR="008A1E15">
        <w:rPr>
          <w:rFonts w:ascii="Arial" w:eastAsia="Times New Roman" w:hAnsi="Arial" w:cs="Arial"/>
          <w:color w:val="000000" w:themeColor="text1"/>
          <w:kern w:val="0"/>
          <w:sz w:val="22"/>
          <w:szCs w:val="22"/>
          <w:lang w:eastAsia="en-GB"/>
          <w14:ligatures w14:val="none"/>
        </w:rPr>
        <w:t xml:space="preserve"> corner of the site, replacing an existing shed.</w:t>
      </w:r>
    </w:p>
    <w:p w14:paraId="6DF55F93" w14:textId="77777777" w:rsidR="008A1E15" w:rsidRDefault="008A1E15" w:rsidP="00C00D4C">
      <w:pPr>
        <w:spacing w:after="0" w:line="276" w:lineRule="auto"/>
        <w:jc w:val="both"/>
        <w:rPr>
          <w:rFonts w:ascii="Arial" w:eastAsia="Times New Roman" w:hAnsi="Arial" w:cs="Arial"/>
          <w:color w:val="000000" w:themeColor="text1"/>
          <w:kern w:val="0"/>
          <w:sz w:val="22"/>
          <w:szCs w:val="22"/>
          <w:lang w:eastAsia="en-GB"/>
          <w14:ligatures w14:val="none"/>
        </w:rPr>
      </w:pPr>
    </w:p>
    <w:p w14:paraId="1DE8DB56" w14:textId="332DD89D" w:rsidR="00AF4484" w:rsidRPr="00096755" w:rsidRDefault="00096755" w:rsidP="00AF4484">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096755">
        <w:rPr>
          <w:rFonts w:ascii="Arial" w:eastAsia="Times New Roman" w:hAnsi="Arial" w:cs="Arial"/>
          <w:i/>
          <w:iCs/>
          <w:color w:val="000000" w:themeColor="text1"/>
          <w:kern w:val="0"/>
          <w:sz w:val="20"/>
          <w:szCs w:val="20"/>
          <w:lang w:eastAsia="en-GB"/>
          <w14:ligatures w14:val="none"/>
        </w:rPr>
        <w:t>Location plan</w:t>
      </w:r>
      <w:r w:rsidRPr="00096755">
        <w:rPr>
          <w:rFonts w:ascii="Arial" w:eastAsia="Times New Roman" w:hAnsi="Arial" w:cs="Arial"/>
          <w:i/>
          <w:iCs/>
          <w:color w:val="000000" w:themeColor="text1"/>
          <w:kern w:val="0"/>
          <w:sz w:val="20"/>
          <w:szCs w:val="20"/>
          <w:lang w:eastAsia="en-GB"/>
          <w14:ligatures w14:val="none"/>
        </w:rPr>
        <w:tab/>
      </w:r>
      <w:r w:rsidRPr="00096755">
        <w:rPr>
          <w:rFonts w:ascii="Arial" w:eastAsia="Times New Roman" w:hAnsi="Arial" w:cs="Arial"/>
          <w:i/>
          <w:iCs/>
          <w:color w:val="000000" w:themeColor="text1"/>
          <w:kern w:val="0"/>
          <w:sz w:val="20"/>
          <w:szCs w:val="20"/>
          <w:lang w:eastAsia="en-GB"/>
          <w14:ligatures w14:val="none"/>
        </w:rPr>
        <w:tab/>
      </w:r>
      <w:r w:rsidRPr="00096755">
        <w:rPr>
          <w:rFonts w:ascii="Arial" w:eastAsia="Times New Roman" w:hAnsi="Arial" w:cs="Arial"/>
          <w:i/>
          <w:iCs/>
          <w:color w:val="000000" w:themeColor="text1"/>
          <w:kern w:val="0"/>
          <w:sz w:val="20"/>
          <w:szCs w:val="20"/>
          <w:lang w:eastAsia="en-GB"/>
          <w14:ligatures w14:val="none"/>
        </w:rPr>
        <w:tab/>
      </w:r>
      <w:r w:rsidRPr="00096755">
        <w:rPr>
          <w:rFonts w:ascii="Arial" w:eastAsia="Times New Roman" w:hAnsi="Arial" w:cs="Arial"/>
          <w:i/>
          <w:iCs/>
          <w:color w:val="000000" w:themeColor="text1"/>
          <w:kern w:val="0"/>
          <w:sz w:val="20"/>
          <w:szCs w:val="20"/>
          <w:lang w:eastAsia="en-GB"/>
          <w14:ligatures w14:val="none"/>
        </w:rPr>
        <w:tab/>
      </w:r>
      <w:r w:rsidRPr="00096755">
        <w:rPr>
          <w:rFonts w:ascii="Arial" w:eastAsia="Times New Roman" w:hAnsi="Arial" w:cs="Arial"/>
          <w:i/>
          <w:iCs/>
          <w:color w:val="000000" w:themeColor="text1"/>
          <w:kern w:val="0"/>
          <w:sz w:val="20"/>
          <w:szCs w:val="20"/>
          <w:lang w:eastAsia="en-GB"/>
          <w14:ligatures w14:val="none"/>
        </w:rPr>
        <w:tab/>
      </w:r>
      <w:r>
        <w:rPr>
          <w:rFonts w:ascii="Arial" w:eastAsia="Times New Roman" w:hAnsi="Arial" w:cs="Arial"/>
          <w:i/>
          <w:iCs/>
          <w:color w:val="000000" w:themeColor="text1"/>
          <w:kern w:val="0"/>
          <w:sz w:val="20"/>
          <w:szCs w:val="20"/>
          <w:lang w:eastAsia="en-GB"/>
          <w14:ligatures w14:val="none"/>
        </w:rPr>
        <w:t xml:space="preserve">          </w:t>
      </w:r>
      <w:r w:rsidRPr="00096755">
        <w:rPr>
          <w:rFonts w:ascii="Arial" w:eastAsia="Times New Roman" w:hAnsi="Arial" w:cs="Arial"/>
          <w:i/>
          <w:iCs/>
          <w:color w:val="000000" w:themeColor="text1"/>
          <w:kern w:val="0"/>
          <w:sz w:val="20"/>
          <w:szCs w:val="20"/>
          <w:lang w:eastAsia="en-GB"/>
          <w14:ligatures w14:val="none"/>
        </w:rPr>
        <w:t>Proposed site plan</w:t>
      </w:r>
    </w:p>
    <w:p w14:paraId="289D73C4" w14:textId="6A2AF207" w:rsidR="005B0FD5" w:rsidRDefault="004176D1" w:rsidP="009C1702">
      <w:pPr>
        <w:spacing w:after="0" w:line="276" w:lineRule="auto"/>
        <w:jc w:val="both"/>
        <w:outlineLvl w:val="2"/>
        <w:rPr>
          <w:rFonts w:ascii="Arial" w:eastAsia="Times New Roman" w:hAnsi="Arial" w:cs="Arial"/>
          <w:b/>
          <w:bCs/>
          <w:kern w:val="0"/>
          <w:sz w:val="22"/>
          <w:szCs w:val="22"/>
          <w:lang w:eastAsia="en-GB"/>
          <w14:ligatures w14:val="none"/>
        </w:rPr>
      </w:pPr>
      <w:r w:rsidRPr="004176D1">
        <w:rPr>
          <w:rFonts w:ascii="Arial" w:eastAsia="Times New Roman" w:hAnsi="Arial" w:cs="Arial"/>
          <w:b/>
          <w:bCs/>
          <w:noProof/>
          <w:kern w:val="0"/>
          <w:sz w:val="22"/>
          <w:szCs w:val="22"/>
          <w:lang w:eastAsia="en-GB"/>
          <w14:ligatures w14:val="none"/>
        </w:rPr>
        <w:drawing>
          <wp:inline distT="0" distB="0" distL="0" distR="0" wp14:anchorId="22C25D7C" wp14:editId="3BB69B79">
            <wp:extent cx="2993475" cy="2571617"/>
            <wp:effectExtent l="0" t="0" r="0" b="635"/>
            <wp:docPr id="2076602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02273" name=""/>
                    <pic:cNvPicPr/>
                  </pic:nvPicPr>
                  <pic:blipFill>
                    <a:blip r:embed="rId8"/>
                    <a:stretch>
                      <a:fillRect/>
                    </a:stretch>
                  </pic:blipFill>
                  <pic:spPr>
                    <a:xfrm>
                      <a:off x="0" y="0"/>
                      <a:ext cx="3011198" cy="2586842"/>
                    </a:xfrm>
                    <a:prstGeom prst="rect">
                      <a:avLst/>
                    </a:prstGeom>
                  </pic:spPr>
                </pic:pic>
              </a:graphicData>
            </a:graphic>
          </wp:inline>
        </w:drawing>
      </w:r>
      <w:r w:rsidR="005D5494" w:rsidRPr="005D5494">
        <w:rPr>
          <w:rFonts w:ascii="Arial" w:eastAsia="Times New Roman" w:hAnsi="Arial" w:cs="Arial"/>
          <w:b/>
          <w:bCs/>
          <w:noProof/>
          <w:kern w:val="0"/>
          <w:sz w:val="22"/>
          <w:szCs w:val="22"/>
          <w:lang w:eastAsia="en-GB"/>
          <w14:ligatures w14:val="none"/>
        </w:rPr>
        <w:drawing>
          <wp:inline distT="0" distB="0" distL="0" distR="0" wp14:anchorId="763A7269" wp14:editId="240F05A0">
            <wp:extent cx="2466975" cy="2889283"/>
            <wp:effectExtent l="0" t="0" r="0" b="6350"/>
            <wp:docPr id="590968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68581" name=""/>
                    <pic:cNvPicPr/>
                  </pic:nvPicPr>
                  <pic:blipFill rotWithShape="1">
                    <a:blip r:embed="rId9"/>
                    <a:srcRect l="20498" t="8029"/>
                    <a:stretch>
                      <a:fillRect/>
                    </a:stretch>
                  </pic:blipFill>
                  <pic:spPr bwMode="auto">
                    <a:xfrm>
                      <a:off x="0" y="0"/>
                      <a:ext cx="2483509" cy="2908647"/>
                    </a:xfrm>
                    <a:prstGeom prst="rect">
                      <a:avLst/>
                    </a:prstGeom>
                    <a:ln>
                      <a:noFill/>
                    </a:ln>
                    <a:extLst>
                      <a:ext uri="{53640926-AAD7-44D8-BBD7-CCE9431645EC}">
                        <a14:shadowObscured xmlns:a14="http://schemas.microsoft.com/office/drawing/2010/main"/>
                      </a:ext>
                    </a:extLst>
                  </pic:spPr>
                </pic:pic>
              </a:graphicData>
            </a:graphic>
          </wp:inline>
        </w:drawing>
      </w:r>
    </w:p>
    <w:p w14:paraId="6E14307A"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3C476328"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204CF686"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0FCFCF01"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1CC59465"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78140CE2"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78B533C4"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20DB8CAD" w14:textId="2FEF68FC" w:rsidR="004176D1" w:rsidRPr="00497C52" w:rsidRDefault="00497C52" w:rsidP="009C1702">
      <w:pPr>
        <w:spacing w:after="0" w:line="276" w:lineRule="auto"/>
        <w:jc w:val="both"/>
        <w:outlineLvl w:val="2"/>
        <w:rPr>
          <w:rFonts w:ascii="Arial" w:eastAsia="Times New Roman" w:hAnsi="Arial" w:cs="Arial"/>
          <w:i/>
          <w:iCs/>
          <w:kern w:val="0"/>
          <w:sz w:val="20"/>
          <w:szCs w:val="20"/>
          <w:lang w:eastAsia="en-GB"/>
          <w14:ligatures w14:val="none"/>
        </w:rPr>
      </w:pPr>
      <w:r w:rsidRPr="00497C52">
        <w:rPr>
          <w:rFonts w:ascii="Arial" w:eastAsia="Times New Roman" w:hAnsi="Arial" w:cs="Arial"/>
          <w:i/>
          <w:iCs/>
          <w:kern w:val="0"/>
          <w:sz w:val="20"/>
          <w:szCs w:val="20"/>
          <w:lang w:eastAsia="en-GB"/>
          <w14:ligatures w14:val="none"/>
        </w:rPr>
        <w:lastRenderedPageBreak/>
        <w:t xml:space="preserve">Existing </w:t>
      </w:r>
      <w:r w:rsidR="00096755">
        <w:rPr>
          <w:rFonts w:ascii="Arial" w:eastAsia="Times New Roman" w:hAnsi="Arial" w:cs="Arial"/>
          <w:i/>
          <w:iCs/>
          <w:kern w:val="0"/>
          <w:sz w:val="20"/>
          <w:szCs w:val="20"/>
          <w:lang w:eastAsia="en-GB"/>
          <w14:ligatures w14:val="none"/>
        </w:rPr>
        <w:t>G</w:t>
      </w:r>
      <w:r w:rsidRPr="00497C52">
        <w:rPr>
          <w:rFonts w:ascii="Arial" w:eastAsia="Times New Roman" w:hAnsi="Arial" w:cs="Arial"/>
          <w:i/>
          <w:iCs/>
          <w:kern w:val="0"/>
          <w:sz w:val="20"/>
          <w:szCs w:val="20"/>
          <w:lang w:eastAsia="en-GB"/>
          <w14:ligatures w14:val="none"/>
        </w:rPr>
        <w:t xml:space="preserve">round </w:t>
      </w:r>
      <w:r w:rsidR="00096755">
        <w:rPr>
          <w:rFonts w:ascii="Arial" w:eastAsia="Times New Roman" w:hAnsi="Arial" w:cs="Arial"/>
          <w:i/>
          <w:iCs/>
          <w:kern w:val="0"/>
          <w:sz w:val="20"/>
          <w:szCs w:val="20"/>
          <w:lang w:eastAsia="en-GB"/>
          <w14:ligatures w14:val="none"/>
        </w:rPr>
        <w:t>F</w:t>
      </w:r>
      <w:r w:rsidRPr="00497C52">
        <w:rPr>
          <w:rFonts w:ascii="Arial" w:eastAsia="Times New Roman" w:hAnsi="Arial" w:cs="Arial"/>
          <w:i/>
          <w:iCs/>
          <w:kern w:val="0"/>
          <w:sz w:val="20"/>
          <w:szCs w:val="20"/>
          <w:lang w:eastAsia="en-GB"/>
          <w14:ligatures w14:val="none"/>
        </w:rPr>
        <w:t xml:space="preserve">loor </w:t>
      </w:r>
      <w:r w:rsidR="00096755">
        <w:rPr>
          <w:rFonts w:ascii="Arial" w:eastAsia="Times New Roman" w:hAnsi="Arial" w:cs="Arial"/>
          <w:i/>
          <w:iCs/>
          <w:kern w:val="0"/>
          <w:sz w:val="20"/>
          <w:szCs w:val="20"/>
          <w:lang w:eastAsia="en-GB"/>
          <w14:ligatures w14:val="none"/>
        </w:rPr>
        <w:t>P</w:t>
      </w:r>
      <w:r w:rsidRPr="00497C52">
        <w:rPr>
          <w:rFonts w:ascii="Arial" w:eastAsia="Times New Roman" w:hAnsi="Arial" w:cs="Arial"/>
          <w:i/>
          <w:iCs/>
          <w:kern w:val="0"/>
          <w:sz w:val="20"/>
          <w:szCs w:val="20"/>
          <w:lang w:eastAsia="en-GB"/>
          <w14:ligatures w14:val="none"/>
        </w:rPr>
        <w:t>lan</w:t>
      </w:r>
    </w:p>
    <w:p w14:paraId="0DFF86E7" w14:textId="45B9741B" w:rsidR="004176D1" w:rsidRDefault="0023169B" w:rsidP="009C1702">
      <w:pPr>
        <w:spacing w:after="0" w:line="276" w:lineRule="auto"/>
        <w:jc w:val="both"/>
        <w:outlineLvl w:val="2"/>
        <w:rPr>
          <w:rFonts w:ascii="Arial" w:eastAsia="Times New Roman" w:hAnsi="Arial" w:cs="Arial"/>
          <w:b/>
          <w:bCs/>
          <w:kern w:val="0"/>
          <w:sz w:val="22"/>
          <w:szCs w:val="22"/>
          <w:lang w:eastAsia="en-GB"/>
          <w14:ligatures w14:val="none"/>
        </w:rPr>
      </w:pPr>
      <w:r w:rsidRPr="0023169B">
        <w:rPr>
          <w:rFonts w:ascii="Arial" w:eastAsia="Times New Roman" w:hAnsi="Arial" w:cs="Arial"/>
          <w:b/>
          <w:bCs/>
          <w:noProof/>
          <w:kern w:val="0"/>
          <w:sz w:val="22"/>
          <w:szCs w:val="22"/>
          <w:lang w:eastAsia="en-GB"/>
          <w14:ligatures w14:val="none"/>
        </w:rPr>
        <w:drawing>
          <wp:inline distT="0" distB="0" distL="0" distR="0" wp14:anchorId="6BB1631F" wp14:editId="7A5E4983">
            <wp:extent cx="4171754" cy="3914775"/>
            <wp:effectExtent l="0" t="0" r="635" b="0"/>
            <wp:docPr id="21398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8755" name=""/>
                    <pic:cNvPicPr/>
                  </pic:nvPicPr>
                  <pic:blipFill>
                    <a:blip r:embed="rId10"/>
                    <a:stretch>
                      <a:fillRect/>
                    </a:stretch>
                  </pic:blipFill>
                  <pic:spPr>
                    <a:xfrm>
                      <a:off x="0" y="0"/>
                      <a:ext cx="4182878" cy="3925214"/>
                    </a:xfrm>
                    <a:prstGeom prst="rect">
                      <a:avLst/>
                    </a:prstGeom>
                  </pic:spPr>
                </pic:pic>
              </a:graphicData>
            </a:graphic>
          </wp:inline>
        </w:drawing>
      </w:r>
    </w:p>
    <w:p w14:paraId="404F166B" w14:textId="77777777" w:rsidR="00497C52" w:rsidRDefault="00497C52" w:rsidP="009C1702">
      <w:pPr>
        <w:spacing w:after="0" w:line="276" w:lineRule="auto"/>
        <w:jc w:val="both"/>
        <w:outlineLvl w:val="2"/>
        <w:rPr>
          <w:rFonts w:ascii="Arial" w:eastAsia="Times New Roman" w:hAnsi="Arial" w:cs="Arial"/>
          <w:b/>
          <w:bCs/>
          <w:kern w:val="0"/>
          <w:sz w:val="22"/>
          <w:szCs w:val="22"/>
          <w:lang w:eastAsia="en-GB"/>
          <w14:ligatures w14:val="none"/>
        </w:rPr>
      </w:pPr>
    </w:p>
    <w:p w14:paraId="3B3AAE6A" w14:textId="79CE8A13" w:rsidR="00497C52" w:rsidRPr="00497C52" w:rsidRDefault="00497C52" w:rsidP="009C1702">
      <w:pPr>
        <w:spacing w:after="0" w:line="276" w:lineRule="auto"/>
        <w:jc w:val="both"/>
        <w:outlineLvl w:val="2"/>
        <w:rPr>
          <w:rFonts w:ascii="Arial" w:eastAsia="Times New Roman" w:hAnsi="Arial" w:cs="Arial"/>
          <w:i/>
          <w:iCs/>
          <w:kern w:val="0"/>
          <w:sz w:val="20"/>
          <w:szCs w:val="20"/>
          <w:lang w:eastAsia="en-GB"/>
          <w14:ligatures w14:val="none"/>
        </w:rPr>
      </w:pPr>
      <w:r w:rsidRPr="00497C52">
        <w:rPr>
          <w:rFonts w:ascii="Arial" w:eastAsia="Times New Roman" w:hAnsi="Arial" w:cs="Arial"/>
          <w:i/>
          <w:iCs/>
          <w:kern w:val="0"/>
          <w:sz w:val="20"/>
          <w:szCs w:val="20"/>
          <w:lang w:eastAsia="en-GB"/>
          <w14:ligatures w14:val="none"/>
        </w:rPr>
        <w:t>Proposed Ground Floor Plan</w:t>
      </w:r>
    </w:p>
    <w:p w14:paraId="1CE3CE42" w14:textId="3BE111C2" w:rsidR="004176D1" w:rsidRDefault="000D7E61" w:rsidP="009C1702">
      <w:pPr>
        <w:spacing w:after="0" w:line="276" w:lineRule="auto"/>
        <w:jc w:val="both"/>
        <w:outlineLvl w:val="2"/>
        <w:rPr>
          <w:rFonts w:ascii="Arial" w:eastAsia="Times New Roman" w:hAnsi="Arial" w:cs="Arial"/>
          <w:b/>
          <w:bCs/>
          <w:kern w:val="0"/>
          <w:sz w:val="22"/>
          <w:szCs w:val="22"/>
          <w:lang w:eastAsia="en-GB"/>
          <w14:ligatures w14:val="none"/>
        </w:rPr>
      </w:pPr>
      <w:r w:rsidRPr="000D7E61">
        <w:rPr>
          <w:rFonts w:ascii="Arial" w:eastAsia="Times New Roman" w:hAnsi="Arial" w:cs="Arial"/>
          <w:b/>
          <w:bCs/>
          <w:noProof/>
          <w:kern w:val="0"/>
          <w:sz w:val="22"/>
          <w:szCs w:val="22"/>
          <w:lang w:eastAsia="en-GB"/>
          <w14:ligatures w14:val="none"/>
        </w:rPr>
        <w:drawing>
          <wp:inline distT="0" distB="0" distL="0" distR="0" wp14:anchorId="325FB493" wp14:editId="64D50471">
            <wp:extent cx="4905375" cy="3887996"/>
            <wp:effectExtent l="0" t="0" r="0" b="0"/>
            <wp:docPr id="160541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1804" name=""/>
                    <pic:cNvPicPr/>
                  </pic:nvPicPr>
                  <pic:blipFill>
                    <a:blip r:embed="rId11"/>
                    <a:stretch>
                      <a:fillRect/>
                    </a:stretch>
                  </pic:blipFill>
                  <pic:spPr>
                    <a:xfrm>
                      <a:off x="0" y="0"/>
                      <a:ext cx="4928337" cy="3906195"/>
                    </a:xfrm>
                    <a:prstGeom prst="rect">
                      <a:avLst/>
                    </a:prstGeom>
                  </pic:spPr>
                </pic:pic>
              </a:graphicData>
            </a:graphic>
          </wp:inline>
        </w:drawing>
      </w:r>
    </w:p>
    <w:p w14:paraId="19C8EECC" w14:textId="77777777" w:rsidR="00804091" w:rsidRDefault="00804091" w:rsidP="009C1702">
      <w:pPr>
        <w:spacing w:after="0" w:line="276" w:lineRule="auto"/>
        <w:jc w:val="both"/>
        <w:outlineLvl w:val="2"/>
        <w:rPr>
          <w:rFonts w:ascii="Arial" w:eastAsia="Times New Roman" w:hAnsi="Arial" w:cs="Arial"/>
          <w:b/>
          <w:bCs/>
          <w:kern w:val="0"/>
          <w:sz w:val="22"/>
          <w:szCs w:val="22"/>
          <w:lang w:eastAsia="en-GB"/>
          <w14:ligatures w14:val="none"/>
        </w:rPr>
      </w:pPr>
    </w:p>
    <w:p w14:paraId="1343C51C" w14:textId="77777777" w:rsidR="00804091" w:rsidRDefault="00804091" w:rsidP="009C1702">
      <w:pPr>
        <w:spacing w:after="0" w:line="276" w:lineRule="auto"/>
        <w:jc w:val="both"/>
        <w:outlineLvl w:val="2"/>
        <w:rPr>
          <w:rFonts w:ascii="Arial" w:eastAsia="Times New Roman" w:hAnsi="Arial" w:cs="Arial"/>
          <w:b/>
          <w:bCs/>
          <w:kern w:val="0"/>
          <w:sz w:val="22"/>
          <w:szCs w:val="22"/>
          <w:lang w:eastAsia="en-GB"/>
          <w14:ligatures w14:val="none"/>
        </w:rPr>
      </w:pPr>
    </w:p>
    <w:p w14:paraId="166C0A4A" w14:textId="0DE0E654" w:rsidR="00804091" w:rsidRPr="00804091" w:rsidRDefault="00804091" w:rsidP="009C1702">
      <w:pPr>
        <w:spacing w:after="0" w:line="276" w:lineRule="auto"/>
        <w:jc w:val="both"/>
        <w:outlineLvl w:val="2"/>
        <w:rPr>
          <w:rFonts w:ascii="Arial" w:eastAsia="Times New Roman" w:hAnsi="Arial" w:cs="Arial"/>
          <w:i/>
          <w:iCs/>
          <w:kern w:val="0"/>
          <w:sz w:val="20"/>
          <w:szCs w:val="20"/>
          <w:lang w:eastAsia="en-GB"/>
          <w14:ligatures w14:val="none"/>
        </w:rPr>
      </w:pPr>
      <w:r w:rsidRPr="00804091">
        <w:rPr>
          <w:rFonts w:ascii="Arial" w:eastAsia="Times New Roman" w:hAnsi="Arial" w:cs="Arial"/>
          <w:i/>
          <w:iCs/>
          <w:kern w:val="0"/>
          <w:sz w:val="20"/>
          <w:szCs w:val="20"/>
          <w:lang w:eastAsia="en-GB"/>
          <w14:ligatures w14:val="none"/>
        </w:rPr>
        <w:lastRenderedPageBreak/>
        <w:t>Existing elevations</w:t>
      </w:r>
    </w:p>
    <w:p w14:paraId="4B35DD51" w14:textId="4DFAD4BF" w:rsidR="0023169B" w:rsidRDefault="00E3757C" w:rsidP="009C1702">
      <w:pPr>
        <w:spacing w:after="0" w:line="276" w:lineRule="auto"/>
        <w:jc w:val="both"/>
        <w:outlineLvl w:val="2"/>
        <w:rPr>
          <w:rFonts w:ascii="Arial" w:eastAsia="Times New Roman" w:hAnsi="Arial" w:cs="Arial"/>
          <w:b/>
          <w:bCs/>
          <w:kern w:val="0"/>
          <w:sz w:val="22"/>
          <w:szCs w:val="22"/>
          <w:lang w:eastAsia="en-GB"/>
          <w14:ligatures w14:val="none"/>
        </w:rPr>
      </w:pPr>
      <w:r w:rsidRPr="00006BF0">
        <w:rPr>
          <w:rFonts w:ascii="Arial" w:eastAsia="Times New Roman" w:hAnsi="Arial" w:cs="Arial"/>
          <w:b/>
          <w:bCs/>
          <w:noProof/>
          <w:kern w:val="0"/>
          <w:sz w:val="22"/>
          <w:szCs w:val="22"/>
          <w:lang w:eastAsia="en-GB"/>
          <w14:ligatures w14:val="none"/>
        </w:rPr>
        <w:drawing>
          <wp:inline distT="0" distB="0" distL="0" distR="0" wp14:anchorId="2AC087B8" wp14:editId="3CDF129A">
            <wp:extent cx="5731510" cy="3813810"/>
            <wp:effectExtent l="0" t="0" r="2540" b="0"/>
            <wp:docPr id="120206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62647" name=""/>
                    <pic:cNvPicPr/>
                  </pic:nvPicPr>
                  <pic:blipFill>
                    <a:blip r:embed="rId12"/>
                    <a:stretch>
                      <a:fillRect/>
                    </a:stretch>
                  </pic:blipFill>
                  <pic:spPr>
                    <a:xfrm>
                      <a:off x="0" y="0"/>
                      <a:ext cx="5731510" cy="3813810"/>
                    </a:xfrm>
                    <a:prstGeom prst="rect">
                      <a:avLst/>
                    </a:prstGeom>
                  </pic:spPr>
                </pic:pic>
              </a:graphicData>
            </a:graphic>
          </wp:inline>
        </w:drawing>
      </w:r>
    </w:p>
    <w:p w14:paraId="3FCB83BA" w14:textId="77777777" w:rsidR="00804091" w:rsidRDefault="00804091" w:rsidP="009C1702">
      <w:pPr>
        <w:spacing w:after="0" w:line="276" w:lineRule="auto"/>
        <w:jc w:val="both"/>
        <w:outlineLvl w:val="2"/>
        <w:rPr>
          <w:rFonts w:ascii="Arial" w:eastAsia="Times New Roman" w:hAnsi="Arial" w:cs="Arial"/>
          <w:b/>
          <w:bCs/>
          <w:kern w:val="0"/>
          <w:sz w:val="22"/>
          <w:szCs w:val="22"/>
          <w:lang w:eastAsia="en-GB"/>
          <w14:ligatures w14:val="none"/>
        </w:rPr>
      </w:pPr>
    </w:p>
    <w:p w14:paraId="181AFB1A" w14:textId="66EBB949" w:rsidR="00804091" w:rsidRPr="00804091" w:rsidRDefault="00804091" w:rsidP="009C1702">
      <w:pPr>
        <w:spacing w:after="0" w:line="276" w:lineRule="auto"/>
        <w:jc w:val="both"/>
        <w:outlineLvl w:val="2"/>
        <w:rPr>
          <w:rFonts w:ascii="Arial" w:eastAsia="Times New Roman" w:hAnsi="Arial" w:cs="Arial"/>
          <w:i/>
          <w:iCs/>
          <w:kern w:val="0"/>
          <w:sz w:val="20"/>
          <w:szCs w:val="20"/>
          <w:lang w:eastAsia="en-GB"/>
          <w14:ligatures w14:val="none"/>
        </w:rPr>
      </w:pPr>
      <w:r w:rsidRPr="00804091">
        <w:rPr>
          <w:rFonts w:ascii="Arial" w:eastAsia="Times New Roman" w:hAnsi="Arial" w:cs="Arial"/>
          <w:i/>
          <w:iCs/>
          <w:kern w:val="0"/>
          <w:sz w:val="20"/>
          <w:szCs w:val="20"/>
          <w:lang w:eastAsia="en-GB"/>
          <w14:ligatures w14:val="none"/>
        </w:rPr>
        <w:t>Proposed elevations</w:t>
      </w:r>
      <w:r w:rsidR="00E3757C" w:rsidRPr="0023169B">
        <w:rPr>
          <w:rFonts w:ascii="Arial" w:eastAsia="Times New Roman" w:hAnsi="Arial" w:cs="Arial"/>
          <w:b/>
          <w:bCs/>
          <w:noProof/>
          <w:kern w:val="0"/>
          <w:sz w:val="22"/>
          <w:szCs w:val="22"/>
          <w:lang w:eastAsia="en-GB"/>
          <w14:ligatures w14:val="none"/>
        </w:rPr>
        <w:drawing>
          <wp:inline distT="0" distB="0" distL="0" distR="0" wp14:anchorId="7C30184E" wp14:editId="322C453A">
            <wp:extent cx="5731510" cy="4051935"/>
            <wp:effectExtent l="0" t="0" r="2540" b="5715"/>
            <wp:docPr id="309772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72633" name=""/>
                    <pic:cNvPicPr/>
                  </pic:nvPicPr>
                  <pic:blipFill>
                    <a:blip r:embed="rId13"/>
                    <a:stretch>
                      <a:fillRect/>
                    </a:stretch>
                  </pic:blipFill>
                  <pic:spPr>
                    <a:xfrm>
                      <a:off x="0" y="0"/>
                      <a:ext cx="5731510" cy="4051935"/>
                    </a:xfrm>
                    <a:prstGeom prst="rect">
                      <a:avLst/>
                    </a:prstGeom>
                  </pic:spPr>
                </pic:pic>
              </a:graphicData>
            </a:graphic>
          </wp:inline>
        </w:drawing>
      </w:r>
    </w:p>
    <w:p w14:paraId="29B8D4B7" w14:textId="3A3D8FE2" w:rsidR="005D5CBC" w:rsidRDefault="005D5CBC" w:rsidP="009C1702">
      <w:pPr>
        <w:spacing w:after="0" w:line="276" w:lineRule="auto"/>
        <w:jc w:val="both"/>
        <w:outlineLvl w:val="2"/>
        <w:rPr>
          <w:rFonts w:ascii="Arial" w:eastAsia="Times New Roman" w:hAnsi="Arial" w:cs="Arial"/>
          <w:b/>
          <w:bCs/>
          <w:kern w:val="0"/>
          <w:sz w:val="22"/>
          <w:szCs w:val="22"/>
          <w:lang w:eastAsia="en-GB"/>
          <w14:ligatures w14:val="none"/>
        </w:rPr>
      </w:pPr>
    </w:p>
    <w:p w14:paraId="560E99F8" w14:textId="5634FFA2" w:rsidR="005D5CBC" w:rsidRDefault="005D5CBC" w:rsidP="009C1702">
      <w:pPr>
        <w:spacing w:after="0" w:line="276" w:lineRule="auto"/>
        <w:jc w:val="both"/>
        <w:outlineLvl w:val="2"/>
        <w:rPr>
          <w:rFonts w:ascii="Arial" w:eastAsia="Times New Roman" w:hAnsi="Arial" w:cs="Arial"/>
          <w:b/>
          <w:bCs/>
          <w:kern w:val="0"/>
          <w:sz w:val="22"/>
          <w:szCs w:val="22"/>
          <w:lang w:eastAsia="en-GB"/>
          <w14:ligatures w14:val="none"/>
        </w:rPr>
      </w:pPr>
      <w:r w:rsidRPr="005D5CBC">
        <w:rPr>
          <w:rFonts w:ascii="Arial" w:eastAsia="Times New Roman" w:hAnsi="Arial" w:cs="Arial"/>
          <w:b/>
          <w:bCs/>
          <w:noProof/>
          <w:kern w:val="0"/>
          <w:sz w:val="22"/>
          <w:szCs w:val="22"/>
          <w:lang w:eastAsia="en-GB"/>
          <w14:ligatures w14:val="none"/>
        </w:rPr>
        <w:lastRenderedPageBreak/>
        <w:drawing>
          <wp:inline distT="0" distB="0" distL="0" distR="0" wp14:anchorId="4A3FDAC5" wp14:editId="7C709B0C">
            <wp:extent cx="5731510" cy="3779520"/>
            <wp:effectExtent l="0" t="0" r="2540" b="0"/>
            <wp:docPr id="708072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72991" name=""/>
                    <pic:cNvPicPr/>
                  </pic:nvPicPr>
                  <pic:blipFill>
                    <a:blip r:embed="rId14"/>
                    <a:stretch>
                      <a:fillRect/>
                    </a:stretch>
                  </pic:blipFill>
                  <pic:spPr>
                    <a:xfrm>
                      <a:off x="0" y="0"/>
                      <a:ext cx="5731510" cy="3779520"/>
                    </a:xfrm>
                    <a:prstGeom prst="rect">
                      <a:avLst/>
                    </a:prstGeom>
                  </pic:spPr>
                </pic:pic>
              </a:graphicData>
            </a:graphic>
          </wp:inline>
        </w:drawing>
      </w:r>
    </w:p>
    <w:p w14:paraId="5CB2ACAF" w14:textId="77777777" w:rsidR="004176D1" w:rsidRDefault="004176D1" w:rsidP="009C1702">
      <w:pPr>
        <w:spacing w:after="0" w:line="276" w:lineRule="auto"/>
        <w:jc w:val="both"/>
        <w:outlineLvl w:val="2"/>
        <w:rPr>
          <w:rFonts w:ascii="Arial" w:eastAsia="Times New Roman" w:hAnsi="Arial" w:cs="Arial"/>
          <w:b/>
          <w:bCs/>
          <w:kern w:val="0"/>
          <w:sz w:val="22"/>
          <w:szCs w:val="22"/>
          <w:lang w:eastAsia="en-GB"/>
          <w14:ligatures w14:val="none"/>
        </w:rPr>
      </w:pPr>
    </w:p>
    <w:p w14:paraId="3B6EF79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B1CA64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D6B1D25" w14:textId="77777777" w:rsidR="00BA6740" w:rsidRPr="009C1702" w:rsidRDefault="00BA6740" w:rsidP="00BA6740">
      <w:pPr>
        <w:spacing w:after="0" w:line="276" w:lineRule="auto"/>
        <w:jc w:val="both"/>
        <w:outlineLvl w:val="2"/>
        <w:rPr>
          <w:rFonts w:ascii="Arial" w:eastAsia="Times New Roman" w:hAnsi="Arial" w:cs="Arial"/>
          <w:b/>
          <w:bCs/>
          <w:kern w:val="0"/>
          <w:sz w:val="22"/>
          <w:szCs w:val="22"/>
          <w:lang w:eastAsia="en-GB"/>
          <w14:ligatures w14:val="none"/>
        </w:rPr>
      </w:pPr>
    </w:p>
    <w:p w14:paraId="414A0D3A" w14:textId="77777777" w:rsidR="00BA6740" w:rsidRDefault="00BA6740" w:rsidP="00BA6740">
      <w:pPr>
        <w:spacing w:after="0" w:line="276" w:lineRule="auto"/>
        <w:jc w:val="both"/>
        <w:rPr>
          <w:rFonts w:ascii="Arial" w:eastAsia="Times New Roman" w:hAnsi="Arial" w:cs="Arial"/>
          <w:color w:val="FF0000"/>
          <w:kern w:val="0"/>
          <w:sz w:val="22"/>
          <w:szCs w:val="22"/>
          <w:lang w:eastAsia="en-GB"/>
          <w14:ligatures w14:val="none"/>
        </w:rPr>
      </w:pPr>
      <w:r>
        <w:rPr>
          <w:noProof/>
        </w:rPr>
        <w:drawing>
          <wp:inline distT="0" distB="0" distL="0" distR="0" wp14:anchorId="4E2DBE80" wp14:editId="4BF2130F">
            <wp:extent cx="2486025" cy="1864657"/>
            <wp:effectExtent l="0" t="0" r="0" b="2540"/>
            <wp:docPr id="1273226310" name="Picture 3" descr="A building with a tall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26310" name="Picture 3" descr="A building with a tall tow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2499054" cy="1874430"/>
                    </a:xfrm>
                    <a:prstGeom prst="rect">
                      <a:avLst/>
                    </a:prstGeom>
                  </pic:spPr>
                </pic:pic>
              </a:graphicData>
            </a:graphic>
          </wp:inline>
        </w:drawing>
      </w:r>
      <w:r>
        <w:rPr>
          <w:noProof/>
        </w:rPr>
        <w:t xml:space="preserve"> </w:t>
      </w:r>
      <w:r>
        <w:rPr>
          <w:noProof/>
        </w:rPr>
        <w:drawing>
          <wp:inline distT="0" distB="0" distL="0" distR="0" wp14:anchorId="20D20922" wp14:editId="34B5194C">
            <wp:extent cx="2463160" cy="1847506"/>
            <wp:effectExtent l="0" t="0" r="0" b="635"/>
            <wp:docPr id="356626788" name="Picture 4" descr="A path with a hous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26788" name="Picture 4" descr="A path with a house and tre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rot="10800000">
                      <a:off x="0" y="0"/>
                      <a:ext cx="2477383" cy="1858174"/>
                    </a:xfrm>
                    <a:prstGeom prst="rect">
                      <a:avLst/>
                    </a:prstGeom>
                  </pic:spPr>
                </pic:pic>
              </a:graphicData>
            </a:graphic>
          </wp:inline>
        </w:drawing>
      </w:r>
    </w:p>
    <w:p w14:paraId="50EA3C6A" w14:textId="77777777" w:rsidR="00BA6740" w:rsidRPr="009C1702" w:rsidRDefault="00BA6740" w:rsidP="00BA6740">
      <w:pPr>
        <w:spacing w:after="0" w:line="276" w:lineRule="auto"/>
        <w:jc w:val="both"/>
        <w:rPr>
          <w:rFonts w:ascii="Arial" w:eastAsia="Times New Roman" w:hAnsi="Arial" w:cs="Arial"/>
          <w:color w:val="FF0000"/>
          <w:kern w:val="0"/>
          <w:sz w:val="22"/>
          <w:szCs w:val="22"/>
          <w:lang w:eastAsia="en-GB"/>
          <w14:ligatures w14:val="none"/>
        </w:rPr>
      </w:pPr>
    </w:p>
    <w:p w14:paraId="451CA040" w14:textId="77777777" w:rsidR="00BA6740" w:rsidRDefault="00BA6740" w:rsidP="00BA6740">
      <w:pPr>
        <w:spacing w:after="0" w:line="276" w:lineRule="auto"/>
        <w:jc w:val="both"/>
        <w:outlineLvl w:val="2"/>
        <w:rPr>
          <w:rFonts w:ascii="Arial" w:eastAsia="Times New Roman" w:hAnsi="Arial" w:cs="Arial"/>
          <w:i/>
          <w:iCs/>
          <w:color w:val="ED0000"/>
          <w:kern w:val="0"/>
          <w:sz w:val="22"/>
          <w:szCs w:val="22"/>
          <w:lang w:eastAsia="en-GB"/>
          <w14:ligatures w14:val="none"/>
        </w:rPr>
      </w:pPr>
      <w:r>
        <w:rPr>
          <w:noProof/>
        </w:rPr>
        <w:drawing>
          <wp:inline distT="0" distB="0" distL="0" distR="0" wp14:anchorId="22983813" wp14:editId="44AC04F9">
            <wp:extent cx="2466157" cy="1849755"/>
            <wp:effectExtent l="0" t="0" r="0" b="0"/>
            <wp:docPr id="662866387" name="Picture 7" descr="A view of a path through a grassy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66387" name="Picture 7" descr="A view of a path through a grassy area&#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2485497" cy="1864261"/>
                    </a:xfrm>
                    <a:prstGeom prst="rect">
                      <a:avLst/>
                    </a:prstGeom>
                  </pic:spPr>
                </pic:pic>
              </a:graphicData>
            </a:graphic>
          </wp:inline>
        </w:drawing>
      </w:r>
      <w:r w:rsidRPr="00802C50">
        <w:rPr>
          <w:rFonts w:ascii="Arial" w:eastAsia="Times New Roman" w:hAnsi="Arial" w:cs="Arial"/>
          <w:i/>
          <w:iCs/>
          <w:color w:val="ED0000"/>
          <w:kern w:val="0"/>
          <w:sz w:val="22"/>
          <w:szCs w:val="22"/>
          <w:lang w:eastAsia="en-GB"/>
          <w14:ligatures w14:val="none"/>
        </w:rPr>
        <w:t xml:space="preserve"> </w:t>
      </w:r>
      <w:r>
        <w:rPr>
          <w:noProof/>
        </w:rPr>
        <w:drawing>
          <wp:inline distT="0" distB="0" distL="0" distR="0" wp14:anchorId="164796A8" wp14:editId="536B6879">
            <wp:extent cx="2428875" cy="1821791"/>
            <wp:effectExtent l="0" t="0" r="0" b="7620"/>
            <wp:docPr id="1695741890" name="Picture 11" descr="A house with a blue sky and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41890" name="Picture 11" descr="A house with a blue sky and cloud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rot="10800000">
                      <a:off x="0" y="0"/>
                      <a:ext cx="2443255" cy="1832577"/>
                    </a:xfrm>
                    <a:prstGeom prst="rect">
                      <a:avLst/>
                    </a:prstGeom>
                  </pic:spPr>
                </pic:pic>
              </a:graphicData>
            </a:graphic>
          </wp:inline>
        </w:drawing>
      </w:r>
    </w:p>
    <w:p w14:paraId="39D7B3AC" w14:textId="77777777" w:rsidR="00D71B2C" w:rsidRDefault="00D71B2C" w:rsidP="00BA674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C494429" w14:textId="35F1EA66" w:rsidR="00B67E49" w:rsidRPr="00CD614B" w:rsidRDefault="00BA6740" w:rsidP="00B67E49">
      <w:pPr>
        <w:spacing w:line="276" w:lineRule="auto"/>
        <w:jc w:val="both"/>
        <w:outlineLvl w:val="2"/>
        <w:rPr>
          <w:rFonts w:ascii="Arial" w:hAnsi="Arial" w:cs="Arial"/>
          <w:color w:val="000000" w:themeColor="text1"/>
          <w:sz w:val="22"/>
          <w:szCs w:val="22"/>
        </w:rPr>
      </w:pPr>
      <w:r w:rsidRPr="000130ED">
        <w:rPr>
          <w:rFonts w:ascii="Arial" w:eastAsia="Times New Roman" w:hAnsi="Arial" w:cs="Arial"/>
          <w:kern w:val="0"/>
          <w:sz w:val="22"/>
          <w:szCs w:val="22"/>
          <w:lang w:eastAsia="en-GB"/>
          <w14:ligatures w14:val="none"/>
        </w:rPr>
        <w:lastRenderedPageBreak/>
        <w:t>The application relates to Three Parish</w:t>
      </w:r>
      <w:r w:rsidR="00E3757C">
        <w:rPr>
          <w:rFonts w:ascii="Arial" w:eastAsia="Times New Roman" w:hAnsi="Arial" w:cs="Arial"/>
          <w:kern w:val="0"/>
          <w:sz w:val="22"/>
          <w:szCs w:val="22"/>
          <w:lang w:eastAsia="en-GB"/>
          <w14:ligatures w14:val="none"/>
        </w:rPr>
        <w:t>es</w:t>
      </w:r>
      <w:r w:rsidRPr="000130ED">
        <w:rPr>
          <w:rFonts w:ascii="Arial" w:eastAsia="Times New Roman" w:hAnsi="Arial" w:cs="Arial"/>
          <w:kern w:val="0"/>
          <w:sz w:val="22"/>
          <w:szCs w:val="22"/>
          <w:lang w:eastAsia="en-GB"/>
          <w14:ligatures w14:val="none"/>
        </w:rPr>
        <w:t xml:space="preserve">, a </w:t>
      </w:r>
      <w:r w:rsidRPr="00B67E49">
        <w:rPr>
          <w:rFonts w:ascii="Arial" w:eastAsia="Times New Roman" w:hAnsi="Arial" w:cs="Arial"/>
          <w:kern w:val="0"/>
          <w:sz w:val="22"/>
          <w:szCs w:val="22"/>
          <w:lang w:eastAsia="en-GB"/>
          <w14:ligatures w14:val="none"/>
        </w:rPr>
        <w:t xml:space="preserve">detached dormer bungalow with a rear first floor balcony set within a large plot.  The site is located on Street Lane, approx. 500m east of ‘Huggler’s Hole’ within the </w:t>
      </w:r>
      <w:proofErr w:type="spellStart"/>
      <w:r w:rsidRPr="00B67E49">
        <w:rPr>
          <w:rFonts w:ascii="Arial" w:eastAsia="Times New Roman" w:hAnsi="Arial" w:cs="Arial"/>
          <w:kern w:val="0"/>
          <w:sz w:val="22"/>
          <w:szCs w:val="22"/>
          <w:lang w:eastAsia="en-GB"/>
          <w14:ligatures w14:val="none"/>
        </w:rPr>
        <w:t>Sedgehill</w:t>
      </w:r>
      <w:proofErr w:type="spellEnd"/>
      <w:r w:rsidRPr="00B67E49">
        <w:rPr>
          <w:rFonts w:ascii="Arial" w:eastAsia="Times New Roman" w:hAnsi="Arial" w:cs="Arial"/>
          <w:kern w:val="0"/>
          <w:sz w:val="22"/>
          <w:szCs w:val="22"/>
          <w:lang w:eastAsia="en-GB"/>
          <w14:ligatures w14:val="none"/>
        </w:rPr>
        <w:t xml:space="preserve"> and </w:t>
      </w:r>
      <w:proofErr w:type="spellStart"/>
      <w:r w:rsidRPr="00B67E49">
        <w:rPr>
          <w:rFonts w:ascii="Arial" w:eastAsia="Times New Roman" w:hAnsi="Arial" w:cs="Arial"/>
          <w:kern w:val="0"/>
          <w:sz w:val="22"/>
          <w:szCs w:val="22"/>
          <w:lang w:eastAsia="en-GB"/>
          <w14:ligatures w14:val="none"/>
        </w:rPr>
        <w:t>Semley</w:t>
      </w:r>
      <w:proofErr w:type="spellEnd"/>
      <w:r w:rsidRPr="00B67E49">
        <w:rPr>
          <w:rFonts w:ascii="Arial" w:eastAsia="Times New Roman" w:hAnsi="Arial" w:cs="Arial"/>
          <w:kern w:val="0"/>
          <w:sz w:val="22"/>
          <w:szCs w:val="22"/>
          <w:lang w:eastAsia="en-GB"/>
          <w14:ligatures w14:val="none"/>
        </w:rPr>
        <w:t xml:space="preserve"> Civil Parish</w:t>
      </w:r>
      <w:r w:rsidR="00891A38" w:rsidRPr="00B67E49">
        <w:rPr>
          <w:rFonts w:ascii="Arial" w:hAnsi="Arial" w:cs="Arial"/>
          <w:sz w:val="22"/>
          <w:szCs w:val="22"/>
        </w:rPr>
        <w:t>,</w:t>
      </w:r>
      <w:r w:rsidR="003D3681" w:rsidRPr="00B67E49">
        <w:rPr>
          <w:rFonts w:ascii="Arial" w:hAnsi="Arial" w:cs="Arial"/>
          <w:sz w:val="22"/>
          <w:szCs w:val="22"/>
        </w:rPr>
        <w:t xml:space="preserve"> within designated countryside, outside of any settlement </w:t>
      </w:r>
      <w:proofErr w:type="gramStart"/>
      <w:r w:rsidR="003D3681" w:rsidRPr="00B67E49">
        <w:rPr>
          <w:rFonts w:ascii="Arial" w:hAnsi="Arial" w:cs="Arial"/>
          <w:sz w:val="22"/>
          <w:szCs w:val="22"/>
        </w:rPr>
        <w:t xml:space="preserve">boundary, </w:t>
      </w:r>
      <w:r w:rsidR="00891A38" w:rsidRPr="00B67E49">
        <w:rPr>
          <w:rFonts w:ascii="Arial" w:hAnsi="Arial" w:cs="Arial"/>
          <w:sz w:val="22"/>
          <w:szCs w:val="22"/>
        </w:rPr>
        <w:t xml:space="preserve"> as</w:t>
      </w:r>
      <w:proofErr w:type="gramEnd"/>
      <w:r w:rsidR="00891A38" w:rsidRPr="00B67E49">
        <w:rPr>
          <w:rFonts w:ascii="Arial" w:hAnsi="Arial" w:cs="Arial"/>
          <w:sz w:val="22"/>
          <w:szCs w:val="22"/>
        </w:rPr>
        <w:t xml:space="preserve"> </w:t>
      </w:r>
      <w:r w:rsidR="00891A38" w:rsidRPr="00B67E49">
        <w:rPr>
          <w:rFonts w:ascii="Arial" w:hAnsi="Arial" w:cs="Arial"/>
          <w:bCs/>
          <w:sz w:val="22"/>
          <w:szCs w:val="22"/>
        </w:rPr>
        <w:t>defined by Wiltshire Core Strategy (WCS) core policies 1 (Settlement Strategy), 2 (Delivery Strategy) and</w:t>
      </w:r>
      <w:r w:rsidR="00B67E49" w:rsidRPr="00B67E49">
        <w:rPr>
          <w:rFonts w:ascii="Arial" w:hAnsi="Arial" w:cs="Arial"/>
          <w:bCs/>
          <w:sz w:val="22"/>
          <w:szCs w:val="22"/>
        </w:rPr>
        <w:t xml:space="preserve"> </w:t>
      </w:r>
      <w:r w:rsidR="00B67E49" w:rsidRPr="00B67E49">
        <w:rPr>
          <w:rFonts w:ascii="Arial" w:hAnsi="Arial" w:cs="Arial"/>
          <w:color w:val="000000" w:themeColor="text1"/>
          <w:sz w:val="22"/>
          <w:szCs w:val="22"/>
        </w:rPr>
        <w:t>17 (Spatial Strategy for the Mere Community Area)</w:t>
      </w:r>
    </w:p>
    <w:p w14:paraId="23B45E06" w14:textId="77777777" w:rsidR="00BA6740" w:rsidRDefault="00BA6740" w:rsidP="00BA674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is subject to the following planning policy constraints:</w:t>
      </w:r>
    </w:p>
    <w:p w14:paraId="5987CD11" w14:textId="77777777" w:rsidR="00BA6740" w:rsidRDefault="00BA6740" w:rsidP="00BA6740">
      <w:pPr>
        <w:spacing w:after="0" w:line="276" w:lineRule="auto"/>
        <w:jc w:val="both"/>
        <w:outlineLvl w:val="2"/>
        <w:rPr>
          <w:rFonts w:ascii="Arial" w:eastAsia="Times New Roman" w:hAnsi="Arial" w:cs="Arial"/>
          <w:color w:val="000000" w:themeColor="text1"/>
          <w:kern w:val="0"/>
          <w:sz w:val="22"/>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A6740" w14:paraId="37979B4E" w14:textId="77777777" w:rsidTr="00243810">
        <w:tc>
          <w:tcPr>
            <w:tcW w:w="9016" w:type="dxa"/>
          </w:tcPr>
          <w:p w14:paraId="3B7D1A36" w14:textId="77777777" w:rsidR="00BA6740" w:rsidRDefault="00BA6740" w:rsidP="00243810">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Countryside Character Areas - Blackmore Vale and Vale of Wardour</w:t>
            </w:r>
          </w:p>
          <w:p w14:paraId="49634E2D" w14:textId="77777777" w:rsidR="00BA6740" w:rsidRDefault="00BA6740" w:rsidP="00243810">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01BAF5E9" w14:textId="77777777" w:rsidR="00BA6740" w:rsidRPr="006C75B0" w:rsidRDefault="00BA6740" w:rsidP="00243810">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 xml:space="preserve">Special Landscape Areas </w:t>
            </w:r>
            <w:r>
              <w:rPr>
                <w:rFonts w:ascii="Arial" w:eastAsia="Times New Roman" w:hAnsi="Arial" w:cs="Arial"/>
                <w:kern w:val="0"/>
                <w:sz w:val="22"/>
                <w:szCs w:val="22"/>
                <w:lang w:eastAsia="en-GB"/>
                <w14:ligatures w14:val="none"/>
              </w:rPr>
              <w:t>–</w:t>
            </w:r>
            <w:r w:rsidRPr="006C75B0">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SLA 3 The Blackmore Vale from </w:t>
            </w:r>
            <w:proofErr w:type="spellStart"/>
            <w:r>
              <w:rPr>
                <w:rFonts w:ascii="Arial" w:eastAsia="Times New Roman" w:hAnsi="Arial" w:cs="Arial"/>
                <w:kern w:val="0"/>
                <w:sz w:val="22"/>
                <w:szCs w:val="22"/>
                <w:lang w:eastAsia="en-GB"/>
                <w14:ligatures w14:val="none"/>
              </w:rPr>
              <w:t>Zeales</w:t>
            </w:r>
            <w:proofErr w:type="spellEnd"/>
            <w:r>
              <w:rPr>
                <w:rFonts w:ascii="Arial" w:eastAsia="Times New Roman" w:hAnsi="Arial" w:cs="Arial"/>
                <w:kern w:val="0"/>
                <w:sz w:val="22"/>
                <w:szCs w:val="22"/>
                <w:lang w:eastAsia="en-GB"/>
                <w14:ligatures w14:val="none"/>
              </w:rPr>
              <w:t xml:space="preserve"> to </w:t>
            </w:r>
            <w:proofErr w:type="spellStart"/>
            <w:r>
              <w:rPr>
                <w:rFonts w:ascii="Arial" w:eastAsia="Times New Roman" w:hAnsi="Arial" w:cs="Arial"/>
                <w:kern w:val="0"/>
                <w:sz w:val="22"/>
                <w:szCs w:val="22"/>
                <w:lang w:eastAsia="en-GB"/>
                <w14:ligatures w14:val="none"/>
              </w:rPr>
              <w:t>Sedgehill</w:t>
            </w:r>
            <w:proofErr w:type="spellEnd"/>
          </w:p>
          <w:p w14:paraId="7C788BC9" w14:textId="77777777" w:rsidR="00BA6740" w:rsidRPr="0075072C" w:rsidRDefault="00BA6740" w:rsidP="00243810">
            <w:pPr>
              <w:spacing w:line="276" w:lineRule="auto"/>
              <w:outlineLvl w:val="2"/>
              <w:rPr>
                <w:rFonts w:ascii="Arial" w:eastAsia="Times New Roman" w:hAnsi="Arial" w:cs="Arial"/>
                <w:kern w:val="0"/>
                <w:sz w:val="22"/>
                <w:szCs w:val="22"/>
                <w:lang w:eastAsia="en-GB"/>
                <w14:ligatures w14:val="none"/>
              </w:rPr>
            </w:pPr>
          </w:p>
        </w:tc>
      </w:tr>
    </w:tbl>
    <w:p w14:paraId="21A61EDF" w14:textId="5FAEC4E6" w:rsidR="00683C17" w:rsidRPr="00074861" w:rsidRDefault="00A46073" w:rsidP="009C1702">
      <w:pPr>
        <w:spacing w:after="0" w:line="276" w:lineRule="auto"/>
        <w:jc w:val="both"/>
        <w:outlineLvl w:val="2"/>
        <w:rPr>
          <w:rFonts w:ascii="Arial" w:eastAsia="Times New Roman" w:hAnsi="Arial" w:cs="Arial"/>
          <w:kern w:val="0"/>
          <w:sz w:val="22"/>
          <w:szCs w:val="22"/>
          <w:lang w:eastAsia="en-GB"/>
          <w14:ligatures w14:val="none"/>
        </w:rPr>
      </w:pPr>
      <w:r w:rsidRPr="00074861">
        <w:rPr>
          <w:rFonts w:ascii="Arial" w:eastAsia="Times New Roman" w:hAnsi="Arial" w:cs="Arial"/>
          <w:kern w:val="0"/>
          <w:sz w:val="22"/>
          <w:szCs w:val="22"/>
          <w:lang w:eastAsia="en-GB"/>
          <w14:ligatures w14:val="none"/>
        </w:rPr>
        <w:t xml:space="preserve">The dwelling is located centrally to the plot with a driveway to the north and private gardens to the south and east.  The land falls away to the south </w:t>
      </w:r>
      <w:r w:rsidR="00074861" w:rsidRPr="00074861">
        <w:rPr>
          <w:rFonts w:ascii="Arial" w:eastAsia="Times New Roman" w:hAnsi="Arial" w:cs="Arial"/>
          <w:kern w:val="0"/>
          <w:sz w:val="22"/>
          <w:szCs w:val="22"/>
          <w:lang w:eastAsia="en-GB"/>
          <w14:ligatures w14:val="none"/>
        </w:rPr>
        <w:t>offering</w:t>
      </w:r>
      <w:r w:rsidRPr="00074861">
        <w:rPr>
          <w:rFonts w:ascii="Arial" w:eastAsia="Times New Roman" w:hAnsi="Arial" w:cs="Arial"/>
          <w:kern w:val="0"/>
          <w:sz w:val="22"/>
          <w:szCs w:val="22"/>
          <w:lang w:eastAsia="en-GB"/>
          <w14:ligatures w14:val="none"/>
        </w:rPr>
        <w:t xml:space="preserve"> extensive views </w:t>
      </w:r>
      <w:r w:rsidR="00074861" w:rsidRPr="00074861">
        <w:rPr>
          <w:rFonts w:ascii="Arial" w:eastAsia="Times New Roman" w:hAnsi="Arial" w:cs="Arial"/>
          <w:kern w:val="0"/>
          <w:sz w:val="22"/>
          <w:szCs w:val="22"/>
          <w:lang w:eastAsia="en-GB"/>
          <w14:ligatures w14:val="none"/>
        </w:rPr>
        <w:t>to the countryside to the south.</w:t>
      </w:r>
    </w:p>
    <w:p w14:paraId="6F9D4D50" w14:textId="77777777" w:rsidR="00074861" w:rsidRPr="009C1702" w:rsidRDefault="00074861" w:rsidP="009C1702">
      <w:pPr>
        <w:spacing w:after="0" w:line="276" w:lineRule="auto"/>
        <w:jc w:val="both"/>
        <w:outlineLvl w:val="2"/>
        <w:rPr>
          <w:rFonts w:ascii="Arial" w:eastAsia="Times New Roman" w:hAnsi="Arial" w:cs="Arial"/>
          <w:b/>
          <w:bCs/>
          <w:kern w:val="0"/>
          <w:sz w:val="22"/>
          <w:szCs w:val="22"/>
          <w:lang w:eastAsia="en-GB"/>
          <w14:ligatures w14:val="none"/>
        </w:rPr>
      </w:pPr>
    </w:p>
    <w:p w14:paraId="7CFB0E13"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657F08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7CAD3BD" w14:textId="77777777" w:rsidTr="00B13119">
        <w:trPr>
          <w:trHeight w:hRule="exact" w:val="20"/>
        </w:trPr>
        <w:tc>
          <w:tcPr>
            <w:tcW w:w="8921" w:type="dxa"/>
            <w:tcBorders>
              <w:bottom w:val="single" w:sz="6" w:space="0" w:color="auto"/>
            </w:tcBorders>
            <w:vAlign w:val="center"/>
            <w:hideMark/>
          </w:tcPr>
          <w:p w14:paraId="36B34E2D"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CBAFD2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B29C6C3"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15C4BE74" w14:textId="77777777" w:rsidTr="00B13119">
        <w:tc>
          <w:tcPr>
            <w:tcW w:w="8921" w:type="dxa"/>
            <w:tcBorders>
              <w:left w:val="single" w:sz="12" w:space="0" w:color="auto"/>
              <w:bottom w:val="single" w:sz="12" w:space="0" w:color="auto"/>
              <w:right w:val="single" w:sz="12" w:space="0" w:color="auto"/>
            </w:tcBorders>
            <w:vAlign w:val="center"/>
          </w:tcPr>
          <w:p w14:paraId="2AC6555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S/1985/0270 - Full planning permission Decision - Approved Date: 17/4/1985 – O/L APPLICATION - ERECTION OF BUNGALOW IN CONNECTIONWITH AGRICULTURE AND CONSTRUCTION OF NEW ACCESS</w:t>
            </w:r>
          </w:p>
        </w:tc>
      </w:tr>
      <w:tr w:rsidR="00C777DF" w:rsidRPr="003E74F7" w14:paraId="0767DD22" w14:textId="77777777" w:rsidTr="00B13119">
        <w:tc>
          <w:tcPr>
            <w:tcW w:w="8921" w:type="dxa"/>
            <w:tcBorders>
              <w:left w:val="single" w:sz="12" w:space="0" w:color="auto"/>
              <w:bottom w:val="single" w:sz="12" w:space="0" w:color="auto"/>
              <w:right w:val="single" w:sz="12" w:space="0" w:color="auto"/>
            </w:tcBorders>
            <w:vAlign w:val="center"/>
          </w:tcPr>
          <w:p w14:paraId="37CB256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S/1985/1453 - Full planning permission Decision - Approved Date: 15/1/1986 – APPROVAL OF MATTERS RESERVED - ERECTION OF BUNGALOW INCONNECTION WITH AGRICULTURE &amp; CONSTRUCTION OF NEW ACCESS</w:t>
            </w:r>
          </w:p>
        </w:tc>
      </w:tr>
      <w:tr w:rsidR="00C777DF" w:rsidRPr="003E74F7" w14:paraId="75FF403F" w14:textId="77777777" w:rsidTr="00B13119">
        <w:tc>
          <w:tcPr>
            <w:tcW w:w="8921" w:type="dxa"/>
            <w:tcBorders>
              <w:left w:val="single" w:sz="12" w:space="0" w:color="auto"/>
              <w:bottom w:val="single" w:sz="12" w:space="0" w:color="auto"/>
              <w:right w:val="single" w:sz="12" w:space="0" w:color="auto"/>
            </w:tcBorders>
            <w:vAlign w:val="center"/>
          </w:tcPr>
          <w:p w14:paraId="369B119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S/2005/0219 - Full planning permission Decision - Refused Date: 1/4/2005 – LOFT CONVERSION BY MEANS OF RAISING ROOF RIDGE HEIGHT TO PROVIDE 1ST FLOOR ACCOMMODATION &amp; 2 STOREY SIDE EXTENSION WITH BALCONY</w:t>
            </w:r>
          </w:p>
        </w:tc>
      </w:tr>
      <w:tr w:rsidR="00C777DF" w:rsidRPr="003E74F7" w14:paraId="1C64CB2D" w14:textId="77777777" w:rsidTr="00B13119">
        <w:tc>
          <w:tcPr>
            <w:tcW w:w="8921" w:type="dxa"/>
            <w:tcBorders>
              <w:left w:val="single" w:sz="12" w:space="0" w:color="auto"/>
              <w:bottom w:val="single" w:sz="12" w:space="0" w:color="auto"/>
              <w:right w:val="single" w:sz="12" w:space="0" w:color="auto"/>
            </w:tcBorders>
            <w:vAlign w:val="center"/>
          </w:tcPr>
          <w:p w14:paraId="5C50A20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S/2005/1411 - Full planning permission Decision - Approve with Conditions Date: 2/9/2005 – TWO STOREY REAR EXTENSION WITH BALCONY TO FIRST FLOOR</w:t>
            </w:r>
          </w:p>
        </w:tc>
      </w:tr>
      <w:tr w:rsidR="00C777DF" w:rsidRPr="003E74F7" w14:paraId="7DB18412" w14:textId="77777777" w:rsidTr="00B13119">
        <w:tc>
          <w:tcPr>
            <w:tcW w:w="8921" w:type="dxa"/>
            <w:tcBorders>
              <w:left w:val="single" w:sz="12" w:space="0" w:color="auto"/>
              <w:bottom w:val="single" w:sz="12" w:space="0" w:color="auto"/>
              <w:right w:val="single" w:sz="12" w:space="0" w:color="auto"/>
            </w:tcBorders>
            <w:vAlign w:val="center"/>
          </w:tcPr>
          <w:p w14:paraId="61D32EA6"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PL/2024/02304 - Lawful development: Existing use Decision - Approve Date: 8/5/2024 – This application is for a Certificate of Lawfulness following a </w:t>
            </w:r>
            <w:proofErr w:type="gramStart"/>
            <w:r w:rsidRPr="00D6500C">
              <w:rPr>
                <w:rFonts w:ascii="Arial" w:hAnsi="Arial" w:cs="Arial"/>
                <w:sz w:val="22"/>
                <w:szCs w:val="22"/>
              </w:rPr>
              <w:t>ten year</w:t>
            </w:r>
            <w:proofErr w:type="gramEnd"/>
            <w:r w:rsidRPr="00D6500C">
              <w:rPr>
                <w:rFonts w:ascii="Arial" w:hAnsi="Arial" w:cs="Arial"/>
                <w:sz w:val="22"/>
                <w:szCs w:val="22"/>
              </w:rPr>
              <w:t xml:space="preserve"> continuous breach of occupancy at Three Parishes, </w:t>
            </w:r>
            <w:proofErr w:type="spellStart"/>
            <w:r w:rsidRPr="00D6500C">
              <w:rPr>
                <w:rFonts w:ascii="Arial" w:hAnsi="Arial" w:cs="Arial"/>
                <w:sz w:val="22"/>
                <w:szCs w:val="22"/>
              </w:rPr>
              <w:t>Hugglers</w:t>
            </w:r>
            <w:proofErr w:type="spellEnd"/>
            <w:r w:rsidRPr="00D6500C">
              <w:rPr>
                <w:rFonts w:ascii="Arial" w:hAnsi="Arial" w:cs="Arial"/>
                <w:sz w:val="22"/>
                <w:szCs w:val="22"/>
              </w:rPr>
              <w:t xml:space="preserve"> hole, </w:t>
            </w:r>
            <w:proofErr w:type="spellStart"/>
            <w:r w:rsidRPr="00D6500C">
              <w:rPr>
                <w:rFonts w:ascii="Arial" w:hAnsi="Arial" w:cs="Arial"/>
                <w:sz w:val="22"/>
                <w:szCs w:val="22"/>
              </w:rPr>
              <w:t>Sedgehill</w:t>
            </w:r>
            <w:proofErr w:type="spellEnd"/>
            <w:r w:rsidRPr="00D6500C">
              <w:rPr>
                <w:rFonts w:ascii="Arial" w:hAnsi="Arial" w:cs="Arial"/>
                <w:sz w:val="22"/>
                <w:szCs w:val="22"/>
              </w:rPr>
              <w:t>, Shaftesbury, SP7 9HG</w:t>
            </w:r>
          </w:p>
        </w:tc>
      </w:tr>
      <w:tr w:rsidR="00C777DF" w:rsidRPr="003E74F7" w14:paraId="3B952512" w14:textId="77777777" w:rsidTr="00B13119">
        <w:tc>
          <w:tcPr>
            <w:tcW w:w="8921" w:type="dxa"/>
            <w:tcBorders>
              <w:top w:val="single" w:sz="12" w:space="0" w:color="auto"/>
            </w:tcBorders>
            <w:vAlign w:val="center"/>
            <w:hideMark/>
          </w:tcPr>
          <w:p w14:paraId="1106591B" w14:textId="77777777" w:rsidR="00C777DF" w:rsidRPr="003E74F7" w:rsidRDefault="00C777DF" w:rsidP="00B13119">
            <w:pPr>
              <w:rPr>
                <w:rFonts w:cs="Arial"/>
                <w:szCs w:val="22"/>
              </w:rPr>
            </w:pPr>
          </w:p>
        </w:tc>
      </w:tr>
      <w:tr w:rsidR="00C777DF" w:rsidRPr="003E74F7" w14:paraId="3AEF06B3" w14:textId="77777777" w:rsidTr="00B13119">
        <w:tc>
          <w:tcPr>
            <w:tcW w:w="8921" w:type="dxa"/>
            <w:vAlign w:val="center"/>
            <w:hideMark/>
          </w:tcPr>
          <w:p w14:paraId="63BBE938" w14:textId="77777777" w:rsidR="00C777DF" w:rsidRPr="003E74F7" w:rsidRDefault="00C777DF" w:rsidP="00B13119">
            <w:pPr>
              <w:rPr>
                <w:rFonts w:cs="Arial"/>
                <w:szCs w:val="22"/>
              </w:rPr>
            </w:pPr>
          </w:p>
        </w:tc>
      </w:tr>
      <w:bookmarkEnd w:id="0"/>
    </w:tbl>
    <w:p w14:paraId="7EE0D671"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D5DE3B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5F555D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FEB171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8E08140"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7CB562F"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p>
    <w:p w14:paraId="698FC9D7" w14:textId="77777777" w:rsidR="00325F96" w:rsidRDefault="00325F96" w:rsidP="0035516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25F96">
        <w:rPr>
          <w:rFonts w:ascii="Arial" w:eastAsia="Times New Roman" w:hAnsi="Arial" w:cs="Arial"/>
          <w:kern w:val="0"/>
          <w:sz w:val="22"/>
          <w:szCs w:val="22"/>
          <w:lang w:eastAsia="en-GB"/>
          <w14:ligatures w14:val="none"/>
        </w:rPr>
        <w:t>Core Policy 1: Settlement Strategy</w:t>
      </w:r>
    </w:p>
    <w:p w14:paraId="6719ED84" w14:textId="501C5258" w:rsidR="00325F96" w:rsidRDefault="00325F96" w:rsidP="0035516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25F96">
        <w:rPr>
          <w:rFonts w:ascii="Arial" w:eastAsia="Times New Roman" w:hAnsi="Arial" w:cs="Arial"/>
          <w:kern w:val="0"/>
          <w:sz w:val="22"/>
          <w:szCs w:val="22"/>
          <w:lang w:eastAsia="en-GB"/>
          <w14:ligatures w14:val="none"/>
        </w:rPr>
        <w:t>Core Policy 2: Delivery Strategy</w:t>
      </w:r>
    </w:p>
    <w:p w14:paraId="36EE625B" w14:textId="25295A8D" w:rsidR="00E33C49" w:rsidRPr="00E33C49" w:rsidRDefault="00E33C49" w:rsidP="00E33C49">
      <w:pPr>
        <w:pStyle w:val="ListParagraph"/>
        <w:numPr>
          <w:ilvl w:val="0"/>
          <w:numId w:val="6"/>
        </w:numPr>
        <w:spacing w:line="276" w:lineRule="auto"/>
        <w:jc w:val="both"/>
        <w:outlineLvl w:val="2"/>
        <w:rPr>
          <w:rFonts w:ascii="Arial" w:hAnsi="Arial" w:cs="Arial"/>
          <w:color w:val="000000" w:themeColor="text1"/>
          <w:sz w:val="22"/>
          <w:szCs w:val="22"/>
        </w:rPr>
      </w:pPr>
      <w:r w:rsidRPr="00E33C49">
        <w:rPr>
          <w:rFonts w:ascii="Arial" w:hAnsi="Arial" w:cs="Arial"/>
          <w:color w:val="000000" w:themeColor="text1"/>
          <w:sz w:val="22"/>
          <w:szCs w:val="22"/>
        </w:rPr>
        <w:t>C</w:t>
      </w:r>
      <w:r w:rsidR="00D63956">
        <w:rPr>
          <w:rFonts w:ascii="Arial" w:hAnsi="Arial" w:cs="Arial"/>
          <w:color w:val="000000" w:themeColor="text1"/>
          <w:sz w:val="22"/>
          <w:szCs w:val="22"/>
        </w:rPr>
        <w:t xml:space="preserve">ore </w:t>
      </w:r>
      <w:r w:rsidRPr="00E33C49">
        <w:rPr>
          <w:rFonts w:ascii="Arial" w:hAnsi="Arial" w:cs="Arial"/>
          <w:color w:val="000000" w:themeColor="text1"/>
          <w:sz w:val="22"/>
          <w:szCs w:val="22"/>
        </w:rPr>
        <w:t>P</w:t>
      </w:r>
      <w:r w:rsidR="00D63956">
        <w:rPr>
          <w:rFonts w:ascii="Arial" w:hAnsi="Arial" w:cs="Arial"/>
          <w:color w:val="000000" w:themeColor="text1"/>
          <w:sz w:val="22"/>
          <w:szCs w:val="22"/>
        </w:rPr>
        <w:t>olicy</w:t>
      </w:r>
      <w:r w:rsidRPr="00E33C49">
        <w:rPr>
          <w:rFonts w:ascii="Arial" w:hAnsi="Arial" w:cs="Arial"/>
          <w:color w:val="000000" w:themeColor="text1"/>
          <w:sz w:val="22"/>
          <w:szCs w:val="22"/>
        </w:rPr>
        <w:t xml:space="preserve"> 17</w:t>
      </w:r>
      <w:r>
        <w:rPr>
          <w:rFonts w:ascii="Arial" w:hAnsi="Arial" w:cs="Arial"/>
          <w:color w:val="000000" w:themeColor="text1"/>
          <w:sz w:val="22"/>
          <w:szCs w:val="22"/>
        </w:rPr>
        <w:t xml:space="preserve">: </w:t>
      </w:r>
      <w:r w:rsidRPr="00E33C49">
        <w:rPr>
          <w:rFonts w:ascii="Arial" w:hAnsi="Arial" w:cs="Arial"/>
          <w:color w:val="000000" w:themeColor="text1"/>
          <w:sz w:val="22"/>
          <w:szCs w:val="22"/>
        </w:rPr>
        <w:t>Spatial Strategy for the Mere Community Are</w:t>
      </w:r>
      <w:r>
        <w:rPr>
          <w:rFonts w:ascii="Arial" w:hAnsi="Arial" w:cs="Arial"/>
          <w:color w:val="000000" w:themeColor="text1"/>
          <w:sz w:val="22"/>
          <w:szCs w:val="22"/>
        </w:rPr>
        <w:t>a</w:t>
      </w:r>
    </w:p>
    <w:p w14:paraId="48F98420" w14:textId="77777777" w:rsidR="00315AE0" w:rsidRPr="00E33C4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33C49">
        <w:rPr>
          <w:rFonts w:ascii="Arial" w:eastAsia="Times New Roman" w:hAnsi="Arial" w:cs="Arial"/>
          <w:kern w:val="0"/>
          <w:sz w:val="22"/>
          <w:szCs w:val="22"/>
          <w:lang w:eastAsia="en-GB"/>
          <w14:ligatures w14:val="none"/>
        </w:rPr>
        <w:t>Core Policy 50</w:t>
      </w:r>
      <w:r w:rsidR="006A735A" w:rsidRPr="00E33C49">
        <w:rPr>
          <w:rFonts w:ascii="Arial" w:eastAsia="Times New Roman" w:hAnsi="Arial" w:cs="Arial"/>
          <w:kern w:val="0"/>
          <w:sz w:val="22"/>
          <w:szCs w:val="22"/>
          <w:lang w:eastAsia="en-GB"/>
          <w14:ligatures w14:val="none"/>
        </w:rPr>
        <w:t>:</w:t>
      </w:r>
      <w:r w:rsidRPr="00E33C49">
        <w:rPr>
          <w:rFonts w:ascii="Arial" w:eastAsia="Times New Roman" w:hAnsi="Arial" w:cs="Arial"/>
          <w:kern w:val="0"/>
          <w:sz w:val="22"/>
          <w:szCs w:val="22"/>
          <w:lang w:eastAsia="en-GB"/>
          <w14:ligatures w14:val="none"/>
        </w:rPr>
        <w:t xml:space="preserve"> Biodiversity and Geodiversity </w:t>
      </w:r>
    </w:p>
    <w:p w14:paraId="274E8FF3"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33C49">
        <w:rPr>
          <w:rFonts w:ascii="Arial" w:eastAsia="Times New Roman" w:hAnsi="Arial" w:cs="Arial"/>
          <w:kern w:val="0"/>
          <w:sz w:val="22"/>
          <w:szCs w:val="22"/>
          <w:lang w:eastAsia="en-GB"/>
          <w14:ligatures w14:val="none"/>
        </w:rPr>
        <w:t>Core Policy 51</w:t>
      </w:r>
      <w:r w:rsidR="006A735A" w:rsidRPr="00E33C49">
        <w:rPr>
          <w:rFonts w:ascii="Arial" w:eastAsia="Times New Roman" w:hAnsi="Arial" w:cs="Arial"/>
          <w:kern w:val="0"/>
          <w:sz w:val="22"/>
          <w:szCs w:val="22"/>
          <w:lang w:eastAsia="en-GB"/>
          <w14:ligatures w14:val="none"/>
        </w:rPr>
        <w:t xml:space="preserve">: </w:t>
      </w:r>
      <w:r w:rsidRPr="00E33C49">
        <w:rPr>
          <w:rFonts w:ascii="Arial" w:eastAsia="Times New Roman" w:hAnsi="Arial" w:cs="Arial"/>
          <w:kern w:val="0"/>
          <w:sz w:val="22"/>
          <w:szCs w:val="22"/>
          <w:lang w:eastAsia="en-GB"/>
          <w14:ligatures w14:val="none"/>
        </w:rPr>
        <w:t xml:space="preserve">Landscape </w:t>
      </w:r>
    </w:p>
    <w:p w14:paraId="4EE072DD" w14:textId="50CFE509" w:rsidR="00D63956" w:rsidRPr="00D63956" w:rsidRDefault="00D63956" w:rsidP="00D6395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33C49">
        <w:rPr>
          <w:rFonts w:ascii="Arial" w:eastAsia="Times New Roman" w:hAnsi="Arial" w:cs="Arial"/>
          <w:kern w:val="0"/>
          <w:sz w:val="22"/>
          <w:szCs w:val="22"/>
          <w:lang w:eastAsia="en-GB"/>
          <w14:ligatures w14:val="none"/>
        </w:rPr>
        <w:t>Core Policy 57 Ensuring High Quality Design and Place Shapin</w:t>
      </w:r>
      <w:r>
        <w:rPr>
          <w:rFonts w:ascii="Arial" w:eastAsia="Times New Roman" w:hAnsi="Arial" w:cs="Arial"/>
          <w:kern w:val="0"/>
          <w:sz w:val="22"/>
          <w:szCs w:val="22"/>
          <w:lang w:eastAsia="en-GB"/>
          <w14:ligatures w14:val="none"/>
        </w:rPr>
        <w:t>g</w:t>
      </w:r>
    </w:p>
    <w:p w14:paraId="57B25E31" w14:textId="77777777" w:rsidR="009F684B" w:rsidRPr="00E33C49"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33C49">
        <w:rPr>
          <w:rFonts w:ascii="Arial" w:eastAsia="Times New Roman" w:hAnsi="Arial" w:cs="Arial"/>
          <w:kern w:val="0"/>
          <w:sz w:val="22"/>
          <w:szCs w:val="22"/>
          <w:lang w:eastAsia="en-GB"/>
          <w14:ligatures w14:val="none"/>
        </w:rPr>
        <w:lastRenderedPageBreak/>
        <w:t>Core Policy 61</w:t>
      </w:r>
      <w:r w:rsidR="006A735A" w:rsidRPr="00E33C49">
        <w:rPr>
          <w:rFonts w:ascii="Arial" w:eastAsia="Times New Roman" w:hAnsi="Arial" w:cs="Arial"/>
          <w:kern w:val="0"/>
          <w:sz w:val="22"/>
          <w:szCs w:val="22"/>
          <w:lang w:eastAsia="en-GB"/>
          <w14:ligatures w14:val="none"/>
        </w:rPr>
        <w:t>:</w:t>
      </w:r>
      <w:r w:rsidRPr="00E33C49">
        <w:rPr>
          <w:rFonts w:ascii="Arial" w:eastAsia="Times New Roman" w:hAnsi="Arial" w:cs="Arial"/>
          <w:kern w:val="0"/>
          <w:sz w:val="22"/>
          <w:szCs w:val="22"/>
          <w:lang w:eastAsia="en-GB"/>
          <w14:ligatures w14:val="none"/>
        </w:rPr>
        <w:t xml:space="preserve"> Transport and New Development</w:t>
      </w:r>
    </w:p>
    <w:p w14:paraId="14FA3B0F"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0A585C6" w14:textId="254A4698" w:rsidR="00730872" w:rsidRPr="00F80764" w:rsidRDefault="00730872" w:rsidP="009C1702">
      <w:pPr>
        <w:spacing w:after="0" w:line="276" w:lineRule="auto"/>
        <w:jc w:val="both"/>
        <w:rPr>
          <w:rFonts w:ascii="Arial" w:eastAsia="Times New Roman" w:hAnsi="Arial" w:cs="Arial"/>
          <w:kern w:val="0"/>
          <w:sz w:val="22"/>
          <w:szCs w:val="22"/>
          <w:lang w:eastAsia="en-GB"/>
          <w14:ligatures w14:val="none"/>
        </w:rPr>
      </w:pPr>
      <w:r w:rsidRPr="00F80764">
        <w:rPr>
          <w:rFonts w:ascii="Arial" w:eastAsia="Times New Roman" w:hAnsi="Arial" w:cs="Arial"/>
          <w:kern w:val="0"/>
          <w:sz w:val="22"/>
          <w:szCs w:val="22"/>
          <w:lang w:eastAsia="en-GB"/>
          <w14:ligatures w14:val="none"/>
        </w:rPr>
        <w:t xml:space="preserve">Saved Policies from </w:t>
      </w:r>
      <w:r w:rsidR="00F80764" w:rsidRPr="00F80764">
        <w:rPr>
          <w:rFonts w:ascii="Arial" w:eastAsia="Times New Roman" w:hAnsi="Arial" w:cs="Arial"/>
          <w:kern w:val="0"/>
          <w:sz w:val="22"/>
          <w:szCs w:val="22"/>
          <w:lang w:eastAsia="en-GB"/>
          <w14:ligatures w14:val="none"/>
        </w:rPr>
        <w:t>Salisbury</w:t>
      </w:r>
      <w:r w:rsidRPr="00F80764">
        <w:rPr>
          <w:rFonts w:ascii="Arial" w:eastAsia="Times New Roman" w:hAnsi="Arial" w:cs="Arial"/>
          <w:kern w:val="0"/>
          <w:sz w:val="22"/>
          <w:szCs w:val="22"/>
          <w:lang w:eastAsia="en-GB"/>
          <w14:ligatures w14:val="none"/>
        </w:rPr>
        <w:t xml:space="preserve"> District Council Local Plan 2011</w:t>
      </w:r>
      <w:r w:rsidR="00F80764" w:rsidRPr="00F80764">
        <w:rPr>
          <w:rFonts w:ascii="Arial" w:eastAsia="Times New Roman" w:hAnsi="Arial" w:cs="Arial"/>
          <w:kern w:val="0"/>
          <w:sz w:val="22"/>
          <w:szCs w:val="22"/>
          <w:lang w:eastAsia="en-GB"/>
          <w14:ligatures w14:val="none"/>
        </w:rPr>
        <w:t>:</w:t>
      </w:r>
    </w:p>
    <w:p w14:paraId="12FC9EC6" w14:textId="6B21218D" w:rsidR="00730872" w:rsidRPr="00F80764" w:rsidRDefault="00730872" w:rsidP="009C1702">
      <w:pPr>
        <w:spacing w:after="0" w:line="276" w:lineRule="auto"/>
        <w:jc w:val="both"/>
        <w:rPr>
          <w:rFonts w:ascii="Arial" w:eastAsia="Times New Roman" w:hAnsi="Arial" w:cs="Arial"/>
          <w:kern w:val="0"/>
          <w:sz w:val="22"/>
          <w:szCs w:val="22"/>
          <w:lang w:eastAsia="en-GB"/>
          <w14:ligatures w14:val="none"/>
        </w:rPr>
      </w:pPr>
      <w:r w:rsidRPr="00F80764">
        <w:rPr>
          <w:rFonts w:ascii="Arial" w:eastAsia="Times New Roman" w:hAnsi="Arial" w:cs="Arial"/>
          <w:kern w:val="0"/>
          <w:sz w:val="22"/>
          <w:szCs w:val="22"/>
          <w:lang w:eastAsia="en-GB"/>
          <w14:ligatures w14:val="none"/>
        </w:rPr>
        <w:t>H 31 Extensions to Dwellings in the Countryside</w:t>
      </w:r>
    </w:p>
    <w:p w14:paraId="6277B3EF"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54BB09D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6764F6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3D126B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9C8185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C59DEB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EC15BD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AEDD0DF"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07305E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7B74C4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DF74C2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331BC73" w14:textId="3770B6FB" w:rsidR="0016162B" w:rsidRPr="00E16B1D" w:rsidRDefault="00A80092"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sidRPr="00A80092">
        <w:rPr>
          <w:rFonts w:ascii="Arial" w:eastAsia="Times New Roman" w:hAnsi="Arial" w:cs="Arial"/>
          <w:kern w:val="0"/>
          <w:sz w:val="22"/>
          <w:szCs w:val="22"/>
          <w:u w:val="single"/>
          <w:lang w:eastAsia="en-GB"/>
          <w14:ligatures w14:val="none"/>
        </w:rPr>
        <w:t>Sedgehill</w:t>
      </w:r>
      <w:proofErr w:type="spellEnd"/>
      <w:r w:rsidRPr="00A80092">
        <w:rPr>
          <w:rFonts w:ascii="Arial" w:eastAsia="Times New Roman" w:hAnsi="Arial" w:cs="Arial"/>
          <w:kern w:val="0"/>
          <w:sz w:val="22"/>
          <w:szCs w:val="22"/>
          <w:u w:val="single"/>
          <w:lang w:eastAsia="en-GB"/>
          <w14:ligatures w14:val="none"/>
        </w:rPr>
        <w:t xml:space="preserve"> &amp; </w:t>
      </w:r>
      <w:proofErr w:type="spellStart"/>
      <w:r w:rsidRPr="00A80092">
        <w:rPr>
          <w:rFonts w:ascii="Arial" w:eastAsia="Times New Roman" w:hAnsi="Arial" w:cs="Arial"/>
          <w:kern w:val="0"/>
          <w:sz w:val="22"/>
          <w:szCs w:val="22"/>
          <w:u w:val="single"/>
          <w:lang w:eastAsia="en-GB"/>
          <w14:ligatures w14:val="none"/>
        </w:rPr>
        <w:t>Semley</w:t>
      </w:r>
      <w:proofErr w:type="spellEnd"/>
      <w:r w:rsidRPr="00A80092">
        <w:rPr>
          <w:rFonts w:ascii="Arial" w:eastAsia="Times New Roman" w:hAnsi="Arial" w:cs="Arial"/>
          <w:kern w:val="0"/>
          <w:sz w:val="22"/>
          <w:szCs w:val="22"/>
          <w:u w:val="single"/>
          <w:lang w:eastAsia="en-GB"/>
          <w14:ligatures w14:val="none"/>
        </w:rPr>
        <w:t xml:space="preserve"> Parish </w:t>
      </w:r>
      <w:r>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Pr>
          <w:rFonts w:ascii="Arial" w:eastAsia="Times New Roman" w:hAnsi="Arial" w:cs="Arial"/>
          <w:kern w:val="0"/>
          <w:sz w:val="22"/>
          <w:szCs w:val="22"/>
          <w:lang w:eastAsia="en-GB"/>
          <w14:ligatures w14:val="none"/>
        </w:rPr>
        <w:t>comment</w:t>
      </w:r>
    </w:p>
    <w:bookmarkEnd w:id="1"/>
    <w:p w14:paraId="361775C6"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D0DF948" w14:textId="7DAE98F2" w:rsidR="00A55952" w:rsidRPr="004675B7" w:rsidRDefault="004675B7" w:rsidP="009C1702">
      <w:pPr>
        <w:spacing w:after="0" w:line="276" w:lineRule="auto"/>
        <w:jc w:val="both"/>
        <w:rPr>
          <w:rFonts w:ascii="Arial" w:eastAsia="Times New Roman" w:hAnsi="Arial" w:cs="Arial"/>
          <w:kern w:val="0"/>
          <w:sz w:val="22"/>
          <w:szCs w:val="22"/>
          <w:lang w:eastAsia="en-GB"/>
          <w14:ligatures w14:val="none"/>
        </w:rPr>
      </w:pPr>
      <w:r w:rsidRPr="004675B7">
        <w:rPr>
          <w:rFonts w:ascii="Arial" w:eastAsia="Times New Roman" w:hAnsi="Arial" w:cs="Arial"/>
          <w:kern w:val="0"/>
          <w:sz w:val="22"/>
          <w:szCs w:val="22"/>
          <w:u w:val="single"/>
          <w:lang w:eastAsia="en-GB"/>
          <w14:ligatures w14:val="none"/>
        </w:rPr>
        <w:t>Highways Officer:</w:t>
      </w:r>
      <w:r w:rsidRPr="004675B7">
        <w:rPr>
          <w:rFonts w:ascii="Arial" w:eastAsia="Times New Roman" w:hAnsi="Arial" w:cs="Arial"/>
          <w:kern w:val="0"/>
          <w:sz w:val="22"/>
          <w:szCs w:val="22"/>
          <w:lang w:eastAsia="en-GB"/>
          <w14:ligatures w14:val="none"/>
        </w:rPr>
        <w:t xml:space="preserve"> No objection</w:t>
      </w:r>
      <w:r w:rsidR="000815DE" w:rsidRPr="004675B7">
        <w:rPr>
          <w:rFonts w:ascii="Arial" w:eastAsia="Times New Roman" w:hAnsi="Arial" w:cs="Arial"/>
          <w:kern w:val="0"/>
          <w:sz w:val="22"/>
          <w:szCs w:val="22"/>
          <w:lang w:eastAsia="en-GB"/>
          <w14:ligatures w14:val="none"/>
        </w:rPr>
        <w:t xml:space="preserve"> </w:t>
      </w:r>
    </w:p>
    <w:p w14:paraId="5C211C8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D4FDA3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B73E0F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789AA1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74FDA4C"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D76858C"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D4B8C8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65B285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227001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3A9F6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D02561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DAC724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BA854F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D1A0C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E2208B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9625919" w14:textId="77777777" w:rsidR="004106D3"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640292F4" w14:textId="77777777" w:rsidR="004106D3" w:rsidRPr="00247590"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51CC8124" w14:textId="77777777" w:rsidR="004106D3" w:rsidRPr="00247590"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p>
    <w:p w14:paraId="2D832E80" w14:textId="77777777" w:rsidR="004106D3" w:rsidRPr="00247590"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Th</w:t>
      </w:r>
      <w:r>
        <w:rPr>
          <w:rFonts w:ascii="Arial" w:eastAsia="Times New Roman" w:hAnsi="Arial" w:cs="Arial"/>
          <w:color w:val="000000" w:themeColor="text1"/>
          <w:kern w:val="0"/>
          <w:sz w:val="22"/>
          <w:szCs w:val="22"/>
          <w:lang w:eastAsia="en-GB"/>
          <w14:ligatures w14:val="none"/>
        </w:rPr>
        <w:t xml:space="preserve">is means </w:t>
      </w:r>
      <w:r w:rsidRPr="00247590">
        <w:rPr>
          <w:rFonts w:ascii="Arial" w:eastAsia="Times New Roman" w:hAnsi="Arial" w:cs="Arial"/>
          <w:color w:val="000000" w:themeColor="text1"/>
          <w:kern w:val="0"/>
          <w:sz w:val="22"/>
          <w:szCs w:val="22"/>
          <w:lang w:eastAsia="en-GB"/>
          <w14:ligatures w14:val="none"/>
        </w:rPr>
        <w:t>consider</w:t>
      </w:r>
      <w:r>
        <w:rPr>
          <w:rFonts w:ascii="Arial" w:eastAsia="Times New Roman" w:hAnsi="Arial" w:cs="Arial"/>
          <w:color w:val="000000" w:themeColor="text1"/>
          <w:kern w:val="0"/>
          <w:sz w:val="22"/>
          <w:szCs w:val="22"/>
          <w:lang w:eastAsia="en-GB"/>
          <w14:ligatures w14:val="none"/>
        </w:rPr>
        <w:t>ing</w:t>
      </w:r>
      <w:r w:rsidRPr="00247590">
        <w:rPr>
          <w:rFonts w:ascii="Arial" w:eastAsia="Times New Roman" w:hAnsi="Arial" w:cs="Arial"/>
          <w:color w:val="000000" w:themeColor="text1"/>
          <w:kern w:val="0"/>
          <w:sz w:val="22"/>
          <w:szCs w:val="22"/>
          <w:lang w:eastAsia="en-GB"/>
          <w14:ligatures w14:val="none"/>
        </w:rPr>
        <w:t>:</w:t>
      </w:r>
    </w:p>
    <w:p w14:paraId="1C9BB7F9" w14:textId="77777777" w:rsidR="004106D3" w:rsidRPr="00247590" w:rsidRDefault="004106D3" w:rsidP="004106D3">
      <w:pPr>
        <w:numPr>
          <w:ilvl w:val="0"/>
          <w:numId w:val="16"/>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1CED8C46" w14:textId="77777777" w:rsidR="004106D3" w:rsidRPr="00247590" w:rsidRDefault="004106D3" w:rsidP="004106D3">
      <w:pPr>
        <w:numPr>
          <w:ilvl w:val="0"/>
          <w:numId w:val="16"/>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lastRenderedPageBreak/>
        <w:t>Functional relationship – whether the annexe is intended for use by family members, whether it shares access, garden space, or utilities, and whether it is dependent on the main house for day-to-day living</w:t>
      </w:r>
      <w:r>
        <w:rPr>
          <w:rFonts w:ascii="Arial" w:eastAsia="Times New Roman" w:hAnsi="Arial" w:cs="Arial"/>
          <w:color w:val="000000" w:themeColor="text1"/>
          <w:kern w:val="0"/>
          <w:sz w:val="22"/>
          <w:szCs w:val="22"/>
          <w:lang w:eastAsia="en-GB"/>
          <w14:ligatures w14:val="none"/>
        </w:rPr>
        <w:t xml:space="preserve"> such as provision of care</w:t>
      </w:r>
      <w:r w:rsidRPr="00247590">
        <w:rPr>
          <w:rFonts w:ascii="Arial" w:eastAsia="Times New Roman" w:hAnsi="Arial" w:cs="Arial"/>
          <w:color w:val="000000" w:themeColor="text1"/>
          <w:kern w:val="0"/>
          <w:sz w:val="22"/>
          <w:szCs w:val="22"/>
          <w:lang w:eastAsia="en-GB"/>
          <w14:ligatures w14:val="none"/>
        </w:rPr>
        <w:t>.</w:t>
      </w:r>
    </w:p>
    <w:p w14:paraId="602B1179" w14:textId="77777777" w:rsidR="004106D3" w:rsidRPr="00247590" w:rsidRDefault="004106D3" w:rsidP="004106D3">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6F4A4A10" w14:textId="77777777" w:rsidR="004106D3" w:rsidRPr="00247590"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1008325D" w14:textId="77777777" w:rsidR="004106D3" w:rsidRPr="00247590"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p>
    <w:p w14:paraId="2580D8A7" w14:textId="77777777" w:rsidR="004106D3"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Where the proposed accommodation does not demonstrate a clear physical or functional relationship with the host dwelling, it may constitute a new dwelling</w:t>
      </w:r>
      <w:r>
        <w:rPr>
          <w:rFonts w:ascii="Arial" w:eastAsia="Times New Roman" w:hAnsi="Arial" w:cs="Arial"/>
          <w:color w:val="000000" w:themeColor="text1"/>
          <w:kern w:val="0"/>
          <w:sz w:val="22"/>
          <w:szCs w:val="22"/>
          <w:lang w:eastAsia="en-GB"/>
          <w14:ligatures w14:val="none"/>
        </w:rPr>
        <w:t xml:space="preserve"> and therefore not in accordance with the terms of what has been applied for i.e., ancillary accommodation</w:t>
      </w:r>
      <w:r w:rsidRPr="00247590">
        <w:rPr>
          <w:rFonts w:ascii="Arial" w:eastAsia="Times New Roman" w:hAnsi="Arial" w:cs="Arial"/>
          <w:color w:val="000000" w:themeColor="text1"/>
          <w:kern w:val="0"/>
          <w:sz w:val="22"/>
          <w:szCs w:val="22"/>
          <w:lang w:eastAsia="en-GB"/>
          <w14:ligatures w14:val="none"/>
        </w:rPr>
        <w:t xml:space="preserve">. </w:t>
      </w:r>
    </w:p>
    <w:p w14:paraId="5B04415A" w14:textId="77777777" w:rsidR="004106D3" w:rsidRDefault="004106D3" w:rsidP="004106D3">
      <w:pPr>
        <w:spacing w:after="0" w:line="276" w:lineRule="auto"/>
        <w:jc w:val="both"/>
        <w:rPr>
          <w:rFonts w:ascii="Arial" w:eastAsia="Times New Roman" w:hAnsi="Arial" w:cs="Arial"/>
          <w:color w:val="000000" w:themeColor="text1"/>
          <w:kern w:val="0"/>
          <w:sz w:val="22"/>
          <w:szCs w:val="22"/>
          <w:lang w:eastAsia="en-GB"/>
          <w14:ligatures w14:val="none"/>
        </w:rPr>
      </w:pPr>
    </w:p>
    <w:p w14:paraId="6BCD50A1" w14:textId="77777777" w:rsidR="00F80764" w:rsidRPr="00927DB1" w:rsidRDefault="00F80764" w:rsidP="00F80764">
      <w:pPr>
        <w:spacing w:after="0" w:line="276" w:lineRule="auto"/>
        <w:jc w:val="both"/>
        <w:outlineLvl w:val="2"/>
        <w:rPr>
          <w:rFonts w:ascii="Arial" w:eastAsia="Times New Roman" w:hAnsi="Arial" w:cs="Arial"/>
          <w:kern w:val="0"/>
          <w:sz w:val="22"/>
          <w:szCs w:val="22"/>
          <w:lang w:eastAsia="en-GB"/>
          <w14:ligatures w14:val="none"/>
        </w:rPr>
      </w:pPr>
      <w:r w:rsidRPr="00927DB1">
        <w:rPr>
          <w:rFonts w:ascii="Arial" w:eastAsia="Times New Roman" w:hAnsi="Arial" w:cs="Arial"/>
          <w:kern w:val="0"/>
          <w:sz w:val="22"/>
          <w:szCs w:val="22"/>
          <w:lang w:eastAsia="en-GB"/>
          <w14:ligatures w14:val="none"/>
        </w:rPr>
        <w:t>Saved policy H31 states that in the countryside extensions to existing dwellings will be permitted provided that:</w:t>
      </w:r>
    </w:p>
    <w:p w14:paraId="3E9B211B" w14:textId="75B27044" w:rsidR="00F80764" w:rsidRPr="00927DB1" w:rsidRDefault="00F80764" w:rsidP="00F80764">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sidRPr="00927DB1">
        <w:rPr>
          <w:rFonts w:ascii="Arial" w:eastAsia="Times New Roman" w:hAnsi="Arial" w:cs="Arial"/>
          <w:kern w:val="0"/>
          <w:sz w:val="22"/>
          <w:szCs w:val="22"/>
          <w:lang w:eastAsia="en-GB"/>
          <w14:ligatures w14:val="none"/>
        </w:rPr>
        <w:t>the extension is subservient in size o</w:t>
      </w:r>
      <w:r w:rsidR="00001009">
        <w:rPr>
          <w:rFonts w:ascii="Arial" w:eastAsia="Times New Roman" w:hAnsi="Arial" w:cs="Arial"/>
          <w:kern w:val="0"/>
          <w:sz w:val="22"/>
          <w:szCs w:val="22"/>
          <w:lang w:eastAsia="en-GB"/>
          <w14:ligatures w14:val="none"/>
        </w:rPr>
        <w:t>f</w:t>
      </w:r>
      <w:r w:rsidRPr="00927DB1">
        <w:rPr>
          <w:rFonts w:ascii="Arial" w:eastAsia="Times New Roman" w:hAnsi="Arial" w:cs="Arial"/>
          <w:kern w:val="0"/>
          <w:sz w:val="22"/>
          <w:szCs w:val="22"/>
          <w:lang w:eastAsia="en-GB"/>
          <w14:ligatures w14:val="none"/>
        </w:rPr>
        <w:t xml:space="preserve"> the existing dwelling and house plot and does not substantially alter the character of the dwelling’</w:t>
      </w:r>
    </w:p>
    <w:p w14:paraId="6051E2F2" w14:textId="77777777" w:rsidR="00F80764" w:rsidRPr="00927DB1" w:rsidRDefault="00F80764" w:rsidP="00F80764">
      <w:pPr>
        <w:spacing w:after="0" w:line="276" w:lineRule="auto"/>
        <w:jc w:val="both"/>
        <w:outlineLvl w:val="2"/>
        <w:rPr>
          <w:rFonts w:ascii="Arial" w:eastAsia="Times New Roman" w:hAnsi="Arial" w:cs="Arial"/>
          <w:kern w:val="0"/>
          <w:sz w:val="22"/>
          <w:szCs w:val="22"/>
          <w:lang w:eastAsia="en-GB"/>
          <w14:ligatures w14:val="none"/>
        </w:rPr>
      </w:pPr>
      <w:r w:rsidRPr="00927DB1">
        <w:rPr>
          <w:rFonts w:ascii="Arial" w:eastAsia="Times New Roman" w:hAnsi="Arial" w:cs="Arial"/>
          <w:kern w:val="0"/>
          <w:sz w:val="22"/>
          <w:szCs w:val="22"/>
          <w:lang w:eastAsia="en-GB"/>
          <w14:ligatures w14:val="none"/>
        </w:rPr>
        <w:t>(ii) the design of the extension is in keeping with that of the existing dwelling and uses complementary materials; and</w:t>
      </w:r>
    </w:p>
    <w:p w14:paraId="407C4B76" w14:textId="77777777" w:rsidR="00F80764" w:rsidRPr="00927DB1" w:rsidRDefault="00F80764" w:rsidP="00F80764">
      <w:pPr>
        <w:spacing w:after="0" w:line="276" w:lineRule="auto"/>
        <w:jc w:val="both"/>
        <w:outlineLvl w:val="2"/>
        <w:rPr>
          <w:rFonts w:ascii="Arial" w:eastAsia="Times New Roman" w:hAnsi="Arial" w:cs="Arial"/>
          <w:kern w:val="0"/>
          <w:sz w:val="22"/>
          <w:szCs w:val="22"/>
          <w:lang w:eastAsia="en-GB"/>
          <w14:ligatures w14:val="none"/>
        </w:rPr>
      </w:pPr>
      <w:r w:rsidRPr="00927DB1">
        <w:rPr>
          <w:rFonts w:ascii="Arial" w:eastAsia="Times New Roman" w:hAnsi="Arial" w:cs="Arial"/>
          <w:kern w:val="0"/>
          <w:sz w:val="22"/>
          <w:szCs w:val="22"/>
          <w:lang w:eastAsia="en-GB"/>
          <w14:ligatures w14:val="none"/>
        </w:rPr>
        <w:t>(iii) the extension would not create, or be capable of creating, a separate dwelling.</w:t>
      </w:r>
    </w:p>
    <w:p w14:paraId="4D4C0CDC" w14:textId="77777777" w:rsidR="004106D3" w:rsidRPr="00927DB1" w:rsidRDefault="004106D3" w:rsidP="004106D3">
      <w:pPr>
        <w:spacing w:after="0" w:line="276" w:lineRule="auto"/>
        <w:jc w:val="both"/>
        <w:rPr>
          <w:rFonts w:ascii="Arial" w:eastAsia="Times New Roman" w:hAnsi="Arial" w:cs="Arial"/>
          <w:kern w:val="0"/>
          <w:sz w:val="22"/>
          <w:szCs w:val="22"/>
          <w:lang w:eastAsia="en-GB"/>
          <w14:ligatures w14:val="none"/>
        </w:rPr>
      </w:pPr>
    </w:p>
    <w:p w14:paraId="2CFCDDA0" w14:textId="5949B519" w:rsidR="00D04226" w:rsidRPr="00927DB1" w:rsidRDefault="00DA4A37" w:rsidP="004106D3">
      <w:pPr>
        <w:spacing w:after="0" w:line="276" w:lineRule="auto"/>
        <w:jc w:val="both"/>
        <w:rPr>
          <w:rFonts w:ascii="Arial" w:eastAsia="Times New Roman" w:hAnsi="Arial" w:cs="Arial"/>
          <w:kern w:val="0"/>
          <w:sz w:val="22"/>
          <w:szCs w:val="22"/>
          <w:lang w:eastAsia="en-GB"/>
          <w14:ligatures w14:val="none"/>
        </w:rPr>
      </w:pPr>
      <w:r w:rsidRPr="00927DB1">
        <w:rPr>
          <w:rFonts w:ascii="Arial" w:eastAsia="Times New Roman" w:hAnsi="Arial" w:cs="Arial"/>
          <w:kern w:val="0"/>
          <w:sz w:val="22"/>
          <w:szCs w:val="22"/>
          <w:lang w:eastAsia="en-GB"/>
          <w14:ligatures w14:val="none"/>
        </w:rPr>
        <w:t>The proposed annexe accommodation would be located within the ground floor of the</w:t>
      </w:r>
      <w:r w:rsidR="00397B66">
        <w:rPr>
          <w:rFonts w:ascii="Arial" w:eastAsia="Times New Roman" w:hAnsi="Arial" w:cs="Arial"/>
          <w:kern w:val="0"/>
          <w:sz w:val="22"/>
          <w:szCs w:val="22"/>
          <w:lang w:eastAsia="en-GB"/>
          <w14:ligatures w14:val="none"/>
        </w:rPr>
        <w:t xml:space="preserve"> existing</w:t>
      </w:r>
      <w:r w:rsidRPr="00927DB1">
        <w:rPr>
          <w:rFonts w:ascii="Arial" w:eastAsia="Times New Roman" w:hAnsi="Arial" w:cs="Arial"/>
          <w:kern w:val="0"/>
          <w:sz w:val="22"/>
          <w:szCs w:val="22"/>
          <w:lang w:eastAsia="en-GB"/>
          <w14:ligatures w14:val="none"/>
        </w:rPr>
        <w:t xml:space="preserve"> dwelling</w:t>
      </w:r>
      <w:r w:rsidR="00E70CC0" w:rsidRPr="00927DB1">
        <w:rPr>
          <w:rFonts w:ascii="Arial" w:eastAsia="Times New Roman" w:hAnsi="Arial" w:cs="Arial"/>
          <w:kern w:val="0"/>
          <w:sz w:val="22"/>
          <w:szCs w:val="22"/>
          <w:lang w:eastAsia="en-GB"/>
          <w14:ligatures w14:val="none"/>
        </w:rPr>
        <w:t xml:space="preserve">, and consist of a bedroom, ensuite and kitchen/living area.  Vehicular and pedestrian access would be </w:t>
      </w:r>
      <w:r w:rsidR="00D04226" w:rsidRPr="00927DB1">
        <w:rPr>
          <w:rFonts w:ascii="Arial" w:eastAsia="Times New Roman" w:hAnsi="Arial" w:cs="Arial"/>
          <w:kern w:val="0"/>
          <w:sz w:val="22"/>
          <w:szCs w:val="22"/>
          <w:lang w:eastAsia="en-GB"/>
          <w14:ligatures w14:val="none"/>
        </w:rPr>
        <w:t xml:space="preserve">the same as for the main dwelling and there is no proposed physical separation.  </w:t>
      </w:r>
    </w:p>
    <w:p w14:paraId="530FE77B" w14:textId="77777777" w:rsidR="00D04226" w:rsidRPr="00927DB1" w:rsidRDefault="00D04226" w:rsidP="004106D3">
      <w:pPr>
        <w:spacing w:after="0" w:line="276" w:lineRule="auto"/>
        <w:jc w:val="both"/>
        <w:rPr>
          <w:rFonts w:ascii="Arial" w:eastAsia="Times New Roman" w:hAnsi="Arial" w:cs="Arial"/>
          <w:kern w:val="0"/>
          <w:sz w:val="22"/>
          <w:szCs w:val="22"/>
          <w:lang w:eastAsia="en-GB"/>
          <w14:ligatures w14:val="none"/>
        </w:rPr>
      </w:pPr>
    </w:p>
    <w:p w14:paraId="799634BA" w14:textId="31039853" w:rsidR="004106D3" w:rsidRPr="00927DB1" w:rsidRDefault="00D04226" w:rsidP="00290813">
      <w:pPr>
        <w:spacing w:after="0" w:line="276" w:lineRule="auto"/>
        <w:jc w:val="both"/>
        <w:rPr>
          <w:rFonts w:ascii="Arial" w:eastAsia="Times New Roman" w:hAnsi="Arial" w:cs="Arial"/>
          <w:kern w:val="0"/>
          <w:sz w:val="22"/>
          <w:szCs w:val="22"/>
          <w:lang w:eastAsia="en-GB"/>
          <w14:ligatures w14:val="none"/>
        </w:rPr>
      </w:pPr>
      <w:r w:rsidRPr="00927DB1">
        <w:rPr>
          <w:rFonts w:ascii="Arial" w:eastAsia="Times New Roman" w:hAnsi="Arial" w:cs="Arial"/>
          <w:kern w:val="0"/>
          <w:sz w:val="22"/>
          <w:szCs w:val="22"/>
          <w:lang w:eastAsia="en-GB"/>
          <w14:ligatures w14:val="none"/>
        </w:rPr>
        <w:t xml:space="preserve">It is proposed to be used for </w:t>
      </w:r>
      <w:r w:rsidR="006D68DD" w:rsidRPr="00927DB1">
        <w:rPr>
          <w:rFonts w:ascii="Arial" w:eastAsia="Times New Roman" w:hAnsi="Arial" w:cs="Arial"/>
          <w:kern w:val="0"/>
          <w:sz w:val="22"/>
          <w:szCs w:val="22"/>
          <w:lang w:eastAsia="en-GB"/>
          <w14:ligatures w14:val="none"/>
        </w:rPr>
        <w:t>a housekeeper/carer and would share utility and</w:t>
      </w:r>
      <w:r w:rsidR="00334A8F" w:rsidRPr="00927DB1">
        <w:rPr>
          <w:rFonts w:ascii="Arial" w:eastAsia="Times New Roman" w:hAnsi="Arial" w:cs="Arial"/>
          <w:kern w:val="0"/>
          <w:sz w:val="22"/>
          <w:szCs w:val="22"/>
          <w:lang w:eastAsia="en-GB"/>
          <w14:ligatures w14:val="none"/>
        </w:rPr>
        <w:t xml:space="preserve"> services.</w:t>
      </w:r>
      <w:r w:rsidR="00741B27">
        <w:rPr>
          <w:rFonts w:ascii="Arial" w:eastAsia="Times New Roman" w:hAnsi="Arial" w:cs="Arial"/>
          <w:kern w:val="0"/>
          <w:sz w:val="22"/>
          <w:szCs w:val="22"/>
          <w:lang w:eastAsia="en-GB"/>
          <w14:ligatures w14:val="none"/>
        </w:rPr>
        <w:t xml:space="preserve">  </w:t>
      </w:r>
      <w:r w:rsidR="00C03B4A" w:rsidRPr="00927DB1">
        <w:rPr>
          <w:rFonts w:ascii="Arial" w:eastAsia="Times New Roman" w:hAnsi="Arial" w:cs="Arial"/>
          <w:kern w:val="0"/>
          <w:sz w:val="22"/>
          <w:szCs w:val="22"/>
          <w:lang w:eastAsia="en-GB"/>
          <w14:ligatures w14:val="none"/>
        </w:rPr>
        <w:t xml:space="preserve">It is concluded that the proposed use of part of the dwelling for ancillary use is acceptable </w:t>
      </w:r>
      <w:r w:rsidR="00741B27">
        <w:rPr>
          <w:rFonts w:ascii="Arial" w:eastAsia="Times New Roman" w:hAnsi="Arial" w:cs="Arial"/>
          <w:kern w:val="0"/>
          <w:sz w:val="22"/>
          <w:szCs w:val="22"/>
          <w:lang w:eastAsia="en-GB"/>
          <w14:ligatures w14:val="none"/>
        </w:rPr>
        <w:t xml:space="preserve">but a condition preventing the dwelling being </w:t>
      </w:r>
      <w:r w:rsidR="00BF60EB">
        <w:rPr>
          <w:rFonts w:ascii="Arial" w:eastAsia="Times New Roman" w:hAnsi="Arial" w:cs="Arial"/>
          <w:kern w:val="0"/>
          <w:sz w:val="22"/>
          <w:szCs w:val="22"/>
          <w:lang w:eastAsia="en-GB"/>
          <w14:ligatures w14:val="none"/>
        </w:rPr>
        <w:t xml:space="preserve">occupied as an </w:t>
      </w:r>
      <w:r w:rsidR="00BF60EB" w:rsidRPr="006D5221">
        <w:rPr>
          <w:rFonts w:ascii="Arial" w:eastAsia="Times New Roman" w:hAnsi="Arial" w:cs="Arial"/>
          <w:kern w:val="0"/>
          <w:sz w:val="22"/>
          <w:szCs w:val="22"/>
          <w:lang w:eastAsia="en-GB"/>
          <w14:ligatures w14:val="none"/>
        </w:rPr>
        <w:t>independent residential unit or for purposes other than those which are ancillary or incidental to the residential use and occupation of the main dwelling</w:t>
      </w:r>
      <w:r w:rsidR="00290813">
        <w:rPr>
          <w:rFonts w:ascii="Arial" w:eastAsia="Times New Roman" w:hAnsi="Arial" w:cs="Arial"/>
          <w:kern w:val="0"/>
          <w:sz w:val="22"/>
          <w:szCs w:val="22"/>
          <w:lang w:eastAsia="en-GB"/>
          <w14:ligatures w14:val="none"/>
        </w:rPr>
        <w:t xml:space="preserve"> will be included in accordance with saved policy H31.  </w:t>
      </w:r>
    </w:p>
    <w:p w14:paraId="1271B77D" w14:textId="77777777" w:rsidR="004106D3" w:rsidRPr="006936AD" w:rsidRDefault="004106D3" w:rsidP="004106D3">
      <w:pPr>
        <w:spacing w:after="0" w:line="276" w:lineRule="auto"/>
        <w:jc w:val="both"/>
        <w:rPr>
          <w:rFonts w:ascii="Arial" w:eastAsia="Times New Roman" w:hAnsi="Arial" w:cs="Arial"/>
          <w:i/>
          <w:iCs/>
          <w:color w:val="000000" w:themeColor="text1"/>
          <w:kern w:val="0"/>
          <w:sz w:val="22"/>
          <w:szCs w:val="22"/>
          <w:lang w:eastAsia="en-GB"/>
          <w14:ligatures w14:val="none"/>
        </w:rPr>
      </w:pPr>
    </w:p>
    <w:p w14:paraId="3AB5D350" w14:textId="1F021ECF"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C7874A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421487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8B5ED49" w14:textId="77777777" w:rsidR="00021A45" w:rsidRDefault="00021A45" w:rsidP="00852CAC">
      <w:pPr>
        <w:spacing w:after="0" w:line="276" w:lineRule="auto"/>
        <w:jc w:val="both"/>
        <w:rPr>
          <w:rFonts w:ascii="Arial" w:eastAsia="Times New Roman" w:hAnsi="Arial" w:cs="Arial"/>
          <w:kern w:val="0"/>
          <w:sz w:val="22"/>
          <w:szCs w:val="22"/>
          <w:lang w:eastAsia="en-GB"/>
          <w14:ligatures w14:val="none"/>
        </w:rPr>
      </w:pPr>
    </w:p>
    <w:p w14:paraId="73831F63" w14:textId="45FDCC2C" w:rsidR="006A244F" w:rsidRDefault="00021A45" w:rsidP="00D33DA3">
      <w:pPr>
        <w:spacing w:before="20" w:line="276" w:lineRule="auto"/>
        <w:jc w:val="both"/>
        <w:rPr>
          <w:rFonts w:ascii="Arial" w:eastAsia="Times New Roman" w:hAnsi="Arial" w:cs="Arial"/>
          <w:color w:val="000000" w:themeColor="text1"/>
          <w:kern w:val="0"/>
          <w:sz w:val="22"/>
          <w:szCs w:val="22"/>
          <w:lang w:eastAsia="en-GB"/>
          <w14:ligatures w14:val="none"/>
        </w:rPr>
      </w:pPr>
      <w:r w:rsidRPr="00294C9A">
        <w:rPr>
          <w:rFonts w:ascii="Arial" w:hAnsi="Arial" w:cs="Arial"/>
          <w:sz w:val="22"/>
          <w:szCs w:val="22"/>
        </w:rPr>
        <w:t xml:space="preserve">The proposed development comprises the </w:t>
      </w:r>
      <w:r w:rsidR="006A244F" w:rsidRPr="00195C37">
        <w:rPr>
          <w:rFonts w:ascii="Arial" w:eastAsia="Times New Roman" w:hAnsi="Arial" w:cs="Arial"/>
          <w:kern w:val="0"/>
          <w:sz w:val="22"/>
          <w:szCs w:val="22"/>
          <w:lang w:eastAsia="en-GB"/>
          <w14:ligatures w14:val="none"/>
        </w:rPr>
        <w:t xml:space="preserve">conversion of the attached garage into habitable accommodation, a </w:t>
      </w:r>
      <w:r w:rsidR="006A244F">
        <w:rPr>
          <w:rFonts w:ascii="Arial" w:eastAsia="Times New Roman" w:hAnsi="Arial" w:cs="Arial"/>
          <w:color w:val="000000" w:themeColor="text1"/>
          <w:kern w:val="0"/>
          <w:sz w:val="22"/>
          <w:szCs w:val="22"/>
          <w:lang w:eastAsia="en-GB"/>
          <w14:ligatures w14:val="none"/>
        </w:rPr>
        <w:t xml:space="preserve">single storey extension on east elevation with covered porch, a rear (south) extension, internal alterations and changes to ground floor windows.  A new detached garage is proposed on the </w:t>
      </w:r>
      <w:proofErr w:type="gramStart"/>
      <w:r w:rsidR="006A244F">
        <w:rPr>
          <w:rFonts w:ascii="Arial" w:eastAsia="Times New Roman" w:hAnsi="Arial" w:cs="Arial"/>
          <w:color w:val="000000" w:themeColor="text1"/>
          <w:kern w:val="0"/>
          <w:sz w:val="22"/>
          <w:szCs w:val="22"/>
          <w:lang w:eastAsia="en-GB"/>
          <w14:ligatures w14:val="none"/>
        </w:rPr>
        <w:t>north east</w:t>
      </w:r>
      <w:proofErr w:type="gramEnd"/>
      <w:r w:rsidR="006A244F">
        <w:rPr>
          <w:rFonts w:ascii="Arial" w:eastAsia="Times New Roman" w:hAnsi="Arial" w:cs="Arial"/>
          <w:color w:val="000000" w:themeColor="text1"/>
          <w:kern w:val="0"/>
          <w:sz w:val="22"/>
          <w:szCs w:val="22"/>
          <w:lang w:eastAsia="en-GB"/>
          <w14:ligatures w14:val="none"/>
        </w:rPr>
        <w:t xml:space="preserve"> corner of the site.</w:t>
      </w:r>
    </w:p>
    <w:p w14:paraId="6770FC67" w14:textId="77777777" w:rsidR="00B56608" w:rsidRDefault="00B56608" w:rsidP="00852CAC">
      <w:pPr>
        <w:spacing w:after="0" w:line="276" w:lineRule="auto"/>
        <w:jc w:val="both"/>
        <w:rPr>
          <w:rFonts w:ascii="Arial" w:eastAsia="Times New Roman" w:hAnsi="Arial" w:cs="Arial"/>
          <w:b/>
          <w:bCs/>
          <w:kern w:val="0"/>
          <w:sz w:val="22"/>
          <w:szCs w:val="22"/>
          <w:lang w:eastAsia="en-GB"/>
          <w14:ligatures w14:val="none"/>
        </w:rPr>
      </w:pPr>
    </w:p>
    <w:p w14:paraId="36AA59A7" w14:textId="70AAE71B" w:rsidR="00021A45" w:rsidRPr="00B56608" w:rsidRDefault="000873E9" w:rsidP="00852CAC">
      <w:pPr>
        <w:spacing w:after="0" w:line="276" w:lineRule="auto"/>
        <w:jc w:val="both"/>
        <w:rPr>
          <w:rFonts w:ascii="Arial" w:eastAsia="Times New Roman" w:hAnsi="Arial" w:cs="Arial"/>
          <w:b/>
          <w:bCs/>
          <w:kern w:val="0"/>
          <w:sz w:val="22"/>
          <w:szCs w:val="22"/>
          <w:lang w:eastAsia="en-GB"/>
          <w14:ligatures w14:val="none"/>
        </w:rPr>
      </w:pPr>
      <w:r w:rsidRPr="00B56608">
        <w:rPr>
          <w:rFonts w:ascii="Arial" w:eastAsia="Times New Roman" w:hAnsi="Arial" w:cs="Arial"/>
          <w:b/>
          <w:bCs/>
          <w:kern w:val="0"/>
          <w:sz w:val="22"/>
          <w:szCs w:val="22"/>
          <w:lang w:eastAsia="en-GB"/>
          <w14:ligatures w14:val="none"/>
        </w:rPr>
        <w:t>Proposed rear (south) extension</w:t>
      </w:r>
    </w:p>
    <w:p w14:paraId="2E3105FD" w14:textId="2562506B" w:rsidR="000873E9" w:rsidRDefault="00AA2A6A"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extension would </w:t>
      </w:r>
      <w:r w:rsidR="00376D69">
        <w:rPr>
          <w:rFonts w:ascii="Arial" w:eastAsia="Times New Roman" w:hAnsi="Arial" w:cs="Arial"/>
          <w:kern w:val="0"/>
          <w:sz w:val="22"/>
          <w:szCs w:val="22"/>
          <w:lang w:eastAsia="en-GB"/>
          <w14:ligatures w14:val="none"/>
        </w:rPr>
        <w:t xml:space="preserve">extend beyond the rear wall of the existing garage by 3.65m and be 7.76m wide.  The extension would introduce a new gable end to the south elevation </w:t>
      </w:r>
      <w:r w:rsidR="00AF0149">
        <w:rPr>
          <w:rFonts w:ascii="Arial" w:eastAsia="Times New Roman" w:hAnsi="Arial" w:cs="Arial"/>
          <w:kern w:val="0"/>
          <w:sz w:val="22"/>
          <w:szCs w:val="22"/>
          <w:lang w:eastAsia="en-GB"/>
          <w14:ligatures w14:val="none"/>
        </w:rPr>
        <w:t xml:space="preserve">with a set </w:t>
      </w:r>
      <w:r w:rsidR="00AF0149">
        <w:rPr>
          <w:rFonts w:ascii="Arial" w:eastAsia="Times New Roman" w:hAnsi="Arial" w:cs="Arial"/>
          <w:kern w:val="0"/>
          <w:sz w:val="22"/>
          <w:szCs w:val="22"/>
          <w:lang w:eastAsia="en-GB"/>
          <w14:ligatures w14:val="none"/>
        </w:rPr>
        <w:lastRenderedPageBreak/>
        <w:t xml:space="preserve">of glazed doors and a window.  The window and doors would both have </w:t>
      </w:r>
      <w:r w:rsidR="00031FE1">
        <w:rPr>
          <w:rFonts w:ascii="Arial" w:eastAsia="Times New Roman" w:hAnsi="Arial" w:cs="Arial"/>
          <w:kern w:val="0"/>
          <w:sz w:val="22"/>
          <w:szCs w:val="22"/>
          <w:lang w:eastAsia="en-GB"/>
          <w14:ligatures w14:val="none"/>
        </w:rPr>
        <w:t xml:space="preserve">a solider course of bricks above the openings.  </w:t>
      </w:r>
    </w:p>
    <w:p w14:paraId="34C44487" w14:textId="77777777" w:rsidR="009059E2" w:rsidRDefault="009059E2" w:rsidP="00852CAC">
      <w:pPr>
        <w:spacing w:after="0" w:line="276" w:lineRule="auto"/>
        <w:jc w:val="both"/>
        <w:rPr>
          <w:rFonts w:ascii="Arial" w:eastAsia="Times New Roman" w:hAnsi="Arial" w:cs="Arial"/>
          <w:kern w:val="0"/>
          <w:sz w:val="22"/>
          <w:szCs w:val="22"/>
          <w:lang w:eastAsia="en-GB"/>
          <w14:ligatures w14:val="none"/>
        </w:rPr>
      </w:pPr>
    </w:p>
    <w:p w14:paraId="2C0630D4" w14:textId="27B3F7EA" w:rsidR="007C7603" w:rsidRPr="004311CC" w:rsidRDefault="007C7603" w:rsidP="00852CAC">
      <w:pPr>
        <w:spacing w:after="0" w:line="276" w:lineRule="auto"/>
        <w:jc w:val="both"/>
        <w:rPr>
          <w:rFonts w:ascii="Arial" w:eastAsia="Times New Roman" w:hAnsi="Arial" w:cs="Arial"/>
          <w:b/>
          <w:bCs/>
          <w:kern w:val="0"/>
          <w:sz w:val="22"/>
          <w:szCs w:val="22"/>
          <w:lang w:eastAsia="en-GB"/>
          <w14:ligatures w14:val="none"/>
        </w:rPr>
      </w:pPr>
      <w:r w:rsidRPr="004311CC">
        <w:rPr>
          <w:rFonts w:ascii="Arial" w:eastAsia="Times New Roman" w:hAnsi="Arial" w:cs="Arial"/>
          <w:b/>
          <w:bCs/>
          <w:kern w:val="0"/>
          <w:sz w:val="22"/>
          <w:szCs w:val="22"/>
          <w:lang w:eastAsia="en-GB"/>
          <w14:ligatures w14:val="none"/>
        </w:rPr>
        <w:t>Proposed east extension</w:t>
      </w:r>
    </w:p>
    <w:p w14:paraId="62952237" w14:textId="48FB287E" w:rsidR="00051145" w:rsidRDefault="0066237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side extension 2.4m x 4.45m is proposed on the east elevation to create a utility space and an access from the front </w:t>
      </w:r>
      <w:r w:rsidR="004311CC">
        <w:rPr>
          <w:rFonts w:ascii="Arial" w:eastAsia="Times New Roman" w:hAnsi="Arial" w:cs="Arial"/>
          <w:kern w:val="0"/>
          <w:sz w:val="22"/>
          <w:szCs w:val="22"/>
          <w:lang w:eastAsia="en-GB"/>
          <w14:ligatures w14:val="none"/>
        </w:rPr>
        <w:t>elevation</w:t>
      </w:r>
      <w:r>
        <w:rPr>
          <w:rFonts w:ascii="Arial" w:eastAsia="Times New Roman" w:hAnsi="Arial" w:cs="Arial"/>
          <w:kern w:val="0"/>
          <w:sz w:val="22"/>
          <w:szCs w:val="22"/>
          <w:lang w:eastAsia="en-GB"/>
          <w14:ligatures w14:val="none"/>
        </w:rPr>
        <w:t xml:space="preserve"> under a covered porch.  </w:t>
      </w:r>
      <w:r w:rsidR="000211F5">
        <w:rPr>
          <w:rFonts w:ascii="Arial" w:eastAsia="Times New Roman" w:hAnsi="Arial" w:cs="Arial"/>
          <w:kern w:val="0"/>
          <w:sz w:val="22"/>
          <w:szCs w:val="22"/>
          <w:lang w:eastAsia="en-GB"/>
          <w14:ligatures w14:val="none"/>
        </w:rPr>
        <w:t xml:space="preserve">The extension </w:t>
      </w:r>
      <w:r w:rsidR="007679F2">
        <w:rPr>
          <w:rFonts w:ascii="Arial" w:eastAsia="Times New Roman" w:hAnsi="Arial" w:cs="Arial"/>
          <w:kern w:val="0"/>
          <w:sz w:val="22"/>
          <w:szCs w:val="22"/>
          <w:lang w:eastAsia="en-GB"/>
          <w14:ligatures w14:val="none"/>
        </w:rPr>
        <w:t>would have</w:t>
      </w:r>
      <w:r w:rsidR="000211F5">
        <w:rPr>
          <w:rFonts w:ascii="Arial" w:eastAsia="Times New Roman" w:hAnsi="Arial" w:cs="Arial"/>
          <w:kern w:val="0"/>
          <w:sz w:val="22"/>
          <w:szCs w:val="22"/>
          <w:lang w:eastAsia="en-GB"/>
          <w14:ligatures w14:val="none"/>
        </w:rPr>
        <w:t xml:space="preserve"> a gable roof with a pitch to match the existing roof.</w:t>
      </w:r>
      <w:r w:rsidR="00051145">
        <w:rPr>
          <w:rFonts w:ascii="Arial" w:eastAsia="Times New Roman" w:hAnsi="Arial" w:cs="Arial"/>
          <w:kern w:val="0"/>
          <w:sz w:val="22"/>
          <w:szCs w:val="22"/>
          <w:lang w:eastAsia="en-GB"/>
          <w14:ligatures w14:val="none"/>
        </w:rPr>
        <w:t xml:space="preserve">  There is a new window proposed facing towards the boundary.</w:t>
      </w:r>
      <w:r w:rsidR="004311CC">
        <w:rPr>
          <w:rFonts w:ascii="Arial" w:eastAsia="Times New Roman" w:hAnsi="Arial" w:cs="Arial"/>
          <w:kern w:val="0"/>
          <w:sz w:val="22"/>
          <w:szCs w:val="22"/>
          <w:lang w:eastAsia="en-GB"/>
          <w14:ligatures w14:val="none"/>
        </w:rPr>
        <w:t xml:space="preserve">  The porch will be open with a </w:t>
      </w:r>
      <w:r w:rsidR="00CA2A28">
        <w:rPr>
          <w:rFonts w:ascii="Arial" w:eastAsia="Times New Roman" w:hAnsi="Arial" w:cs="Arial"/>
          <w:kern w:val="0"/>
          <w:sz w:val="22"/>
          <w:szCs w:val="22"/>
          <w:lang w:eastAsia="en-GB"/>
          <w14:ligatures w14:val="none"/>
        </w:rPr>
        <w:t>timber corner post on a small pier.</w:t>
      </w:r>
    </w:p>
    <w:p w14:paraId="50B41AB8" w14:textId="77777777" w:rsidR="007C7603" w:rsidRDefault="007C7603" w:rsidP="00852CAC">
      <w:pPr>
        <w:spacing w:after="0" w:line="276" w:lineRule="auto"/>
        <w:jc w:val="both"/>
        <w:rPr>
          <w:rFonts w:ascii="Arial" w:eastAsia="Times New Roman" w:hAnsi="Arial" w:cs="Arial"/>
          <w:kern w:val="0"/>
          <w:sz w:val="22"/>
          <w:szCs w:val="22"/>
          <w:lang w:eastAsia="en-GB"/>
          <w14:ligatures w14:val="none"/>
        </w:rPr>
      </w:pPr>
    </w:p>
    <w:p w14:paraId="62B02E33" w14:textId="7C10ADDF" w:rsidR="009059E2" w:rsidRPr="004311CC" w:rsidRDefault="009059E2" w:rsidP="00852CAC">
      <w:pPr>
        <w:spacing w:after="0" w:line="276" w:lineRule="auto"/>
        <w:jc w:val="both"/>
        <w:rPr>
          <w:rFonts w:ascii="Arial" w:eastAsia="Times New Roman" w:hAnsi="Arial" w:cs="Arial"/>
          <w:b/>
          <w:bCs/>
          <w:kern w:val="0"/>
          <w:sz w:val="22"/>
          <w:szCs w:val="22"/>
          <w:lang w:eastAsia="en-GB"/>
          <w14:ligatures w14:val="none"/>
        </w:rPr>
      </w:pPr>
      <w:r w:rsidRPr="004311CC">
        <w:rPr>
          <w:rFonts w:ascii="Arial" w:eastAsia="Times New Roman" w:hAnsi="Arial" w:cs="Arial"/>
          <w:b/>
          <w:bCs/>
          <w:kern w:val="0"/>
          <w:sz w:val="22"/>
          <w:szCs w:val="22"/>
          <w:lang w:eastAsia="en-GB"/>
          <w14:ligatures w14:val="none"/>
        </w:rPr>
        <w:t>External cladding</w:t>
      </w:r>
    </w:p>
    <w:p w14:paraId="74CD4385" w14:textId="77777777" w:rsidR="00DA407B" w:rsidRPr="00DA407B" w:rsidRDefault="00DA407B" w:rsidP="00DA407B">
      <w:pPr>
        <w:spacing w:after="0" w:line="276" w:lineRule="auto"/>
        <w:jc w:val="both"/>
        <w:rPr>
          <w:rFonts w:ascii="Arial" w:eastAsia="Times New Roman" w:hAnsi="Arial" w:cs="Arial"/>
          <w:color w:val="000000" w:themeColor="text1"/>
          <w:kern w:val="0"/>
          <w:sz w:val="22"/>
          <w:szCs w:val="22"/>
          <w:lang w:eastAsia="en-GB"/>
          <w14:ligatures w14:val="none"/>
        </w:rPr>
      </w:pPr>
      <w:r w:rsidRPr="00DA407B">
        <w:rPr>
          <w:rFonts w:ascii="Arial" w:eastAsia="Times New Roman" w:hAnsi="Arial" w:cs="Arial"/>
          <w:color w:val="000000" w:themeColor="text1"/>
          <w:kern w:val="0"/>
          <w:sz w:val="22"/>
          <w:szCs w:val="22"/>
          <w:lang w:eastAsia="en-GB"/>
          <w14:ligatures w14:val="none"/>
        </w:rPr>
        <w:t xml:space="preserve">The proposals include </w:t>
      </w:r>
      <w:proofErr w:type="gramStart"/>
      <w:r w:rsidRPr="00DA407B">
        <w:rPr>
          <w:rFonts w:ascii="Arial" w:eastAsia="Times New Roman" w:hAnsi="Arial" w:cs="Arial"/>
          <w:color w:val="000000" w:themeColor="text1"/>
          <w:kern w:val="0"/>
          <w:sz w:val="22"/>
          <w:szCs w:val="22"/>
          <w:lang w:eastAsia="en-GB"/>
          <w14:ligatures w14:val="none"/>
        </w:rPr>
        <w:t>a number of</w:t>
      </w:r>
      <w:proofErr w:type="gramEnd"/>
      <w:r w:rsidRPr="00DA407B">
        <w:rPr>
          <w:rFonts w:ascii="Arial" w:eastAsia="Times New Roman" w:hAnsi="Arial" w:cs="Arial"/>
          <w:color w:val="000000" w:themeColor="text1"/>
          <w:kern w:val="0"/>
          <w:sz w:val="22"/>
          <w:szCs w:val="22"/>
          <w:lang w:eastAsia="en-GB"/>
          <w14:ligatures w14:val="none"/>
        </w:rPr>
        <w:t xml:space="preserve"> alterations to the size and positioning of window openings. Parts of the ground and first floors are proposed to be clad in horizontal larch cladding, which will weather naturally to a silver finish, set above a reconstituted stone plinth to match the existing dwelling. This treatment would create a cohesive elevation and enable the reconfiguration of window openings to integrate successfully. The proposed new roofs would be finished in slate to match the existing.</w:t>
      </w:r>
    </w:p>
    <w:p w14:paraId="3253629C" w14:textId="77777777" w:rsidR="000873E9" w:rsidRDefault="000873E9" w:rsidP="00852CAC">
      <w:pPr>
        <w:spacing w:after="0" w:line="276" w:lineRule="auto"/>
        <w:jc w:val="both"/>
        <w:rPr>
          <w:rFonts w:ascii="Arial" w:eastAsia="Times New Roman" w:hAnsi="Arial" w:cs="Arial"/>
          <w:kern w:val="0"/>
          <w:sz w:val="22"/>
          <w:szCs w:val="22"/>
          <w:lang w:eastAsia="en-GB"/>
          <w14:ligatures w14:val="none"/>
        </w:rPr>
      </w:pPr>
    </w:p>
    <w:p w14:paraId="645CCC91" w14:textId="77777777" w:rsidR="00D531BF" w:rsidRPr="00D531BF" w:rsidRDefault="00CA2A28" w:rsidP="00D531BF">
      <w:pPr>
        <w:spacing w:line="276" w:lineRule="auto"/>
        <w:jc w:val="both"/>
        <w:rPr>
          <w:rFonts w:ascii="Arial" w:hAnsi="Arial" w:cs="Arial"/>
          <w:b/>
          <w:bCs/>
          <w:sz w:val="22"/>
          <w:szCs w:val="22"/>
        </w:rPr>
      </w:pPr>
      <w:r w:rsidRPr="00D531BF">
        <w:rPr>
          <w:rFonts w:ascii="Arial" w:hAnsi="Arial" w:cs="Arial"/>
          <w:b/>
          <w:bCs/>
          <w:sz w:val="22"/>
          <w:szCs w:val="22"/>
        </w:rPr>
        <w:t>Garage</w:t>
      </w:r>
    </w:p>
    <w:p w14:paraId="0290ABC2" w14:textId="62294584" w:rsidR="00F06056" w:rsidRPr="00B156B9" w:rsidRDefault="00292C9C" w:rsidP="00D531BF">
      <w:pPr>
        <w:spacing w:line="276" w:lineRule="auto"/>
        <w:jc w:val="both"/>
        <w:rPr>
          <w:rFonts w:ascii="Arial" w:eastAsia="Times New Roman" w:hAnsi="Arial" w:cs="Arial"/>
          <w:color w:val="000000" w:themeColor="text1"/>
          <w:kern w:val="0"/>
          <w:sz w:val="22"/>
          <w:szCs w:val="22"/>
          <w:lang w:eastAsia="en-GB"/>
          <w14:ligatures w14:val="none"/>
        </w:rPr>
      </w:pPr>
      <w:r w:rsidRPr="00D531BF">
        <w:rPr>
          <w:rFonts w:ascii="Arial" w:hAnsi="Arial" w:cs="Arial"/>
          <w:bCs/>
          <w:sz w:val="22"/>
          <w:szCs w:val="22"/>
        </w:rPr>
        <w:t xml:space="preserve">A new </w:t>
      </w:r>
      <w:r w:rsidR="00CA2A28" w:rsidRPr="00D531BF">
        <w:rPr>
          <w:rFonts w:ascii="Arial" w:hAnsi="Arial" w:cs="Arial"/>
          <w:bCs/>
          <w:sz w:val="22"/>
          <w:szCs w:val="22"/>
        </w:rPr>
        <w:t xml:space="preserve">detached garage with log store is proposed on the </w:t>
      </w:r>
      <w:proofErr w:type="gramStart"/>
      <w:r w:rsidR="00CA2A28" w:rsidRPr="00D531BF">
        <w:rPr>
          <w:rFonts w:ascii="Arial" w:hAnsi="Arial" w:cs="Arial"/>
          <w:bCs/>
          <w:sz w:val="22"/>
          <w:szCs w:val="22"/>
        </w:rPr>
        <w:t>north east</w:t>
      </w:r>
      <w:proofErr w:type="gramEnd"/>
      <w:r w:rsidR="00CA2A28" w:rsidRPr="00D531BF">
        <w:rPr>
          <w:rFonts w:ascii="Arial" w:hAnsi="Arial" w:cs="Arial"/>
          <w:bCs/>
          <w:sz w:val="22"/>
          <w:szCs w:val="22"/>
        </w:rPr>
        <w:t xml:space="preserve"> corner of the site</w:t>
      </w:r>
      <w:r w:rsidR="00B156B9" w:rsidRPr="00D531BF">
        <w:rPr>
          <w:rFonts w:ascii="Arial" w:hAnsi="Arial" w:cs="Arial"/>
          <w:bCs/>
          <w:sz w:val="22"/>
          <w:szCs w:val="22"/>
        </w:rPr>
        <w:t xml:space="preserve">, </w:t>
      </w:r>
      <w:r w:rsidR="00B156B9" w:rsidRPr="00D531BF">
        <w:rPr>
          <w:rFonts w:ascii="Arial" w:eastAsia="Times New Roman" w:hAnsi="Arial" w:cs="Arial"/>
          <w:color w:val="000000" w:themeColor="text1"/>
          <w:kern w:val="0"/>
          <w:sz w:val="22"/>
          <w:szCs w:val="22"/>
          <w:lang w:eastAsia="en-GB"/>
          <w14:ligatures w14:val="none"/>
        </w:rPr>
        <w:t>replacing an existing shed</w:t>
      </w:r>
      <w:r w:rsidR="00CA2A28" w:rsidRPr="00D531BF">
        <w:rPr>
          <w:rFonts w:ascii="Arial" w:hAnsi="Arial" w:cs="Arial"/>
          <w:bCs/>
          <w:sz w:val="22"/>
          <w:szCs w:val="22"/>
        </w:rPr>
        <w:t>.  The garage would be 5.</w:t>
      </w:r>
      <w:r w:rsidR="00F02D67" w:rsidRPr="00D531BF">
        <w:rPr>
          <w:rFonts w:ascii="Arial" w:hAnsi="Arial" w:cs="Arial"/>
          <w:bCs/>
          <w:sz w:val="22"/>
          <w:szCs w:val="22"/>
        </w:rPr>
        <w:t>62m x 3.8m with double doors</w:t>
      </w:r>
      <w:r w:rsidR="00C243BD" w:rsidRPr="00D531BF">
        <w:rPr>
          <w:rFonts w:ascii="Arial" w:hAnsi="Arial" w:cs="Arial"/>
          <w:bCs/>
          <w:sz w:val="22"/>
          <w:szCs w:val="22"/>
        </w:rPr>
        <w:t xml:space="preserve"> with a pitched roof and lean to log store.  The materials would be </w:t>
      </w:r>
      <w:r w:rsidR="00D531BF" w:rsidRPr="00D531BF">
        <w:rPr>
          <w:rFonts w:ascii="Arial" w:hAnsi="Arial" w:cs="Arial"/>
          <w:bCs/>
          <w:sz w:val="22"/>
          <w:szCs w:val="22"/>
        </w:rPr>
        <w:t>horizontal</w:t>
      </w:r>
      <w:r w:rsidR="003B4AE2" w:rsidRPr="00D531BF">
        <w:rPr>
          <w:rFonts w:ascii="Arial" w:hAnsi="Arial" w:cs="Arial"/>
          <w:bCs/>
          <w:sz w:val="22"/>
          <w:szCs w:val="22"/>
        </w:rPr>
        <w:t xml:space="preserve"> larch cladding to match the </w:t>
      </w:r>
      <w:r w:rsidR="00D531BF" w:rsidRPr="00D531BF">
        <w:rPr>
          <w:rFonts w:ascii="Arial" w:hAnsi="Arial" w:cs="Arial"/>
          <w:bCs/>
          <w:sz w:val="22"/>
          <w:szCs w:val="22"/>
        </w:rPr>
        <w:t>proposed cladding for the main dwelling and a slate roof.  A catslide roof would provide a log store.</w:t>
      </w:r>
      <w:r w:rsidR="00F02D67" w:rsidRPr="00D531BF">
        <w:rPr>
          <w:rFonts w:ascii="Arial" w:hAnsi="Arial" w:cs="Arial"/>
          <w:bCs/>
          <w:sz w:val="22"/>
          <w:szCs w:val="22"/>
        </w:rPr>
        <w:t xml:space="preserve"> </w:t>
      </w:r>
    </w:p>
    <w:p w14:paraId="149F08BD" w14:textId="77777777" w:rsidR="00F06056" w:rsidRDefault="00F06056" w:rsidP="00292C9C">
      <w:pPr>
        <w:spacing w:line="276" w:lineRule="auto"/>
        <w:jc w:val="both"/>
        <w:rPr>
          <w:rFonts w:ascii="Arial" w:hAnsi="Arial" w:cs="Arial"/>
          <w:bCs/>
          <w:sz w:val="22"/>
          <w:szCs w:val="22"/>
          <w:highlight w:val="yellow"/>
        </w:rPr>
      </w:pPr>
    </w:p>
    <w:p w14:paraId="5219D979" w14:textId="77777777" w:rsidR="00A12D83" w:rsidRDefault="007229FF" w:rsidP="007229FF">
      <w:pPr>
        <w:spacing w:after="0" w:line="276" w:lineRule="auto"/>
        <w:jc w:val="both"/>
        <w:rPr>
          <w:rFonts w:ascii="Arial" w:hAnsi="Arial" w:cs="Arial"/>
          <w:bCs/>
          <w:sz w:val="22"/>
          <w:szCs w:val="22"/>
        </w:rPr>
      </w:pPr>
      <w:r w:rsidRPr="007229FF">
        <w:rPr>
          <w:rFonts w:ascii="Arial" w:hAnsi="Arial" w:cs="Arial"/>
          <w:bCs/>
          <w:sz w:val="22"/>
          <w:szCs w:val="22"/>
        </w:rPr>
        <w:t xml:space="preserve">Although the dwelling has previously been extended, the current proposals are modest in scale and, when considered cumulatively, would not result in a disproportionate or overly bulky form. The extensions would remain clearly subservient to the host dwelling, and the use of consistent cladding would visually unify the existing and proposed development. The design, form and materials of the extensions and alterations are sympathetic to the existing dwelling and would preserve the character and appearance of the area. </w:t>
      </w:r>
    </w:p>
    <w:p w14:paraId="02AA62B7" w14:textId="77777777" w:rsidR="00A12D83" w:rsidRDefault="00A12D83" w:rsidP="007229FF">
      <w:pPr>
        <w:spacing w:after="0" w:line="276" w:lineRule="auto"/>
        <w:jc w:val="both"/>
        <w:rPr>
          <w:rFonts w:ascii="Arial" w:hAnsi="Arial" w:cs="Arial"/>
          <w:bCs/>
          <w:sz w:val="22"/>
          <w:szCs w:val="22"/>
        </w:rPr>
      </w:pPr>
    </w:p>
    <w:p w14:paraId="0AFCEE0E" w14:textId="0C9FA225" w:rsidR="007229FF" w:rsidRPr="007229FF" w:rsidRDefault="007229FF" w:rsidP="007229FF">
      <w:pPr>
        <w:spacing w:after="0" w:line="276" w:lineRule="auto"/>
        <w:jc w:val="both"/>
        <w:rPr>
          <w:rFonts w:ascii="Arial" w:hAnsi="Arial" w:cs="Arial"/>
          <w:bCs/>
          <w:sz w:val="22"/>
          <w:szCs w:val="22"/>
        </w:rPr>
      </w:pPr>
      <w:r w:rsidRPr="007229FF">
        <w:rPr>
          <w:rFonts w:ascii="Arial" w:hAnsi="Arial" w:cs="Arial"/>
          <w:bCs/>
          <w:sz w:val="22"/>
          <w:szCs w:val="22"/>
        </w:rPr>
        <w:t>The proposed garage is modest in scale and would replace an existing shed</w:t>
      </w:r>
      <w:r w:rsidR="00A12D83">
        <w:rPr>
          <w:rFonts w:ascii="Arial" w:hAnsi="Arial" w:cs="Arial"/>
          <w:bCs/>
          <w:sz w:val="22"/>
          <w:szCs w:val="22"/>
        </w:rPr>
        <w:t xml:space="preserve">.  There is sufficient screening from the road by mature </w:t>
      </w:r>
      <w:r w:rsidR="00D23053">
        <w:rPr>
          <w:rFonts w:ascii="Arial" w:hAnsi="Arial" w:cs="Arial"/>
          <w:bCs/>
          <w:sz w:val="22"/>
          <w:szCs w:val="22"/>
        </w:rPr>
        <w:t>vegetation</w:t>
      </w:r>
      <w:r w:rsidR="00A12D83">
        <w:rPr>
          <w:rFonts w:ascii="Arial" w:hAnsi="Arial" w:cs="Arial"/>
          <w:bCs/>
          <w:sz w:val="22"/>
          <w:szCs w:val="22"/>
        </w:rPr>
        <w:t xml:space="preserve"> and the orientation, perpendicular to the road</w:t>
      </w:r>
      <w:r w:rsidR="00D23053">
        <w:rPr>
          <w:rFonts w:ascii="Arial" w:hAnsi="Arial" w:cs="Arial"/>
          <w:bCs/>
          <w:sz w:val="22"/>
          <w:szCs w:val="22"/>
        </w:rPr>
        <w:t xml:space="preserve"> minimises the potential impact on the </w:t>
      </w:r>
      <w:proofErr w:type="spellStart"/>
      <w:r w:rsidR="00D23053">
        <w:rPr>
          <w:rFonts w:ascii="Arial" w:hAnsi="Arial" w:cs="Arial"/>
          <w:bCs/>
          <w:sz w:val="22"/>
          <w:szCs w:val="22"/>
        </w:rPr>
        <w:t>streetscene</w:t>
      </w:r>
      <w:proofErr w:type="spellEnd"/>
      <w:r w:rsidRPr="007229FF">
        <w:rPr>
          <w:rFonts w:ascii="Arial" w:hAnsi="Arial" w:cs="Arial"/>
          <w:bCs/>
          <w:sz w:val="22"/>
          <w:szCs w:val="22"/>
        </w:rPr>
        <w:t>; its scale and design are therefore considered acceptable.</w:t>
      </w:r>
    </w:p>
    <w:p w14:paraId="40B9F8F1" w14:textId="77777777" w:rsidR="008F0D3D" w:rsidRDefault="008F0D3D" w:rsidP="00A050F1">
      <w:pPr>
        <w:spacing w:after="0" w:line="276" w:lineRule="auto"/>
        <w:jc w:val="both"/>
        <w:rPr>
          <w:rFonts w:ascii="Arial" w:hAnsi="Arial" w:cs="Arial"/>
          <w:color w:val="000000" w:themeColor="text1"/>
          <w:sz w:val="22"/>
          <w:szCs w:val="22"/>
        </w:rPr>
      </w:pPr>
    </w:p>
    <w:p w14:paraId="3990125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71B5BF4" w14:textId="77777777" w:rsidR="00A050F1" w:rsidRDefault="00A050F1" w:rsidP="00A050F1">
      <w:pPr>
        <w:spacing w:after="0" w:line="276" w:lineRule="auto"/>
        <w:jc w:val="both"/>
        <w:rPr>
          <w:rFonts w:ascii="Arial" w:hAnsi="Arial" w:cs="Arial"/>
          <w:b/>
          <w:bCs/>
          <w:i/>
          <w:iCs/>
          <w:color w:val="FF0000"/>
          <w:sz w:val="22"/>
          <w:szCs w:val="22"/>
        </w:rPr>
      </w:pPr>
    </w:p>
    <w:p w14:paraId="1FA39821"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20FE07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622EAB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493D5EF" w14:textId="77777777" w:rsidR="00393433" w:rsidRDefault="00393433" w:rsidP="00A050F1">
      <w:pPr>
        <w:spacing w:after="0" w:line="276" w:lineRule="auto"/>
        <w:jc w:val="both"/>
        <w:rPr>
          <w:rFonts w:ascii="Arial" w:hAnsi="Arial" w:cs="Arial"/>
          <w:color w:val="000000" w:themeColor="text1"/>
          <w:sz w:val="22"/>
          <w:szCs w:val="22"/>
        </w:rPr>
      </w:pPr>
    </w:p>
    <w:p w14:paraId="46830F0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CE4A49D" w14:textId="77777777" w:rsidR="00400FB2" w:rsidRDefault="00400FB2" w:rsidP="00A050F1">
      <w:pPr>
        <w:spacing w:after="0" w:line="276" w:lineRule="auto"/>
        <w:jc w:val="both"/>
        <w:rPr>
          <w:rFonts w:ascii="Arial" w:hAnsi="Arial" w:cs="Arial"/>
          <w:color w:val="000000" w:themeColor="text1"/>
          <w:sz w:val="22"/>
          <w:szCs w:val="22"/>
        </w:rPr>
      </w:pPr>
    </w:p>
    <w:p w14:paraId="5A8BD46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1615F0C" w14:textId="77777777" w:rsidR="00DB13C3" w:rsidRDefault="00DB13C3" w:rsidP="00DB13C3">
      <w:pPr>
        <w:spacing w:after="0" w:line="276" w:lineRule="auto"/>
        <w:jc w:val="both"/>
        <w:rPr>
          <w:rFonts w:ascii="Arial" w:hAnsi="Arial" w:cs="Arial"/>
          <w:i/>
          <w:iCs/>
          <w:color w:val="000000" w:themeColor="text1"/>
          <w:sz w:val="22"/>
          <w:szCs w:val="22"/>
        </w:rPr>
      </w:pPr>
    </w:p>
    <w:p w14:paraId="19B9F131" w14:textId="1EE5236A" w:rsidR="00DB13C3" w:rsidRPr="00A050F1" w:rsidRDefault="008C386F" w:rsidP="00941888">
      <w:pPr>
        <w:spacing w:line="276" w:lineRule="auto"/>
        <w:rPr>
          <w:rFonts w:ascii="Arial" w:hAnsi="Arial" w:cs="Arial"/>
          <w:color w:val="000000" w:themeColor="text1"/>
          <w:sz w:val="22"/>
          <w:szCs w:val="22"/>
        </w:rPr>
      </w:pPr>
      <w:r>
        <w:rPr>
          <w:rFonts w:ascii="Arial" w:hAnsi="Arial" w:cs="Arial"/>
          <w:sz w:val="22"/>
          <w:szCs w:val="22"/>
        </w:rPr>
        <w:t xml:space="preserve">The </w:t>
      </w:r>
      <w:r w:rsidR="0016461C">
        <w:rPr>
          <w:rFonts w:ascii="Arial" w:hAnsi="Arial" w:cs="Arial"/>
          <w:sz w:val="22"/>
          <w:szCs w:val="22"/>
        </w:rPr>
        <w:t xml:space="preserve">proposed extensions are single storey and due to the size of the plot and the distance from the dwelling to </w:t>
      </w:r>
      <w:r w:rsidR="00941888">
        <w:rPr>
          <w:rFonts w:ascii="Arial" w:hAnsi="Arial" w:cs="Arial"/>
          <w:sz w:val="22"/>
          <w:szCs w:val="22"/>
        </w:rPr>
        <w:t>neighbours</w:t>
      </w:r>
      <w:r w:rsidRPr="00FD0976">
        <w:rPr>
          <w:rFonts w:ascii="Arial" w:hAnsi="Arial" w:cs="Arial"/>
          <w:sz w:val="22"/>
          <w:szCs w:val="22"/>
        </w:rPr>
        <w:t xml:space="preserve">, it is considered that the proposed development is unlikely to result in any significant implications for neighbouring amenities in terms of loss of light, privacy or overlooking. </w:t>
      </w:r>
      <w:r w:rsidR="00DB13C3" w:rsidRPr="00A050F1">
        <w:rPr>
          <w:rFonts w:ascii="Arial" w:hAnsi="Arial" w:cs="Arial"/>
          <w:color w:val="000000" w:themeColor="text1"/>
          <w:sz w:val="22"/>
          <w:szCs w:val="22"/>
        </w:rPr>
        <w:t>The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0D66A0D2"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5345EB9" w14:textId="578C6E8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522AF2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EA6641B"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05B19B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0CB0CF8" w14:textId="77777777" w:rsidR="008D41E4" w:rsidRDefault="008D41E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0F70974" w14:textId="09C0DB76" w:rsidR="008D41E4" w:rsidRDefault="008D41E4"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45011">
        <w:rPr>
          <w:rFonts w:ascii="Arial" w:hAnsi="Arial" w:cs="Arial"/>
          <w:color w:val="000000" w:themeColor="text1"/>
          <w:sz w:val="22"/>
          <w:szCs w:val="22"/>
        </w:rPr>
        <w:t>The site can accommodate at least two spaces within the driveway, and no loss of on-site provision would result from the proposal. The annexe will be served by the same vehicular access as the main dwelling</w:t>
      </w:r>
      <w:r w:rsidR="00245011" w:rsidRPr="00245011">
        <w:rPr>
          <w:rFonts w:ascii="Arial" w:hAnsi="Arial" w:cs="Arial"/>
          <w:color w:val="000000" w:themeColor="text1"/>
          <w:sz w:val="22"/>
          <w:szCs w:val="22"/>
        </w:rPr>
        <w:t xml:space="preserve">.  No </w:t>
      </w:r>
      <w:r w:rsidR="00E82DD0" w:rsidRPr="00245011">
        <w:rPr>
          <w:rFonts w:ascii="Arial" w:hAnsi="Arial" w:cs="Arial"/>
          <w:color w:val="000000" w:themeColor="text1"/>
          <w:sz w:val="22"/>
          <w:szCs w:val="22"/>
        </w:rPr>
        <w:t>objection</w:t>
      </w:r>
      <w:r w:rsidR="00245011" w:rsidRPr="00245011">
        <w:rPr>
          <w:rFonts w:ascii="Arial" w:hAnsi="Arial" w:cs="Arial"/>
          <w:color w:val="000000" w:themeColor="text1"/>
          <w:sz w:val="22"/>
          <w:szCs w:val="22"/>
        </w:rPr>
        <w:t xml:space="preserve"> ha</w:t>
      </w:r>
      <w:r w:rsidR="00E82DD0">
        <w:rPr>
          <w:rFonts w:ascii="Arial" w:hAnsi="Arial" w:cs="Arial"/>
          <w:color w:val="000000" w:themeColor="text1"/>
          <w:sz w:val="22"/>
          <w:szCs w:val="22"/>
        </w:rPr>
        <w:t>s</w:t>
      </w:r>
      <w:r w:rsidR="00245011" w:rsidRPr="00245011">
        <w:rPr>
          <w:rFonts w:ascii="Arial" w:hAnsi="Arial" w:cs="Arial"/>
          <w:color w:val="000000" w:themeColor="text1"/>
          <w:sz w:val="22"/>
          <w:szCs w:val="22"/>
        </w:rPr>
        <w:t xml:space="preserve"> been raised by the Highways Officer.  </w:t>
      </w:r>
    </w:p>
    <w:p w14:paraId="61F6DE11"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BD39578"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F19C60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ACEE58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E48C7A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92060C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8163A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281943" w14:textId="6599DC59" w:rsidR="002E2BE0" w:rsidRPr="006705B5" w:rsidRDefault="002E2BE0" w:rsidP="002E2BE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Pr="00247CD5">
        <w:rPr>
          <w:rFonts w:ascii="Arial" w:eastAsia="Times New Roman" w:hAnsi="Arial" w:cs="Arial"/>
          <w:color w:val="ED0000"/>
          <w:kern w:val="0"/>
          <w:sz w:val="22"/>
          <w:szCs w:val="22"/>
          <w:lang w:eastAsia="en-GB"/>
          <w14:ligatures w14:val="none"/>
        </w:rPr>
        <w:t xml:space="preserve"> </w:t>
      </w:r>
    </w:p>
    <w:p w14:paraId="7A228572" w14:textId="77777777" w:rsidR="002E2BE0" w:rsidRDefault="002E2BE0" w:rsidP="002E2BE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9666F16" w14:textId="77777777" w:rsidR="002E2BE0" w:rsidRPr="006705B5" w:rsidRDefault="002E2BE0" w:rsidP="002E2BE0">
      <w:pPr>
        <w:spacing w:after="0" w:line="276" w:lineRule="auto"/>
        <w:jc w:val="both"/>
        <w:rPr>
          <w:rFonts w:ascii="Arial" w:eastAsia="Times New Roman" w:hAnsi="Arial" w:cs="Arial"/>
          <w:color w:val="000000" w:themeColor="text1"/>
          <w:kern w:val="0"/>
          <w:sz w:val="22"/>
          <w:szCs w:val="22"/>
          <w:lang w:eastAsia="en-GB"/>
          <w14:ligatures w14:val="none"/>
        </w:rPr>
      </w:pPr>
    </w:p>
    <w:p w14:paraId="09C05E76" w14:textId="77777777" w:rsidR="002E2BE0" w:rsidRDefault="002E2BE0" w:rsidP="002E2BE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3F48293" w14:textId="77777777" w:rsidR="002E2BE0" w:rsidRDefault="002E2BE0" w:rsidP="002E2BE0">
      <w:pPr>
        <w:spacing w:after="0" w:line="276" w:lineRule="auto"/>
        <w:jc w:val="both"/>
        <w:rPr>
          <w:rFonts w:ascii="Arial" w:eastAsia="Times New Roman" w:hAnsi="Arial" w:cs="Arial"/>
          <w:color w:val="000000" w:themeColor="text1"/>
          <w:kern w:val="0"/>
          <w:sz w:val="22"/>
          <w:szCs w:val="22"/>
          <w:lang w:eastAsia="en-GB"/>
          <w14:ligatures w14:val="none"/>
        </w:rPr>
      </w:pPr>
    </w:p>
    <w:p w14:paraId="7E57F305" w14:textId="63A855C3" w:rsidR="003027E2" w:rsidRDefault="003027E2" w:rsidP="003027E2">
      <w:pPr>
        <w:spacing w:line="276" w:lineRule="auto"/>
        <w:jc w:val="both"/>
        <w:rPr>
          <w:rFonts w:ascii="Arial" w:hAnsi="Arial" w:cs="Arial"/>
          <w:color w:val="000000" w:themeColor="text1"/>
          <w:sz w:val="22"/>
          <w:szCs w:val="22"/>
        </w:rPr>
      </w:pPr>
      <w:r w:rsidRPr="00B71674">
        <w:rPr>
          <w:rFonts w:ascii="Arial" w:hAnsi="Arial" w:cs="Arial"/>
          <w:color w:val="000000" w:themeColor="text1"/>
          <w:sz w:val="22"/>
          <w:szCs w:val="22"/>
        </w:rPr>
        <w:lastRenderedPageBreak/>
        <w:t>The proposal relates to modest single-storey extension</w:t>
      </w:r>
      <w:r>
        <w:rPr>
          <w:rFonts w:ascii="Arial" w:hAnsi="Arial" w:cs="Arial"/>
          <w:color w:val="000000" w:themeColor="text1"/>
          <w:sz w:val="22"/>
          <w:szCs w:val="22"/>
        </w:rPr>
        <w:t>s</w:t>
      </w:r>
      <w:r w:rsidRPr="00B71674">
        <w:rPr>
          <w:rFonts w:ascii="Arial" w:hAnsi="Arial" w:cs="Arial"/>
          <w:color w:val="000000" w:themeColor="text1"/>
          <w:sz w:val="22"/>
          <w:szCs w:val="22"/>
        </w:rPr>
        <w:t xml:space="preserve"> to a dwelling with no trees</w:t>
      </w:r>
      <w:r w:rsidR="00241DB3">
        <w:rPr>
          <w:rFonts w:ascii="Arial" w:hAnsi="Arial" w:cs="Arial"/>
          <w:color w:val="000000" w:themeColor="text1"/>
          <w:sz w:val="22"/>
          <w:szCs w:val="22"/>
        </w:rPr>
        <w:t xml:space="preserve"> </w:t>
      </w:r>
      <w:r w:rsidRPr="00B71674">
        <w:rPr>
          <w:rFonts w:ascii="Arial" w:hAnsi="Arial" w:cs="Arial"/>
          <w:color w:val="000000" w:themeColor="text1"/>
          <w:sz w:val="22"/>
          <w:szCs w:val="22"/>
        </w:rPr>
        <w:t>or roof voids affected. The site is not within or near any designated sites or known ecological interest. As such, there is no reasonable likelihood of protected species being present or affected. The development complies with Core Policy 50 and the relevant provisions of the NPPF.</w:t>
      </w:r>
    </w:p>
    <w:p w14:paraId="00D0F148"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2960DB" w14:textId="77777777" w:rsidR="00067C38" w:rsidRDefault="00067C38" w:rsidP="00067C38">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D75839A" w14:textId="77777777" w:rsidR="00067C38" w:rsidRPr="00276C28" w:rsidRDefault="00067C38" w:rsidP="00067C38">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46A72D" w14:textId="77777777" w:rsidR="00067C38" w:rsidRDefault="00067C38" w:rsidP="00067C38">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0CE1DA2" w14:textId="77777777" w:rsidR="00067C38" w:rsidRDefault="00067C3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BF6935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D8066F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1FA3E0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82ABD3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AAA51B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30E4FD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719F44D"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D941792" w14:textId="77777777" w:rsidR="00221930" w:rsidRDefault="00221930" w:rsidP="009C1702">
      <w:pPr>
        <w:spacing w:after="0" w:line="276" w:lineRule="auto"/>
        <w:jc w:val="both"/>
        <w:rPr>
          <w:rFonts w:ascii="Arial" w:eastAsia="Times New Roman" w:hAnsi="Arial" w:cs="Arial"/>
          <w:b/>
          <w:bCs/>
          <w:kern w:val="0"/>
          <w:sz w:val="22"/>
          <w:szCs w:val="22"/>
          <w:lang w:eastAsia="en-GB"/>
          <w14:ligatures w14:val="none"/>
        </w:rPr>
      </w:pPr>
    </w:p>
    <w:p w14:paraId="7F8D8610" w14:textId="77777777" w:rsidR="00221930" w:rsidRPr="008176BD" w:rsidRDefault="00221930" w:rsidP="00221930">
      <w:pPr>
        <w:numPr>
          <w:ilvl w:val="0"/>
          <w:numId w:val="8"/>
        </w:numPr>
        <w:tabs>
          <w:tab w:val="clear" w:pos="720"/>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8176BD">
        <w:rPr>
          <w:rFonts w:ascii="Arial" w:eastAsia="Times New Roman" w:hAnsi="Arial" w:cs="Arial"/>
          <w:color w:val="000000" w:themeColor="text1"/>
          <w:kern w:val="0"/>
          <w:sz w:val="22"/>
          <w:szCs w:val="22"/>
          <w:lang w:eastAsia="en-GB"/>
          <w14:ligatures w14:val="none"/>
        </w:rPr>
        <w:cr/>
        <w:t>years from the date of this permission.</w:t>
      </w:r>
      <w:r w:rsidRPr="008176BD">
        <w:rPr>
          <w:rFonts w:ascii="Arial" w:eastAsia="Times New Roman" w:hAnsi="Arial" w:cs="Arial"/>
          <w:color w:val="000000" w:themeColor="text1"/>
          <w:kern w:val="0"/>
          <w:sz w:val="22"/>
          <w:szCs w:val="22"/>
          <w:lang w:eastAsia="en-GB"/>
          <w14:ligatures w14:val="none"/>
        </w:rPr>
        <w:cr/>
      </w:r>
    </w:p>
    <w:p w14:paraId="735D1B35" w14:textId="77777777" w:rsidR="00221930" w:rsidRDefault="00221930" w:rsidP="00221930">
      <w:pPr>
        <w:tabs>
          <w:tab w:val="num" w:pos="0"/>
        </w:tabs>
        <w:spacing w:after="0" w:line="276" w:lineRule="auto"/>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REASON: To comply with the provisions of Section 91 of the Town and Country</w:t>
      </w:r>
      <w:r w:rsidRPr="008176BD">
        <w:rPr>
          <w:rFonts w:ascii="Arial" w:eastAsia="Times New Roman" w:hAnsi="Arial" w:cs="Arial"/>
          <w:color w:val="000000" w:themeColor="text1"/>
          <w:kern w:val="0"/>
          <w:sz w:val="22"/>
          <w:szCs w:val="22"/>
          <w:lang w:eastAsia="en-GB"/>
          <w14:ligatures w14:val="none"/>
        </w:rPr>
        <w:cr/>
        <w:t>Planning Act 1990 as amended by the Planning and Compulsory Purchase Act</w:t>
      </w:r>
      <w:r w:rsidRPr="008176BD">
        <w:rPr>
          <w:rFonts w:ascii="Arial" w:eastAsia="Times New Roman" w:hAnsi="Arial" w:cs="Arial"/>
          <w:color w:val="000000" w:themeColor="text1"/>
          <w:kern w:val="0"/>
          <w:sz w:val="22"/>
          <w:szCs w:val="22"/>
          <w:lang w:eastAsia="en-GB"/>
          <w14:ligatures w14:val="none"/>
        </w:rPr>
        <w:cr/>
        <w:t>2004.</w:t>
      </w:r>
    </w:p>
    <w:p w14:paraId="55E9A2C9" w14:textId="77777777" w:rsidR="00221930" w:rsidRDefault="00221930" w:rsidP="00221930">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7F16CD76" w14:textId="77777777" w:rsidR="00221930" w:rsidRDefault="00221930" w:rsidP="00221930">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28D51CE8" w14:textId="77777777" w:rsidR="00221930" w:rsidRDefault="00221930" w:rsidP="00221930">
      <w:pPr>
        <w:pStyle w:val="ListParagraph"/>
        <w:numPr>
          <w:ilvl w:val="0"/>
          <w:numId w:val="8"/>
        </w:numPr>
        <w:tabs>
          <w:tab w:val="clear" w:pos="720"/>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3727C5">
        <w:rPr>
          <w:rFonts w:ascii="Arial" w:eastAsia="Times New Roman" w:hAnsi="Arial" w:cs="Arial"/>
          <w:color w:val="000000" w:themeColor="text1"/>
          <w:kern w:val="0"/>
          <w:sz w:val="22"/>
          <w:szCs w:val="22"/>
          <w:lang w:eastAsia="en-GB"/>
          <w14:ligatures w14:val="none"/>
        </w:rPr>
        <w:cr/>
        <w:t>following approved plans and documents:</w:t>
      </w:r>
    </w:p>
    <w:p w14:paraId="12C2BFA2" w14:textId="77777777" w:rsidR="00221930" w:rsidRDefault="00221930" w:rsidP="0022193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332E932C" w14:textId="587F2DFA" w:rsidR="00B35AF5" w:rsidRDefault="00B35AF5" w:rsidP="0022193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B94</w:t>
      </w:r>
      <w:r w:rsidR="00F4480E">
        <w:rPr>
          <w:rFonts w:ascii="Arial" w:eastAsia="Times New Roman" w:hAnsi="Arial" w:cs="Arial"/>
          <w:color w:val="000000" w:themeColor="text1"/>
          <w:kern w:val="0"/>
          <w:sz w:val="22"/>
          <w:szCs w:val="22"/>
          <w:lang w:eastAsia="en-GB"/>
          <w14:ligatures w14:val="none"/>
        </w:rPr>
        <w:t>6/01 Location Plan, received</w:t>
      </w:r>
      <w:r w:rsidR="00641540">
        <w:rPr>
          <w:rFonts w:ascii="Arial" w:eastAsia="Times New Roman" w:hAnsi="Arial" w:cs="Arial"/>
          <w:color w:val="000000" w:themeColor="text1"/>
          <w:kern w:val="0"/>
          <w:sz w:val="22"/>
          <w:szCs w:val="22"/>
          <w:lang w:eastAsia="en-GB"/>
          <w14:ligatures w14:val="none"/>
        </w:rPr>
        <w:t xml:space="preserve"> 16/01/2026</w:t>
      </w:r>
    </w:p>
    <w:p w14:paraId="20CE1932" w14:textId="336CB451" w:rsidR="00F4480E" w:rsidRDefault="00B95ADB" w:rsidP="0022193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w:t>
      </w:r>
      <w:r w:rsidR="00F4480E">
        <w:rPr>
          <w:rFonts w:ascii="Arial" w:eastAsia="Times New Roman" w:hAnsi="Arial" w:cs="Arial"/>
          <w:color w:val="000000" w:themeColor="text1"/>
          <w:kern w:val="0"/>
          <w:sz w:val="22"/>
          <w:szCs w:val="22"/>
          <w:lang w:eastAsia="en-GB"/>
          <w14:ligatures w14:val="none"/>
        </w:rPr>
        <w:t xml:space="preserve">946/06 </w:t>
      </w:r>
      <w:r>
        <w:rPr>
          <w:rFonts w:ascii="Arial" w:eastAsia="Times New Roman" w:hAnsi="Arial" w:cs="Arial"/>
          <w:color w:val="000000" w:themeColor="text1"/>
          <w:kern w:val="0"/>
          <w:sz w:val="22"/>
          <w:szCs w:val="22"/>
          <w:lang w:eastAsia="en-GB"/>
          <w14:ligatures w14:val="none"/>
        </w:rPr>
        <w:t xml:space="preserve">Rev A, </w:t>
      </w:r>
      <w:r w:rsidR="00F4480E">
        <w:rPr>
          <w:rFonts w:ascii="Arial" w:eastAsia="Times New Roman" w:hAnsi="Arial" w:cs="Arial"/>
          <w:color w:val="000000" w:themeColor="text1"/>
          <w:kern w:val="0"/>
          <w:sz w:val="22"/>
          <w:szCs w:val="22"/>
          <w:lang w:eastAsia="en-GB"/>
          <w14:ligatures w14:val="none"/>
        </w:rPr>
        <w:t>Proposed Ground Floor Plan, received</w:t>
      </w:r>
      <w:r w:rsidR="00641540">
        <w:rPr>
          <w:rFonts w:ascii="Arial" w:eastAsia="Times New Roman" w:hAnsi="Arial" w:cs="Arial"/>
          <w:color w:val="000000" w:themeColor="text1"/>
          <w:kern w:val="0"/>
          <w:sz w:val="22"/>
          <w:szCs w:val="22"/>
          <w:lang w:eastAsia="en-GB"/>
          <w14:ligatures w14:val="none"/>
        </w:rPr>
        <w:t xml:space="preserve"> 16/01/2026</w:t>
      </w:r>
    </w:p>
    <w:p w14:paraId="37E8A8B0" w14:textId="3E3EB5A1" w:rsidR="00F4480E" w:rsidRDefault="00B95ADB" w:rsidP="0022193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w:t>
      </w:r>
      <w:r w:rsidR="008343B8">
        <w:rPr>
          <w:rFonts w:ascii="Arial" w:eastAsia="Times New Roman" w:hAnsi="Arial" w:cs="Arial"/>
          <w:color w:val="000000" w:themeColor="text1"/>
          <w:kern w:val="0"/>
          <w:sz w:val="22"/>
          <w:szCs w:val="22"/>
          <w:lang w:eastAsia="en-GB"/>
          <w14:ligatures w14:val="none"/>
        </w:rPr>
        <w:t xml:space="preserve">946/07 </w:t>
      </w:r>
      <w:r>
        <w:rPr>
          <w:rFonts w:ascii="Arial" w:eastAsia="Times New Roman" w:hAnsi="Arial" w:cs="Arial"/>
          <w:color w:val="000000" w:themeColor="text1"/>
          <w:kern w:val="0"/>
          <w:sz w:val="22"/>
          <w:szCs w:val="22"/>
          <w:lang w:eastAsia="en-GB"/>
          <w14:ligatures w14:val="none"/>
        </w:rPr>
        <w:t xml:space="preserve">Rev A, </w:t>
      </w:r>
      <w:r w:rsidR="008343B8">
        <w:rPr>
          <w:rFonts w:ascii="Arial" w:eastAsia="Times New Roman" w:hAnsi="Arial" w:cs="Arial"/>
          <w:color w:val="000000" w:themeColor="text1"/>
          <w:kern w:val="0"/>
          <w:sz w:val="22"/>
          <w:szCs w:val="22"/>
          <w:lang w:eastAsia="en-GB"/>
          <w14:ligatures w14:val="none"/>
        </w:rPr>
        <w:t>Proposed First Floor Plan and Elevations</w:t>
      </w:r>
      <w:r w:rsidR="00641540">
        <w:rPr>
          <w:rFonts w:ascii="Arial" w:eastAsia="Times New Roman" w:hAnsi="Arial" w:cs="Arial"/>
          <w:color w:val="000000" w:themeColor="text1"/>
          <w:kern w:val="0"/>
          <w:sz w:val="22"/>
          <w:szCs w:val="22"/>
          <w:lang w:eastAsia="en-GB"/>
          <w14:ligatures w14:val="none"/>
        </w:rPr>
        <w:t xml:space="preserve"> 16/01/2026</w:t>
      </w:r>
    </w:p>
    <w:p w14:paraId="284009B5" w14:textId="0D9FD6F3" w:rsidR="008343B8" w:rsidRDefault="00A87831" w:rsidP="0022193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w:t>
      </w:r>
      <w:r w:rsidR="008343B8">
        <w:rPr>
          <w:rFonts w:ascii="Arial" w:eastAsia="Times New Roman" w:hAnsi="Arial" w:cs="Arial"/>
          <w:color w:val="000000" w:themeColor="text1"/>
          <w:kern w:val="0"/>
          <w:sz w:val="22"/>
          <w:szCs w:val="22"/>
          <w:lang w:eastAsia="en-GB"/>
          <w14:ligatures w14:val="none"/>
        </w:rPr>
        <w:t>946/</w:t>
      </w:r>
      <w:r w:rsidR="00E644A2">
        <w:rPr>
          <w:rFonts w:ascii="Arial" w:eastAsia="Times New Roman" w:hAnsi="Arial" w:cs="Arial"/>
          <w:color w:val="000000" w:themeColor="text1"/>
          <w:kern w:val="0"/>
          <w:sz w:val="22"/>
          <w:szCs w:val="22"/>
          <w:lang w:eastAsia="en-GB"/>
          <w14:ligatures w14:val="none"/>
        </w:rPr>
        <w:t>05</w:t>
      </w:r>
      <w:r>
        <w:rPr>
          <w:rFonts w:ascii="Arial" w:eastAsia="Times New Roman" w:hAnsi="Arial" w:cs="Arial"/>
          <w:color w:val="000000" w:themeColor="text1"/>
          <w:kern w:val="0"/>
          <w:sz w:val="22"/>
          <w:szCs w:val="22"/>
          <w:lang w:eastAsia="en-GB"/>
          <w14:ligatures w14:val="none"/>
        </w:rPr>
        <w:t xml:space="preserve"> Rev A,</w:t>
      </w:r>
      <w:r w:rsidR="00E644A2">
        <w:rPr>
          <w:rFonts w:ascii="Arial" w:eastAsia="Times New Roman" w:hAnsi="Arial" w:cs="Arial"/>
          <w:color w:val="000000" w:themeColor="text1"/>
          <w:kern w:val="0"/>
          <w:sz w:val="22"/>
          <w:szCs w:val="22"/>
          <w:lang w:eastAsia="en-GB"/>
          <w14:ligatures w14:val="none"/>
        </w:rPr>
        <w:t xml:space="preserve"> Proposed Site Plan, received</w:t>
      </w:r>
      <w:r w:rsidR="007375CB">
        <w:rPr>
          <w:rFonts w:ascii="Arial" w:eastAsia="Times New Roman" w:hAnsi="Arial" w:cs="Arial"/>
          <w:color w:val="000000" w:themeColor="text1"/>
          <w:kern w:val="0"/>
          <w:sz w:val="22"/>
          <w:szCs w:val="22"/>
          <w:lang w:eastAsia="en-GB"/>
          <w14:ligatures w14:val="none"/>
        </w:rPr>
        <w:t xml:space="preserve"> 27/01/2026</w:t>
      </w:r>
    </w:p>
    <w:p w14:paraId="252D7F9B" w14:textId="026536E4" w:rsidR="00505A93" w:rsidRDefault="00505A93" w:rsidP="0022193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P946/08 Rev A</w:t>
      </w:r>
      <w:r w:rsidR="00B95ADB">
        <w:rPr>
          <w:rFonts w:ascii="Arial" w:eastAsia="Times New Roman" w:hAnsi="Arial" w:cs="Arial"/>
          <w:color w:val="000000" w:themeColor="text1"/>
          <w:kern w:val="0"/>
          <w:sz w:val="22"/>
          <w:szCs w:val="22"/>
          <w:lang w:eastAsia="en-GB"/>
          <w14:ligatures w14:val="none"/>
        </w:rPr>
        <w:t>,</w:t>
      </w:r>
      <w:r w:rsidR="007D5451">
        <w:rPr>
          <w:rFonts w:ascii="Arial" w:eastAsia="Times New Roman" w:hAnsi="Arial" w:cs="Arial"/>
          <w:color w:val="000000" w:themeColor="text1"/>
          <w:kern w:val="0"/>
          <w:sz w:val="22"/>
          <w:szCs w:val="22"/>
          <w:lang w:eastAsia="en-GB"/>
          <w14:ligatures w14:val="none"/>
        </w:rPr>
        <w:t xml:space="preserve"> Proposed Garage/Log Store Plans and Elevations</w:t>
      </w:r>
      <w:r w:rsidR="00641540">
        <w:rPr>
          <w:rFonts w:ascii="Arial" w:eastAsia="Times New Roman" w:hAnsi="Arial" w:cs="Arial"/>
          <w:color w:val="000000" w:themeColor="text1"/>
          <w:kern w:val="0"/>
          <w:sz w:val="22"/>
          <w:szCs w:val="22"/>
          <w:lang w:eastAsia="en-GB"/>
          <w14:ligatures w14:val="none"/>
        </w:rPr>
        <w:t xml:space="preserve"> 16/01/2026</w:t>
      </w:r>
    </w:p>
    <w:p w14:paraId="2874DD11" w14:textId="77777777" w:rsidR="00E644A2" w:rsidRDefault="00E644A2" w:rsidP="0022193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1FB489D2" w14:textId="77777777" w:rsidR="00221930" w:rsidRDefault="00221930" w:rsidP="00221930">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6C180358" w14:textId="77777777" w:rsidR="00221930" w:rsidRDefault="00221930" w:rsidP="00221930">
      <w:pPr>
        <w:spacing w:after="0" w:line="276" w:lineRule="auto"/>
        <w:jc w:val="both"/>
        <w:rPr>
          <w:rFonts w:ascii="Arial" w:eastAsia="Times New Roman" w:hAnsi="Arial" w:cs="Arial"/>
          <w:color w:val="FF0000"/>
          <w:kern w:val="0"/>
          <w:sz w:val="22"/>
          <w:szCs w:val="22"/>
          <w:lang w:eastAsia="en-GB"/>
          <w14:ligatures w14:val="none"/>
        </w:rPr>
      </w:pPr>
    </w:p>
    <w:p w14:paraId="072D821D" w14:textId="77777777" w:rsidR="00CE118D" w:rsidRPr="00CE118D" w:rsidRDefault="00CE118D" w:rsidP="00CE118D">
      <w:pPr>
        <w:pStyle w:val="ListParagraph"/>
        <w:numPr>
          <w:ilvl w:val="0"/>
          <w:numId w:val="8"/>
        </w:numPr>
        <w:spacing w:before="100" w:beforeAutospacing="1" w:after="100" w:afterAutospacing="1" w:line="276" w:lineRule="auto"/>
        <w:rPr>
          <w:rFonts w:ascii="Arial" w:hAnsi="Arial" w:cs="Arial"/>
          <w:sz w:val="22"/>
          <w:szCs w:val="22"/>
        </w:rPr>
      </w:pPr>
      <w:r w:rsidRPr="00CE118D">
        <w:rPr>
          <w:rFonts w:ascii="Arial" w:hAnsi="Arial" w:cs="Arial"/>
          <w:sz w:val="22"/>
          <w:szCs w:val="22"/>
        </w:rPr>
        <w:t>The materials to be used in the construction of the external surfaces of the development hereby permitted shall match in material, colour and texture those used in the existing building and detailed on the application form and approved plans.</w:t>
      </w:r>
    </w:p>
    <w:p w14:paraId="77E54136" w14:textId="77777777" w:rsidR="00CE118D" w:rsidRPr="00CE118D" w:rsidRDefault="00CE118D" w:rsidP="00CE118D">
      <w:pPr>
        <w:spacing w:before="100" w:beforeAutospacing="1" w:after="100" w:afterAutospacing="1" w:line="276" w:lineRule="auto"/>
        <w:rPr>
          <w:rFonts w:ascii="Arial" w:hAnsi="Arial" w:cs="Arial"/>
          <w:sz w:val="22"/>
          <w:szCs w:val="22"/>
        </w:rPr>
      </w:pPr>
      <w:r w:rsidRPr="00CE118D">
        <w:rPr>
          <w:rFonts w:ascii="Arial" w:hAnsi="Arial" w:cs="Arial"/>
          <w:sz w:val="22"/>
          <w:szCs w:val="22"/>
        </w:rPr>
        <w:lastRenderedPageBreak/>
        <w:t>REASON: In the interests of visual amenity and the character and appearance of the area.</w:t>
      </w:r>
    </w:p>
    <w:p w14:paraId="2674FFEC" w14:textId="5D1F0EC9" w:rsidR="00462EC2" w:rsidRPr="00CE118D" w:rsidRDefault="00462EC2" w:rsidP="00CE118D">
      <w:pPr>
        <w:pStyle w:val="ListParagraph"/>
        <w:numPr>
          <w:ilvl w:val="0"/>
          <w:numId w:val="8"/>
        </w:numPr>
        <w:spacing w:after="0" w:line="276" w:lineRule="auto"/>
        <w:jc w:val="both"/>
        <w:rPr>
          <w:rFonts w:ascii="Arial" w:eastAsia="Times New Roman" w:hAnsi="Arial" w:cs="Arial"/>
          <w:kern w:val="0"/>
          <w:sz w:val="22"/>
          <w:szCs w:val="22"/>
          <w:lang w:eastAsia="en-GB"/>
          <w14:ligatures w14:val="none"/>
        </w:rPr>
      </w:pPr>
      <w:r w:rsidRPr="00CE118D">
        <w:rPr>
          <w:rFonts w:ascii="Arial" w:eastAsia="Times New Roman" w:hAnsi="Arial" w:cs="Arial"/>
          <w:color w:val="000000" w:themeColor="text1"/>
          <w:kern w:val="0"/>
          <w:sz w:val="22"/>
          <w:szCs w:val="22"/>
          <w:lang w:eastAsia="en-GB"/>
          <w14:ligatures w14:val="none"/>
        </w:rPr>
        <w:t>The</w:t>
      </w:r>
      <w:r w:rsidR="00813112" w:rsidRPr="00CE118D">
        <w:rPr>
          <w:rFonts w:ascii="Arial" w:eastAsia="Times New Roman" w:hAnsi="Arial" w:cs="Arial"/>
          <w:color w:val="000000" w:themeColor="text1"/>
          <w:kern w:val="0"/>
          <w:sz w:val="22"/>
          <w:szCs w:val="22"/>
          <w:lang w:eastAsia="en-GB"/>
          <w14:ligatures w14:val="none"/>
        </w:rPr>
        <w:t xml:space="preserve"> </w:t>
      </w:r>
      <w:r w:rsidRPr="00CE118D">
        <w:rPr>
          <w:rFonts w:ascii="Arial" w:eastAsia="Times New Roman" w:hAnsi="Arial" w:cs="Arial"/>
          <w:kern w:val="0"/>
          <w:sz w:val="22"/>
          <w:szCs w:val="22"/>
          <w:lang w:eastAsia="en-GB"/>
          <w14:ligatures w14:val="none"/>
        </w:rPr>
        <w:t xml:space="preserve">ancillary accommodation hereby permitted shall not be occupied at any time as an independent residential unit or for purposes other than those which are ancillary or incidental to the residential use and occupation of the main dwelling, known as </w:t>
      </w:r>
      <w:r w:rsidR="00813112" w:rsidRPr="00CE118D">
        <w:rPr>
          <w:rFonts w:ascii="Arial" w:eastAsia="Times New Roman" w:hAnsi="Arial" w:cs="Arial"/>
          <w:kern w:val="0"/>
          <w:sz w:val="22"/>
          <w:szCs w:val="22"/>
          <w:lang w:eastAsia="en-GB"/>
          <w14:ligatures w14:val="none"/>
        </w:rPr>
        <w:t>Three Parishes</w:t>
      </w:r>
      <w:r w:rsidRPr="00CE118D">
        <w:rPr>
          <w:rFonts w:ascii="Arial" w:eastAsia="Times New Roman" w:hAnsi="Arial" w:cs="Arial"/>
          <w:kern w:val="0"/>
          <w:sz w:val="22"/>
          <w:szCs w:val="22"/>
          <w:lang w:eastAsia="en-GB"/>
          <w14:ligatures w14:val="none"/>
        </w:rPr>
        <w:t>.  The accommodation shall remain within the same planning unit as the main dwelling as a single dwellinghouse (C3). </w:t>
      </w:r>
    </w:p>
    <w:p w14:paraId="5B67248C" w14:textId="302D7C33" w:rsidR="009B7AD7" w:rsidRPr="003E08E2" w:rsidRDefault="00462EC2" w:rsidP="00CE118D">
      <w:pPr>
        <w:spacing w:after="0" w:line="276" w:lineRule="auto"/>
        <w:rPr>
          <w:rFonts w:ascii="Arial" w:eastAsia="Times New Roman" w:hAnsi="Arial" w:cs="Arial"/>
          <w:bCs/>
          <w:color w:val="FF0000"/>
          <w:kern w:val="0"/>
          <w:sz w:val="22"/>
          <w:szCs w:val="22"/>
          <w:lang w:eastAsia="en-GB"/>
          <w14:ligatures w14:val="none"/>
        </w:rPr>
      </w:pPr>
      <w:r w:rsidRPr="006D5221">
        <w:rPr>
          <w:rFonts w:ascii="Arial" w:eastAsia="Times New Roman" w:hAnsi="Arial" w:cs="Arial"/>
          <w:kern w:val="0"/>
          <w:sz w:val="22"/>
          <w:szCs w:val="22"/>
          <w:lang w:eastAsia="en-GB"/>
          <w14:ligatures w14:val="none"/>
        </w:rPr>
        <w:br/>
        <w:t>REASON: The additional accommodation would be unsuitable for occupation as a wholly separate dwelling having regard to the planning policies pertaining to the location of new residential development.</w:t>
      </w:r>
      <w:r w:rsidRPr="006D5221">
        <w:rPr>
          <w:rFonts w:ascii="Arial" w:eastAsia="Times New Roman" w:hAnsi="Arial" w:cs="Arial"/>
          <w:kern w:val="0"/>
          <w:sz w:val="22"/>
          <w:szCs w:val="22"/>
          <w:lang w:eastAsia="en-GB"/>
          <w14:ligatures w14:val="none"/>
        </w:rPr>
        <w:br/>
      </w:r>
      <w:r w:rsidRPr="006D5221">
        <w:rPr>
          <w:rFonts w:ascii="Arial" w:eastAsia="Times New Roman" w:hAnsi="Arial" w:cs="Arial"/>
          <w:kern w:val="0"/>
          <w:sz w:val="22"/>
          <w:szCs w:val="22"/>
          <w:lang w:eastAsia="en-GB"/>
          <w14:ligatures w14:val="none"/>
        </w:rPr>
        <w:br/>
      </w:r>
    </w:p>
    <w:p w14:paraId="1EF2075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4061EF"/>
    <w:multiLevelType w:val="hybridMultilevel"/>
    <w:tmpl w:val="8034D348"/>
    <w:lvl w:ilvl="0" w:tplc="362492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9"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660037"/>
    <w:multiLevelType w:val="hybridMultilevel"/>
    <w:tmpl w:val="CECE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537D06"/>
    <w:multiLevelType w:val="hybridMultilevel"/>
    <w:tmpl w:val="23CC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8"/>
  </w:num>
  <w:num w:numId="2" w16cid:durableId="892273552">
    <w:abstractNumId w:val="2"/>
  </w:num>
  <w:num w:numId="3" w16cid:durableId="1181357059">
    <w:abstractNumId w:val="17"/>
  </w:num>
  <w:num w:numId="4" w16cid:durableId="1650787556">
    <w:abstractNumId w:val="10"/>
  </w:num>
  <w:num w:numId="5" w16cid:durableId="466094426">
    <w:abstractNumId w:val="19"/>
  </w:num>
  <w:num w:numId="6" w16cid:durableId="1542328013">
    <w:abstractNumId w:val="20"/>
  </w:num>
  <w:num w:numId="7" w16cid:durableId="1004281297">
    <w:abstractNumId w:val="4"/>
  </w:num>
  <w:num w:numId="8" w16cid:durableId="1878279251">
    <w:abstractNumId w:val="1"/>
  </w:num>
  <w:num w:numId="9" w16cid:durableId="1286542474">
    <w:abstractNumId w:val="7"/>
  </w:num>
  <w:num w:numId="10" w16cid:durableId="2027555515">
    <w:abstractNumId w:val="16"/>
  </w:num>
  <w:num w:numId="11" w16cid:durableId="334724159">
    <w:abstractNumId w:val="15"/>
  </w:num>
  <w:num w:numId="12" w16cid:durableId="1840384416">
    <w:abstractNumId w:val="13"/>
  </w:num>
  <w:num w:numId="13" w16cid:durableId="1650473604">
    <w:abstractNumId w:val="3"/>
  </w:num>
  <w:num w:numId="14" w16cid:durableId="43069366">
    <w:abstractNumId w:val="5"/>
  </w:num>
  <w:num w:numId="15" w16cid:durableId="2122996537">
    <w:abstractNumId w:val="18"/>
  </w:num>
  <w:num w:numId="16" w16cid:durableId="1588228320">
    <w:abstractNumId w:val="6"/>
  </w:num>
  <w:num w:numId="17" w16cid:durableId="1914923571">
    <w:abstractNumId w:val="9"/>
  </w:num>
  <w:num w:numId="18" w16cid:durableId="2050687292">
    <w:abstractNumId w:val="0"/>
  </w:num>
  <w:num w:numId="19" w16cid:durableId="990904721">
    <w:abstractNumId w:val="21"/>
  </w:num>
  <w:num w:numId="20" w16cid:durableId="947007189">
    <w:abstractNumId w:val="12"/>
  </w:num>
  <w:num w:numId="21" w16cid:durableId="186066543">
    <w:abstractNumId w:val="14"/>
  </w:num>
  <w:num w:numId="22" w16cid:durableId="2118022103">
    <w:abstractNumId w:val="11"/>
  </w:num>
  <w:num w:numId="23" w16cid:durableId="15344193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009"/>
    <w:rsid w:val="00001981"/>
    <w:rsid w:val="00003A12"/>
    <w:rsid w:val="00006BF0"/>
    <w:rsid w:val="00011496"/>
    <w:rsid w:val="000143A5"/>
    <w:rsid w:val="000148E7"/>
    <w:rsid w:val="00015ADB"/>
    <w:rsid w:val="000211F5"/>
    <w:rsid w:val="00021A45"/>
    <w:rsid w:val="000221CB"/>
    <w:rsid w:val="00031FE1"/>
    <w:rsid w:val="00033847"/>
    <w:rsid w:val="00036B7E"/>
    <w:rsid w:val="00043B9C"/>
    <w:rsid w:val="00051145"/>
    <w:rsid w:val="000610AC"/>
    <w:rsid w:val="00063A02"/>
    <w:rsid w:val="00063D1C"/>
    <w:rsid w:val="0006701C"/>
    <w:rsid w:val="00067C38"/>
    <w:rsid w:val="00071E19"/>
    <w:rsid w:val="0007377C"/>
    <w:rsid w:val="00074861"/>
    <w:rsid w:val="0007735A"/>
    <w:rsid w:val="000815DE"/>
    <w:rsid w:val="0008454F"/>
    <w:rsid w:val="00085C56"/>
    <w:rsid w:val="000873E9"/>
    <w:rsid w:val="00091944"/>
    <w:rsid w:val="00093398"/>
    <w:rsid w:val="00096755"/>
    <w:rsid w:val="00097010"/>
    <w:rsid w:val="000B4864"/>
    <w:rsid w:val="000B66D7"/>
    <w:rsid w:val="000B6B01"/>
    <w:rsid w:val="000C7F98"/>
    <w:rsid w:val="000D0858"/>
    <w:rsid w:val="000D5836"/>
    <w:rsid w:val="000D7E61"/>
    <w:rsid w:val="000E063D"/>
    <w:rsid w:val="000E18EB"/>
    <w:rsid w:val="000E6021"/>
    <w:rsid w:val="000E7462"/>
    <w:rsid w:val="000F3916"/>
    <w:rsid w:val="0010368D"/>
    <w:rsid w:val="001044B1"/>
    <w:rsid w:val="00111D21"/>
    <w:rsid w:val="00134D23"/>
    <w:rsid w:val="00141929"/>
    <w:rsid w:val="0014198B"/>
    <w:rsid w:val="00152901"/>
    <w:rsid w:val="0016162B"/>
    <w:rsid w:val="00162405"/>
    <w:rsid w:val="0016461C"/>
    <w:rsid w:val="0018298F"/>
    <w:rsid w:val="00195C37"/>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75B"/>
    <w:rsid w:val="002175E1"/>
    <w:rsid w:val="002215A6"/>
    <w:rsid w:val="00221930"/>
    <w:rsid w:val="00221D04"/>
    <w:rsid w:val="0023169B"/>
    <w:rsid w:val="00241DB3"/>
    <w:rsid w:val="00245011"/>
    <w:rsid w:val="00247CD5"/>
    <w:rsid w:val="00276C28"/>
    <w:rsid w:val="00284692"/>
    <w:rsid w:val="00290813"/>
    <w:rsid w:val="00292C9C"/>
    <w:rsid w:val="00296162"/>
    <w:rsid w:val="002B3C19"/>
    <w:rsid w:val="002B67AF"/>
    <w:rsid w:val="002B7220"/>
    <w:rsid w:val="002C39F8"/>
    <w:rsid w:val="002C5B77"/>
    <w:rsid w:val="002C64FD"/>
    <w:rsid w:val="002C7D54"/>
    <w:rsid w:val="002D20C0"/>
    <w:rsid w:val="002D764D"/>
    <w:rsid w:val="002E2BE0"/>
    <w:rsid w:val="002E6C51"/>
    <w:rsid w:val="0030007E"/>
    <w:rsid w:val="00301B7F"/>
    <w:rsid w:val="003027E2"/>
    <w:rsid w:val="00302D05"/>
    <w:rsid w:val="003030A4"/>
    <w:rsid w:val="00307390"/>
    <w:rsid w:val="00312C7F"/>
    <w:rsid w:val="00315AE0"/>
    <w:rsid w:val="0032471B"/>
    <w:rsid w:val="00325F96"/>
    <w:rsid w:val="00331E7A"/>
    <w:rsid w:val="00332D09"/>
    <w:rsid w:val="003342BE"/>
    <w:rsid w:val="00334A8F"/>
    <w:rsid w:val="00335B14"/>
    <w:rsid w:val="003415BB"/>
    <w:rsid w:val="0035684C"/>
    <w:rsid w:val="00362D8F"/>
    <w:rsid w:val="00364013"/>
    <w:rsid w:val="00371103"/>
    <w:rsid w:val="00371C0F"/>
    <w:rsid w:val="003727C5"/>
    <w:rsid w:val="00372E76"/>
    <w:rsid w:val="0037425B"/>
    <w:rsid w:val="00376D69"/>
    <w:rsid w:val="003774FF"/>
    <w:rsid w:val="0038668B"/>
    <w:rsid w:val="00387FED"/>
    <w:rsid w:val="00393433"/>
    <w:rsid w:val="00394AB3"/>
    <w:rsid w:val="00397B66"/>
    <w:rsid w:val="003A202C"/>
    <w:rsid w:val="003A2DD3"/>
    <w:rsid w:val="003A7995"/>
    <w:rsid w:val="003B355C"/>
    <w:rsid w:val="003B4AE2"/>
    <w:rsid w:val="003C7574"/>
    <w:rsid w:val="003D3681"/>
    <w:rsid w:val="003E08E2"/>
    <w:rsid w:val="003E2BA9"/>
    <w:rsid w:val="003F076A"/>
    <w:rsid w:val="003F5922"/>
    <w:rsid w:val="00400FB2"/>
    <w:rsid w:val="00403D12"/>
    <w:rsid w:val="004106D3"/>
    <w:rsid w:val="004130CC"/>
    <w:rsid w:val="004158E9"/>
    <w:rsid w:val="004176D1"/>
    <w:rsid w:val="004212F8"/>
    <w:rsid w:val="00422C35"/>
    <w:rsid w:val="004268A1"/>
    <w:rsid w:val="004311CC"/>
    <w:rsid w:val="00436306"/>
    <w:rsid w:val="00436D0A"/>
    <w:rsid w:val="004407D1"/>
    <w:rsid w:val="004414AD"/>
    <w:rsid w:val="00450181"/>
    <w:rsid w:val="00454C71"/>
    <w:rsid w:val="00462EC2"/>
    <w:rsid w:val="004649E9"/>
    <w:rsid w:val="00464AE2"/>
    <w:rsid w:val="00465C63"/>
    <w:rsid w:val="004675B7"/>
    <w:rsid w:val="004713E6"/>
    <w:rsid w:val="004810AA"/>
    <w:rsid w:val="00482050"/>
    <w:rsid w:val="00487D26"/>
    <w:rsid w:val="004908AE"/>
    <w:rsid w:val="00491785"/>
    <w:rsid w:val="00491C07"/>
    <w:rsid w:val="00492385"/>
    <w:rsid w:val="00492C16"/>
    <w:rsid w:val="00496A46"/>
    <w:rsid w:val="00497C52"/>
    <w:rsid w:val="004A4A11"/>
    <w:rsid w:val="004A6DB3"/>
    <w:rsid w:val="004B0B23"/>
    <w:rsid w:val="004B3C0C"/>
    <w:rsid w:val="004C1D82"/>
    <w:rsid w:val="004D3857"/>
    <w:rsid w:val="004D3BA9"/>
    <w:rsid w:val="004E7970"/>
    <w:rsid w:val="004F635C"/>
    <w:rsid w:val="004F65E7"/>
    <w:rsid w:val="00505A93"/>
    <w:rsid w:val="00515980"/>
    <w:rsid w:val="0051645C"/>
    <w:rsid w:val="0052069C"/>
    <w:rsid w:val="00520E30"/>
    <w:rsid w:val="005402D5"/>
    <w:rsid w:val="0054068B"/>
    <w:rsid w:val="00540D13"/>
    <w:rsid w:val="00546F29"/>
    <w:rsid w:val="00550749"/>
    <w:rsid w:val="00561A9C"/>
    <w:rsid w:val="00582EB0"/>
    <w:rsid w:val="0059524B"/>
    <w:rsid w:val="00597BBB"/>
    <w:rsid w:val="005A2832"/>
    <w:rsid w:val="005A2CD7"/>
    <w:rsid w:val="005A5492"/>
    <w:rsid w:val="005B0FD5"/>
    <w:rsid w:val="005C1D3F"/>
    <w:rsid w:val="005D04A7"/>
    <w:rsid w:val="005D0ECC"/>
    <w:rsid w:val="005D13DC"/>
    <w:rsid w:val="005D24B8"/>
    <w:rsid w:val="005D30AB"/>
    <w:rsid w:val="005D5494"/>
    <w:rsid w:val="005D5CBC"/>
    <w:rsid w:val="005E0776"/>
    <w:rsid w:val="005E0F78"/>
    <w:rsid w:val="005E2BAD"/>
    <w:rsid w:val="00615302"/>
    <w:rsid w:val="006164A3"/>
    <w:rsid w:val="006166F4"/>
    <w:rsid w:val="00616DC2"/>
    <w:rsid w:val="0062234B"/>
    <w:rsid w:val="006242FB"/>
    <w:rsid w:val="00631B2E"/>
    <w:rsid w:val="0063206F"/>
    <w:rsid w:val="006326FB"/>
    <w:rsid w:val="006407C9"/>
    <w:rsid w:val="00640FEC"/>
    <w:rsid w:val="00641540"/>
    <w:rsid w:val="00643C57"/>
    <w:rsid w:val="00647E0D"/>
    <w:rsid w:val="00653CA6"/>
    <w:rsid w:val="00662371"/>
    <w:rsid w:val="00662C0A"/>
    <w:rsid w:val="00663D3A"/>
    <w:rsid w:val="00664B60"/>
    <w:rsid w:val="006656F8"/>
    <w:rsid w:val="0066737B"/>
    <w:rsid w:val="006705B5"/>
    <w:rsid w:val="00673B87"/>
    <w:rsid w:val="006756AF"/>
    <w:rsid w:val="00680DA9"/>
    <w:rsid w:val="00683C17"/>
    <w:rsid w:val="00696570"/>
    <w:rsid w:val="006A15F9"/>
    <w:rsid w:val="006A244F"/>
    <w:rsid w:val="006A6EB8"/>
    <w:rsid w:val="006A735A"/>
    <w:rsid w:val="006B1193"/>
    <w:rsid w:val="006B6C79"/>
    <w:rsid w:val="006C25B5"/>
    <w:rsid w:val="006C2EF8"/>
    <w:rsid w:val="006C5A72"/>
    <w:rsid w:val="006D1073"/>
    <w:rsid w:val="006D4A80"/>
    <w:rsid w:val="006D68DD"/>
    <w:rsid w:val="006E139C"/>
    <w:rsid w:val="00711058"/>
    <w:rsid w:val="00714FE5"/>
    <w:rsid w:val="00715057"/>
    <w:rsid w:val="007229FF"/>
    <w:rsid w:val="007235F5"/>
    <w:rsid w:val="00730872"/>
    <w:rsid w:val="007375CB"/>
    <w:rsid w:val="00741B27"/>
    <w:rsid w:val="00742C35"/>
    <w:rsid w:val="00744E80"/>
    <w:rsid w:val="00750FD1"/>
    <w:rsid w:val="00755B0D"/>
    <w:rsid w:val="007638C3"/>
    <w:rsid w:val="007679F2"/>
    <w:rsid w:val="00771C95"/>
    <w:rsid w:val="00776830"/>
    <w:rsid w:val="00790038"/>
    <w:rsid w:val="00793652"/>
    <w:rsid w:val="007B70B8"/>
    <w:rsid w:val="007C1403"/>
    <w:rsid w:val="007C28D5"/>
    <w:rsid w:val="007C6DE3"/>
    <w:rsid w:val="007C7603"/>
    <w:rsid w:val="007D187B"/>
    <w:rsid w:val="007D390B"/>
    <w:rsid w:val="007D4B14"/>
    <w:rsid w:val="007D5451"/>
    <w:rsid w:val="007D5706"/>
    <w:rsid w:val="007D6521"/>
    <w:rsid w:val="007E229B"/>
    <w:rsid w:val="007E4274"/>
    <w:rsid w:val="007E4322"/>
    <w:rsid w:val="007F3ABA"/>
    <w:rsid w:val="00802C50"/>
    <w:rsid w:val="00804091"/>
    <w:rsid w:val="00810B9F"/>
    <w:rsid w:val="00813112"/>
    <w:rsid w:val="008176BD"/>
    <w:rsid w:val="008309DC"/>
    <w:rsid w:val="0083213E"/>
    <w:rsid w:val="008343B8"/>
    <w:rsid w:val="00835E16"/>
    <w:rsid w:val="008376A8"/>
    <w:rsid w:val="0084670A"/>
    <w:rsid w:val="00852CAC"/>
    <w:rsid w:val="00855117"/>
    <w:rsid w:val="0085527B"/>
    <w:rsid w:val="00862AEC"/>
    <w:rsid w:val="0086379F"/>
    <w:rsid w:val="00867EFD"/>
    <w:rsid w:val="0087005A"/>
    <w:rsid w:val="0087744B"/>
    <w:rsid w:val="008804F0"/>
    <w:rsid w:val="008822ED"/>
    <w:rsid w:val="00884A97"/>
    <w:rsid w:val="00891A38"/>
    <w:rsid w:val="00892438"/>
    <w:rsid w:val="008A0F17"/>
    <w:rsid w:val="008A1574"/>
    <w:rsid w:val="008A1E15"/>
    <w:rsid w:val="008A3152"/>
    <w:rsid w:val="008A4252"/>
    <w:rsid w:val="008A4A27"/>
    <w:rsid w:val="008A7C76"/>
    <w:rsid w:val="008B30BE"/>
    <w:rsid w:val="008B578F"/>
    <w:rsid w:val="008C2176"/>
    <w:rsid w:val="008C2C2F"/>
    <w:rsid w:val="008C386F"/>
    <w:rsid w:val="008C3D5B"/>
    <w:rsid w:val="008C67C6"/>
    <w:rsid w:val="008C704F"/>
    <w:rsid w:val="008D41E4"/>
    <w:rsid w:val="008D694B"/>
    <w:rsid w:val="008D7802"/>
    <w:rsid w:val="008E3EA2"/>
    <w:rsid w:val="008E4AE6"/>
    <w:rsid w:val="008E684D"/>
    <w:rsid w:val="008F0D3D"/>
    <w:rsid w:val="008F1CF8"/>
    <w:rsid w:val="008F6030"/>
    <w:rsid w:val="009059E2"/>
    <w:rsid w:val="00912D59"/>
    <w:rsid w:val="00921A38"/>
    <w:rsid w:val="0092325F"/>
    <w:rsid w:val="00924221"/>
    <w:rsid w:val="0092586B"/>
    <w:rsid w:val="00927DB1"/>
    <w:rsid w:val="00932A4E"/>
    <w:rsid w:val="009350D4"/>
    <w:rsid w:val="00941888"/>
    <w:rsid w:val="009460F4"/>
    <w:rsid w:val="00961C4E"/>
    <w:rsid w:val="00965A06"/>
    <w:rsid w:val="00966B6D"/>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2D83"/>
    <w:rsid w:val="00A23603"/>
    <w:rsid w:val="00A241C0"/>
    <w:rsid w:val="00A24AEC"/>
    <w:rsid w:val="00A3010D"/>
    <w:rsid w:val="00A34EB7"/>
    <w:rsid w:val="00A4593E"/>
    <w:rsid w:val="00A46019"/>
    <w:rsid w:val="00A46073"/>
    <w:rsid w:val="00A55952"/>
    <w:rsid w:val="00A6662C"/>
    <w:rsid w:val="00A71295"/>
    <w:rsid w:val="00A772D3"/>
    <w:rsid w:val="00A80092"/>
    <w:rsid w:val="00A81CF7"/>
    <w:rsid w:val="00A85226"/>
    <w:rsid w:val="00A87831"/>
    <w:rsid w:val="00AA2A6A"/>
    <w:rsid w:val="00AB52C2"/>
    <w:rsid w:val="00AC01A4"/>
    <w:rsid w:val="00AD2BC0"/>
    <w:rsid w:val="00AD39FA"/>
    <w:rsid w:val="00AE028B"/>
    <w:rsid w:val="00AE04FE"/>
    <w:rsid w:val="00AF0149"/>
    <w:rsid w:val="00AF193A"/>
    <w:rsid w:val="00AF2650"/>
    <w:rsid w:val="00AF2AF9"/>
    <w:rsid w:val="00AF4484"/>
    <w:rsid w:val="00B01936"/>
    <w:rsid w:val="00B111D2"/>
    <w:rsid w:val="00B156B9"/>
    <w:rsid w:val="00B16D71"/>
    <w:rsid w:val="00B1710B"/>
    <w:rsid w:val="00B3075F"/>
    <w:rsid w:val="00B35AF5"/>
    <w:rsid w:val="00B44C99"/>
    <w:rsid w:val="00B44EC9"/>
    <w:rsid w:val="00B52C0E"/>
    <w:rsid w:val="00B54DA2"/>
    <w:rsid w:val="00B56608"/>
    <w:rsid w:val="00B57818"/>
    <w:rsid w:val="00B633AB"/>
    <w:rsid w:val="00B67E49"/>
    <w:rsid w:val="00B71530"/>
    <w:rsid w:val="00B71D0E"/>
    <w:rsid w:val="00B7214D"/>
    <w:rsid w:val="00B82691"/>
    <w:rsid w:val="00B87889"/>
    <w:rsid w:val="00B915D4"/>
    <w:rsid w:val="00B95ADB"/>
    <w:rsid w:val="00BA2753"/>
    <w:rsid w:val="00BA6740"/>
    <w:rsid w:val="00BB5ECE"/>
    <w:rsid w:val="00BB7690"/>
    <w:rsid w:val="00BD6B4D"/>
    <w:rsid w:val="00BE579C"/>
    <w:rsid w:val="00BE5F7B"/>
    <w:rsid w:val="00BF1DB2"/>
    <w:rsid w:val="00BF60EB"/>
    <w:rsid w:val="00BF7456"/>
    <w:rsid w:val="00C00D4C"/>
    <w:rsid w:val="00C03688"/>
    <w:rsid w:val="00C03B4A"/>
    <w:rsid w:val="00C1522E"/>
    <w:rsid w:val="00C21B1F"/>
    <w:rsid w:val="00C224C6"/>
    <w:rsid w:val="00C243BD"/>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2A28"/>
    <w:rsid w:val="00CA3A97"/>
    <w:rsid w:val="00CB6B3B"/>
    <w:rsid w:val="00CC51B9"/>
    <w:rsid w:val="00CC552A"/>
    <w:rsid w:val="00CC57A0"/>
    <w:rsid w:val="00CD745F"/>
    <w:rsid w:val="00CE118D"/>
    <w:rsid w:val="00CE7093"/>
    <w:rsid w:val="00CF4F6C"/>
    <w:rsid w:val="00CF7529"/>
    <w:rsid w:val="00D04226"/>
    <w:rsid w:val="00D06D32"/>
    <w:rsid w:val="00D13D4D"/>
    <w:rsid w:val="00D14841"/>
    <w:rsid w:val="00D15F32"/>
    <w:rsid w:val="00D20665"/>
    <w:rsid w:val="00D22F8E"/>
    <w:rsid w:val="00D23053"/>
    <w:rsid w:val="00D30109"/>
    <w:rsid w:val="00D33DA3"/>
    <w:rsid w:val="00D3717E"/>
    <w:rsid w:val="00D44370"/>
    <w:rsid w:val="00D5047C"/>
    <w:rsid w:val="00D50CF6"/>
    <w:rsid w:val="00D531BF"/>
    <w:rsid w:val="00D63956"/>
    <w:rsid w:val="00D71B2C"/>
    <w:rsid w:val="00D733F8"/>
    <w:rsid w:val="00D7435B"/>
    <w:rsid w:val="00D76803"/>
    <w:rsid w:val="00D831EE"/>
    <w:rsid w:val="00D859CC"/>
    <w:rsid w:val="00D902FA"/>
    <w:rsid w:val="00D907C3"/>
    <w:rsid w:val="00DA407B"/>
    <w:rsid w:val="00DA41A3"/>
    <w:rsid w:val="00DA4A37"/>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3C49"/>
    <w:rsid w:val="00E3757C"/>
    <w:rsid w:val="00E37C6D"/>
    <w:rsid w:val="00E51166"/>
    <w:rsid w:val="00E57D1F"/>
    <w:rsid w:val="00E61170"/>
    <w:rsid w:val="00E61ADC"/>
    <w:rsid w:val="00E644A2"/>
    <w:rsid w:val="00E70135"/>
    <w:rsid w:val="00E70CC0"/>
    <w:rsid w:val="00E70D98"/>
    <w:rsid w:val="00E82DD0"/>
    <w:rsid w:val="00E90A3F"/>
    <w:rsid w:val="00E95266"/>
    <w:rsid w:val="00E977C4"/>
    <w:rsid w:val="00EB221D"/>
    <w:rsid w:val="00EB421A"/>
    <w:rsid w:val="00EC2E4E"/>
    <w:rsid w:val="00EC4215"/>
    <w:rsid w:val="00EC4E9E"/>
    <w:rsid w:val="00EE47DB"/>
    <w:rsid w:val="00EE5C03"/>
    <w:rsid w:val="00EE6AA5"/>
    <w:rsid w:val="00EE7315"/>
    <w:rsid w:val="00EF0DA4"/>
    <w:rsid w:val="00F005A4"/>
    <w:rsid w:val="00F01283"/>
    <w:rsid w:val="00F02D67"/>
    <w:rsid w:val="00F06056"/>
    <w:rsid w:val="00F07D8C"/>
    <w:rsid w:val="00F07E2F"/>
    <w:rsid w:val="00F1263F"/>
    <w:rsid w:val="00F1491F"/>
    <w:rsid w:val="00F15E48"/>
    <w:rsid w:val="00F17D1C"/>
    <w:rsid w:val="00F2477F"/>
    <w:rsid w:val="00F24976"/>
    <w:rsid w:val="00F272A5"/>
    <w:rsid w:val="00F335B4"/>
    <w:rsid w:val="00F33A0F"/>
    <w:rsid w:val="00F400B5"/>
    <w:rsid w:val="00F40F2D"/>
    <w:rsid w:val="00F4480E"/>
    <w:rsid w:val="00F50F61"/>
    <w:rsid w:val="00F65D39"/>
    <w:rsid w:val="00F7017C"/>
    <w:rsid w:val="00F7609E"/>
    <w:rsid w:val="00F77540"/>
    <w:rsid w:val="00F80764"/>
    <w:rsid w:val="00F83690"/>
    <w:rsid w:val="00F85D5A"/>
    <w:rsid w:val="00F86303"/>
    <w:rsid w:val="00F9178A"/>
    <w:rsid w:val="00F932D6"/>
    <w:rsid w:val="00FA3D27"/>
    <w:rsid w:val="00FA3DF1"/>
    <w:rsid w:val="00FA5EC3"/>
    <w:rsid w:val="00FB193A"/>
    <w:rsid w:val="00FC07FD"/>
    <w:rsid w:val="00FD0031"/>
    <w:rsid w:val="00FD61A0"/>
    <w:rsid w:val="00FD6B18"/>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B63C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11</Pages>
  <Words>2620</Words>
  <Characters>13655</Characters>
  <Application>Microsoft Office Word</Application>
  <DocSecurity>0</DocSecurity>
  <Lines>310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salesforceId:4f85d95c-cfe4-480e-9ff2-f739f71a7bcd</dc:subject>
  <dc:creator>O'Donoghue, Ruaridh</dc:creator>
  <cp:keywords/>
  <dc:description/>
  <cp:lastModifiedBy>Clements, Kate</cp:lastModifiedBy>
  <cp:revision>128</cp:revision>
  <dcterms:created xsi:type="dcterms:W3CDTF">2026-03-23T16:37:00Z</dcterms:created>
  <dcterms:modified xsi:type="dcterms:W3CDTF">2026-04-01T19:06:00Z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069Q300000NfTP4IAN</vt:lpwstr>
  </property>
</Properties>
</file>