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C96F0AA" w:rsidR="00F27D93" w:rsidRPr="00527DDE" w:rsidRDefault="00527DDE" w:rsidP="3F450768">
            <w:pPr>
              <w:pStyle w:val="Letterbody"/>
              <w:rPr>
                <w:sz w:val="22"/>
                <w:szCs w:val="22"/>
              </w:rPr>
            </w:pPr>
            <w:r w:rsidRPr="00527DDE">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FE37401" w:rsidR="00F27D93" w:rsidRPr="00527DDE" w:rsidRDefault="00527DDE" w:rsidP="3F450768">
            <w:pPr>
              <w:pStyle w:val="Letterbody"/>
              <w:rPr>
                <w:sz w:val="22"/>
                <w:szCs w:val="22"/>
              </w:rPr>
            </w:pPr>
            <w:r w:rsidRPr="00527DDE">
              <w:rPr>
                <w:sz w:val="22"/>
                <w:szCs w:val="22"/>
              </w:rPr>
              <w:t>01/04/2026</w:t>
            </w:r>
          </w:p>
        </w:tc>
      </w:tr>
      <w:tr w:rsidR="00F27D93" w14:paraId="099E4E47" w14:textId="77777777" w:rsidTr="00527DDE">
        <w:trPr>
          <w:trHeight w:val="60"/>
        </w:trPr>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994BC71" w:rsidR="00F27D93" w:rsidRPr="00527DDE" w:rsidRDefault="009835D8" w:rsidP="3F450768">
            <w:pPr>
              <w:pStyle w:val="Letterbody"/>
              <w:rPr>
                <w:sz w:val="22"/>
                <w:szCs w:val="22"/>
              </w:rPr>
            </w:pPr>
            <w:r w:rsidRPr="00527DDE">
              <w:rPr>
                <w:sz w:val="22"/>
                <w:szCs w:val="22"/>
              </w:rPr>
              <w:t>PL/2026/01199</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29CB7C50" w:rsidR="00F27D93" w:rsidRPr="00000E1D" w:rsidRDefault="00527DDE" w:rsidP="3F450768">
            <w:pPr>
              <w:pStyle w:val="Letterbody"/>
              <w:rPr>
                <w:sz w:val="22"/>
                <w:szCs w:val="22"/>
              </w:rPr>
            </w:pPr>
            <w:r w:rsidRPr="00527DDE">
              <w:rPr>
                <w:sz w:val="22"/>
                <w:szCs w:val="22"/>
              </w:rPr>
              <w:t xml:space="preserve">To erect a </w:t>
            </w:r>
            <w:proofErr w:type="gramStart"/>
            <w:r w:rsidRPr="00527DDE">
              <w:rPr>
                <w:sz w:val="22"/>
                <w:szCs w:val="22"/>
              </w:rPr>
              <w:t>4 bedroom</w:t>
            </w:r>
            <w:proofErr w:type="gramEnd"/>
            <w:r w:rsidRPr="00527DDE">
              <w:rPr>
                <w:sz w:val="22"/>
                <w:szCs w:val="22"/>
              </w:rPr>
              <w:t xml:space="preserve"> detached house with a </w:t>
            </w:r>
            <w:proofErr w:type="gramStart"/>
            <w:r w:rsidRPr="00527DDE">
              <w:rPr>
                <w:sz w:val="22"/>
                <w:szCs w:val="22"/>
              </w:rPr>
              <w:t>3 bay</w:t>
            </w:r>
            <w:proofErr w:type="gramEnd"/>
            <w:r w:rsidRPr="00527DDE">
              <w:rPr>
                <w:sz w:val="22"/>
                <w:szCs w:val="22"/>
              </w:rPr>
              <w:t xml:space="preserve"> detached garage with room above. New vehicular access and drive. Landscaping.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FA7F1" w:rsidR="00F27D93" w:rsidRPr="00000E1D" w:rsidRDefault="00527DDE" w:rsidP="3F450768">
            <w:pPr>
              <w:pStyle w:val="Letterbody"/>
              <w:rPr>
                <w:sz w:val="22"/>
                <w:szCs w:val="22"/>
              </w:rPr>
            </w:pPr>
            <w:r w:rsidRPr="00527DDE">
              <w:rPr>
                <w:sz w:val="22"/>
                <w:szCs w:val="22"/>
              </w:rPr>
              <w:t xml:space="preserve">Land South of Tudor Cottage, Park Lane, </w:t>
            </w:r>
            <w:proofErr w:type="spellStart"/>
            <w:r w:rsidRPr="00527DDE">
              <w:rPr>
                <w:sz w:val="22"/>
                <w:szCs w:val="22"/>
              </w:rPr>
              <w:t>Cherhill</w:t>
            </w:r>
            <w:proofErr w:type="spellEnd"/>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FB88A47" w:rsidR="00F27D93" w:rsidRPr="00000E1D" w:rsidRDefault="00527DDE" w:rsidP="3F450768">
            <w:pPr>
              <w:pStyle w:val="Letterbody"/>
              <w:rPr>
                <w:sz w:val="22"/>
                <w:szCs w:val="22"/>
              </w:rPr>
            </w:pPr>
            <w:r w:rsidRPr="00527DDE">
              <w:rPr>
                <w:sz w:val="22"/>
                <w:szCs w:val="22"/>
              </w:rPr>
              <w:t>Jonathan James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2405826" w:rsidR="00CC4AB0" w:rsidRPr="00B63521" w:rsidRDefault="00527DDE"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2F36260B"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4C818530" w14:textId="033775A1" w:rsidR="005E2AF1" w:rsidRPr="00B30FD6" w:rsidRDefault="005E2AF1" w:rsidP="00B30FD6">
            <w:pPr>
              <w:pStyle w:val="Letterbody"/>
              <w:jc w:val="center"/>
              <w:rPr>
                <w:b/>
                <w:sz w:val="22"/>
                <w:szCs w:val="22"/>
              </w:rPr>
            </w:pPr>
            <w:r w:rsidRPr="002B3EFE">
              <w:rPr>
                <w:b/>
                <w:sz w:val="22"/>
                <w:szCs w:val="22"/>
              </w:rPr>
              <w:t>Further information required</w:t>
            </w: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1B19A082" w:rsidR="00886DA8" w:rsidRDefault="00B30FD6"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1D27604E" w:rsidR="00886DA8" w:rsidRDefault="00B30FD6" w:rsidP="4583F286">
            <w:pPr>
              <w:pStyle w:val="Letterbody"/>
              <w:tabs>
                <w:tab w:val="left" w:pos="313"/>
              </w:tabs>
              <w:ind w:right="-143"/>
              <w:jc w:val="left"/>
              <w:rPr>
                <w:sz w:val="22"/>
                <w:szCs w:val="22"/>
              </w:rPr>
            </w:pPr>
            <w:r>
              <w:rPr>
                <w:sz w:val="22"/>
                <w:szCs w:val="22"/>
              </w:rPr>
              <w:t>Protected Species</w:t>
            </w:r>
          </w:p>
        </w:tc>
        <w:tc>
          <w:tcPr>
            <w:tcW w:w="2304" w:type="dxa"/>
            <w:tcBorders>
              <w:top w:val="single" w:sz="4" w:space="0" w:color="auto"/>
              <w:left w:val="single" w:sz="4" w:space="0" w:color="auto"/>
              <w:bottom w:val="single" w:sz="4" w:space="0" w:color="auto"/>
              <w:right w:val="single" w:sz="4" w:space="0" w:color="auto"/>
            </w:tcBorders>
          </w:tcPr>
          <w:p w14:paraId="7712FB41" w14:textId="151F0A9A" w:rsidR="00AB2B13" w:rsidRDefault="00CD6A04" w:rsidP="002E2447">
            <w:pPr>
              <w:pStyle w:val="Letterbody"/>
              <w:jc w:val="left"/>
              <w:rPr>
                <w:sz w:val="22"/>
                <w:szCs w:val="22"/>
              </w:rPr>
            </w:pPr>
            <w:r>
              <w:rPr>
                <w:sz w:val="22"/>
                <w:szCs w:val="22"/>
              </w:rPr>
              <w:t>WCA, CHSR</w:t>
            </w:r>
          </w:p>
        </w:tc>
        <w:tc>
          <w:tcPr>
            <w:tcW w:w="3366" w:type="dxa"/>
            <w:tcBorders>
              <w:top w:val="single" w:sz="4" w:space="0" w:color="auto"/>
              <w:left w:val="single" w:sz="4" w:space="0" w:color="auto"/>
              <w:bottom w:val="single" w:sz="4" w:space="0" w:color="auto"/>
              <w:right w:val="single" w:sz="4" w:space="0" w:color="auto"/>
            </w:tcBorders>
          </w:tcPr>
          <w:p w14:paraId="4C7F7187" w14:textId="5FEE0CEF" w:rsidR="00B30FD6" w:rsidRDefault="00B30FD6" w:rsidP="00CD6A04">
            <w:pPr>
              <w:pStyle w:val="Letterbody"/>
              <w:numPr>
                <w:ilvl w:val="0"/>
                <w:numId w:val="53"/>
              </w:numPr>
              <w:rPr>
                <w:sz w:val="22"/>
                <w:szCs w:val="22"/>
              </w:rPr>
            </w:pPr>
            <w:r>
              <w:rPr>
                <w:sz w:val="22"/>
                <w:szCs w:val="22"/>
              </w:rPr>
              <w:t>Preliminary Ecological Appraisal (</w:t>
            </w:r>
            <w:r w:rsidR="00CD6A04">
              <w:rPr>
                <w:sz w:val="22"/>
                <w:szCs w:val="22"/>
              </w:rPr>
              <w:t xml:space="preserve">as </w:t>
            </w:r>
            <w:r>
              <w:rPr>
                <w:sz w:val="22"/>
                <w:szCs w:val="22"/>
              </w:rPr>
              <w:t>minimum)</w:t>
            </w:r>
            <w:r w:rsidR="00CD6A04">
              <w:rPr>
                <w:sz w:val="22"/>
                <w:szCs w:val="22"/>
              </w:rPr>
              <w:t xml:space="preserve"> and/or Ecological Impact Assessment (including follow up species specific surveys if required).</w:t>
            </w:r>
          </w:p>
          <w:p w14:paraId="2E3DF68F" w14:textId="4974A194" w:rsidR="00CD6A04" w:rsidRPr="00CD6A04" w:rsidRDefault="00CD6A04" w:rsidP="00CD6A04">
            <w:pPr>
              <w:pStyle w:val="Letterbody"/>
              <w:numPr>
                <w:ilvl w:val="0"/>
                <w:numId w:val="53"/>
              </w:numPr>
              <w:rPr>
                <w:sz w:val="22"/>
                <w:szCs w:val="22"/>
              </w:rPr>
            </w:pPr>
            <w:r>
              <w:rPr>
                <w:sz w:val="22"/>
                <w:szCs w:val="22"/>
              </w:rPr>
              <w:t>Recommendations and/or plans for any species mitigation required.</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412F6BC6" w:rsidR="00302F7D" w:rsidRDefault="00B30FD6" w:rsidP="4583F286">
            <w:pPr>
              <w:pStyle w:val="Letterbody"/>
              <w:tabs>
                <w:tab w:val="left" w:pos="313"/>
              </w:tabs>
              <w:ind w:right="-143"/>
              <w:jc w:val="left"/>
              <w:rPr>
                <w:bCs/>
                <w:sz w:val="22"/>
                <w:szCs w:val="22"/>
              </w:rPr>
            </w:pPr>
            <w:r>
              <w:rPr>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168C1822" w:rsidR="00CD6A04" w:rsidRDefault="00CD6A04" w:rsidP="4583F286">
            <w:pPr>
              <w:pStyle w:val="Letterbody"/>
              <w:tabs>
                <w:tab w:val="left" w:pos="313"/>
              </w:tabs>
              <w:ind w:right="-143"/>
              <w:jc w:val="left"/>
              <w:rPr>
                <w:sz w:val="22"/>
                <w:szCs w:val="22"/>
              </w:rPr>
            </w:pPr>
            <w:r>
              <w:rPr>
                <w:sz w:val="22"/>
                <w:szCs w:val="22"/>
              </w:rPr>
              <w:t xml:space="preserve">Ecological Enhancements </w:t>
            </w:r>
          </w:p>
        </w:tc>
        <w:tc>
          <w:tcPr>
            <w:tcW w:w="2304" w:type="dxa"/>
            <w:tcBorders>
              <w:top w:val="single" w:sz="4" w:space="0" w:color="auto"/>
              <w:left w:val="single" w:sz="4" w:space="0" w:color="auto"/>
              <w:bottom w:val="single" w:sz="4" w:space="0" w:color="auto"/>
              <w:right w:val="single" w:sz="4" w:space="0" w:color="auto"/>
            </w:tcBorders>
          </w:tcPr>
          <w:p w14:paraId="314BEDE7" w14:textId="342C709D" w:rsidR="00302F7D" w:rsidRDefault="00CD6A04" w:rsidP="002E2447">
            <w:pPr>
              <w:pStyle w:val="Letterbody"/>
              <w:jc w:val="left"/>
              <w:rPr>
                <w:sz w:val="22"/>
                <w:szCs w:val="22"/>
              </w:rPr>
            </w:pPr>
            <w:r>
              <w:rPr>
                <w:sz w:val="22"/>
                <w:szCs w:val="22"/>
              </w:rPr>
              <w:t>CP50, NPPF</w:t>
            </w:r>
          </w:p>
        </w:tc>
        <w:tc>
          <w:tcPr>
            <w:tcW w:w="3366" w:type="dxa"/>
            <w:tcBorders>
              <w:top w:val="single" w:sz="4" w:space="0" w:color="auto"/>
              <w:left w:val="single" w:sz="4" w:space="0" w:color="auto"/>
              <w:bottom w:val="single" w:sz="4" w:space="0" w:color="auto"/>
              <w:right w:val="single" w:sz="4" w:space="0" w:color="auto"/>
            </w:tcBorders>
          </w:tcPr>
          <w:p w14:paraId="48F29434" w14:textId="760A43FB" w:rsidR="00302F7D" w:rsidRDefault="00CD6A04" w:rsidP="00CD6A04">
            <w:pPr>
              <w:pStyle w:val="Letterbody"/>
              <w:numPr>
                <w:ilvl w:val="0"/>
                <w:numId w:val="53"/>
              </w:numPr>
              <w:rPr>
                <w:sz w:val="22"/>
                <w:szCs w:val="22"/>
              </w:rPr>
            </w:pPr>
            <w:r>
              <w:rPr>
                <w:sz w:val="22"/>
                <w:szCs w:val="22"/>
              </w:rPr>
              <w:t>Recommendations and/or plans of ecological enhancements.</w:t>
            </w:r>
          </w:p>
        </w:tc>
        <w:tc>
          <w:tcPr>
            <w:tcW w:w="2450"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t>No</w:t>
            </w:r>
          </w:p>
        </w:tc>
      </w:tr>
      <w:tr w:rsidR="00B30FD6" w14:paraId="557BFD14"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542088F2" w14:textId="10D43EDE" w:rsidR="00B30FD6" w:rsidRDefault="00CD6A04" w:rsidP="4583F286">
            <w:pPr>
              <w:pStyle w:val="Letterbody"/>
              <w:tabs>
                <w:tab w:val="left" w:pos="313"/>
              </w:tabs>
              <w:ind w:right="-143"/>
              <w:jc w:val="left"/>
              <w:rPr>
                <w:bCs/>
                <w:sz w:val="22"/>
                <w:szCs w:val="22"/>
              </w:rPr>
            </w:pPr>
            <w:r>
              <w:rPr>
                <w:bCs/>
                <w:sz w:val="22"/>
                <w:szCs w:val="22"/>
              </w:rPr>
              <w:t>3</w:t>
            </w:r>
          </w:p>
        </w:tc>
        <w:tc>
          <w:tcPr>
            <w:tcW w:w="1701" w:type="dxa"/>
            <w:tcBorders>
              <w:top w:val="single" w:sz="4" w:space="0" w:color="auto"/>
              <w:left w:val="single" w:sz="4" w:space="0" w:color="auto"/>
              <w:bottom w:val="single" w:sz="4" w:space="0" w:color="auto"/>
              <w:right w:val="single" w:sz="4" w:space="0" w:color="auto"/>
            </w:tcBorders>
            <w:vAlign w:val="center"/>
          </w:tcPr>
          <w:p w14:paraId="7F329E1A" w14:textId="2765837C" w:rsidR="00B30FD6" w:rsidRDefault="00CD6A04" w:rsidP="4583F286">
            <w:pPr>
              <w:pStyle w:val="Letterbody"/>
              <w:tabs>
                <w:tab w:val="left" w:pos="313"/>
              </w:tabs>
              <w:ind w:right="-143"/>
              <w:jc w:val="left"/>
              <w:rPr>
                <w:sz w:val="22"/>
                <w:szCs w:val="22"/>
              </w:rPr>
            </w:pPr>
            <w:r>
              <w:rPr>
                <w:sz w:val="22"/>
                <w:szCs w:val="22"/>
              </w:rPr>
              <w:t>Biodiversity Net Gain</w:t>
            </w:r>
          </w:p>
        </w:tc>
        <w:tc>
          <w:tcPr>
            <w:tcW w:w="2304" w:type="dxa"/>
            <w:tcBorders>
              <w:top w:val="single" w:sz="4" w:space="0" w:color="auto"/>
              <w:left w:val="single" w:sz="4" w:space="0" w:color="auto"/>
              <w:bottom w:val="single" w:sz="4" w:space="0" w:color="auto"/>
              <w:right w:val="single" w:sz="4" w:space="0" w:color="auto"/>
            </w:tcBorders>
          </w:tcPr>
          <w:p w14:paraId="53E844C1" w14:textId="38049729" w:rsidR="00B30FD6" w:rsidRDefault="00CD6A04" w:rsidP="002E2447">
            <w:pPr>
              <w:pStyle w:val="Letterbody"/>
              <w:jc w:val="left"/>
              <w:rPr>
                <w:sz w:val="22"/>
                <w:szCs w:val="22"/>
              </w:rPr>
            </w:pPr>
            <w:r>
              <w:rPr>
                <w:sz w:val="22"/>
                <w:szCs w:val="22"/>
              </w:rPr>
              <w:t>EA, TCPA</w:t>
            </w:r>
          </w:p>
        </w:tc>
        <w:tc>
          <w:tcPr>
            <w:tcW w:w="3366" w:type="dxa"/>
            <w:tcBorders>
              <w:top w:val="single" w:sz="4" w:space="0" w:color="auto"/>
              <w:left w:val="single" w:sz="4" w:space="0" w:color="auto"/>
              <w:bottom w:val="single" w:sz="4" w:space="0" w:color="auto"/>
              <w:right w:val="single" w:sz="4" w:space="0" w:color="auto"/>
            </w:tcBorders>
          </w:tcPr>
          <w:p w14:paraId="10A27CF4" w14:textId="4F4E0BD0" w:rsidR="00B30FD6" w:rsidRDefault="00CD6A04" w:rsidP="00CD6A04">
            <w:pPr>
              <w:pStyle w:val="Letterbody"/>
              <w:numPr>
                <w:ilvl w:val="0"/>
                <w:numId w:val="53"/>
              </w:numPr>
              <w:rPr>
                <w:sz w:val="22"/>
                <w:szCs w:val="22"/>
              </w:rPr>
            </w:pPr>
            <w:r>
              <w:rPr>
                <w:sz w:val="22"/>
                <w:szCs w:val="22"/>
              </w:rPr>
              <w:t xml:space="preserve">Amended baseline metric based on site survey. To be completed by ecologist, competent person or based on professional survey results. </w:t>
            </w:r>
          </w:p>
        </w:tc>
        <w:tc>
          <w:tcPr>
            <w:tcW w:w="2450" w:type="dxa"/>
            <w:tcBorders>
              <w:top w:val="single" w:sz="4" w:space="0" w:color="auto"/>
              <w:left w:val="single" w:sz="4" w:space="0" w:color="auto"/>
              <w:bottom w:val="single" w:sz="4" w:space="0" w:color="auto"/>
              <w:right w:val="single" w:sz="4" w:space="0" w:color="auto"/>
            </w:tcBorders>
          </w:tcPr>
          <w:p w14:paraId="44A05224" w14:textId="37576881" w:rsidR="00B30FD6" w:rsidRDefault="00CD6A04">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7A758C94" w14:textId="77777777" w:rsidR="00CD6A04" w:rsidRDefault="00CD6A04">
      <w:pPr>
        <w:pStyle w:val="Letterbody"/>
        <w:rPr>
          <w:sz w:val="22"/>
          <w:szCs w:val="22"/>
        </w:rPr>
      </w:pPr>
    </w:p>
    <w:p w14:paraId="0EF2C770" w14:textId="77777777" w:rsidR="00CD6A04" w:rsidRDefault="00CD6A04">
      <w:pPr>
        <w:pStyle w:val="Letterbody"/>
        <w:rPr>
          <w:sz w:val="22"/>
          <w:szCs w:val="22"/>
        </w:rPr>
      </w:pPr>
    </w:p>
    <w:p w14:paraId="485880D1" w14:textId="77777777" w:rsidR="00CD6A04" w:rsidRDefault="00CD6A04">
      <w:pPr>
        <w:pStyle w:val="Letterbody"/>
        <w:rPr>
          <w:sz w:val="22"/>
          <w:szCs w:val="22"/>
        </w:rPr>
      </w:pPr>
    </w:p>
    <w:p w14:paraId="09A4807F" w14:textId="77777777" w:rsidR="00CD6A04" w:rsidRDefault="00CD6A04">
      <w:pPr>
        <w:pStyle w:val="Letterbody"/>
        <w:rPr>
          <w:sz w:val="22"/>
          <w:szCs w:val="22"/>
        </w:rPr>
      </w:pPr>
    </w:p>
    <w:p w14:paraId="6477B010" w14:textId="5730E3EB" w:rsidR="00BA6B2F" w:rsidRDefault="0040442D">
      <w:pPr>
        <w:pStyle w:val="Letterbody"/>
        <w:rPr>
          <w:sz w:val="22"/>
          <w:szCs w:val="22"/>
        </w:rPr>
      </w:pPr>
      <w:r>
        <w:rPr>
          <w:sz w:val="22"/>
          <w:szCs w:val="22"/>
        </w:rPr>
        <w:lastRenderedPageBreak/>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221B733B" w14:textId="77777777" w:rsidR="006C2797" w:rsidRDefault="006C2797" w:rsidP="006C2797">
      <w:pPr>
        <w:pStyle w:val="NoSpacing"/>
        <w:rPr>
          <w:rStyle w:val="normaltextrun"/>
          <w:rFonts w:cs="Arial"/>
          <w:sz w:val="22"/>
          <w:szCs w:val="22"/>
        </w:rPr>
      </w:pPr>
    </w:p>
    <w:p w14:paraId="1DF17780" w14:textId="4C884066" w:rsidR="00686CF6" w:rsidRDefault="00CE61D9" w:rsidP="006C2797">
      <w:pPr>
        <w:pStyle w:val="NoSpacing"/>
        <w:numPr>
          <w:ilvl w:val="0"/>
          <w:numId w:val="52"/>
        </w:numPr>
        <w:rPr>
          <w:rStyle w:val="normaltextrun"/>
          <w:rFonts w:cs="Arial"/>
          <w:sz w:val="22"/>
          <w:szCs w:val="22"/>
        </w:rPr>
      </w:pPr>
      <w:r w:rsidRPr="00CE61D9">
        <w:rPr>
          <w:rStyle w:val="normaltextrun"/>
          <w:rFonts w:cs="Arial"/>
          <w:sz w:val="22"/>
          <w:szCs w:val="22"/>
        </w:rPr>
        <w:t>Existing Site Plan</w:t>
      </w:r>
      <w:r>
        <w:rPr>
          <w:rStyle w:val="normaltextrun"/>
          <w:rFonts w:cs="Arial"/>
          <w:sz w:val="22"/>
          <w:szCs w:val="22"/>
        </w:rPr>
        <w:t xml:space="preserve">, </w:t>
      </w:r>
      <w:r w:rsidRPr="00CE61D9">
        <w:rPr>
          <w:rStyle w:val="normaltextrun"/>
          <w:rFonts w:cs="Arial"/>
          <w:sz w:val="22"/>
          <w:szCs w:val="22"/>
        </w:rPr>
        <w:t>2607-6</w:t>
      </w:r>
      <w:r w:rsidR="006C2797">
        <w:rPr>
          <w:rStyle w:val="normaltextrun"/>
          <w:rFonts w:cs="Arial"/>
          <w:sz w:val="22"/>
          <w:szCs w:val="22"/>
        </w:rPr>
        <w:t xml:space="preserve"> (SJF Planning &amp; Design Service, Feb 2026)</w:t>
      </w:r>
    </w:p>
    <w:p w14:paraId="7F296FD6" w14:textId="062FA313" w:rsidR="006C2797" w:rsidRDefault="006C2797" w:rsidP="006C2797">
      <w:pPr>
        <w:pStyle w:val="NoSpacing"/>
        <w:numPr>
          <w:ilvl w:val="0"/>
          <w:numId w:val="52"/>
        </w:numPr>
        <w:rPr>
          <w:rStyle w:val="normaltextrun"/>
          <w:rFonts w:cs="Arial"/>
          <w:sz w:val="22"/>
          <w:szCs w:val="22"/>
        </w:rPr>
      </w:pPr>
      <w:r w:rsidRPr="006C2797">
        <w:rPr>
          <w:rStyle w:val="normaltextrun"/>
          <w:rFonts w:cs="Arial"/>
          <w:sz w:val="22"/>
          <w:szCs w:val="22"/>
        </w:rPr>
        <w:t>Proposed Garage Plans</w:t>
      </w:r>
      <w:r>
        <w:rPr>
          <w:rStyle w:val="normaltextrun"/>
          <w:rFonts w:cs="Arial"/>
          <w:sz w:val="22"/>
          <w:szCs w:val="22"/>
        </w:rPr>
        <w:t xml:space="preserve">, </w:t>
      </w:r>
      <w:r w:rsidRPr="006C2797">
        <w:rPr>
          <w:rStyle w:val="normaltextrun"/>
          <w:rFonts w:cs="Arial"/>
          <w:sz w:val="22"/>
          <w:szCs w:val="22"/>
        </w:rPr>
        <w:t>2607-4</w:t>
      </w:r>
      <w:r>
        <w:rPr>
          <w:rStyle w:val="normaltextrun"/>
          <w:rFonts w:cs="Arial"/>
          <w:sz w:val="22"/>
          <w:szCs w:val="22"/>
        </w:rPr>
        <w:t xml:space="preserve"> (</w:t>
      </w:r>
      <w:r w:rsidRPr="006C2797">
        <w:rPr>
          <w:rStyle w:val="normaltextrun"/>
          <w:rFonts w:cs="Arial"/>
          <w:sz w:val="22"/>
          <w:szCs w:val="22"/>
        </w:rPr>
        <w:t>SJF Planning &amp; Design Service, Feb 2026)</w:t>
      </w:r>
    </w:p>
    <w:p w14:paraId="630D947B" w14:textId="504CE3C4" w:rsidR="006C2797" w:rsidRDefault="006C2797" w:rsidP="006C2797">
      <w:pPr>
        <w:pStyle w:val="NoSpacing"/>
        <w:numPr>
          <w:ilvl w:val="0"/>
          <w:numId w:val="52"/>
        </w:numPr>
        <w:rPr>
          <w:rStyle w:val="normaltextrun"/>
          <w:rFonts w:cs="Arial"/>
          <w:sz w:val="22"/>
          <w:szCs w:val="22"/>
        </w:rPr>
      </w:pPr>
      <w:r>
        <w:rPr>
          <w:rStyle w:val="normaltextrun"/>
          <w:rFonts w:cs="Arial"/>
          <w:sz w:val="22"/>
          <w:szCs w:val="22"/>
        </w:rPr>
        <w:t xml:space="preserve">Small Sites Metric for </w:t>
      </w:r>
      <w:r w:rsidRPr="006C2797">
        <w:rPr>
          <w:rStyle w:val="normaltextrun"/>
          <w:rFonts w:cs="Arial"/>
          <w:sz w:val="22"/>
          <w:szCs w:val="22"/>
        </w:rPr>
        <w:t>Land adjacent to Tudor Cottage Park Lane Cherill SN11 8XN</w:t>
      </w:r>
      <w:r>
        <w:rPr>
          <w:rStyle w:val="normaltextrun"/>
          <w:rFonts w:cs="Arial"/>
          <w:sz w:val="22"/>
          <w:szCs w:val="22"/>
        </w:rPr>
        <w:t xml:space="preserve"> (Agent, Jan 2026)</w:t>
      </w:r>
    </w:p>
    <w:p w14:paraId="454903D5" w14:textId="2EFA7B24" w:rsidR="006C2797" w:rsidRDefault="006C2797" w:rsidP="006C2797">
      <w:pPr>
        <w:pStyle w:val="NoSpacing"/>
        <w:numPr>
          <w:ilvl w:val="0"/>
          <w:numId w:val="52"/>
        </w:numPr>
        <w:rPr>
          <w:rStyle w:val="normaltextrun"/>
          <w:rFonts w:cs="Arial"/>
          <w:sz w:val="22"/>
          <w:szCs w:val="22"/>
        </w:rPr>
      </w:pPr>
      <w:r>
        <w:rPr>
          <w:rStyle w:val="normaltextrun"/>
          <w:rFonts w:cs="Arial"/>
          <w:sz w:val="22"/>
          <w:szCs w:val="22"/>
        </w:rPr>
        <w:t>Tree removal and introduction 2607-11 (</w:t>
      </w:r>
      <w:r>
        <w:rPr>
          <w:rStyle w:val="normaltextrun"/>
          <w:rFonts w:cs="Arial"/>
          <w:sz w:val="22"/>
          <w:szCs w:val="22"/>
        </w:rPr>
        <w:t>SJF Planning &amp; Design Service, Feb 2026)</w:t>
      </w:r>
    </w:p>
    <w:p w14:paraId="184F7703" w14:textId="57917E59" w:rsidR="0077794A" w:rsidRPr="0077794A" w:rsidRDefault="0077794A" w:rsidP="0077794A">
      <w:pPr>
        <w:pStyle w:val="NoSpacing"/>
        <w:numPr>
          <w:ilvl w:val="0"/>
          <w:numId w:val="52"/>
        </w:numPr>
        <w:rPr>
          <w:rStyle w:val="normaltextrun"/>
          <w:rFonts w:cs="Arial"/>
          <w:sz w:val="22"/>
          <w:szCs w:val="22"/>
        </w:rPr>
      </w:pPr>
      <w:r w:rsidRPr="0077794A">
        <w:rPr>
          <w:rFonts w:cs="Arial"/>
          <w:sz w:val="22"/>
          <w:szCs w:val="22"/>
        </w:rPr>
        <w:t>Tree Survey</w:t>
      </w:r>
      <w:r>
        <w:t xml:space="preserve"> </w:t>
      </w:r>
      <w:r w:rsidRPr="0077794A">
        <w:rPr>
          <w:rFonts w:cs="Arial"/>
          <w:sz w:val="22"/>
          <w:szCs w:val="22"/>
        </w:rPr>
        <w:t>for Land adjacent to Tudor Cottage Park Lane Cherill SN11 8XN</w:t>
      </w:r>
      <w:r>
        <w:rPr>
          <w:rFonts w:cs="Arial"/>
          <w:sz w:val="22"/>
          <w:szCs w:val="22"/>
        </w:rPr>
        <w:t xml:space="preserve"> (</w:t>
      </w:r>
      <w:r w:rsidRPr="0077794A">
        <w:rPr>
          <w:rFonts w:cs="Arial"/>
          <w:sz w:val="22"/>
          <w:szCs w:val="22"/>
        </w:rPr>
        <w:t>Mark Hinsley</w:t>
      </w:r>
      <w:r>
        <w:rPr>
          <w:rFonts w:cs="Arial"/>
          <w:sz w:val="22"/>
          <w:szCs w:val="22"/>
        </w:rPr>
        <w:t xml:space="preserve"> </w:t>
      </w:r>
      <w:proofErr w:type="spellStart"/>
      <w:r w:rsidRPr="0077794A">
        <w:rPr>
          <w:rFonts w:cs="Arial"/>
          <w:sz w:val="22"/>
          <w:szCs w:val="22"/>
        </w:rPr>
        <w:t>Arboricultural</w:t>
      </w:r>
      <w:proofErr w:type="spellEnd"/>
      <w:r w:rsidRPr="0077794A">
        <w:rPr>
          <w:rFonts w:cs="Arial"/>
          <w:sz w:val="22"/>
          <w:szCs w:val="22"/>
        </w:rPr>
        <w:t xml:space="preserve"> Consultants</w:t>
      </w:r>
      <w:r>
        <w:rPr>
          <w:rFonts w:cs="Arial"/>
          <w:sz w:val="22"/>
          <w:szCs w:val="22"/>
        </w:rPr>
        <w:t>, July 2025)</w:t>
      </w:r>
    </w:p>
    <w:p w14:paraId="2CE674E2" w14:textId="77777777" w:rsidR="006C2797" w:rsidRDefault="006C2797" w:rsidP="00CE1F29">
      <w:pPr>
        <w:pStyle w:val="Letterbody"/>
        <w:rPr>
          <w:rFonts w:cs="Arial"/>
          <w:b/>
          <w:bCs/>
          <w:sz w:val="22"/>
          <w:szCs w:val="22"/>
          <w:shd w:val="clear" w:color="auto" w:fill="FFFFFF"/>
        </w:rPr>
      </w:pPr>
    </w:p>
    <w:p w14:paraId="5157FEA0" w14:textId="77204AE7"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2F6A042" w14:textId="77777777" w:rsidR="009835D8" w:rsidRDefault="009835D8" w:rsidP="00CE1F29">
      <w:pPr>
        <w:pStyle w:val="Letterbody"/>
        <w:rPr>
          <w:rFonts w:cs="Arial"/>
          <w:b/>
          <w:bCs/>
          <w:sz w:val="22"/>
          <w:szCs w:val="22"/>
          <w:shd w:val="clear" w:color="auto" w:fill="FFFFFF"/>
        </w:rPr>
      </w:pPr>
    </w:p>
    <w:p w14:paraId="114FA697" w14:textId="051F56AB" w:rsidR="00B1209C" w:rsidRDefault="00B1209C" w:rsidP="00CE1F29">
      <w:pPr>
        <w:pStyle w:val="Letterbody"/>
        <w:rPr>
          <w:rFonts w:cs="Arial"/>
          <w:sz w:val="22"/>
          <w:szCs w:val="22"/>
          <w:shd w:val="clear" w:color="auto" w:fill="FFFFFF"/>
        </w:rPr>
      </w:pPr>
      <w:r>
        <w:rPr>
          <w:rFonts w:cs="Arial"/>
          <w:sz w:val="22"/>
          <w:szCs w:val="22"/>
          <w:shd w:val="clear" w:color="auto" w:fill="FFFFFF"/>
        </w:rPr>
        <w:t xml:space="preserve">Based on aerial imagery the </w:t>
      </w:r>
      <w:r w:rsidR="009835D8" w:rsidRPr="009835D8">
        <w:rPr>
          <w:rFonts w:cs="Arial"/>
          <w:sz w:val="22"/>
          <w:szCs w:val="22"/>
          <w:shd w:val="clear" w:color="auto" w:fill="FFFFFF"/>
        </w:rPr>
        <w:t>sit</w:t>
      </w:r>
      <w:r w:rsidR="009835D8">
        <w:rPr>
          <w:rFonts w:cs="Arial"/>
          <w:sz w:val="22"/>
          <w:szCs w:val="22"/>
          <w:shd w:val="clear" w:color="auto" w:fill="FFFFFF"/>
        </w:rPr>
        <w:t>e appears to contain a</w:t>
      </w:r>
      <w:r>
        <w:rPr>
          <w:rFonts w:cs="Arial"/>
          <w:sz w:val="22"/>
          <w:szCs w:val="22"/>
          <w:shd w:val="clear" w:color="auto" w:fill="FFFFFF"/>
        </w:rPr>
        <w:t xml:space="preserve"> </w:t>
      </w:r>
      <w:r w:rsidR="009835D8">
        <w:rPr>
          <w:rFonts w:cs="Arial"/>
          <w:sz w:val="22"/>
          <w:szCs w:val="22"/>
          <w:shd w:val="clear" w:color="auto" w:fill="FFFFFF"/>
        </w:rPr>
        <w:t>building, an access track, grassland, individual trees and a dense boundary hedge</w:t>
      </w:r>
      <w:r w:rsidR="008F3609">
        <w:rPr>
          <w:rFonts w:cs="Arial"/>
          <w:sz w:val="22"/>
          <w:szCs w:val="22"/>
          <w:shd w:val="clear" w:color="auto" w:fill="FFFFFF"/>
        </w:rPr>
        <w:t>row/line of trees</w:t>
      </w:r>
      <w:r w:rsidR="009835D8">
        <w:rPr>
          <w:rFonts w:cs="Arial"/>
          <w:sz w:val="22"/>
          <w:szCs w:val="22"/>
          <w:shd w:val="clear" w:color="auto" w:fill="FFFFFF"/>
        </w:rPr>
        <w:t>.</w:t>
      </w:r>
      <w:r>
        <w:rPr>
          <w:rFonts w:cs="Arial"/>
          <w:sz w:val="22"/>
          <w:szCs w:val="22"/>
          <w:shd w:val="clear" w:color="auto" w:fill="FFFFFF"/>
        </w:rPr>
        <w:t xml:space="preserve"> </w:t>
      </w:r>
      <w:r w:rsidR="007B6710">
        <w:rPr>
          <w:rFonts w:cs="Arial"/>
          <w:sz w:val="22"/>
          <w:szCs w:val="22"/>
          <w:shd w:val="clear" w:color="auto" w:fill="FFFFFF"/>
        </w:rPr>
        <w:t xml:space="preserve">It is located on the edge of </w:t>
      </w:r>
      <w:proofErr w:type="spellStart"/>
      <w:r w:rsidR="008F3609">
        <w:rPr>
          <w:rFonts w:cs="Arial"/>
          <w:sz w:val="22"/>
          <w:szCs w:val="22"/>
          <w:shd w:val="clear" w:color="auto" w:fill="FFFFFF"/>
        </w:rPr>
        <w:t>Cherhill</w:t>
      </w:r>
      <w:proofErr w:type="spellEnd"/>
      <w:r w:rsidR="008F3609">
        <w:rPr>
          <w:rFonts w:cs="Arial"/>
          <w:sz w:val="22"/>
          <w:szCs w:val="22"/>
          <w:shd w:val="clear" w:color="auto" w:fill="FFFFFF"/>
        </w:rPr>
        <w:t xml:space="preserve">. The surrounding landscape is suburban to the north and west and rural to the south and east. There is potential connectivity to local hedgerows and pockets of woodland. </w:t>
      </w:r>
      <w:r w:rsidR="008F3609">
        <w:rPr>
          <w:rFonts w:cs="Arial"/>
          <w:sz w:val="22"/>
          <w:szCs w:val="22"/>
          <w:shd w:val="clear" w:color="auto" w:fill="FFFFFF"/>
        </w:rPr>
        <w:t xml:space="preserve">The </w:t>
      </w:r>
      <w:proofErr w:type="spellStart"/>
      <w:r w:rsidR="008F3609">
        <w:rPr>
          <w:rFonts w:cs="Arial"/>
          <w:sz w:val="22"/>
          <w:szCs w:val="22"/>
          <w:shd w:val="clear" w:color="auto" w:fill="FFFFFF"/>
        </w:rPr>
        <w:t>Cherhill</w:t>
      </w:r>
      <w:proofErr w:type="spellEnd"/>
      <w:r w:rsidR="008F3609">
        <w:rPr>
          <w:rFonts w:cs="Arial"/>
          <w:sz w:val="22"/>
          <w:szCs w:val="22"/>
          <w:shd w:val="clear" w:color="auto" w:fill="FFFFFF"/>
        </w:rPr>
        <w:t xml:space="preserve"> Downs SSSI is within 150 m but separated from site by the </w:t>
      </w:r>
      <w:r w:rsidR="008F3609">
        <w:rPr>
          <w:rFonts w:cs="Arial"/>
          <w:sz w:val="22"/>
          <w:szCs w:val="22"/>
          <w:shd w:val="clear" w:color="auto" w:fill="FFFFFF"/>
        </w:rPr>
        <w:t>A</w:t>
      </w:r>
      <w:r w:rsidR="008F3609">
        <w:rPr>
          <w:rFonts w:cs="Arial"/>
          <w:sz w:val="22"/>
          <w:szCs w:val="22"/>
          <w:shd w:val="clear" w:color="auto" w:fill="FFFFFF"/>
        </w:rPr>
        <w:t>4</w:t>
      </w:r>
      <w:r w:rsidR="008F3609">
        <w:rPr>
          <w:rFonts w:cs="Arial"/>
          <w:sz w:val="22"/>
          <w:szCs w:val="22"/>
          <w:shd w:val="clear" w:color="auto" w:fill="FFFFFF"/>
        </w:rPr>
        <w:t>.</w:t>
      </w:r>
      <w:r w:rsidR="008F3609">
        <w:rPr>
          <w:rFonts w:cs="Arial"/>
          <w:sz w:val="22"/>
          <w:szCs w:val="22"/>
          <w:shd w:val="clear" w:color="auto" w:fill="FFFFFF"/>
        </w:rPr>
        <w:t xml:space="preserve"> There is potential that the site is functionally linked to thee notable/protected local habitats and notable/protected species may utilise the site. </w:t>
      </w:r>
    </w:p>
    <w:p w14:paraId="72D21BD1" w14:textId="77777777" w:rsidR="00B1209C" w:rsidRDefault="00B1209C" w:rsidP="00CE1F29">
      <w:pPr>
        <w:pStyle w:val="Letterbody"/>
        <w:rPr>
          <w:rFonts w:cs="Arial"/>
          <w:sz w:val="22"/>
          <w:szCs w:val="22"/>
          <w:shd w:val="clear" w:color="auto" w:fill="FFFFFF"/>
        </w:rPr>
      </w:pPr>
    </w:p>
    <w:p w14:paraId="0D1DEB3C" w14:textId="42684A3F" w:rsidR="009835D8" w:rsidRDefault="00B1209C" w:rsidP="00CE1F29">
      <w:pPr>
        <w:pStyle w:val="Letterbody"/>
        <w:rPr>
          <w:rFonts w:cs="Arial"/>
          <w:sz w:val="22"/>
          <w:szCs w:val="22"/>
          <w:shd w:val="clear" w:color="auto" w:fill="FFFFFF"/>
        </w:rPr>
      </w:pPr>
      <w:r>
        <w:rPr>
          <w:rFonts w:cs="Arial"/>
          <w:sz w:val="22"/>
          <w:szCs w:val="22"/>
          <w:shd w:val="clear" w:color="auto" w:fill="FFFFFF"/>
        </w:rPr>
        <w:t xml:space="preserve">The proposal is to demolish the existing building to erect </w:t>
      </w:r>
      <w:r w:rsidRPr="00B1209C">
        <w:rPr>
          <w:rFonts w:cs="Arial"/>
          <w:sz w:val="22"/>
          <w:szCs w:val="22"/>
          <w:shd w:val="clear" w:color="auto" w:fill="FFFFFF"/>
        </w:rPr>
        <w:t xml:space="preserve">a </w:t>
      </w:r>
      <w:r w:rsidRPr="00B1209C">
        <w:rPr>
          <w:rFonts w:cs="Arial"/>
          <w:sz w:val="22"/>
          <w:szCs w:val="22"/>
          <w:shd w:val="clear" w:color="auto" w:fill="FFFFFF"/>
        </w:rPr>
        <w:t>4-bedroom</w:t>
      </w:r>
      <w:r w:rsidRPr="00B1209C">
        <w:rPr>
          <w:rFonts w:cs="Arial"/>
          <w:sz w:val="22"/>
          <w:szCs w:val="22"/>
          <w:shd w:val="clear" w:color="auto" w:fill="FFFFFF"/>
        </w:rPr>
        <w:t xml:space="preserve"> detached house </w:t>
      </w:r>
      <w:r>
        <w:rPr>
          <w:rFonts w:cs="Arial"/>
          <w:sz w:val="22"/>
          <w:szCs w:val="22"/>
          <w:shd w:val="clear" w:color="auto" w:fill="FFFFFF"/>
        </w:rPr>
        <w:t xml:space="preserve">and </w:t>
      </w:r>
      <w:r w:rsidRPr="00B1209C">
        <w:rPr>
          <w:rFonts w:cs="Arial"/>
          <w:sz w:val="22"/>
          <w:szCs w:val="22"/>
          <w:shd w:val="clear" w:color="auto" w:fill="FFFFFF"/>
        </w:rPr>
        <w:t>a</w:t>
      </w:r>
      <w:r>
        <w:rPr>
          <w:rFonts w:cs="Arial"/>
          <w:sz w:val="22"/>
          <w:szCs w:val="22"/>
          <w:shd w:val="clear" w:color="auto" w:fill="FFFFFF"/>
        </w:rPr>
        <w:t xml:space="preserve"> detached</w:t>
      </w:r>
      <w:r w:rsidRPr="00B1209C">
        <w:rPr>
          <w:rFonts w:cs="Arial"/>
          <w:sz w:val="22"/>
          <w:szCs w:val="22"/>
          <w:shd w:val="clear" w:color="auto" w:fill="FFFFFF"/>
        </w:rPr>
        <w:t xml:space="preserve"> 3 bay</w:t>
      </w:r>
      <w:r>
        <w:rPr>
          <w:rFonts w:cs="Arial"/>
          <w:sz w:val="22"/>
          <w:szCs w:val="22"/>
          <w:shd w:val="clear" w:color="auto" w:fill="FFFFFF"/>
        </w:rPr>
        <w:t xml:space="preserve"> </w:t>
      </w:r>
      <w:r w:rsidRPr="00B1209C">
        <w:rPr>
          <w:rFonts w:cs="Arial"/>
          <w:sz w:val="22"/>
          <w:szCs w:val="22"/>
          <w:shd w:val="clear" w:color="auto" w:fill="FFFFFF"/>
        </w:rPr>
        <w:t xml:space="preserve">garage with </w:t>
      </w:r>
      <w:r>
        <w:rPr>
          <w:rFonts w:cs="Arial"/>
          <w:sz w:val="22"/>
          <w:szCs w:val="22"/>
          <w:shd w:val="clear" w:color="auto" w:fill="FFFFFF"/>
        </w:rPr>
        <w:t xml:space="preserve">a </w:t>
      </w:r>
      <w:r w:rsidRPr="00B1209C">
        <w:rPr>
          <w:rFonts w:cs="Arial"/>
          <w:sz w:val="22"/>
          <w:szCs w:val="22"/>
          <w:shd w:val="clear" w:color="auto" w:fill="FFFFFF"/>
        </w:rPr>
        <w:t>room above</w:t>
      </w:r>
      <w:r>
        <w:rPr>
          <w:rFonts w:cs="Arial"/>
          <w:sz w:val="22"/>
          <w:szCs w:val="22"/>
          <w:shd w:val="clear" w:color="auto" w:fill="FFFFFF"/>
        </w:rPr>
        <w:t xml:space="preserve"> and a n</w:t>
      </w:r>
      <w:r w:rsidRPr="00B1209C">
        <w:rPr>
          <w:rFonts w:cs="Arial"/>
          <w:sz w:val="22"/>
          <w:szCs w:val="22"/>
          <w:shd w:val="clear" w:color="auto" w:fill="FFFFFF"/>
        </w:rPr>
        <w:t>ew vehicular access and driv</w:t>
      </w:r>
      <w:r>
        <w:rPr>
          <w:rFonts w:cs="Arial"/>
          <w:sz w:val="22"/>
          <w:szCs w:val="22"/>
          <w:shd w:val="clear" w:color="auto" w:fill="FFFFFF"/>
        </w:rPr>
        <w:t>e. Additional landscaping works are</w:t>
      </w:r>
      <w:r w:rsidR="008F3609">
        <w:rPr>
          <w:rFonts w:cs="Arial"/>
          <w:sz w:val="22"/>
          <w:szCs w:val="22"/>
          <w:shd w:val="clear" w:color="auto" w:fill="FFFFFF"/>
        </w:rPr>
        <w:t xml:space="preserve"> also</w:t>
      </w:r>
      <w:r>
        <w:rPr>
          <w:rFonts w:cs="Arial"/>
          <w:sz w:val="22"/>
          <w:szCs w:val="22"/>
          <w:shd w:val="clear" w:color="auto" w:fill="FFFFFF"/>
        </w:rPr>
        <w:t xml:space="preserve"> proposed.</w:t>
      </w:r>
    </w:p>
    <w:p w14:paraId="30FBD4F8" w14:textId="77777777" w:rsidR="00B1209C" w:rsidRDefault="00B1209C" w:rsidP="00CE1F29">
      <w:pPr>
        <w:pStyle w:val="Letterbody"/>
        <w:rPr>
          <w:rFonts w:cs="Arial"/>
          <w:sz w:val="22"/>
          <w:szCs w:val="22"/>
          <w:shd w:val="clear" w:color="auto" w:fill="FFFFFF"/>
        </w:rPr>
      </w:pPr>
    </w:p>
    <w:p w14:paraId="17B29F26" w14:textId="14652242" w:rsidR="00DA3E31" w:rsidRPr="00527DDE" w:rsidRDefault="00E63E9B" w:rsidP="00487AAB">
      <w:pPr>
        <w:pStyle w:val="Letterbody"/>
        <w:rPr>
          <w:rStyle w:val="normaltextrun"/>
          <w:rFonts w:cs="Arial"/>
          <w:b/>
          <w:bCs/>
          <w:color w:val="000000"/>
          <w:sz w:val="22"/>
          <w:szCs w:val="22"/>
          <w:u w:val="single"/>
          <w:shd w:val="clear" w:color="auto" w:fill="FFFFFF"/>
        </w:rPr>
      </w:pPr>
      <w:r w:rsidRPr="00527DDE">
        <w:rPr>
          <w:rStyle w:val="normaltextrun"/>
          <w:rFonts w:cs="Arial"/>
          <w:b/>
          <w:bCs/>
          <w:color w:val="000000"/>
          <w:sz w:val="22"/>
          <w:szCs w:val="22"/>
          <w:u w:val="single"/>
          <w:shd w:val="clear" w:color="auto" w:fill="FFFFFF"/>
        </w:rPr>
        <w:t>Protected Species</w:t>
      </w:r>
      <w:r w:rsidRPr="00527DDE">
        <w:rPr>
          <w:rStyle w:val="normaltextrun"/>
          <w:rFonts w:cs="Arial"/>
          <w:b/>
          <w:bCs/>
          <w:color w:val="000000"/>
          <w:sz w:val="22"/>
          <w:szCs w:val="22"/>
          <w:u w:val="single"/>
          <w:shd w:val="clear" w:color="auto" w:fill="FFFFFF"/>
        </w:rPr>
        <w:t xml:space="preserve"> and </w:t>
      </w:r>
      <w:r w:rsidR="00DA3E31" w:rsidRPr="00527DDE">
        <w:rPr>
          <w:rStyle w:val="normaltextrun"/>
          <w:rFonts w:cs="Arial"/>
          <w:b/>
          <w:bCs/>
          <w:color w:val="000000"/>
          <w:sz w:val="22"/>
          <w:szCs w:val="22"/>
          <w:u w:val="single"/>
          <w:shd w:val="clear" w:color="auto" w:fill="FFFFFF"/>
        </w:rPr>
        <w:t>Compliance with CP50</w:t>
      </w:r>
      <w:r w:rsidR="00F37A65" w:rsidRPr="00527DDE">
        <w:rPr>
          <w:rStyle w:val="normaltextrun"/>
          <w:rFonts w:cs="Arial"/>
          <w:b/>
          <w:bCs/>
          <w:color w:val="000000"/>
          <w:sz w:val="22"/>
          <w:szCs w:val="22"/>
          <w:u w:val="single"/>
          <w:shd w:val="clear" w:color="auto" w:fill="FFFFFF"/>
        </w:rPr>
        <w:t xml:space="preserve"> (no net loss etc)</w:t>
      </w:r>
    </w:p>
    <w:p w14:paraId="2C781176" w14:textId="77777777" w:rsidR="009835D8" w:rsidRDefault="009835D8" w:rsidP="00487AAB">
      <w:pPr>
        <w:pStyle w:val="Letterbody"/>
        <w:rPr>
          <w:rStyle w:val="normaltextrun"/>
          <w:rFonts w:cs="Arial"/>
          <w:b/>
          <w:bCs/>
          <w:color w:val="000000"/>
          <w:sz w:val="22"/>
          <w:szCs w:val="22"/>
          <w:shd w:val="clear" w:color="auto" w:fill="FFFFFF"/>
        </w:rPr>
      </w:pPr>
    </w:p>
    <w:p w14:paraId="1267BF7E" w14:textId="77777777" w:rsidR="007B6710" w:rsidRPr="007B6710" w:rsidRDefault="007B6710" w:rsidP="00E63E9B">
      <w:pPr>
        <w:pStyle w:val="Letterbody"/>
        <w:rPr>
          <w:rFonts w:cs="Arial"/>
          <w:sz w:val="22"/>
          <w:szCs w:val="22"/>
          <w:u w:val="single"/>
          <w:shd w:val="clear" w:color="auto" w:fill="FFFFFF"/>
        </w:rPr>
      </w:pPr>
      <w:r w:rsidRPr="007B6710">
        <w:rPr>
          <w:rFonts w:cs="Arial"/>
          <w:sz w:val="22"/>
          <w:szCs w:val="22"/>
          <w:u w:val="single"/>
          <w:shd w:val="clear" w:color="auto" w:fill="FFFFFF"/>
        </w:rPr>
        <w:t>Protected Species</w:t>
      </w:r>
    </w:p>
    <w:p w14:paraId="316209B8" w14:textId="77777777" w:rsidR="007B6710" w:rsidRDefault="007B6710" w:rsidP="00E63E9B">
      <w:pPr>
        <w:pStyle w:val="Letterbody"/>
        <w:rPr>
          <w:rFonts w:cs="Arial"/>
          <w:sz w:val="22"/>
          <w:szCs w:val="22"/>
          <w:shd w:val="clear" w:color="auto" w:fill="FFFFFF"/>
        </w:rPr>
      </w:pPr>
    </w:p>
    <w:p w14:paraId="0C416CDC" w14:textId="6CEE8256" w:rsidR="007B6710" w:rsidRDefault="00E63E9B" w:rsidP="00E63E9B">
      <w:pPr>
        <w:pStyle w:val="Letterbody"/>
        <w:rPr>
          <w:rFonts w:cs="Arial"/>
          <w:sz w:val="22"/>
          <w:szCs w:val="22"/>
          <w:shd w:val="clear" w:color="auto" w:fill="FFFFFF"/>
        </w:rPr>
      </w:pPr>
      <w:r w:rsidRPr="00E63E9B">
        <w:rPr>
          <w:rFonts w:cs="Arial"/>
          <w:sz w:val="22"/>
          <w:szCs w:val="22"/>
          <w:shd w:val="clear" w:color="auto" w:fill="FFFFFF"/>
        </w:rPr>
        <w:t xml:space="preserve">No Ecological Assessment has been submitted in support of this application and there is insufficient information to determine potential impacts on the following habitats and protected/notable species: hedgerows, trees, bats, badger, </w:t>
      </w:r>
      <w:r w:rsidR="007B6710">
        <w:rPr>
          <w:rFonts w:cs="Arial"/>
          <w:sz w:val="22"/>
          <w:szCs w:val="22"/>
          <w:shd w:val="clear" w:color="auto" w:fill="FFFFFF"/>
        </w:rPr>
        <w:t xml:space="preserve">other small mammals (including dormice), </w:t>
      </w:r>
      <w:r w:rsidRPr="00E63E9B">
        <w:rPr>
          <w:rFonts w:cs="Arial"/>
          <w:sz w:val="22"/>
          <w:szCs w:val="22"/>
          <w:shd w:val="clear" w:color="auto" w:fill="FFFFFF"/>
        </w:rPr>
        <w:t>birds, reptiles, amphibians (including great crested newt) and invertebrates</w:t>
      </w:r>
      <w:r w:rsidR="0077794A">
        <w:rPr>
          <w:rFonts w:cs="Arial"/>
          <w:sz w:val="22"/>
          <w:szCs w:val="22"/>
          <w:shd w:val="clear" w:color="auto" w:fill="FFFFFF"/>
        </w:rPr>
        <w:t xml:space="preserve">. All </w:t>
      </w:r>
      <w:r w:rsidRPr="00E63E9B">
        <w:rPr>
          <w:rFonts w:cs="Arial"/>
          <w:sz w:val="22"/>
          <w:szCs w:val="22"/>
          <w:shd w:val="clear" w:color="auto" w:fill="FFFFFF"/>
        </w:rPr>
        <w:t xml:space="preserve">have been recorded within 500m. </w:t>
      </w:r>
      <w:r w:rsidR="007B6710">
        <w:rPr>
          <w:rFonts w:cs="Arial"/>
          <w:sz w:val="22"/>
          <w:szCs w:val="22"/>
          <w:shd w:val="clear" w:color="auto" w:fill="FFFFFF"/>
        </w:rPr>
        <w:t>There is an existing building onsite which should also be assessed for bat roosting potential.</w:t>
      </w:r>
    </w:p>
    <w:p w14:paraId="67EA2F51" w14:textId="77777777" w:rsidR="007B6710" w:rsidRDefault="007B6710" w:rsidP="00E63E9B">
      <w:pPr>
        <w:pStyle w:val="Letterbody"/>
        <w:rPr>
          <w:rFonts w:cs="Arial"/>
          <w:sz w:val="22"/>
          <w:szCs w:val="22"/>
          <w:shd w:val="clear" w:color="auto" w:fill="FFFFFF"/>
        </w:rPr>
      </w:pPr>
    </w:p>
    <w:p w14:paraId="12388979" w14:textId="3E1813B3" w:rsidR="00E63E9B" w:rsidRDefault="00E63E9B" w:rsidP="00E63E9B">
      <w:pPr>
        <w:pStyle w:val="Letterbody"/>
        <w:rPr>
          <w:rFonts w:cs="Arial"/>
          <w:sz w:val="22"/>
          <w:szCs w:val="22"/>
          <w:shd w:val="clear" w:color="auto" w:fill="FFFFFF"/>
        </w:rPr>
      </w:pPr>
      <w:r w:rsidRPr="00E63E9B">
        <w:rPr>
          <w:rFonts w:cs="Arial"/>
          <w:sz w:val="22"/>
          <w:szCs w:val="22"/>
          <w:shd w:val="clear" w:color="auto" w:fill="FFFFFF"/>
        </w:rPr>
        <w:t>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w:t>
      </w:r>
      <w:r w:rsidR="0077794A">
        <w:rPr>
          <w:rFonts w:cs="Arial"/>
          <w:sz w:val="22"/>
          <w:szCs w:val="22"/>
          <w:shd w:val="clear" w:color="auto" w:fill="FFFFFF"/>
        </w:rPr>
        <w:t xml:space="preserve"> </w:t>
      </w:r>
      <w:r w:rsidR="0077794A" w:rsidRPr="007B6710">
        <w:rPr>
          <w:rFonts w:cs="Arial"/>
          <w:sz w:val="22"/>
          <w:szCs w:val="22"/>
          <w:shd w:val="clear" w:color="auto" w:fill="FFFFFF"/>
        </w:rPr>
        <w:t>Sufficient and appropriate mitigation measures to ensure that</w:t>
      </w:r>
      <w:r w:rsidR="0077794A">
        <w:rPr>
          <w:rFonts w:cs="Arial"/>
          <w:sz w:val="22"/>
          <w:szCs w:val="22"/>
          <w:shd w:val="clear" w:color="auto" w:fill="FFFFFF"/>
        </w:rPr>
        <w:t xml:space="preserve"> protected/notable</w:t>
      </w:r>
      <w:r w:rsidR="0077794A" w:rsidRPr="007B6710">
        <w:rPr>
          <w:rFonts w:cs="Arial"/>
          <w:sz w:val="22"/>
          <w:szCs w:val="22"/>
          <w:shd w:val="clear" w:color="auto" w:fill="FFFFFF"/>
        </w:rPr>
        <w:t xml:space="preserve"> are not adversely affected because of the proposed development must be submitted as part of the proposal and shown on development drawings</w:t>
      </w:r>
      <w:r w:rsidR="0077794A">
        <w:rPr>
          <w:rFonts w:cs="Arial"/>
          <w:sz w:val="22"/>
          <w:szCs w:val="22"/>
          <w:shd w:val="clear" w:color="auto" w:fill="FFFFFF"/>
        </w:rPr>
        <w:t>.</w:t>
      </w:r>
    </w:p>
    <w:p w14:paraId="7EDDEB88" w14:textId="77777777" w:rsidR="00CE61D9" w:rsidRDefault="00CE61D9" w:rsidP="00E63E9B">
      <w:pPr>
        <w:pStyle w:val="Letterbody"/>
        <w:rPr>
          <w:rFonts w:cs="Arial"/>
          <w:sz w:val="22"/>
          <w:szCs w:val="22"/>
          <w:shd w:val="clear" w:color="auto" w:fill="FFFFFF"/>
        </w:rPr>
      </w:pPr>
    </w:p>
    <w:p w14:paraId="1C8A1DAC" w14:textId="7AB792C4" w:rsidR="00CE61D9" w:rsidRPr="00CD6A04" w:rsidRDefault="00CE61D9" w:rsidP="00CE61D9">
      <w:pPr>
        <w:pStyle w:val="Letterbody"/>
        <w:rPr>
          <w:rFonts w:cs="Arial"/>
          <w:b/>
          <w:bCs/>
          <w:color w:val="FF0000"/>
          <w:sz w:val="22"/>
          <w:szCs w:val="22"/>
          <w:shd w:val="clear" w:color="auto" w:fill="FFFFFF"/>
        </w:rPr>
      </w:pPr>
      <w:r w:rsidRPr="00CD6A04">
        <w:rPr>
          <w:rFonts w:cs="Arial"/>
          <w:b/>
          <w:bCs/>
          <w:color w:val="FF0000"/>
          <w:sz w:val="22"/>
          <w:szCs w:val="22"/>
          <w:shd w:val="clear" w:color="auto" w:fill="FFFFFF"/>
        </w:rPr>
        <w:t xml:space="preserve">An </w:t>
      </w:r>
      <w:r w:rsidRPr="00CD6A04">
        <w:rPr>
          <w:rFonts w:cs="Arial"/>
          <w:b/>
          <w:bCs/>
          <w:color w:val="FF0000"/>
          <w:sz w:val="22"/>
          <w:szCs w:val="22"/>
          <w:shd w:val="clear" w:color="auto" w:fill="FFFFFF"/>
        </w:rPr>
        <w:t xml:space="preserve">Ecological Assessment </w:t>
      </w:r>
      <w:r w:rsidR="00CD6A04" w:rsidRPr="00CD6A04">
        <w:rPr>
          <w:rFonts w:cs="Arial"/>
          <w:b/>
          <w:bCs/>
          <w:color w:val="FF0000"/>
          <w:sz w:val="22"/>
          <w:szCs w:val="22"/>
          <w:shd w:val="clear" w:color="auto" w:fill="FFFFFF"/>
        </w:rPr>
        <w:t xml:space="preserve">followed by appropriate mitigation proposals </w:t>
      </w:r>
      <w:r w:rsidRPr="00CD6A04">
        <w:rPr>
          <w:rFonts w:cs="Arial"/>
          <w:b/>
          <w:bCs/>
          <w:color w:val="FF0000"/>
          <w:sz w:val="22"/>
          <w:szCs w:val="22"/>
          <w:shd w:val="clear" w:color="auto" w:fill="FFFFFF"/>
        </w:rPr>
        <w:t>should be</w:t>
      </w:r>
      <w:r w:rsidRPr="00CD6A04">
        <w:rPr>
          <w:rFonts w:cs="Arial"/>
          <w:b/>
          <w:bCs/>
          <w:color w:val="FF0000"/>
          <w:sz w:val="22"/>
          <w:szCs w:val="22"/>
          <w:shd w:val="clear" w:color="auto" w:fill="FFFFFF"/>
        </w:rPr>
        <w:t xml:space="preserve"> carried out by a competent ecologist to support th</w:t>
      </w:r>
      <w:r w:rsidR="0077794A" w:rsidRPr="00CD6A04">
        <w:rPr>
          <w:rFonts w:cs="Arial"/>
          <w:b/>
          <w:bCs/>
          <w:color w:val="FF0000"/>
          <w:sz w:val="22"/>
          <w:szCs w:val="22"/>
          <w:shd w:val="clear" w:color="auto" w:fill="FFFFFF"/>
        </w:rPr>
        <w:t>is</w:t>
      </w:r>
      <w:r w:rsidRPr="00CD6A04">
        <w:rPr>
          <w:rFonts w:cs="Arial"/>
          <w:b/>
          <w:bCs/>
          <w:color w:val="FF0000"/>
          <w:sz w:val="22"/>
          <w:szCs w:val="22"/>
          <w:shd w:val="clear" w:color="auto" w:fill="FFFFFF"/>
        </w:rPr>
        <w:t xml:space="preserve"> application. </w:t>
      </w:r>
    </w:p>
    <w:p w14:paraId="1FBA1D5A" w14:textId="77777777" w:rsidR="007B6710" w:rsidRDefault="007B6710" w:rsidP="00E63E9B">
      <w:pPr>
        <w:pStyle w:val="Letterbody"/>
        <w:rPr>
          <w:rFonts w:cs="Arial"/>
          <w:sz w:val="22"/>
          <w:szCs w:val="22"/>
          <w:shd w:val="clear" w:color="auto" w:fill="FFFFFF"/>
        </w:rPr>
      </w:pPr>
    </w:p>
    <w:p w14:paraId="4CBBE213" w14:textId="28004590" w:rsidR="007B6710" w:rsidRPr="007B6710" w:rsidRDefault="007B6710" w:rsidP="00E63E9B">
      <w:pPr>
        <w:pStyle w:val="Letterbody"/>
        <w:rPr>
          <w:rFonts w:cs="Arial"/>
          <w:sz w:val="22"/>
          <w:szCs w:val="22"/>
          <w:u w:val="single"/>
          <w:shd w:val="clear" w:color="auto" w:fill="FFFFFF"/>
        </w:rPr>
      </w:pPr>
      <w:r w:rsidRPr="007B6710">
        <w:rPr>
          <w:rFonts w:cs="Arial"/>
          <w:sz w:val="22"/>
          <w:szCs w:val="22"/>
          <w:u w:val="single"/>
          <w:shd w:val="clear" w:color="auto" w:fill="FFFFFF"/>
        </w:rPr>
        <w:t>CP50</w:t>
      </w:r>
    </w:p>
    <w:p w14:paraId="03E4C011" w14:textId="77777777" w:rsidR="00E63E9B" w:rsidRDefault="00E63E9B" w:rsidP="00E63E9B">
      <w:pPr>
        <w:pStyle w:val="Letterbody"/>
        <w:rPr>
          <w:rFonts w:cs="Arial"/>
          <w:sz w:val="22"/>
          <w:szCs w:val="22"/>
          <w:shd w:val="clear" w:color="auto" w:fill="FFFFFF"/>
        </w:rPr>
      </w:pPr>
    </w:p>
    <w:p w14:paraId="14ECEDC5" w14:textId="62958C35" w:rsidR="00B1209C" w:rsidRDefault="0077794A" w:rsidP="00B1209C">
      <w:pPr>
        <w:pStyle w:val="Letterbody"/>
        <w:rPr>
          <w:rFonts w:cs="Arial"/>
          <w:sz w:val="22"/>
          <w:szCs w:val="22"/>
          <w:shd w:val="clear" w:color="auto" w:fill="FFFFFF"/>
        </w:rPr>
      </w:pPr>
      <w:r>
        <w:rPr>
          <w:rFonts w:cs="Arial"/>
          <w:sz w:val="22"/>
          <w:szCs w:val="22"/>
          <w:shd w:val="clear" w:color="auto" w:fill="FFFFFF"/>
        </w:rPr>
        <w:t>The development is unlikely to impact habitats beyond the redline. Onsite, development</w:t>
      </w:r>
      <w:r w:rsidR="00B1209C">
        <w:rPr>
          <w:rFonts w:cs="Arial"/>
          <w:sz w:val="22"/>
          <w:szCs w:val="22"/>
          <w:shd w:val="clear" w:color="auto" w:fill="FFFFFF"/>
        </w:rPr>
        <w:t xml:space="preserve"> will involve the loss of hedgerow</w:t>
      </w:r>
      <w:r w:rsidR="00B30FD6">
        <w:rPr>
          <w:rFonts w:cs="Arial"/>
          <w:sz w:val="22"/>
          <w:szCs w:val="22"/>
          <w:shd w:val="clear" w:color="auto" w:fill="FFFFFF"/>
        </w:rPr>
        <w:t>/tine of trees</w:t>
      </w:r>
      <w:r w:rsidR="00B1209C">
        <w:rPr>
          <w:rFonts w:cs="Arial"/>
          <w:sz w:val="22"/>
          <w:szCs w:val="22"/>
          <w:shd w:val="clear" w:color="auto" w:fill="FFFFFF"/>
        </w:rPr>
        <w:t xml:space="preserve"> to create the new access point. Grassland and trees will also be lost to create </w:t>
      </w:r>
      <w:r w:rsidR="00B1209C">
        <w:rPr>
          <w:rFonts w:cs="Arial"/>
          <w:sz w:val="22"/>
          <w:szCs w:val="22"/>
          <w:shd w:val="clear" w:color="auto" w:fill="FFFFFF"/>
        </w:rPr>
        <w:t>the new buildings,</w:t>
      </w:r>
      <w:r>
        <w:rPr>
          <w:rFonts w:cs="Arial"/>
          <w:sz w:val="22"/>
          <w:szCs w:val="22"/>
          <w:shd w:val="clear" w:color="auto" w:fill="FFFFFF"/>
        </w:rPr>
        <w:t xml:space="preserve"> </w:t>
      </w:r>
      <w:r w:rsidR="00B1209C">
        <w:rPr>
          <w:rFonts w:cs="Arial"/>
          <w:sz w:val="22"/>
          <w:szCs w:val="22"/>
          <w:shd w:val="clear" w:color="auto" w:fill="FFFFFF"/>
        </w:rPr>
        <w:t>access</w:t>
      </w:r>
      <w:r>
        <w:rPr>
          <w:rFonts w:cs="Arial"/>
          <w:sz w:val="22"/>
          <w:szCs w:val="22"/>
          <w:shd w:val="clear" w:color="auto" w:fill="FFFFFF"/>
        </w:rPr>
        <w:t>,</w:t>
      </w:r>
      <w:r w:rsidR="00B1209C">
        <w:rPr>
          <w:rFonts w:cs="Arial"/>
          <w:sz w:val="22"/>
          <w:szCs w:val="22"/>
          <w:shd w:val="clear" w:color="auto" w:fill="FFFFFF"/>
        </w:rPr>
        <w:t xml:space="preserve"> drive, pond, vegetable garden, patio</w:t>
      </w:r>
      <w:r w:rsidR="00B1209C">
        <w:rPr>
          <w:rFonts w:cs="Arial"/>
          <w:sz w:val="22"/>
          <w:szCs w:val="22"/>
          <w:shd w:val="clear" w:color="auto" w:fill="FFFFFF"/>
        </w:rPr>
        <w:t xml:space="preserve">, </w:t>
      </w:r>
      <w:r w:rsidR="00B1209C">
        <w:rPr>
          <w:rFonts w:cs="Arial"/>
          <w:sz w:val="22"/>
          <w:szCs w:val="22"/>
          <w:shd w:val="clear" w:color="auto" w:fill="FFFFFF"/>
        </w:rPr>
        <w:t xml:space="preserve">rainwater harvester and sewage treatment plant. </w:t>
      </w:r>
      <w:r>
        <w:rPr>
          <w:rFonts w:cs="Arial"/>
          <w:sz w:val="22"/>
          <w:szCs w:val="22"/>
          <w:shd w:val="clear" w:color="auto" w:fill="FFFFFF"/>
        </w:rPr>
        <w:t>The agricultural information submitted indicates that development will not impact most boundary vegetation, but the access and driveway will be within the RPAs of a few trees. Root protection measures must be implemented in these locations as per the conclusions of the tree survey (</w:t>
      </w:r>
      <w:r w:rsidRPr="0077794A">
        <w:rPr>
          <w:rFonts w:cs="Arial"/>
          <w:sz w:val="22"/>
          <w:szCs w:val="22"/>
          <w:shd w:val="clear" w:color="auto" w:fill="FFFFFF"/>
        </w:rPr>
        <w:t xml:space="preserve">Mark Hinsley </w:t>
      </w:r>
      <w:proofErr w:type="spellStart"/>
      <w:r w:rsidRPr="0077794A">
        <w:rPr>
          <w:rFonts w:cs="Arial"/>
          <w:sz w:val="22"/>
          <w:szCs w:val="22"/>
          <w:shd w:val="clear" w:color="auto" w:fill="FFFFFF"/>
        </w:rPr>
        <w:t>Arboricultural</w:t>
      </w:r>
      <w:proofErr w:type="spellEnd"/>
      <w:r w:rsidRPr="0077794A">
        <w:rPr>
          <w:rFonts w:cs="Arial"/>
          <w:sz w:val="22"/>
          <w:szCs w:val="22"/>
          <w:shd w:val="clear" w:color="auto" w:fill="FFFFFF"/>
        </w:rPr>
        <w:t xml:space="preserve"> Consultants, July 2025)</w:t>
      </w:r>
      <w:r>
        <w:rPr>
          <w:rFonts w:cs="Arial"/>
          <w:sz w:val="22"/>
          <w:szCs w:val="22"/>
          <w:shd w:val="clear" w:color="auto" w:fill="FFFFFF"/>
        </w:rPr>
        <w:t xml:space="preserve">. This will be secured by condition. </w:t>
      </w:r>
    </w:p>
    <w:p w14:paraId="5772CD3F" w14:textId="77777777" w:rsidR="00B1209C" w:rsidRDefault="00B1209C" w:rsidP="00B1209C">
      <w:pPr>
        <w:pStyle w:val="Letterbody"/>
        <w:rPr>
          <w:rFonts w:cs="Arial"/>
          <w:sz w:val="22"/>
          <w:szCs w:val="22"/>
          <w:shd w:val="clear" w:color="auto" w:fill="FFFFFF"/>
        </w:rPr>
      </w:pPr>
    </w:p>
    <w:p w14:paraId="069C50BC" w14:textId="46953B76" w:rsidR="00F1651A" w:rsidRDefault="00F1651A" w:rsidP="00B1209C">
      <w:pPr>
        <w:pStyle w:val="Letterbody"/>
        <w:rPr>
          <w:rFonts w:cs="Arial"/>
          <w:b/>
          <w:bCs/>
          <w:color w:val="FF0000"/>
          <w:sz w:val="22"/>
          <w:szCs w:val="22"/>
          <w:shd w:val="clear" w:color="auto" w:fill="FFFFFF"/>
        </w:rPr>
      </w:pPr>
      <w:r>
        <w:rPr>
          <w:rFonts w:cs="Arial"/>
          <w:sz w:val="22"/>
          <w:szCs w:val="22"/>
          <w:shd w:val="clear" w:color="auto" w:fill="FFFFFF"/>
        </w:rPr>
        <w:t xml:space="preserve">The development is subject to statutory </w:t>
      </w:r>
      <w:proofErr w:type="gramStart"/>
      <w:r>
        <w:rPr>
          <w:rFonts w:cs="Arial"/>
          <w:sz w:val="22"/>
          <w:szCs w:val="22"/>
          <w:shd w:val="clear" w:color="auto" w:fill="FFFFFF"/>
        </w:rPr>
        <w:t>BNG</w:t>
      </w:r>
      <w:proofErr w:type="gramEnd"/>
      <w:r>
        <w:rPr>
          <w:rFonts w:cs="Arial"/>
          <w:sz w:val="22"/>
          <w:szCs w:val="22"/>
          <w:shd w:val="clear" w:color="auto" w:fill="FFFFFF"/>
        </w:rPr>
        <w:t xml:space="preserve"> and a small sites metric has been submitted. To compensate for the </w:t>
      </w:r>
      <w:r w:rsidR="007B6710">
        <w:rPr>
          <w:rFonts w:cs="Arial"/>
          <w:sz w:val="22"/>
          <w:szCs w:val="22"/>
          <w:shd w:val="clear" w:color="auto" w:fill="FFFFFF"/>
        </w:rPr>
        <w:t xml:space="preserve">habitat </w:t>
      </w:r>
      <w:r>
        <w:rPr>
          <w:rFonts w:cs="Arial"/>
          <w:sz w:val="22"/>
          <w:szCs w:val="22"/>
          <w:shd w:val="clear" w:color="auto" w:fill="FFFFFF"/>
        </w:rPr>
        <w:t xml:space="preserve">losses, it appears that the development will plant additional trees and enhance an area of </w:t>
      </w:r>
      <w:r>
        <w:rPr>
          <w:rFonts w:cs="Arial"/>
          <w:sz w:val="22"/>
          <w:szCs w:val="22"/>
          <w:shd w:val="clear" w:color="auto" w:fill="FFFFFF"/>
        </w:rPr>
        <w:lastRenderedPageBreak/>
        <w:t xml:space="preserve">modified grassland. It will also plant a new hedgerow along the northern boundary. Based on the small sites metric as it is currently submitted, the proposal would result in a net gain of 41.91% habitat </w:t>
      </w:r>
      <w:r w:rsidR="007B6710">
        <w:rPr>
          <w:rFonts w:cs="Arial"/>
          <w:sz w:val="22"/>
          <w:szCs w:val="22"/>
          <w:shd w:val="clear" w:color="auto" w:fill="FFFFFF"/>
        </w:rPr>
        <w:t xml:space="preserve">units </w:t>
      </w:r>
      <w:r>
        <w:rPr>
          <w:rFonts w:cs="Arial"/>
          <w:sz w:val="22"/>
          <w:szCs w:val="22"/>
          <w:shd w:val="clear" w:color="auto" w:fill="FFFFFF"/>
        </w:rPr>
        <w:t xml:space="preserve">and 271.72% hedgerow units, satisfying statutory BNG requirements and meeting CP50 and NPPF requirements. </w:t>
      </w:r>
      <w:r w:rsidRPr="00CD6A04">
        <w:rPr>
          <w:rFonts w:cs="Arial"/>
          <w:b/>
          <w:bCs/>
          <w:color w:val="FF0000"/>
          <w:sz w:val="22"/>
          <w:szCs w:val="22"/>
          <w:shd w:val="clear" w:color="auto" w:fill="FFFFFF"/>
        </w:rPr>
        <w:t>However, there are issues in the way habitats have been recorded</w:t>
      </w:r>
      <w:r w:rsidR="007B6710" w:rsidRPr="00CD6A04">
        <w:rPr>
          <w:rFonts w:cs="Arial"/>
          <w:b/>
          <w:bCs/>
          <w:color w:val="FF0000"/>
          <w:sz w:val="22"/>
          <w:szCs w:val="22"/>
          <w:shd w:val="clear" w:color="auto" w:fill="FFFFFF"/>
        </w:rPr>
        <w:t xml:space="preserve">. </w:t>
      </w:r>
      <w:r w:rsidRPr="00CD6A04">
        <w:rPr>
          <w:rFonts w:cs="Arial"/>
          <w:b/>
          <w:bCs/>
          <w:color w:val="FF0000"/>
          <w:sz w:val="22"/>
          <w:szCs w:val="22"/>
          <w:shd w:val="clear" w:color="auto" w:fill="FFFFFF"/>
        </w:rPr>
        <w:t>See BNG section below.</w:t>
      </w:r>
      <w:r w:rsidR="00CE61D9" w:rsidRPr="00CD6A04">
        <w:rPr>
          <w:rFonts w:cs="Arial"/>
          <w:b/>
          <w:bCs/>
          <w:color w:val="FF0000"/>
          <w:sz w:val="22"/>
          <w:szCs w:val="22"/>
          <w:shd w:val="clear" w:color="auto" w:fill="FFFFFF"/>
        </w:rPr>
        <w:t xml:space="preserve"> It is recommended that an </w:t>
      </w:r>
      <w:r w:rsidR="00CE61D9" w:rsidRPr="00CD6A04">
        <w:rPr>
          <w:rFonts w:cs="Arial"/>
          <w:b/>
          <w:bCs/>
          <w:color w:val="FF0000"/>
          <w:sz w:val="22"/>
          <w:szCs w:val="22"/>
          <w:shd w:val="clear" w:color="auto" w:fill="FFFFFF"/>
        </w:rPr>
        <w:t>Ecological Assessment</w:t>
      </w:r>
      <w:r w:rsidR="00CE61D9" w:rsidRPr="00CD6A04">
        <w:rPr>
          <w:rFonts w:cs="Arial"/>
          <w:b/>
          <w:bCs/>
          <w:color w:val="FF0000"/>
          <w:sz w:val="22"/>
          <w:szCs w:val="22"/>
          <w:shd w:val="clear" w:color="auto" w:fill="FFFFFF"/>
        </w:rPr>
        <w:t xml:space="preserve"> is carried out </w:t>
      </w:r>
      <w:r w:rsidR="00CE61D9" w:rsidRPr="00CD6A04">
        <w:rPr>
          <w:rFonts w:cs="Arial"/>
          <w:b/>
          <w:bCs/>
          <w:color w:val="FF0000"/>
          <w:sz w:val="22"/>
          <w:szCs w:val="22"/>
          <w:shd w:val="clear" w:color="auto" w:fill="FFFFFF"/>
        </w:rPr>
        <w:t xml:space="preserve">by a competent ecologist </w:t>
      </w:r>
      <w:r w:rsidR="00CE61D9" w:rsidRPr="00CD6A04">
        <w:rPr>
          <w:rFonts w:cs="Arial"/>
          <w:b/>
          <w:bCs/>
          <w:color w:val="FF0000"/>
          <w:sz w:val="22"/>
          <w:szCs w:val="22"/>
          <w:shd w:val="clear" w:color="auto" w:fill="FFFFFF"/>
        </w:rPr>
        <w:t xml:space="preserve">to support the application. </w:t>
      </w:r>
    </w:p>
    <w:p w14:paraId="32BF2426" w14:textId="77777777" w:rsidR="00527DDE" w:rsidRDefault="00527DDE" w:rsidP="00B1209C">
      <w:pPr>
        <w:pStyle w:val="Letterbody"/>
        <w:rPr>
          <w:rFonts w:cs="Arial"/>
          <w:b/>
          <w:bCs/>
          <w:color w:val="FF0000"/>
          <w:sz w:val="22"/>
          <w:szCs w:val="22"/>
          <w:shd w:val="clear" w:color="auto" w:fill="FFFFFF"/>
        </w:rPr>
      </w:pPr>
    </w:p>
    <w:p w14:paraId="02BE1388" w14:textId="5FC70580" w:rsidR="00527DDE" w:rsidRPr="00527DDE" w:rsidRDefault="00527DDE" w:rsidP="00B1209C">
      <w:pPr>
        <w:pStyle w:val="Letterbody"/>
        <w:rPr>
          <w:rFonts w:cs="Arial"/>
          <w:color w:val="000000" w:themeColor="text1"/>
          <w:sz w:val="22"/>
          <w:szCs w:val="22"/>
          <w:shd w:val="clear" w:color="auto" w:fill="FFFFFF"/>
        </w:rPr>
      </w:pPr>
      <w:r>
        <w:rPr>
          <w:rFonts w:cs="Arial"/>
          <w:color w:val="000000" w:themeColor="text1"/>
          <w:sz w:val="22"/>
          <w:szCs w:val="22"/>
          <w:shd w:val="clear" w:color="auto" w:fill="FFFFFF"/>
        </w:rPr>
        <w:t>Wiltshire CP50 and NPPF also require development to result in a net gain of biodiversity resource. This includes enhancement in resources for species present onsite (built in bird and bat boxes, bee bricks, habitat piles, planting etc.) that are not necessarily covered by the BNG gain</w:t>
      </w:r>
      <w:r w:rsidRPr="00527DDE">
        <w:rPr>
          <w:rFonts w:cs="Arial"/>
          <w:sz w:val="22"/>
          <w:szCs w:val="22"/>
          <w:shd w:val="clear" w:color="auto" w:fill="FFFFFF"/>
        </w:rPr>
        <w:t>s.</w:t>
      </w:r>
      <w:r w:rsidRPr="00527DDE">
        <w:rPr>
          <w:rFonts w:cs="Arial"/>
          <w:b/>
          <w:bCs/>
          <w:sz w:val="22"/>
          <w:szCs w:val="22"/>
          <w:shd w:val="clear" w:color="auto" w:fill="FFFFFF"/>
        </w:rPr>
        <w:t xml:space="preserve"> </w:t>
      </w:r>
      <w:r w:rsidRPr="00527DDE">
        <w:rPr>
          <w:rFonts w:cs="Arial"/>
          <w:b/>
          <w:bCs/>
          <w:color w:val="FF0000"/>
          <w:sz w:val="22"/>
          <w:szCs w:val="22"/>
          <w:shd w:val="clear" w:color="auto" w:fill="FFFFFF"/>
        </w:rPr>
        <w:t>It recommended that appropriate enhancements are outlined/mapped in submitted plans to deliver on these policies.</w:t>
      </w:r>
    </w:p>
    <w:p w14:paraId="4C01333C" w14:textId="77777777" w:rsidR="00837CCD" w:rsidRDefault="00837CCD" w:rsidP="00487AAB">
      <w:pPr>
        <w:pStyle w:val="Letterbody"/>
        <w:rPr>
          <w:rStyle w:val="normaltextrun"/>
          <w:rFonts w:cs="Arial"/>
          <w:b/>
          <w:bCs/>
          <w:color w:val="000000"/>
          <w:sz w:val="22"/>
          <w:szCs w:val="22"/>
          <w:shd w:val="clear" w:color="auto" w:fill="FFFFFF"/>
        </w:rPr>
      </w:pPr>
    </w:p>
    <w:p w14:paraId="2967A5C3" w14:textId="1704661E" w:rsidR="00CD3DA9" w:rsidRPr="00527DDE" w:rsidRDefault="00CD3DA9" w:rsidP="00487AAB">
      <w:pPr>
        <w:pStyle w:val="Letterbody"/>
        <w:rPr>
          <w:rStyle w:val="normaltextrun"/>
          <w:rFonts w:cs="Arial"/>
          <w:b/>
          <w:bCs/>
          <w:color w:val="000000"/>
          <w:sz w:val="22"/>
          <w:szCs w:val="22"/>
          <w:u w:val="single"/>
          <w:shd w:val="clear" w:color="auto" w:fill="FFFFFF"/>
        </w:rPr>
      </w:pPr>
      <w:r w:rsidRPr="00527DDE">
        <w:rPr>
          <w:rStyle w:val="normaltextrun"/>
          <w:rFonts w:cs="Arial"/>
          <w:b/>
          <w:bCs/>
          <w:color w:val="000000"/>
          <w:sz w:val="22"/>
          <w:szCs w:val="22"/>
          <w:u w:val="single"/>
          <w:shd w:val="clear" w:color="auto" w:fill="FFFFFF"/>
        </w:rPr>
        <w:t>Biodiversity Net Gain (BNG)</w:t>
      </w:r>
    </w:p>
    <w:p w14:paraId="19F5FD9D" w14:textId="77777777" w:rsidR="007B6710" w:rsidRDefault="007B6710" w:rsidP="00487AAB">
      <w:pPr>
        <w:pStyle w:val="Letterbody"/>
        <w:rPr>
          <w:rStyle w:val="normaltextrun"/>
          <w:rFonts w:cs="Arial"/>
          <w:b/>
          <w:bCs/>
          <w:color w:val="000000"/>
          <w:sz w:val="22"/>
          <w:szCs w:val="22"/>
          <w:shd w:val="clear" w:color="auto" w:fill="FFFFFF"/>
        </w:rPr>
      </w:pPr>
    </w:p>
    <w:p w14:paraId="1126F89D" w14:textId="77777777" w:rsidR="007B6710" w:rsidRPr="007B6710" w:rsidRDefault="007B6710" w:rsidP="007B6710">
      <w:pPr>
        <w:spacing w:line="259" w:lineRule="auto"/>
        <w:jc w:val="both"/>
        <w:rPr>
          <w:rFonts w:eastAsia="Arial" w:cs="Arial"/>
          <w:sz w:val="22"/>
          <w:szCs w:val="22"/>
        </w:rPr>
      </w:pPr>
      <w:r w:rsidRPr="007B6710">
        <w:rPr>
          <w:rFonts w:eastAsia="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1F1C65B2" w14:textId="77777777" w:rsidR="007B6710" w:rsidRPr="007B6710" w:rsidRDefault="007B6710" w:rsidP="007B6710">
      <w:pPr>
        <w:spacing w:line="259" w:lineRule="auto"/>
        <w:jc w:val="both"/>
        <w:rPr>
          <w:rFonts w:eastAsia="Arial" w:cs="Arial"/>
          <w:sz w:val="22"/>
          <w:szCs w:val="22"/>
        </w:rPr>
      </w:pPr>
    </w:p>
    <w:p w14:paraId="17CCA189" w14:textId="34A91DB1" w:rsidR="007B6710" w:rsidRDefault="007B6710" w:rsidP="007B6710">
      <w:pPr>
        <w:pStyle w:val="Letterbody"/>
        <w:rPr>
          <w:rFonts w:eastAsia="Arial" w:cs="Arial"/>
          <w:sz w:val="22"/>
          <w:szCs w:val="22"/>
        </w:rPr>
      </w:pPr>
      <w:r w:rsidRPr="007B6710">
        <w:rPr>
          <w:rFonts w:eastAsia="Arial" w:cs="Arial"/>
          <w:sz w:val="22"/>
          <w:szCs w:val="22"/>
        </w:rPr>
        <w:t>A completed statutory metric calculation confirming the baseline and predicted post- development biodiversity units of the site has been submitted</w:t>
      </w:r>
      <w:r w:rsidRPr="007B6710">
        <w:rPr>
          <w:rFonts w:eastAsia="Arial" w:cs="Arial"/>
          <w:sz w:val="22"/>
          <w:szCs w:val="22"/>
        </w:rPr>
        <w:t>.</w:t>
      </w:r>
    </w:p>
    <w:p w14:paraId="0919CA75" w14:textId="77777777" w:rsidR="007B6710" w:rsidRDefault="007B6710" w:rsidP="007B6710">
      <w:pPr>
        <w:pStyle w:val="Letterbody"/>
        <w:rPr>
          <w:rFonts w:eastAsia="Arial" w:cs="Arial"/>
          <w:sz w:val="22"/>
          <w:szCs w:val="22"/>
        </w:rPr>
      </w:pPr>
    </w:p>
    <w:p w14:paraId="56FB3BBC" w14:textId="30F3B376" w:rsidR="007B6710" w:rsidRPr="00CD6A04" w:rsidRDefault="007B6710" w:rsidP="007B6710">
      <w:pPr>
        <w:pStyle w:val="Letterbody"/>
        <w:rPr>
          <w:rStyle w:val="normaltextrun"/>
          <w:rFonts w:cs="Arial"/>
          <w:b/>
          <w:bCs/>
          <w:color w:val="FF0000"/>
          <w:sz w:val="22"/>
          <w:szCs w:val="22"/>
          <w:shd w:val="clear" w:color="auto" w:fill="FFFFFF"/>
        </w:rPr>
      </w:pPr>
      <w:r w:rsidRPr="00CD6A04">
        <w:rPr>
          <w:rStyle w:val="normaltextrun"/>
          <w:rFonts w:cs="Arial"/>
          <w:b/>
          <w:bCs/>
          <w:color w:val="FF0000"/>
          <w:sz w:val="22"/>
          <w:szCs w:val="22"/>
          <w:shd w:val="clear" w:color="auto" w:fill="FFFFFF"/>
        </w:rPr>
        <w:t>The following issues must be addressed in the baseline prior to determination:</w:t>
      </w:r>
    </w:p>
    <w:p w14:paraId="501B0D28" w14:textId="77777777" w:rsidR="00CE61D9" w:rsidRPr="00CD6A04" w:rsidRDefault="00CE61D9" w:rsidP="00CE61D9">
      <w:pPr>
        <w:pStyle w:val="Letterbody"/>
        <w:rPr>
          <w:rStyle w:val="normaltextrun"/>
          <w:rFonts w:cs="Arial"/>
          <w:b/>
          <w:bCs/>
          <w:color w:val="FF0000"/>
          <w:sz w:val="22"/>
          <w:szCs w:val="22"/>
          <w:shd w:val="clear" w:color="auto" w:fill="FFFFFF"/>
        </w:rPr>
      </w:pPr>
    </w:p>
    <w:p w14:paraId="0DB87BD4" w14:textId="5E66E4AD" w:rsidR="00B30FD6" w:rsidRPr="00CD6A04" w:rsidRDefault="00B30FD6" w:rsidP="00487AAB">
      <w:pPr>
        <w:pStyle w:val="Letterbody"/>
        <w:numPr>
          <w:ilvl w:val="0"/>
          <w:numId w:val="51"/>
        </w:numPr>
        <w:rPr>
          <w:rStyle w:val="normaltextrun"/>
          <w:rFonts w:cs="Arial"/>
          <w:b/>
          <w:bCs/>
          <w:color w:val="FF0000"/>
          <w:sz w:val="22"/>
          <w:szCs w:val="22"/>
          <w:shd w:val="clear" w:color="auto" w:fill="FFFFFF"/>
        </w:rPr>
      </w:pPr>
      <w:r w:rsidRPr="00CD6A04">
        <w:rPr>
          <w:rStyle w:val="normaltextrun"/>
          <w:rFonts w:cs="Arial"/>
          <w:b/>
          <w:bCs/>
          <w:color w:val="FF0000"/>
          <w:sz w:val="22"/>
          <w:szCs w:val="22"/>
          <w:shd w:val="clear" w:color="auto" w:fill="FFFFFF"/>
        </w:rPr>
        <w:t xml:space="preserve">A map showing the results of habitats surveys (ideally using the BNG compatible UK </w:t>
      </w:r>
      <w:proofErr w:type="spellStart"/>
      <w:r w:rsidRPr="00CD6A04">
        <w:rPr>
          <w:rStyle w:val="normaltextrun"/>
          <w:rFonts w:cs="Arial"/>
          <w:b/>
          <w:bCs/>
          <w:color w:val="FF0000"/>
          <w:sz w:val="22"/>
          <w:szCs w:val="22"/>
          <w:shd w:val="clear" w:color="auto" w:fill="FFFFFF"/>
        </w:rPr>
        <w:t>Habs</w:t>
      </w:r>
      <w:proofErr w:type="spellEnd"/>
      <w:r w:rsidRPr="00CD6A04">
        <w:rPr>
          <w:rStyle w:val="normaltextrun"/>
          <w:rFonts w:cs="Arial"/>
          <w:b/>
          <w:bCs/>
          <w:color w:val="FF0000"/>
          <w:sz w:val="22"/>
          <w:szCs w:val="22"/>
          <w:shd w:val="clear" w:color="auto" w:fill="FFFFFF"/>
        </w:rPr>
        <w:t xml:space="preserve"> methodology) have not been submitted to support the BNG assessment. </w:t>
      </w:r>
    </w:p>
    <w:p w14:paraId="6B7575A3" w14:textId="1E8FCD02" w:rsidR="00E63E9B" w:rsidRPr="00CD6A04" w:rsidRDefault="00E63E9B" w:rsidP="00487AAB">
      <w:pPr>
        <w:pStyle w:val="Letterbody"/>
        <w:numPr>
          <w:ilvl w:val="0"/>
          <w:numId w:val="51"/>
        </w:numPr>
        <w:rPr>
          <w:rStyle w:val="normaltextrun"/>
          <w:rFonts w:cs="Arial"/>
          <w:b/>
          <w:bCs/>
          <w:color w:val="FF0000"/>
          <w:sz w:val="22"/>
          <w:szCs w:val="22"/>
          <w:shd w:val="clear" w:color="auto" w:fill="FFFFFF"/>
        </w:rPr>
      </w:pPr>
      <w:r w:rsidRPr="00CD6A04">
        <w:rPr>
          <w:rStyle w:val="normaltextrun"/>
          <w:rFonts w:cs="Arial"/>
          <w:b/>
          <w:bCs/>
          <w:color w:val="FF0000"/>
          <w:sz w:val="22"/>
          <w:szCs w:val="22"/>
          <w:shd w:val="clear" w:color="auto" w:fill="FFFFFF"/>
        </w:rPr>
        <w:t>Mixed o</w:t>
      </w:r>
      <w:r w:rsidR="00837CCD" w:rsidRPr="00CD6A04">
        <w:rPr>
          <w:rStyle w:val="normaltextrun"/>
          <w:rFonts w:cs="Arial"/>
          <w:b/>
          <w:bCs/>
          <w:color w:val="FF0000"/>
          <w:sz w:val="22"/>
          <w:szCs w:val="22"/>
          <w:shd w:val="clear" w:color="auto" w:fill="FFFFFF"/>
        </w:rPr>
        <w:t xml:space="preserve">ther woodland has been recorded in the baseline. Based on aerial imagery no habitats on-site appear to meet the definition of </w:t>
      </w:r>
      <w:r w:rsidRPr="00CD6A04">
        <w:rPr>
          <w:rStyle w:val="normaltextrun"/>
          <w:rFonts w:cs="Arial"/>
          <w:b/>
          <w:bCs/>
          <w:color w:val="FF0000"/>
          <w:sz w:val="22"/>
          <w:szCs w:val="22"/>
          <w:shd w:val="clear" w:color="auto" w:fill="FFFFFF"/>
        </w:rPr>
        <w:t xml:space="preserve">mixed </w:t>
      </w:r>
      <w:r w:rsidR="00837CCD" w:rsidRPr="00CD6A04">
        <w:rPr>
          <w:rStyle w:val="normaltextrun"/>
          <w:rFonts w:cs="Arial"/>
          <w:b/>
          <w:bCs/>
          <w:color w:val="FF0000"/>
          <w:sz w:val="22"/>
          <w:szCs w:val="22"/>
          <w:shd w:val="clear" w:color="auto" w:fill="FFFFFF"/>
        </w:rPr>
        <w:t>o</w:t>
      </w:r>
      <w:r w:rsidR="00837CCD" w:rsidRPr="00CD6A04">
        <w:rPr>
          <w:rStyle w:val="normaltextrun"/>
          <w:rFonts w:cs="Arial"/>
          <w:b/>
          <w:bCs/>
          <w:color w:val="FF0000"/>
          <w:sz w:val="22"/>
          <w:szCs w:val="22"/>
          <w:shd w:val="clear" w:color="auto" w:fill="FFFFFF"/>
        </w:rPr>
        <w:t>ther woodland</w:t>
      </w:r>
      <w:r w:rsidR="00837CCD" w:rsidRPr="00CD6A04">
        <w:rPr>
          <w:rStyle w:val="normaltextrun"/>
          <w:rFonts w:cs="Arial"/>
          <w:b/>
          <w:bCs/>
          <w:color w:val="FF0000"/>
          <w:sz w:val="22"/>
          <w:szCs w:val="22"/>
          <w:shd w:val="clear" w:color="auto" w:fill="FFFFFF"/>
        </w:rPr>
        <w:t xml:space="preserve">. Amendment to the metric is required. </w:t>
      </w:r>
    </w:p>
    <w:p w14:paraId="664C9E53" w14:textId="2F21AC77" w:rsidR="00E63E9B" w:rsidRPr="00CD6A04" w:rsidRDefault="00E63E9B" w:rsidP="00E63E9B">
      <w:pPr>
        <w:pStyle w:val="Letterbody"/>
        <w:numPr>
          <w:ilvl w:val="0"/>
          <w:numId w:val="51"/>
        </w:numPr>
        <w:rPr>
          <w:rStyle w:val="normaltextrun"/>
          <w:rFonts w:cs="Arial"/>
          <w:b/>
          <w:bCs/>
          <w:color w:val="FF0000"/>
          <w:sz w:val="22"/>
          <w:szCs w:val="22"/>
          <w:shd w:val="clear" w:color="auto" w:fill="FFFFFF"/>
        </w:rPr>
      </w:pPr>
      <w:r w:rsidRPr="00CD6A04">
        <w:rPr>
          <w:rStyle w:val="normaltextrun"/>
          <w:rFonts w:cs="Arial"/>
          <w:b/>
          <w:bCs/>
          <w:color w:val="FF0000"/>
          <w:sz w:val="22"/>
          <w:szCs w:val="22"/>
          <w:shd w:val="clear" w:color="auto" w:fill="FFFFFF"/>
        </w:rPr>
        <w:t>72 m of hedgerow were recorded at baseline. There appears to be far more hedgerow</w:t>
      </w:r>
      <w:r w:rsidR="00B30FD6" w:rsidRPr="00CD6A04">
        <w:rPr>
          <w:rStyle w:val="normaltextrun"/>
          <w:rFonts w:cs="Arial"/>
          <w:b/>
          <w:bCs/>
          <w:color w:val="FF0000"/>
          <w:sz w:val="22"/>
          <w:szCs w:val="22"/>
          <w:shd w:val="clear" w:color="auto" w:fill="FFFFFF"/>
        </w:rPr>
        <w:t>/line of trees</w:t>
      </w:r>
      <w:r w:rsidRPr="00CD6A04">
        <w:rPr>
          <w:rStyle w:val="normaltextrun"/>
          <w:rFonts w:cs="Arial"/>
          <w:b/>
          <w:bCs/>
          <w:color w:val="FF0000"/>
          <w:sz w:val="22"/>
          <w:szCs w:val="22"/>
          <w:shd w:val="clear" w:color="auto" w:fill="FFFFFF"/>
        </w:rPr>
        <w:t xml:space="preserve"> along the western, southern and eastern boundary. </w:t>
      </w:r>
      <w:r w:rsidRPr="00CD6A04">
        <w:rPr>
          <w:rStyle w:val="normaltextrun"/>
          <w:rFonts w:cs="Arial"/>
          <w:b/>
          <w:bCs/>
          <w:color w:val="FF0000"/>
          <w:sz w:val="22"/>
          <w:szCs w:val="22"/>
          <w:shd w:val="clear" w:color="auto" w:fill="FFFFFF"/>
        </w:rPr>
        <w:t>Amendment to the metric is required.</w:t>
      </w:r>
    </w:p>
    <w:p w14:paraId="010F6684" w14:textId="77777777" w:rsidR="00CE61D9" w:rsidRDefault="00CE61D9" w:rsidP="00CE61D9">
      <w:pPr>
        <w:pStyle w:val="Letterbody"/>
        <w:rPr>
          <w:rStyle w:val="normaltextrun"/>
          <w:rFonts w:cs="Arial"/>
          <w:color w:val="000000"/>
          <w:sz w:val="22"/>
          <w:szCs w:val="22"/>
          <w:shd w:val="clear" w:color="auto" w:fill="FFFFFF"/>
        </w:rPr>
      </w:pPr>
    </w:p>
    <w:p w14:paraId="17517E76" w14:textId="58D10409" w:rsidR="00CE61D9" w:rsidRPr="00CD6A04" w:rsidRDefault="00CE61D9" w:rsidP="00CE61D9">
      <w:pPr>
        <w:pStyle w:val="Letterbody"/>
        <w:rPr>
          <w:rStyle w:val="normaltextrun"/>
          <w:rFonts w:cs="Arial"/>
          <w:b/>
          <w:bCs/>
          <w:color w:val="FF0000"/>
          <w:sz w:val="22"/>
          <w:szCs w:val="22"/>
          <w:shd w:val="clear" w:color="auto" w:fill="FFFFFF"/>
        </w:rPr>
      </w:pPr>
      <w:r w:rsidRPr="00CD6A04">
        <w:rPr>
          <w:rStyle w:val="normaltextrun"/>
          <w:rFonts w:cs="Arial"/>
          <w:b/>
          <w:bCs/>
          <w:color w:val="FF0000"/>
          <w:sz w:val="22"/>
          <w:szCs w:val="22"/>
          <w:shd w:val="clear" w:color="auto" w:fill="FFFFFF"/>
        </w:rPr>
        <w:t xml:space="preserve">It is recommended that the metric is filled in </w:t>
      </w:r>
      <w:r w:rsidR="00B30FD6" w:rsidRPr="00CD6A04">
        <w:rPr>
          <w:rStyle w:val="normaltextrun"/>
          <w:rFonts w:cs="Arial"/>
          <w:b/>
          <w:bCs/>
          <w:color w:val="FF0000"/>
          <w:sz w:val="22"/>
          <w:szCs w:val="22"/>
          <w:shd w:val="clear" w:color="auto" w:fill="FFFFFF"/>
        </w:rPr>
        <w:t>b</w:t>
      </w:r>
      <w:r w:rsidRPr="00CD6A04">
        <w:rPr>
          <w:rStyle w:val="normaltextrun"/>
          <w:rFonts w:cs="Arial"/>
          <w:b/>
          <w:bCs/>
          <w:color w:val="FF0000"/>
          <w:sz w:val="22"/>
          <w:szCs w:val="22"/>
          <w:shd w:val="clear" w:color="auto" w:fill="FFFFFF"/>
        </w:rPr>
        <w:t xml:space="preserve">y a qualified ecologist or competent person (as described in the BNG framework) or that the metric is completed based on an accompanying </w:t>
      </w:r>
      <w:r w:rsidR="00CD6A04">
        <w:rPr>
          <w:rStyle w:val="normaltextrun"/>
          <w:rFonts w:cs="Arial"/>
          <w:b/>
          <w:bCs/>
          <w:color w:val="FF0000"/>
          <w:sz w:val="22"/>
          <w:szCs w:val="22"/>
          <w:shd w:val="clear" w:color="auto" w:fill="FFFFFF"/>
        </w:rPr>
        <w:t xml:space="preserve">professional </w:t>
      </w:r>
      <w:r w:rsidRPr="00CD6A04">
        <w:rPr>
          <w:rStyle w:val="normaltextrun"/>
          <w:rFonts w:cs="Arial"/>
          <w:b/>
          <w:bCs/>
          <w:color w:val="FF0000"/>
          <w:sz w:val="22"/>
          <w:szCs w:val="22"/>
          <w:shd w:val="clear" w:color="auto" w:fill="FFFFFF"/>
        </w:rPr>
        <w:t xml:space="preserve">ecological </w:t>
      </w:r>
      <w:r w:rsidR="00CD6A04">
        <w:rPr>
          <w:rStyle w:val="normaltextrun"/>
          <w:rFonts w:cs="Arial"/>
          <w:b/>
          <w:bCs/>
          <w:color w:val="FF0000"/>
          <w:sz w:val="22"/>
          <w:szCs w:val="22"/>
          <w:shd w:val="clear" w:color="auto" w:fill="FFFFFF"/>
        </w:rPr>
        <w:t xml:space="preserve">and/or BNG </w:t>
      </w:r>
      <w:r w:rsidRPr="00CD6A04">
        <w:rPr>
          <w:rStyle w:val="normaltextrun"/>
          <w:rFonts w:cs="Arial"/>
          <w:b/>
          <w:bCs/>
          <w:color w:val="FF0000"/>
          <w:sz w:val="22"/>
          <w:szCs w:val="22"/>
          <w:shd w:val="clear" w:color="auto" w:fill="FFFFFF"/>
        </w:rPr>
        <w:t xml:space="preserve">assessment. </w:t>
      </w:r>
    </w:p>
    <w:p w14:paraId="172F1E30" w14:textId="77777777" w:rsidR="00837CCD" w:rsidRDefault="00837CCD" w:rsidP="00487AAB">
      <w:pPr>
        <w:pStyle w:val="Letterbody"/>
        <w:rPr>
          <w:rStyle w:val="normaltextrun"/>
          <w:rFonts w:cs="Arial"/>
          <w:color w:val="000000"/>
          <w:sz w:val="22"/>
          <w:szCs w:val="22"/>
          <w:shd w:val="clear" w:color="auto" w:fill="FFFFFF"/>
        </w:rPr>
      </w:pPr>
    </w:p>
    <w:p w14:paraId="47ECDC12" w14:textId="798C8EE8" w:rsidR="00837CCD" w:rsidRDefault="00CE61D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Issues that may be encountered when trying to discharge the </w:t>
      </w:r>
      <w:r w:rsidRPr="00527DDE">
        <w:rPr>
          <w:rStyle w:val="normaltextrun"/>
          <w:rFonts w:cs="Arial"/>
          <w:b/>
          <w:bCs/>
          <w:color w:val="000000"/>
          <w:sz w:val="22"/>
          <w:szCs w:val="22"/>
          <w:shd w:val="clear" w:color="auto" w:fill="FFFFFF"/>
        </w:rPr>
        <w:t>p</w:t>
      </w:r>
      <w:r w:rsidR="00837CCD" w:rsidRPr="00527DDE">
        <w:rPr>
          <w:rStyle w:val="normaltextrun"/>
          <w:rFonts w:cs="Arial"/>
          <w:b/>
          <w:bCs/>
          <w:color w:val="000000"/>
          <w:sz w:val="22"/>
          <w:szCs w:val="22"/>
          <w:shd w:val="clear" w:color="auto" w:fill="FFFFFF"/>
        </w:rPr>
        <w:t>ost</w:t>
      </w:r>
      <w:r w:rsidRPr="00527DDE">
        <w:rPr>
          <w:rStyle w:val="normaltextrun"/>
          <w:rFonts w:cs="Arial"/>
          <w:b/>
          <w:bCs/>
          <w:color w:val="000000"/>
          <w:sz w:val="22"/>
          <w:szCs w:val="22"/>
          <w:shd w:val="clear" w:color="auto" w:fill="FFFFFF"/>
        </w:rPr>
        <w:t>-</w:t>
      </w:r>
      <w:r w:rsidR="00837CCD" w:rsidRPr="00527DDE">
        <w:rPr>
          <w:rStyle w:val="normaltextrun"/>
          <w:rFonts w:cs="Arial"/>
          <w:b/>
          <w:bCs/>
          <w:color w:val="000000"/>
          <w:sz w:val="22"/>
          <w:szCs w:val="22"/>
          <w:shd w:val="clear" w:color="auto" w:fill="FFFFFF"/>
        </w:rPr>
        <w:t>determination</w:t>
      </w:r>
      <w:r w:rsidR="00837CCD">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Biodiversity Gain Plan</w:t>
      </w:r>
      <w:r w:rsidR="00837CCD">
        <w:rPr>
          <w:rStyle w:val="normaltextrun"/>
          <w:rFonts w:cs="Arial"/>
          <w:color w:val="000000"/>
          <w:sz w:val="22"/>
          <w:szCs w:val="22"/>
          <w:shd w:val="clear" w:color="auto" w:fill="FFFFFF"/>
        </w:rPr>
        <w:t>:</w:t>
      </w:r>
    </w:p>
    <w:p w14:paraId="3FCE669A" w14:textId="77777777" w:rsidR="00837CCD" w:rsidRDefault="00837CCD" w:rsidP="00487AAB">
      <w:pPr>
        <w:pStyle w:val="Letterbody"/>
        <w:rPr>
          <w:rStyle w:val="normaltextrun"/>
          <w:rFonts w:cs="Arial"/>
          <w:color w:val="000000"/>
          <w:sz w:val="22"/>
          <w:szCs w:val="22"/>
          <w:shd w:val="clear" w:color="auto" w:fill="FFFFFF"/>
        </w:rPr>
      </w:pPr>
    </w:p>
    <w:p w14:paraId="54F51463" w14:textId="77777777" w:rsidR="00CE61D9" w:rsidRPr="007B6710" w:rsidRDefault="00CE61D9" w:rsidP="00CE61D9">
      <w:pPr>
        <w:pStyle w:val="Letterbody"/>
        <w:numPr>
          <w:ilvl w:val="0"/>
          <w:numId w:val="50"/>
        </w:numPr>
        <w:rPr>
          <w:rStyle w:val="normaltextrun"/>
          <w:rFonts w:cs="Arial"/>
          <w:color w:val="000000"/>
          <w:sz w:val="22"/>
          <w:szCs w:val="22"/>
          <w:shd w:val="clear" w:color="auto" w:fill="FFFFFF"/>
        </w:rPr>
      </w:pPr>
      <w:r w:rsidRPr="007B6710">
        <w:rPr>
          <w:rStyle w:val="normaltextrun"/>
          <w:rFonts w:cs="Arial"/>
          <w:color w:val="000000"/>
          <w:sz w:val="22"/>
          <w:szCs w:val="22"/>
          <w:shd w:val="clear" w:color="auto" w:fill="FFFFFF"/>
        </w:rPr>
        <w:t>A</w:t>
      </w:r>
      <w:r>
        <w:rPr>
          <w:rStyle w:val="normaltextrun"/>
          <w:rFonts w:cs="Arial"/>
          <w:color w:val="000000"/>
          <w:sz w:val="22"/>
          <w:szCs w:val="22"/>
          <w:shd w:val="clear" w:color="auto" w:fill="FFFFFF"/>
        </w:rPr>
        <w:t>ny gains incorporated into a new residential curtilage must be recorded post-development as vegetated garden. Amendment to the metric is required.</w:t>
      </w:r>
    </w:p>
    <w:p w14:paraId="43F5F227" w14:textId="5F810B17" w:rsidR="00837CCD" w:rsidRPr="00837CCD" w:rsidRDefault="00837CCD" w:rsidP="00487AAB">
      <w:pPr>
        <w:pStyle w:val="Letterbody"/>
        <w:numPr>
          <w:ilvl w:val="0"/>
          <w:numId w:val="50"/>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No trees are recorded as lost to development. This is not in-line with the plans provided which shows that trees will be lost.</w:t>
      </w:r>
    </w:p>
    <w:p w14:paraId="354527AF" w14:textId="35D7DF7A" w:rsidR="00837CCD" w:rsidRPr="00837CCD" w:rsidRDefault="00837CCD" w:rsidP="00487AAB">
      <w:pPr>
        <w:pStyle w:val="Letterbody"/>
        <w:numPr>
          <w:ilvl w:val="0"/>
          <w:numId w:val="50"/>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No hedge is recorded as lost to development. </w:t>
      </w:r>
      <w:r>
        <w:rPr>
          <w:rStyle w:val="normaltextrun"/>
          <w:rFonts w:cs="Arial"/>
          <w:color w:val="000000"/>
          <w:sz w:val="22"/>
          <w:szCs w:val="22"/>
          <w:shd w:val="clear" w:color="auto" w:fill="FFFFFF"/>
        </w:rPr>
        <w:t>This is not in-line with the plans provided which shows that trees will be lost.</w:t>
      </w:r>
    </w:p>
    <w:p w14:paraId="53DE6959" w14:textId="188AAC3A" w:rsidR="00B30FD6" w:rsidRPr="00B30FD6" w:rsidRDefault="00837CCD" w:rsidP="00B30FD6">
      <w:pPr>
        <w:pStyle w:val="Letterbody"/>
        <w:numPr>
          <w:ilvl w:val="0"/>
          <w:numId w:val="50"/>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Native hedgerow is proposed in the metric. This is </w:t>
      </w:r>
      <w:r>
        <w:rPr>
          <w:rStyle w:val="normaltextrun"/>
          <w:rFonts w:cs="Arial"/>
          <w:color w:val="000000"/>
          <w:sz w:val="22"/>
          <w:szCs w:val="22"/>
          <w:shd w:val="clear" w:color="auto" w:fill="FFFFFF"/>
        </w:rPr>
        <w:t>not in-line with the plans provided</w:t>
      </w:r>
      <w:r>
        <w:rPr>
          <w:rStyle w:val="normaltextrun"/>
          <w:rFonts w:cs="Arial"/>
          <w:color w:val="000000"/>
          <w:sz w:val="22"/>
          <w:szCs w:val="22"/>
          <w:shd w:val="clear" w:color="auto" w:fill="FFFFFF"/>
        </w:rPr>
        <w:t xml:space="preserve"> which show non-native planting along the boundary. </w:t>
      </w:r>
    </w:p>
    <w:p w14:paraId="0844954C" w14:textId="77777777" w:rsidR="003F4A71" w:rsidRDefault="003F4A71" w:rsidP="00487AAB">
      <w:pPr>
        <w:pStyle w:val="Letterbody"/>
        <w:rPr>
          <w:rStyle w:val="normaltextrun"/>
          <w:rFonts w:cs="Arial"/>
          <w:color w:val="000000"/>
          <w:sz w:val="22"/>
          <w:szCs w:val="22"/>
          <w:shd w:val="clear" w:color="auto" w:fill="FFFFFF"/>
        </w:rPr>
      </w:pPr>
    </w:p>
    <w:p w14:paraId="28FB3EC5" w14:textId="1FF1FCAF" w:rsidR="00CC6788" w:rsidRPr="00B30FD6" w:rsidRDefault="00CC6788" w:rsidP="00487AAB">
      <w:pPr>
        <w:pStyle w:val="Letterbody"/>
        <w:rPr>
          <w:b/>
          <w:bCs/>
          <w:color w:val="FF0000"/>
          <w:sz w:val="22"/>
          <w:szCs w:val="22"/>
        </w:rPr>
      </w:pPr>
      <w:r w:rsidRPr="00B30FD6">
        <w:rPr>
          <w:b/>
          <w:bCs/>
          <w:color w:val="FF0000"/>
          <w:sz w:val="22"/>
          <w:szCs w:val="22"/>
        </w:rPr>
        <w:t xml:space="preserve">IN SUMMARY: </w:t>
      </w:r>
    </w:p>
    <w:p w14:paraId="10D31587" w14:textId="77777777" w:rsidR="00337300" w:rsidRPr="00B30FD6" w:rsidRDefault="00337300" w:rsidP="00487AAB">
      <w:pPr>
        <w:pStyle w:val="Letterbody"/>
        <w:rPr>
          <w:b/>
          <w:bCs/>
          <w:color w:val="FF0000"/>
          <w:sz w:val="22"/>
          <w:szCs w:val="22"/>
        </w:rPr>
      </w:pPr>
    </w:p>
    <w:p w14:paraId="511D6CE0" w14:textId="3EE12F6C" w:rsidR="00C55689" w:rsidRPr="00B30FD6" w:rsidRDefault="00D92CE8" w:rsidP="4C285875">
      <w:pPr>
        <w:pStyle w:val="Letterbody"/>
        <w:rPr>
          <w:b/>
          <w:bCs/>
          <w:color w:val="FF0000"/>
          <w:sz w:val="22"/>
          <w:szCs w:val="22"/>
        </w:rPr>
      </w:pPr>
      <w:r w:rsidRPr="00B30FD6">
        <w:rPr>
          <w:b/>
          <w:bCs/>
          <w:color w:val="FF0000"/>
          <w:sz w:val="22"/>
          <w:szCs w:val="22"/>
        </w:rPr>
        <w:t xml:space="preserve">Insufficient </w:t>
      </w:r>
      <w:r w:rsidR="00AB5810" w:rsidRPr="00B30FD6">
        <w:rPr>
          <w:b/>
          <w:bCs/>
          <w:color w:val="FF0000"/>
          <w:sz w:val="22"/>
          <w:szCs w:val="22"/>
        </w:rPr>
        <w:t>information has been submitted</w:t>
      </w:r>
      <w:r w:rsidR="72C20267" w:rsidRPr="00B30FD6">
        <w:rPr>
          <w:b/>
          <w:bCs/>
          <w:color w:val="FF0000"/>
          <w:sz w:val="22"/>
          <w:szCs w:val="22"/>
        </w:rPr>
        <w:t>.</w:t>
      </w:r>
      <w:r w:rsidR="00B30FD6" w:rsidRPr="00B30FD6">
        <w:rPr>
          <w:b/>
          <w:bCs/>
          <w:color w:val="FF0000"/>
          <w:sz w:val="22"/>
          <w:szCs w:val="22"/>
        </w:rPr>
        <w:t xml:space="preserve"> </w:t>
      </w:r>
      <w:r w:rsidR="643AD566" w:rsidRPr="00B30FD6">
        <w:rPr>
          <w:rFonts w:eastAsia="Arial" w:cs="Arial"/>
          <w:b/>
          <w:bCs/>
          <w:color w:val="FF0000"/>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00B30FD6">
        <w:rPr>
          <w:b/>
          <w:bCs/>
          <w:color w:val="FF0000"/>
          <w:sz w:val="22"/>
          <w:szCs w:val="22"/>
        </w:rPr>
        <w:t xml:space="preserve">I </w:t>
      </w:r>
      <w:r w:rsidR="00AE7AA2" w:rsidRPr="00B30FD6">
        <w:rPr>
          <w:b/>
          <w:bCs/>
          <w:color w:val="FF0000"/>
          <w:sz w:val="22"/>
          <w:szCs w:val="22"/>
        </w:rPr>
        <w:t xml:space="preserve">therefore </w:t>
      </w:r>
      <w:r w:rsidR="00A36739" w:rsidRPr="00B30FD6">
        <w:rPr>
          <w:b/>
          <w:bCs/>
          <w:color w:val="FF0000"/>
          <w:sz w:val="22"/>
          <w:szCs w:val="22"/>
        </w:rPr>
        <w:t xml:space="preserve">maintain a holding objection until all the issues listed above </w:t>
      </w:r>
      <w:r w:rsidR="00AE7AA2" w:rsidRPr="00B30FD6">
        <w:rPr>
          <w:b/>
          <w:bCs/>
          <w:color w:val="FF0000"/>
          <w:sz w:val="22"/>
          <w:szCs w:val="22"/>
        </w:rPr>
        <w:t>have been</w:t>
      </w:r>
      <w:r w:rsidR="00A36739" w:rsidRPr="00B30FD6">
        <w:rPr>
          <w:b/>
          <w:bCs/>
          <w:color w:val="FF0000"/>
          <w:sz w:val="22"/>
          <w:szCs w:val="22"/>
        </w:rPr>
        <w:t xml:space="preserve"> suitably addressed</w:t>
      </w:r>
      <w:r w:rsidR="00CC6788" w:rsidRPr="00B30FD6">
        <w:rPr>
          <w:b/>
          <w:bCs/>
          <w:color w:val="FF0000"/>
          <w:sz w:val="22"/>
          <w:szCs w:val="22"/>
        </w:rPr>
        <w:t xml:space="preserve"> </w:t>
      </w:r>
    </w:p>
    <w:p w14:paraId="19DBA6FA" w14:textId="77777777" w:rsidR="000B65BC" w:rsidRDefault="000B65BC">
      <w:pPr>
        <w:pStyle w:val="Letterbody"/>
        <w:rPr>
          <w:b/>
          <w:bCs/>
          <w:sz w:val="22"/>
          <w:szCs w:val="22"/>
        </w:rPr>
      </w:pPr>
    </w:p>
    <w:p w14:paraId="4AEB2C13" w14:textId="6F6EF9E8" w:rsidR="00AB5EF6" w:rsidRDefault="00AB5EF6">
      <w:pPr>
        <w:pStyle w:val="Letterbody"/>
        <w:rPr>
          <w:b/>
          <w:bCs/>
          <w:sz w:val="22"/>
          <w:szCs w:val="22"/>
        </w:rPr>
      </w:pPr>
      <w:r w:rsidRPr="00B30FD6">
        <w:rPr>
          <w:b/>
          <w:bCs/>
          <w:color w:val="FF0000"/>
          <w:sz w:val="22"/>
          <w:szCs w:val="22"/>
        </w:rPr>
        <w:t>CONDITIONS</w:t>
      </w:r>
      <w:r w:rsidR="000B65BC" w:rsidRPr="00B30FD6">
        <w:rPr>
          <w:b/>
          <w:bCs/>
          <w:color w:val="FF0000"/>
          <w:sz w:val="22"/>
          <w:szCs w:val="22"/>
        </w:rPr>
        <w:t>:</w:t>
      </w:r>
      <w:r w:rsidRPr="00B30FD6">
        <w:rPr>
          <w:b/>
          <w:bCs/>
          <w:color w:val="FF0000"/>
          <w:sz w:val="22"/>
          <w:szCs w:val="22"/>
        </w:rPr>
        <w:t xml:space="preserve"> </w:t>
      </w:r>
      <w:r w:rsidR="00B30FD6" w:rsidRPr="00B30FD6">
        <w:rPr>
          <w:b/>
          <w:bCs/>
          <w:color w:val="FF0000"/>
          <w:sz w:val="22"/>
          <w:szCs w:val="22"/>
        </w:rPr>
        <w:t>TBD</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lastRenderedPageBreak/>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C11D" w14:textId="77777777" w:rsidR="005A05C9" w:rsidRDefault="005A05C9">
      <w:r>
        <w:separator/>
      </w:r>
    </w:p>
  </w:endnote>
  <w:endnote w:type="continuationSeparator" w:id="0">
    <w:p w14:paraId="51401300" w14:textId="77777777" w:rsidR="005A05C9" w:rsidRDefault="005A05C9">
      <w:r>
        <w:continuationSeparator/>
      </w:r>
    </w:p>
  </w:endnote>
  <w:endnote w:type="continuationNotice" w:id="1">
    <w:p w14:paraId="1DDC8459" w14:textId="77777777" w:rsidR="005A05C9" w:rsidRDefault="005A05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F75A" w14:textId="77777777" w:rsidR="005A05C9" w:rsidRDefault="005A05C9">
      <w:r>
        <w:separator/>
      </w:r>
    </w:p>
  </w:footnote>
  <w:footnote w:type="continuationSeparator" w:id="0">
    <w:p w14:paraId="45266862" w14:textId="77777777" w:rsidR="005A05C9" w:rsidRDefault="005A05C9">
      <w:r>
        <w:continuationSeparator/>
      </w:r>
    </w:p>
  </w:footnote>
  <w:footnote w:type="continuationNotice" w:id="1">
    <w:p w14:paraId="4616E83C" w14:textId="77777777" w:rsidR="005A05C9" w:rsidRDefault="005A05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7E491B"/>
    <w:multiLevelType w:val="hybridMultilevel"/>
    <w:tmpl w:val="C7C8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A3A60F2"/>
    <w:multiLevelType w:val="hybridMultilevel"/>
    <w:tmpl w:val="C54CA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9C7E26"/>
    <w:multiLevelType w:val="hybridMultilevel"/>
    <w:tmpl w:val="AC7E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2D28C6"/>
    <w:multiLevelType w:val="hybridMultilevel"/>
    <w:tmpl w:val="6BDE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1"/>
  </w:num>
  <w:num w:numId="3" w16cid:durableId="831677109">
    <w:abstractNumId w:val="16"/>
  </w:num>
  <w:num w:numId="4" w16cid:durableId="1024794525">
    <w:abstractNumId w:val="36"/>
  </w:num>
  <w:num w:numId="5" w16cid:durableId="660547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30"/>
  </w:num>
  <w:num w:numId="7" w16cid:durableId="1020164198">
    <w:abstractNumId w:val="11"/>
  </w:num>
  <w:num w:numId="8" w16cid:durableId="730540641">
    <w:abstractNumId w:val="10"/>
  </w:num>
  <w:num w:numId="9" w16cid:durableId="71437949">
    <w:abstractNumId w:val="47"/>
  </w:num>
  <w:num w:numId="10" w16cid:durableId="1383825116">
    <w:abstractNumId w:val="40"/>
  </w:num>
  <w:num w:numId="11" w16cid:durableId="11079328">
    <w:abstractNumId w:val="41"/>
  </w:num>
  <w:num w:numId="12" w16cid:durableId="62220002">
    <w:abstractNumId w:val="20"/>
  </w:num>
  <w:num w:numId="13" w16cid:durableId="95180314">
    <w:abstractNumId w:val="44"/>
  </w:num>
  <w:num w:numId="14" w16cid:durableId="136534066">
    <w:abstractNumId w:val="21"/>
  </w:num>
  <w:num w:numId="15" w16cid:durableId="981349340">
    <w:abstractNumId w:val="38"/>
  </w:num>
  <w:num w:numId="16" w16cid:durableId="1307122448">
    <w:abstractNumId w:val="24"/>
  </w:num>
  <w:num w:numId="17" w16cid:durableId="1502548656">
    <w:abstractNumId w:val="32"/>
  </w:num>
  <w:num w:numId="18" w16cid:durableId="9662796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27"/>
  </w:num>
  <w:num w:numId="20" w16cid:durableId="1872958908">
    <w:abstractNumId w:val="19"/>
  </w:num>
  <w:num w:numId="21" w16cid:durableId="2005010987">
    <w:abstractNumId w:val="33"/>
  </w:num>
  <w:num w:numId="22" w16cid:durableId="921647279">
    <w:abstractNumId w:val="48"/>
  </w:num>
  <w:num w:numId="23" w16cid:durableId="1087655713">
    <w:abstractNumId w:val="8"/>
  </w:num>
  <w:num w:numId="24" w16cid:durableId="999965790">
    <w:abstractNumId w:val="46"/>
  </w:num>
  <w:num w:numId="25" w16cid:durableId="1787773902">
    <w:abstractNumId w:val="29"/>
  </w:num>
  <w:num w:numId="26" w16cid:durableId="2145275202">
    <w:abstractNumId w:val="22"/>
  </w:num>
  <w:num w:numId="27" w16cid:durableId="1617055305">
    <w:abstractNumId w:val="12"/>
  </w:num>
  <w:num w:numId="28" w16cid:durableId="1041132594">
    <w:abstractNumId w:val="6"/>
  </w:num>
  <w:num w:numId="29" w16cid:durableId="584264526">
    <w:abstractNumId w:val="3"/>
  </w:num>
  <w:num w:numId="30" w16cid:durableId="554122361">
    <w:abstractNumId w:val="13"/>
  </w:num>
  <w:num w:numId="31" w16cid:durableId="1871019792">
    <w:abstractNumId w:val="35"/>
  </w:num>
  <w:num w:numId="32" w16cid:durableId="818574247">
    <w:abstractNumId w:val="49"/>
  </w:num>
  <w:num w:numId="33" w16cid:durableId="1000623936">
    <w:abstractNumId w:val="4"/>
  </w:num>
  <w:num w:numId="34" w16cid:durableId="1727726713">
    <w:abstractNumId w:val="39"/>
  </w:num>
  <w:num w:numId="35" w16cid:durableId="283116224">
    <w:abstractNumId w:val="9"/>
  </w:num>
  <w:num w:numId="36" w16cid:durableId="933054051">
    <w:abstractNumId w:val="28"/>
  </w:num>
  <w:num w:numId="37" w16cid:durableId="1450859730">
    <w:abstractNumId w:val="17"/>
  </w:num>
  <w:num w:numId="38" w16cid:durableId="1096436854">
    <w:abstractNumId w:val="5"/>
  </w:num>
  <w:num w:numId="39" w16cid:durableId="1183713916">
    <w:abstractNumId w:val="34"/>
  </w:num>
  <w:num w:numId="40" w16cid:durableId="312414805">
    <w:abstractNumId w:val="0"/>
  </w:num>
  <w:num w:numId="41" w16cid:durableId="1655452461">
    <w:abstractNumId w:val="18"/>
  </w:num>
  <w:num w:numId="42" w16cid:durableId="973294619">
    <w:abstractNumId w:val="43"/>
  </w:num>
  <w:num w:numId="43" w16cid:durableId="1051460774">
    <w:abstractNumId w:val="2"/>
  </w:num>
  <w:num w:numId="44" w16cid:durableId="1344354180">
    <w:abstractNumId w:val="7"/>
  </w:num>
  <w:num w:numId="45" w16cid:durableId="2005237509">
    <w:abstractNumId w:val="50"/>
  </w:num>
  <w:num w:numId="46" w16cid:durableId="1622571696">
    <w:abstractNumId w:val="31"/>
  </w:num>
  <w:num w:numId="47" w16cid:durableId="1474055135">
    <w:abstractNumId w:val="45"/>
  </w:num>
  <w:num w:numId="48" w16cid:durableId="1275870443">
    <w:abstractNumId w:val="26"/>
  </w:num>
  <w:num w:numId="49" w16cid:durableId="574052375">
    <w:abstractNumId w:val="15"/>
  </w:num>
  <w:num w:numId="50" w16cid:durableId="2079941987">
    <w:abstractNumId w:val="23"/>
  </w:num>
  <w:num w:numId="51" w16cid:durableId="1267036139">
    <w:abstractNumId w:val="37"/>
  </w:num>
  <w:num w:numId="52" w16cid:durableId="1381438032">
    <w:abstractNumId w:val="14"/>
  </w:num>
  <w:num w:numId="53" w16cid:durableId="10940111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27DDE"/>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05C9"/>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15486"/>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797"/>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7794A"/>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6710"/>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619"/>
    <w:rsid w:val="00837CCD"/>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3609"/>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5D8"/>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209C"/>
    <w:rsid w:val="00B14D1D"/>
    <w:rsid w:val="00B16C8D"/>
    <w:rsid w:val="00B1792E"/>
    <w:rsid w:val="00B17DE0"/>
    <w:rsid w:val="00B21AF6"/>
    <w:rsid w:val="00B243D4"/>
    <w:rsid w:val="00B25D7A"/>
    <w:rsid w:val="00B30CCD"/>
    <w:rsid w:val="00B30FD6"/>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455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A04"/>
    <w:rsid w:val="00CD6D24"/>
    <w:rsid w:val="00CD7465"/>
    <w:rsid w:val="00CE1F29"/>
    <w:rsid w:val="00CE34B5"/>
    <w:rsid w:val="00CE43AA"/>
    <w:rsid w:val="00CE484A"/>
    <w:rsid w:val="00CE61D9"/>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3E9B"/>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51A"/>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paragraph" w:styleId="NoSpacing">
    <w:name w:val="No Spacing"/>
    <w:uiPriority w:val="1"/>
    <w:qFormat/>
    <w:rsid w:val="006C2797"/>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1302</Words>
  <Characters>7621</Characters>
  <Application>Microsoft Office Word</Application>
  <DocSecurity>0</DocSecurity>
  <Lines>401</Lines>
  <Paragraphs>178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2014-06-05T13:12:00Z</cp:lastPrinted>
  <dcterms:created xsi:type="dcterms:W3CDTF">2026-04-01T14:37:00Z</dcterms:created>
  <dcterms:modified xsi:type="dcterms:W3CDTF">2026-04-01T14:37:00Z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