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23105" w14:textId="2DC109A0" w:rsidR="00676FD3" w:rsidRPr="00676FD3" w:rsidRDefault="00676FD3" w:rsidP="00676FD3">
      <w:pPr>
        <w:spacing w:before="100" w:beforeAutospacing="1" w:after="100" w:afterAutospacing="1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:sz w:val="48"/>
          <w:szCs w:val="48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kern w:val="36"/>
          <w:sz w:val="48"/>
          <w:szCs w:val="48"/>
          <w:lang w:eastAsia="en-GB"/>
        </w:rPr>
        <w:t>Operational Site Management Pla</w:t>
      </w:r>
      <w:r>
        <w:rPr>
          <w:rFonts w:ascii="Helvetica Neue" w:eastAsia="Times New Roman" w:hAnsi="Helvetica Neue" w:cs="Times New Roman"/>
          <w:b/>
          <w:bCs/>
          <w:color w:val="000000"/>
          <w:kern w:val="36"/>
          <w:sz w:val="48"/>
          <w:szCs w:val="48"/>
          <w:lang w:eastAsia="en-GB"/>
        </w:rPr>
        <w:t>n</w:t>
      </w:r>
    </w:p>
    <w:p w14:paraId="75DF6E4C" w14:textId="619B1331" w:rsidR="00676FD3" w:rsidRPr="00676FD3" w:rsidRDefault="00676FD3" w:rsidP="00676FD3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Member-Only Strength &amp; Conditioning (S&amp;C) Facility</w:t>
      </w:r>
    </w:p>
    <w:p w14:paraId="7228D085" w14:textId="153C375D" w:rsidR="00676FD3" w:rsidRDefault="00676FD3" w:rsidP="00676FD3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Trowbridge Rugby Club, Hilperton</w:t>
      </w:r>
    </w:p>
    <w:p w14:paraId="789D718F" w14:textId="7833B161" w:rsidR="00676FD3" w:rsidRPr="00676FD3" w:rsidRDefault="00C91CCD" w:rsidP="00676FD3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C91CCD">
        <w:rPr>
          <w:rFonts w:ascii="Helvetica Neue" w:eastAsia="Times New Roman" w:hAnsi="Helvetica Neue" w:cs="Times New Roman"/>
          <w:noProof/>
          <w:lang w:eastAsia="en-GB"/>
        </w:rPr>
        <w:pict w14:anchorId="25D1BB23">
          <v:rect id="_x0000_i1025" style="width:0;height:1.5pt" o:hralign="center" o:hrstd="t" o:hr="t" fillcolor="#a0a0a0" stroked="f"/>
        </w:pict>
      </w:r>
    </w:p>
    <w:p w14:paraId="4B1A857E" w14:textId="77777777" w:rsidR="00676FD3" w:rsidRPr="00676FD3" w:rsidRDefault="00676FD3" w:rsidP="00676FD3">
      <w:pPr>
        <w:spacing w:before="100" w:beforeAutospacing="1" w:after="100" w:afterAutospacing="1"/>
        <w:outlineLvl w:val="1"/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  <w:t>1. Access Control &amp; Membership</w:t>
      </w:r>
    </w:p>
    <w:p w14:paraId="53800711" w14:textId="77777777" w:rsidR="00676FD3" w:rsidRPr="00676FD3" w:rsidRDefault="00676FD3" w:rsidP="00676FD3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To ensure the facility remains private and ancillary to the rugby club’s primary function:</w:t>
      </w:r>
    </w:p>
    <w:p w14:paraId="719BFE46" w14:textId="77777777" w:rsidR="00676FD3" w:rsidRPr="00676FD3" w:rsidRDefault="00676FD3" w:rsidP="00676FD3">
      <w:pPr>
        <w:numPr>
          <w:ilvl w:val="0"/>
          <w:numId w:val="1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Exclusivity: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Access is strictly limited to registered members of Trowbridge RFC. There is no provision for public "pay-as-you-go" use or external commercial memberships.</w:t>
      </w:r>
    </w:p>
    <w:p w14:paraId="0876C13D" w14:textId="4EABDDC7" w:rsidR="00676FD3" w:rsidRPr="00676FD3" w:rsidRDefault="00676FD3" w:rsidP="00676FD3">
      <w:pPr>
        <w:numPr>
          <w:ilvl w:val="0"/>
          <w:numId w:val="1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Secure Entry: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The facility will utili</w:t>
      </w:r>
      <w:r>
        <w:rPr>
          <w:rFonts w:ascii="Helvetica Neue" w:eastAsia="Times New Roman" w:hAnsi="Helvetica Neue" w:cs="Times New Roman"/>
          <w:color w:val="000000"/>
          <w:lang w:eastAsia="en-GB"/>
        </w:rPr>
        <w:t>s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e an </w:t>
      </w: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electronic access system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 xml:space="preserve">. This allows the club to log who </w:t>
      </w:r>
      <w:r>
        <w:rPr>
          <w:rFonts w:ascii="Helvetica Neue" w:eastAsia="Times New Roman" w:hAnsi="Helvetica Neue" w:cs="Times New Roman"/>
          <w:color w:val="000000"/>
          <w:lang w:eastAsia="en-GB"/>
        </w:rPr>
        <w:t>uses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 xml:space="preserve"> the gym and </w:t>
      </w:r>
      <w:r>
        <w:rPr>
          <w:rFonts w:ascii="Helvetica Neue" w:eastAsia="Times New Roman" w:hAnsi="Helvetica Neue" w:cs="Times New Roman"/>
          <w:color w:val="000000"/>
          <w:lang w:eastAsia="en-GB"/>
        </w:rPr>
        <w:t>when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 xml:space="preserve">, ensuring </w:t>
      </w:r>
      <w:r>
        <w:rPr>
          <w:rFonts w:ascii="Helvetica Neue" w:eastAsia="Times New Roman" w:hAnsi="Helvetica Neue" w:cs="Times New Roman"/>
          <w:color w:val="000000"/>
          <w:lang w:eastAsia="en-GB"/>
        </w:rPr>
        <w:t>ful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l accountability.</w:t>
      </w:r>
    </w:p>
    <w:p w14:paraId="4EDFF3BC" w14:textId="77777777" w:rsidR="00676FD3" w:rsidRPr="00676FD3" w:rsidRDefault="00676FD3" w:rsidP="00676FD3">
      <w:pPr>
        <w:numPr>
          <w:ilvl w:val="0"/>
          <w:numId w:val="1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Supervision: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Junior members (Under 18s) will only be permitted to use the facility under the direct supervision of a qualified club coach or a DBS-checked strength and conditioning lead.</w:t>
      </w:r>
    </w:p>
    <w:p w14:paraId="00966471" w14:textId="77777777" w:rsidR="00676FD3" w:rsidRPr="00676FD3" w:rsidRDefault="00676FD3" w:rsidP="00676FD3">
      <w:pPr>
        <w:spacing w:before="100" w:beforeAutospacing="1" w:after="100" w:afterAutospacing="1"/>
        <w:outlineLvl w:val="1"/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  <w:t>2. Proposed Hours of Operation</w:t>
      </w:r>
    </w:p>
    <w:p w14:paraId="2498012B" w14:textId="3267E878" w:rsidR="00676FD3" w:rsidRPr="00676FD3" w:rsidRDefault="00676FD3" w:rsidP="00676FD3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To respect the tranquil</w:t>
      </w:r>
      <w:r>
        <w:rPr>
          <w:rFonts w:ascii="Helvetica Neue" w:eastAsia="Times New Roman" w:hAnsi="Helvetica Neue" w:cs="Times New Roman"/>
          <w:color w:val="000000"/>
          <w:lang w:eastAsia="en-GB"/>
        </w:rPr>
        <w:t>l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ity of the Hilperton Gap and nearby residents, the following hours are proposed:</w:t>
      </w:r>
    </w:p>
    <w:p w14:paraId="76719859" w14:textId="77777777" w:rsidR="00676FD3" w:rsidRPr="00676FD3" w:rsidRDefault="00676FD3" w:rsidP="00676FD3">
      <w:pPr>
        <w:numPr>
          <w:ilvl w:val="0"/>
          <w:numId w:val="2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Monday – Friday: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06:30 – 21:30</w:t>
      </w:r>
    </w:p>
    <w:p w14:paraId="7EEE8FD8" w14:textId="77777777" w:rsidR="00676FD3" w:rsidRPr="00676FD3" w:rsidRDefault="00676FD3" w:rsidP="00676FD3">
      <w:pPr>
        <w:numPr>
          <w:ilvl w:val="0"/>
          <w:numId w:val="2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Saturday – Sunday: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08:00 – 18:00</w:t>
      </w:r>
    </w:p>
    <w:p w14:paraId="21113D25" w14:textId="77777777" w:rsidR="00676FD3" w:rsidRPr="00676FD3" w:rsidRDefault="00676FD3" w:rsidP="00676FD3">
      <w:pPr>
        <w:numPr>
          <w:ilvl w:val="0"/>
          <w:numId w:val="2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Bank Holidays: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09:00 – 16:00</w:t>
      </w:r>
    </w:p>
    <w:p w14:paraId="2D6368AB" w14:textId="77777777" w:rsidR="00676FD3" w:rsidRPr="00676FD3" w:rsidRDefault="00676FD3" w:rsidP="00676FD3">
      <w:pPr>
        <w:numPr>
          <w:ilvl w:val="0"/>
          <w:numId w:val="2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Note: These hours align with the club’s existing operational window for training and match days.</w:t>
      </w:r>
    </w:p>
    <w:p w14:paraId="59B332C0" w14:textId="77777777" w:rsidR="00676FD3" w:rsidRPr="00676FD3" w:rsidRDefault="00676FD3" w:rsidP="00676FD3">
      <w:pPr>
        <w:spacing w:before="100" w:beforeAutospacing="1" w:after="100" w:afterAutospacing="1"/>
        <w:outlineLvl w:val="1"/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  <w:t>3. Noise &amp; Acoustic Mitigation</w:t>
      </w:r>
    </w:p>
    <w:p w14:paraId="4AAEC64B" w14:textId="533B923D" w:rsidR="00676FD3" w:rsidRPr="00676FD3" w:rsidRDefault="00676FD3" w:rsidP="00676FD3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Recogni</w:t>
      </w:r>
      <w:r>
        <w:rPr>
          <w:rFonts w:ascii="Helvetica Neue" w:eastAsia="Times New Roman" w:hAnsi="Helvetica Neue" w:cs="Times New Roman"/>
          <w:color w:val="000000"/>
          <w:lang w:eastAsia="en-GB"/>
        </w:rPr>
        <w:t>s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 xml:space="preserve">ing the site's edge-of-settlement location, the following "Good 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Neighbour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" policies will be enforced:</w:t>
      </w:r>
    </w:p>
    <w:p w14:paraId="2DF9FD38" w14:textId="78565948" w:rsidR="00676FD3" w:rsidRPr="00676FD3" w:rsidRDefault="00676FD3" w:rsidP="00676FD3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Equipment: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The gym floor will be fitted with </w:t>
      </w: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high-density, 30mm shock-absorbent acoustic rubber matting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to neutrali</w:t>
      </w:r>
      <w:r>
        <w:rPr>
          <w:rFonts w:ascii="Helvetica Neue" w:eastAsia="Times New Roman" w:hAnsi="Helvetica Neue" w:cs="Times New Roman"/>
          <w:color w:val="000000"/>
          <w:lang w:eastAsia="en-GB"/>
        </w:rPr>
        <w:t>s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e the sound and vibration of weightlifting.</w:t>
      </w:r>
    </w:p>
    <w:p w14:paraId="6A741C3E" w14:textId="77777777" w:rsidR="00676FD3" w:rsidRPr="00676FD3" w:rsidRDefault="00676FD3" w:rsidP="00676FD3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Audio: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No external speakers or PA systems are permitted. Internal music, if used, must be kept at a low ambient level and is strictly prohibited after 20:00.</w:t>
      </w:r>
    </w:p>
    <w:p w14:paraId="036C5AA2" w14:textId="77777777" w:rsidR="00676FD3" w:rsidRPr="00676FD3" w:rsidRDefault="00676FD3" w:rsidP="00676FD3">
      <w:pPr>
        <w:numPr>
          <w:ilvl w:val="0"/>
          <w:numId w:val="3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Structural: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The building will remain closed (doors and windows) during evening sessions to ensure maximum sound attenuation.</w:t>
      </w:r>
    </w:p>
    <w:p w14:paraId="6EDD9FBD" w14:textId="77777777" w:rsidR="00676FD3" w:rsidRPr="00676FD3" w:rsidRDefault="00676FD3" w:rsidP="00676FD3">
      <w:pPr>
        <w:spacing w:before="100" w:beforeAutospacing="1" w:after="100" w:afterAutospacing="1"/>
        <w:outlineLvl w:val="1"/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  <w:t>4. Evening "Dark Zone" Management</w:t>
      </w:r>
    </w:p>
    <w:p w14:paraId="4745F9EA" w14:textId="77777777" w:rsidR="00676FD3" w:rsidRPr="00676FD3" w:rsidRDefault="00676FD3" w:rsidP="00676FD3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color w:val="000000"/>
          <w:lang w:eastAsia="en-GB"/>
        </w:rPr>
        <w:lastRenderedPageBreak/>
        <w:t>In compliance with the </w:t>
      </w: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Trowbridge Bat Mitigation Strategy (TBMS)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:</w:t>
      </w:r>
    </w:p>
    <w:p w14:paraId="62916132" w14:textId="13C45F95" w:rsidR="00676FD3" w:rsidRPr="00676FD3" w:rsidRDefault="00676FD3" w:rsidP="00676FD3">
      <w:pPr>
        <w:numPr>
          <w:ilvl w:val="0"/>
          <w:numId w:val="4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Shutdown Procedure: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 xml:space="preserve"> The final coach or member on-site is responsible for a "Sweep and Shutdown." All internal lights must be </w:t>
      </w:r>
      <w:r>
        <w:rPr>
          <w:rFonts w:ascii="Helvetica Neue" w:eastAsia="Times New Roman" w:hAnsi="Helvetica Neue" w:cs="Times New Roman"/>
          <w:color w:val="000000"/>
          <w:lang w:eastAsia="en-GB"/>
        </w:rPr>
        <w:t>turned off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 xml:space="preserve"> upon exit.</w:t>
      </w:r>
    </w:p>
    <w:p w14:paraId="7E4A972C" w14:textId="77777777" w:rsidR="00676FD3" w:rsidRPr="00676FD3" w:rsidRDefault="00676FD3" w:rsidP="00676FD3">
      <w:pPr>
        <w:numPr>
          <w:ilvl w:val="0"/>
          <w:numId w:val="4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Automated Off-Switch: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The building will be fitted with a master "Kill Switch" or occupancy sensors that automatically cut internal power/lighting 15 minutes after the last detected movement.</w:t>
      </w:r>
    </w:p>
    <w:p w14:paraId="0E96754A" w14:textId="77777777" w:rsidR="00676FD3" w:rsidRPr="00676FD3" w:rsidRDefault="00676FD3" w:rsidP="00676FD3">
      <w:pPr>
        <w:numPr>
          <w:ilvl w:val="0"/>
          <w:numId w:val="4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Light Spill: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External PIR-activated safety lighting is calibrated to stay on for no longer than 5 minutes to prevent persistent "light glow" in the bat commuting corridors.</w:t>
      </w:r>
    </w:p>
    <w:p w14:paraId="3D1E4690" w14:textId="77777777" w:rsidR="00676FD3" w:rsidRPr="00676FD3" w:rsidRDefault="00676FD3" w:rsidP="00676FD3">
      <w:pPr>
        <w:spacing w:before="100" w:beforeAutospacing="1" w:after="100" w:afterAutospacing="1"/>
        <w:outlineLvl w:val="1"/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sz w:val="36"/>
          <w:szCs w:val="36"/>
          <w:lang w:eastAsia="en-GB"/>
        </w:rPr>
        <w:t>5. Security &amp; Maintenance</w:t>
      </w:r>
    </w:p>
    <w:p w14:paraId="4D85E25F" w14:textId="5D6214FE" w:rsidR="00676FD3" w:rsidRPr="00676FD3" w:rsidRDefault="00676FD3" w:rsidP="00676FD3">
      <w:pPr>
        <w:numPr>
          <w:ilvl w:val="0"/>
          <w:numId w:val="5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CCTV: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The entrance will be monitored by CCTV to deter unauthori</w:t>
      </w:r>
      <w:r>
        <w:rPr>
          <w:rFonts w:ascii="Helvetica Neue" w:eastAsia="Times New Roman" w:hAnsi="Helvetica Neue" w:cs="Times New Roman"/>
          <w:color w:val="000000"/>
          <w:lang w:eastAsia="en-GB"/>
        </w:rPr>
        <w:t>s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ed access and ensure member safety.</w:t>
      </w:r>
    </w:p>
    <w:p w14:paraId="244A2B1C" w14:textId="16CC4CC3" w:rsidR="00676FD3" w:rsidRPr="00676FD3" w:rsidRDefault="00676FD3" w:rsidP="00676FD3">
      <w:pPr>
        <w:numPr>
          <w:ilvl w:val="0"/>
          <w:numId w:val="5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Health &amp; Safety: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A dedicated "Gym Manager" will conduct weekly equipment safety checks and ensure the first-aid station is fully stocked.</w:t>
      </w:r>
    </w:p>
    <w:p w14:paraId="59008FA8" w14:textId="7D7DC440" w:rsidR="00B02BD6" w:rsidRPr="00676FD3" w:rsidRDefault="00676FD3" w:rsidP="00676FD3">
      <w:pPr>
        <w:numPr>
          <w:ilvl w:val="0"/>
          <w:numId w:val="5"/>
        </w:num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  <w:lang w:eastAsia="en-GB"/>
        </w:rPr>
      </w:pPr>
      <w:r w:rsidRPr="00676FD3">
        <w:rPr>
          <w:rFonts w:ascii="Helvetica Neue" w:eastAsia="Times New Roman" w:hAnsi="Helvetica Neue" w:cs="Times New Roman"/>
          <w:b/>
          <w:bCs/>
          <w:color w:val="000000"/>
          <w:lang w:eastAsia="en-GB"/>
        </w:rPr>
        <w:t>Waste:</w:t>
      </w:r>
      <w:r w:rsidRPr="00676FD3">
        <w:rPr>
          <w:rFonts w:ascii="Helvetica Neue" w:eastAsia="Times New Roman" w:hAnsi="Helvetica Neue" w:cs="Times New Roman"/>
          <w:color w:val="000000"/>
          <w:lang w:eastAsia="en-GB"/>
        </w:rPr>
        <w:t> No commercial waste will be generated. Standard refuse will be managed via the club’s existing waste collection contract.</w:t>
      </w:r>
    </w:p>
    <w:sectPr w:rsidR="00B02BD6" w:rsidRPr="00676FD3" w:rsidSect="002079F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ACF"/>
    <w:multiLevelType w:val="multilevel"/>
    <w:tmpl w:val="5A18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605DF"/>
    <w:multiLevelType w:val="multilevel"/>
    <w:tmpl w:val="D1E4A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05FF3"/>
    <w:multiLevelType w:val="multilevel"/>
    <w:tmpl w:val="5476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481798"/>
    <w:multiLevelType w:val="multilevel"/>
    <w:tmpl w:val="AFEA2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30210E"/>
    <w:multiLevelType w:val="multilevel"/>
    <w:tmpl w:val="766C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983396">
    <w:abstractNumId w:val="2"/>
  </w:num>
  <w:num w:numId="2" w16cid:durableId="1538732645">
    <w:abstractNumId w:val="3"/>
  </w:num>
  <w:num w:numId="3" w16cid:durableId="933317199">
    <w:abstractNumId w:val="0"/>
  </w:num>
  <w:num w:numId="4" w16cid:durableId="1956330087">
    <w:abstractNumId w:val="4"/>
  </w:num>
  <w:num w:numId="5" w16cid:durableId="1227300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FD3"/>
    <w:rsid w:val="000B7910"/>
    <w:rsid w:val="00132957"/>
    <w:rsid w:val="002079F6"/>
    <w:rsid w:val="00305B79"/>
    <w:rsid w:val="003B5B6F"/>
    <w:rsid w:val="004D0EE3"/>
    <w:rsid w:val="005F378B"/>
    <w:rsid w:val="00676FD3"/>
    <w:rsid w:val="00B02BD6"/>
    <w:rsid w:val="00C91CCD"/>
    <w:rsid w:val="00F1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180CA"/>
  <w14:defaultImageDpi w14:val="32767"/>
  <w15:chartTrackingRefBased/>
  <w15:docId w15:val="{014652FB-697B-E045-B5EC-B831EB7D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76FD3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FD3"/>
    <w:pPr>
      <w:pBdr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pBdr>
      <w:shd w:val="clear" w:color="auto" w:fill="FAE2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F340D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6FD3"/>
    <w:pPr>
      <w:pBdr>
        <w:top w:val="single" w:sz="4" w:space="0" w:color="E97132" w:themeColor="accent2"/>
        <w:left w:val="single" w:sz="48" w:space="2" w:color="E97132" w:themeColor="accent2"/>
        <w:bottom w:val="single" w:sz="4" w:space="0" w:color="E97132" w:themeColor="accent2"/>
        <w:right w:val="single" w:sz="4" w:space="4" w:color="E9713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6FD3"/>
    <w:pPr>
      <w:pBdr>
        <w:left w:val="single" w:sz="48" w:space="2" w:color="E97132" w:themeColor="accent2"/>
        <w:bottom w:val="single" w:sz="4" w:space="0" w:color="E9713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FD3"/>
    <w:pPr>
      <w:pBdr>
        <w:left w:val="single" w:sz="4" w:space="2" w:color="E97132" w:themeColor="accent2"/>
        <w:bottom w:val="single" w:sz="4" w:space="2" w:color="E9713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FD3"/>
    <w:pPr>
      <w:pBdr>
        <w:left w:val="dotted" w:sz="4" w:space="2" w:color="E97132" w:themeColor="accent2"/>
        <w:bottom w:val="dotted" w:sz="4" w:space="2" w:color="E9713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FD3"/>
    <w:pPr>
      <w:pBdr>
        <w:bottom w:val="single" w:sz="4" w:space="2" w:color="F6C5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FD3"/>
    <w:pPr>
      <w:pBdr>
        <w:bottom w:val="dotted" w:sz="4" w:space="2" w:color="F1A9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FD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97132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FD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97132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FD3"/>
    <w:rPr>
      <w:rFonts w:asciiTheme="majorHAnsi" w:eastAsiaTheme="majorEastAsia" w:hAnsiTheme="majorHAnsi" w:cstheme="majorBidi"/>
      <w:b/>
      <w:bCs/>
      <w:i/>
      <w:iCs/>
      <w:color w:val="7F340D" w:themeColor="accent2" w:themeShade="7F"/>
      <w:shd w:val="clear" w:color="auto" w:fill="FAE2D5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rsid w:val="00676FD3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676FD3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FD3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FD3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FD3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FD3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FD3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FD3"/>
    <w:rPr>
      <w:rFonts w:asciiTheme="majorHAnsi" w:eastAsiaTheme="majorEastAsia" w:hAnsiTheme="majorHAnsi" w:cstheme="majorBidi"/>
      <w:i/>
      <w:iCs/>
      <w:color w:val="E97132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6FD3"/>
    <w:pPr>
      <w:pBdr>
        <w:top w:val="single" w:sz="48" w:space="0" w:color="E97132" w:themeColor="accent2"/>
        <w:bottom w:val="single" w:sz="48" w:space="0" w:color="E97132" w:themeColor="accent2"/>
      </w:pBdr>
      <w:shd w:val="clear" w:color="auto" w:fill="E9713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676FD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97132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FD3"/>
    <w:pPr>
      <w:pBdr>
        <w:bottom w:val="dotted" w:sz="8" w:space="10" w:color="E9713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F340D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76FD3"/>
    <w:rPr>
      <w:rFonts w:asciiTheme="majorHAnsi" w:eastAsiaTheme="majorEastAsia" w:hAnsiTheme="majorHAnsi" w:cstheme="majorBidi"/>
      <w:i/>
      <w:iCs/>
      <w:color w:val="7F340D" w:themeColor="accent2" w:themeShade="7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76FD3"/>
    <w:rPr>
      <w:i w:val="0"/>
      <w:iCs w:val="0"/>
      <w:color w:val="BF4E1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676FD3"/>
    <w:rPr>
      <w:color w:val="BF4E14" w:themeColor="accent2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676FD3"/>
    <w:pPr>
      <w:ind w:left="720"/>
      <w:contextualSpacing/>
    </w:pPr>
  </w:style>
  <w:style w:type="character" w:styleId="IntenseEmphasis">
    <w:name w:val="Intense Emphasis"/>
    <w:uiPriority w:val="21"/>
    <w:qFormat/>
    <w:rsid w:val="00676FD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97132" w:themeColor="accent2"/>
      <w:shd w:val="clear" w:color="auto" w:fill="E97132" w:themeFill="accent2"/>
      <w:vertAlign w:val="baseli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FD3"/>
    <w:pPr>
      <w:pBdr>
        <w:top w:val="dotted" w:sz="8" w:space="10" w:color="E97132" w:themeColor="accent2"/>
        <w:bottom w:val="dotted" w:sz="8" w:space="10" w:color="E9713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9713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FD3"/>
    <w:rPr>
      <w:rFonts w:asciiTheme="majorHAnsi" w:eastAsiaTheme="majorEastAsia" w:hAnsiTheme="majorHAnsi" w:cstheme="majorBidi"/>
      <w:b/>
      <w:bCs/>
      <w:i/>
      <w:iCs/>
      <w:color w:val="E97132" w:themeColor="accent2"/>
      <w:sz w:val="20"/>
      <w:szCs w:val="20"/>
    </w:rPr>
  </w:style>
  <w:style w:type="character" w:styleId="IntenseReference">
    <w:name w:val="Intense Reference"/>
    <w:uiPriority w:val="32"/>
    <w:qFormat/>
    <w:rsid w:val="00676FD3"/>
    <w:rPr>
      <w:b/>
      <w:bCs/>
      <w:i/>
      <w:iCs/>
      <w:smallCaps/>
      <w:color w:val="E97132" w:themeColor="accent2"/>
      <w:u w:color="E97132" w:themeColor="accent2"/>
    </w:rPr>
  </w:style>
  <w:style w:type="paragraph" w:styleId="NormalWeb">
    <w:name w:val="Normal (Web)"/>
    <w:basedOn w:val="Normal"/>
    <w:uiPriority w:val="99"/>
    <w:semiHidden/>
    <w:unhideWhenUsed/>
    <w:rsid w:val="00676FD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676FD3"/>
  </w:style>
  <w:style w:type="paragraph" w:styleId="Caption">
    <w:name w:val="caption"/>
    <w:basedOn w:val="Normal"/>
    <w:next w:val="Normal"/>
    <w:uiPriority w:val="35"/>
    <w:semiHidden/>
    <w:unhideWhenUsed/>
    <w:qFormat/>
    <w:rsid w:val="00676FD3"/>
    <w:rPr>
      <w:b/>
      <w:bCs/>
      <w:color w:val="BF4E14" w:themeColor="accent2" w:themeShade="BF"/>
      <w:sz w:val="18"/>
      <w:szCs w:val="18"/>
    </w:rPr>
  </w:style>
  <w:style w:type="character" w:styleId="Strong">
    <w:name w:val="Strong"/>
    <w:uiPriority w:val="22"/>
    <w:qFormat/>
    <w:rsid w:val="00676FD3"/>
    <w:rPr>
      <w:b/>
      <w:bCs/>
      <w:spacing w:val="0"/>
    </w:rPr>
  </w:style>
  <w:style w:type="character" w:styleId="Emphasis">
    <w:name w:val="Emphasis"/>
    <w:uiPriority w:val="20"/>
    <w:qFormat/>
    <w:rsid w:val="00676FD3"/>
    <w:rPr>
      <w:rFonts w:asciiTheme="majorHAnsi" w:eastAsiaTheme="majorEastAsia" w:hAnsiTheme="majorHAnsi" w:cstheme="majorBidi"/>
      <w:b/>
      <w:bCs/>
      <w:i/>
      <w:iCs/>
      <w:color w:val="E97132" w:themeColor="accent2"/>
      <w:bdr w:val="single" w:sz="18" w:space="0" w:color="FAE2D5" w:themeColor="accent2" w:themeTint="33"/>
      <w:shd w:val="clear" w:color="auto" w:fill="FAE2D5" w:themeFill="accent2" w:themeFillTint="33"/>
    </w:rPr>
  </w:style>
  <w:style w:type="paragraph" w:styleId="NoSpacing">
    <w:name w:val="No Spacing"/>
    <w:basedOn w:val="Normal"/>
    <w:link w:val="NoSpacingChar"/>
    <w:uiPriority w:val="1"/>
    <w:qFormat/>
    <w:rsid w:val="00676FD3"/>
    <w:pPr>
      <w:spacing w:after="0" w:line="240" w:lineRule="auto"/>
    </w:pPr>
  </w:style>
  <w:style w:type="character" w:styleId="SubtleEmphasis">
    <w:name w:val="Subtle Emphasis"/>
    <w:uiPriority w:val="19"/>
    <w:qFormat/>
    <w:rsid w:val="00676FD3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styleId="SubtleReference">
    <w:name w:val="Subtle Reference"/>
    <w:uiPriority w:val="31"/>
    <w:qFormat/>
    <w:rsid w:val="00676FD3"/>
    <w:rPr>
      <w:i/>
      <w:iCs/>
      <w:smallCaps/>
      <w:color w:val="E97132" w:themeColor="accent2"/>
      <w:u w:color="E97132" w:themeColor="accent2"/>
    </w:rPr>
  </w:style>
  <w:style w:type="character" w:styleId="BookTitle">
    <w:name w:val="Book Title"/>
    <w:uiPriority w:val="33"/>
    <w:qFormat/>
    <w:rsid w:val="00676FD3"/>
    <w:rPr>
      <w:rFonts w:asciiTheme="majorHAnsi" w:eastAsiaTheme="majorEastAsia" w:hAnsiTheme="majorHAnsi" w:cstheme="majorBidi"/>
      <w:b/>
      <w:bCs/>
      <w:i/>
      <w:iCs/>
      <w:smallCaps/>
      <w:color w:val="BF4E1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6FD3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676FD3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397</Words>
  <Characters>2269</Characters>
  <Application>Microsoft Office Word</Application>
  <DocSecurity>0</DocSecurity>
  <Lines>50</Lines>
  <Paragraphs>31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Lunt</dc:creator>
  <cp:keywords/>
  <dc:description/>
  <cp:lastModifiedBy>Andrew Lunt</cp:lastModifiedBy>
  <cp:revision>1</cp:revision>
  <dcterms:created xsi:type="dcterms:W3CDTF">2026-03-23T09:13:00Z</dcterms:created>
  <dcterms:modified xsi:type="dcterms:W3CDTF">2026-03-23T09:18:00Z</dcterms:modified>
</cp:coreProperties>
</file>