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Pr="00335953" w:rsidRDefault="004F5614" w:rsidP="45F3792B">
            <w:pPr>
              <w:rPr>
                <w:sz w:val="22"/>
                <w:szCs w:val="22"/>
              </w:rPr>
            </w:pPr>
            <w:r w:rsidRPr="00335953">
              <w:rPr>
                <w:sz w:val="22"/>
                <w:szCs w:val="22"/>
              </w:rPr>
              <w:t>Patrick Olshansky</w:t>
            </w:r>
            <w:r w:rsidR="000C31E9" w:rsidRPr="00335953">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70F4728D" w:rsidR="00F377C1" w:rsidRPr="00335953" w:rsidRDefault="00335953" w:rsidP="45F3792B">
            <w:pPr>
              <w:rPr>
                <w:sz w:val="22"/>
                <w:szCs w:val="22"/>
              </w:rPr>
            </w:pPr>
            <w:r w:rsidRPr="00335953">
              <w:rPr>
                <w:sz w:val="22"/>
                <w:szCs w:val="22"/>
              </w:rPr>
              <w:t>30/03/2026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15FDA21" w:rsidR="002C65BC" w:rsidRPr="00335953" w:rsidRDefault="00FE20D0" w:rsidP="00602A02">
            <w:pPr>
              <w:rPr>
                <w:sz w:val="22"/>
                <w:szCs w:val="22"/>
              </w:rPr>
            </w:pPr>
            <w:r w:rsidRPr="00335953">
              <w:rPr>
                <w:sz w:val="22"/>
                <w:szCs w:val="22"/>
              </w:rPr>
              <w:t>PL/2026/01390</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200DB6CF" w14:textId="77777777" w:rsidR="00FE20D0" w:rsidRPr="00335953" w:rsidRDefault="00FE20D0" w:rsidP="00FE20D0">
            <w:pPr>
              <w:rPr>
                <w:sz w:val="22"/>
                <w:szCs w:val="22"/>
              </w:rPr>
            </w:pPr>
            <w:r w:rsidRPr="00335953">
              <w:rPr>
                <w:sz w:val="22"/>
                <w:szCs w:val="22"/>
              </w:rPr>
              <w:t>Discharge of condition 3 (CMS - Construction Method Statement) relating to application PL/2025/09099.</w:t>
            </w:r>
          </w:p>
          <w:p w14:paraId="05C3175F" w14:textId="492AD5B4" w:rsidR="002C65BC" w:rsidRPr="00335953" w:rsidRDefault="00FE20D0" w:rsidP="00FE20D0">
            <w:pPr>
              <w:rPr>
                <w:sz w:val="22"/>
                <w:szCs w:val="22"/>
              </w:rPr>
            </w:pPr>
            <w:r w:rsidRPr="00335953">
              <w:rPr>
                <w:sz w:val="22"/>
                <w:szCs w:val="22"/>
              </w:rPr>
              <w:t>Invalid Reason Text</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3A27F86D" w:rsidR="002C65BC" w:rsidRPr="00335953" w:rsidRDefault="00FE20D0" w:rsidP="009C0A22">
            <w:pPr>
              <w:rPr>
                <w:sz w:val="22"/>
                <w:szCs w:val="22"/>
              </w:rPr>
            </w:pPr>
            <w:r w:rsidRPr="00335953">
              <w:rPr>
                <w:sz w:val="22"/>
                <w:szCs w:val="22"/>
              </w:rPr>
              <w:t>Lordswood House, Commonwood Lane, Sherston, Malmesbury, SN16 0PX</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4D8BAC8" w:rsidR="002C65BC" w:rsidRPr="00335953" w:rsidRDefault="00FE20D0" w:rsidP="00FE20D0">
            <w:pPr>
              <w:rPr>
                <w:sz w:val="22"/>
                <w:szCs w:val="22"/>
              </w:rPr>
            </w:pPr>
            <w:r w:rsidRPr="00335953">
              <w:rPr>
                <w:sz w:val="22"/>
                <w:szCs w:val="22"/>
              </w:rPr>
              <w:t>Lucy Rutter-Dowd</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38461A1A" w:rsidR="00C227F1" w:rsidRDefault="00FE20D0" w:rsidP="009E505A">
            <w:pPr>
              <w:pStyle w:val="Letterbody"/>
              <w:spacing w:line="259" w:lineRule="auto"/>
              <w:jc w:val="center"/>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3A9A41B3" w14:textId="77777777" w:rsidR="00335953" w:rsidRDefault="00335953" w:rsidP="00335953">
            <w:pPr>
              <w:jc w:val="both"/>
            </w:pPr>
            <w:r>
              <w:t xml:space="preserve">No development shall commence on site (including any vegetation removal or </w:t>
            </w:r>
          </w:p>
          <w:p w14:paraId="4AD74213" w14:textId="77777777" w:rsidR="00335953" w:rsidRDefault="00335953" w:rsidP="00335953">
            <w:pPr>
              <w:jc w:val="both"/>
            </w:pPr>
            <w:r>
              <w:t xml:space="preserve">works to existing structures), until a Construction Method Statement has been </w:t>
            </w:r>
          </w:p>
          <w:p w14:paraId="3F0EA8C5" w14:textId="77777777" w:rsidR="00335953" w:rsidRDefault="00335953" w:rsidP="00335953">
            <w:pPr>
              <w:jc w:val="both"/>
            </w:pPr>
            <w:r>
              <w:t xml:space="preserve">submitted to, and approved in writing by the Local Planning Authority. The </w:t>
            </w:r>
          </w:p>
          <w:p w14:paraId="306D6D8D" w14:textId="77777777" w:rsidR="00335953" w:rsidRDefault="00335953" w:rsidP="00335953">
            <w:pPr>
              <w:jc w:val="both"/>
            </w:pPr>
            <w:r>
              <w:t xml:space="preserve">Construction Method Statement shall include all precautionary measures to be </w:t>
            </w:r>
          </w:p>
          <w:p w14:paraId="711087D8" w14:textId="77777777" w:rsidR="00335953" w:rsidRDefault="00335953" w:rsidP="00335953">
            <w:pPr>
              <w:jc w:val="both"/>
            </w:pPr>
            <w:r>
              <w:t xml:space="preserve">implemented during the construction period, for the protection of sensitive habitats </w:t>
            </w:r>
          </w:p>
          <w:p w14:paraId="22387091" w14:textId="77777777" w:rsidR="00335953" w:rsidRDefault="00335953" w:rsidP="00335953">
            <w:pPr>
              <w:jc w:val="both"/>
            </w:pPr>
            <w:r>
              <w:t xml:space="preserve">and species known to be present within or adjacent the site, with particular </w:t>
            </w:r>
          </w:p>
          <w:p w14:paraId="6A433155" w14:textId="77777777" w:rsidR="00335953" w:rsidRDefault="00335953" w:rsidP="00335953">
            <w:pPr>
              <w:jc w:val="both"/>
            </w:pPr>
            <w:r>
              <w:t xml:space="preserve">reference to: </w:t>
            </w:r>
          </w:p>
          <w:p w14:paraId="2EC86EBC" w14:textId="77777777" w:rsidR="00335953" w:rsidRDefault="00335953" w:rsidP="00335953">
            <w:pPr>
              <w:jc w:val="both"/>
            </w:pPr>
            <w:r>
              <w:t xml:space="preserve">•      Bats </w:t>
            </w:r>
          </w:p>
          <w:p w14:paraId="5A4CE881" w14:textId="77777777" w:rsidR="00335953" w:rsidRDefault="00335953" w:rsidP="00335953">
            <w:pPr>
              <w:jc w:val="both"/>
            </w:pPr>
            <w:r>
              <w:t xml:space="preserve">•      Nesting Birds </w:t>
            </w:r>
          </w:p>
          <w:p w14:paraId="53807E45" w14:textId="77777777" w:rsidR="00335953" w:rsidRDefault="00335953" w:rsidP="00335953">
            <w:pPr>
              <w:jc w:val="both"/>
            </w:pPr>
            <w:r>
              <w:t xml:space="preserve">•      Great Crested Newts </w:t>
            </w:r>
          </w:p>
          <w:p w14:paraId="0378FC01" w14:textId="77777777" w:rsidR="00335953" w:rsidRDefault="00335953" w:rsidP="00335953">
            <w:pPr>
              <w:jc w:val="both"/>
            </w:pPr>
            <w:r>
              <w:t xml:space="preserve">•      Ancient / Priority Habitat Woodland </w:t>
            </w:r>
          </w:p>
          <w:p w14:paraId="53686B28" w14:textId="77777777" w:rsidR="00335953" w:rsidRDefault="00335953" w:rsidP="00335953">
            <w:pPr>
              <w:jc w:val="both"/>
            </w:pPr>
            <w:r>
              <w:t xml:space="preserve">The development shall be carried out in strict accordance with the approved </w:t>
            </w:r>
          </w:p>
          <w:p w14:paraId="67E3D198" w14:textId="77777777" w:rsidR="00335953" w:rsidRDefault="00335953" w:rsidP="00335953">
            <w:pPr>
              <w:jc w:val="both"/>
            </w:pPr>
            <w:r>
              <w:t xml:space="preserve">Construction Method Statement. </w:t>
            </w:r>
          </w:p>
          <w:p w14:paraId="29EC9BEC" w14:textId="77777777" w:rsidR="00335953" w:rsidRDefault="00335953" w:rsidP="00335953">
            <w:pPr>
              <w:jc w:val="both"/>
            </w:pPr>
            <w:r>
              <w:t xml:space="preserve">REASON: To ensure adequate protection, mitigation and compensation for </w:t>
            </w:r>
          </w:p>
          <w:p w14:paraId="76C08AB4" w14:textId="75266F31" w:rsidR="00C227F1" w:rsidRPr="004163D6" w:rsidRDefault="00335953" w:rsidP="00335953">
            <w:pPr>
              <w:jc w:val="both"/>
            </w:pPr>
            <w:r>
              <w:t>protected species and priority habitats throughout the construction period.</w:t>
            </w:r>
          </w:p>
        </w:tc>
        <w:tc>
          <w:tcPr>
            <w:tcW w:w="3382" w:type="dxa"/>
            <w:tcBorders>
              <w:top w:val="single" w:sz="4" w:space="0" w:color="auto"/>
              <w:left w:val="single" w:sz="4" w:space="0" w:color="auto"/>
              <w:bottom w:val="single" w:sz="4" w:space="0" w:color="auto"/>
              <w:right w:val="single" w:sz="4" w:space="0" w:color="auto"/>
            </w:tcBorders>
          </w:tcPr>
          <w:p w14:paraId="31BB94B2" w14:textId="788C62F1" w:rsidR="00C227F1" w:rsidRDefault="00335953" w:rsidP="006E73A1">
            <w:pPr>
              <w:pStyle w:val="Letterbody"/>
              <w:rPr>
                <w:rFonts w:cs="Arial"/>
                <w:sz w:val="22"/>
                <w:szCs w:val="22"/>
              </w:rPr>
            </w:pPr>
            <w:r>
              <w:rPr>
                <w:rFonts w:cs="Arial"/>
                <w:sz w:val="22"/>
                <w:szCs w:val="22"/>
              </w:rPr>
              <w:t xml:space="preserve">No – information insufficient. </w:t>
            </w:r>
          </w:p>
          <w:p w14:paraId="4747B270" w14:textId="77777777" w:rsidR="00335953" w:rsidRDefault="00335953" w:rsidP="006E73A1">
            <w:pPr>
              <w:pStyle w:val="Letterbody"/>
              <w:rPr>
                <w:rFonts w:cs="Arial"/>
                <w:sz w:val="22"/>
                <w:szCs w:val="22"/>
              </w:rPr>
            </w:pPr>
          </w:p>
          <w:p w14:paraId="539600D8" w14:textId="0D8D233D" w:rsidR="00335953" w:rsidRDefault="00335953" w:rsidP="006E73A1">
            <w:pPr>
              <w:pStyle w:val="Letterbody"/>
              <w:rPr>
                <w:rFonts w:cs="Arial"/>
                <w:sz w:val="22"/>
                <w:szCs w:val="22"/>
              </w:rPr>
            </w:pPr>
            <w:r>
              <w:rPr>
                <w:rFonts w:cs="Arial"/>
                <w:sz w:val="22"/>
                <w:szCs w:val="22"/>
              </w:rPr>
              <w:t xml:space="preserve">See comments below. </w:t>
            </w:r>
          </w:p>
        </w:tc>
      </w:tr>
    </w:tbl>
    <w:p w14:paraId="7F5AA1EA" w14:textId="77777777" w:rsidR="00972650" w:rsidRDefault="00972650" w:rsidP="00886DA8">
      <w:pPr>
        <w:pStyle w:val="Letterbody"/>
        <w:rPr>
          <w:rFonts w:cs="Arial"/>
          <w:b/>
          <w:bCs/>
          <w:sz w:val="22"/>
          <w:szCs w:val="22"/>
        </w:rPr>
      </w:pPr>
    </w:p>
    <w:p w14:paraId="074E10BB" w14:textId="7CA626F3" w:rsidR="00FE20D0" w:rsidRPr="00233319" w:rsidRDefault="00233319" w:rsidP="00335953">
      <w:pPr>
        <w:pStyle w:val="Letterbody"/>
        <w:rPr>
          <w:rFonts w:cs="Arial"/>
          <w:szCs w:val="24"/>
        </w:rPr>
      </w:pPr>
      <w:r>
        <w:rPr>
          <w:rFonts w:cs="Arial"/>
          <w:szCs w:val="24"/>
        </w:rPr>
        <w:t>Precautionary protective m</w:t>
      </w:r>
      <w:r w:rsidRPr="00233319">
        <w:rPr>
          <w:rFonts w:cs="Arial"/>
          <w:szCs w:val="24"/>
        </w:rPr>
        <w:t xml:space="preserve">easures </w:t>
      </w:r>
      <w:r>
        <w:rPr>
          <w:rFonts w:cs="Arial"/>
          <w:szCs w:val="24"/>
        </w:rPr>
        <w:t xml:space="preserve">for Bats, Nesting Birds, Great Crested Newt and Ancient/Priority Habitat Woodland have been outlined in the CEMP. The measures outlined for Bats, Birds and Woodland </w:t>
      </w:r>
      <w:r w:rsidR="00335953">
        <w:rPr>
          <w:rFonts w:cs="Arial"/>
          <w:szCs w:val="24"/>
        </w:rPr>
        <w:t xml:space="preserve">appear </w:t>
      </w:r>
      <w:r>
        <w:rPr>
          <w:rFonts w:cs="Arial"/>
          <w:szCs w:val="24"/>
        </w:rPr>
        <w:t xml:space="preserve">to be sufficient to ensure </w:t>
      </w:r>
      <w:r w:rsidR="00335953">
        <w:rPr>
          <w:rFonts w:cs="Arial"/>
          <w:szCs w:val="24"/>
        </w:rPr>
        <w:t xml:space="preserve">the protection of these species and habitats. </w:t>
      </w:r>
      <w:r>
        <w:rPr>
          <w:rFonts w:cs="Arial"/>
          <w:szCs w:val="24"/>
        </w:rPr>
        <w:t xml:space="preserve">However, the measures outlined for GCN are not sufficient to </w:t>
      </w:r>
      <w:r w:rsidR="00335953">
        <w:rPr>
          <w:rFonts w:cs="Arial"/>
          <w:szCs w:val="24"/>
        </w:rPr>
        <w:t xml:space="preserve">ensure that the species would be protected if present on-site based on initial Ecology response and the recommendations of the </w:t>
      </w:r>
      <w:r w:rsidR="00335953" w:rsidRPr="00335953">
        <w:rPr>
          <w:rFonts w:cs="Arial"/>
          <w:szCs w:val="24"/>
        </w:rPr>
        <w:t>Preliminary Ecology Appraisal</w:t>
      </w:r>
      <w:r w:rsidR="00335953">
        <w:rPr>
          <w:rFonts w:cs="Arial"/>
          <w:szCs w:val="24"/>
        </w:rPr>
        <w:t xml:space="preserve"> (Seasons Ecology, Sept 2025).</w:t>
      </w:r>
    </w:p>
    <w:p w14:paraId="230AE083" w14:textId="77777777" w:rsidR="00233319" w:rsidRDefault="00233319" w:rsidP="00886DA8">
      <w:pPr>
        <w:pStyle w:val="Letterbody"/>
      </w:pPr>
    </w:p>
    <w:p w14:paraId="526CD355" w14:textId="1AF41071" w:rsidR="00FE20D0" w:rsidRDefault="00FE20D0" w:rsidP="00886DA8">
      <w:pPr>
        <w:pStyle w:val="Letterbody"/>
        <w:rPr>
          <w:i/>
          <w:iCs/>
        </w:rPr>
      </w:pPr>
      <w:r>
        <w:t xml:space="preserve">As stated in the initial Ecology response: </w:t>
      </w:r>
      <w:r w:rsidRPr="00FE20D0">
        <w:rPr>
          <w:i/>
          <w:iCs/>
        </w:rPr>
        <w:t>“</w:t>
      </w:r>
      <w:r w:rsidRPr="00FE20D0">
        <w:rPr>
          <w:i/>
          <w:iCs/>
        </w:rPr>
        <w:t>Due to the potential presence of Great Crested Newts (GCN), given the proximity of ponds to the proposed development, a precautionary method of working is required. This should include sensitive (phased) vegetation clearance undertaken between April and October. As set out within the Preliminary Ecological Appraisal, a construction exclusion zone with appropriate protective fencing must be installed prior to the commencement of works. These measures should also be incorporated within the Construction Method Statement (CMS), secured by condition.</w:t>
      </w:r>
      <w:r w:rsidRPr="00FE20D0">
        <w:rPr>
          <w:i/>
          <w:iCs/>
        </w:rPr>
        <w:t>”</w:t>
      </w:r>
    </w:p>
    <w:p w14:paraId="445914D2" w14:textId="77777777" w:rsidR="00FE20D0" w:rsidRDefault="00FE20D0" w:rsidP="00886DA8">
      <w:pPr>
        <w:pStyle w:val="Letterbody"/>
        <w:rPr>
          <w:i/>
          <w:iCs/>
        </w:rPr>
      </w:pPr>
    </w:p>
    <w:p w14:paraId="66827360" w14:textId="32736DE6" w:rsidR="00FE20D0" w:rsidRPr="00FE20D0" w:rsidRDefault="00FE20D0" w:rsidP="00886DA8">
      <w:pPr>
        <w:pStyle w:val="Letterbody"/>
        <w:rPr>
          <w:rFonts w:cs="Arial"/>
          <w:b/>
          <w:bCs/>
          <w:sz w:val="22"/>
          <w:szCs w:val="22"/>
        </w:rPr>
      </w:pPr>
      <w:r>
        <w:t xml:space="preserve">These details are not included as criteria of the </w:t>
      </w:r>
      <w:r w:rsidR="00335953">
        <w:t>condition,</w:t>
      </w:r>
      <w:r>
        <w:t xml:space="preserve"> but such precautionary measures would be required </w:t>
      </w:r>
      <w:r w:rsidR="00233319" w:rsidRPr="00233319">
        <w:t>for the protection of sensitive habitats and species known to be present within or adjacent the site</w:t>
      </w:r>
      <w:r w:rsidR="00233319">
        <w:t xml:space="preserve">. </w:t>
      </w:r>
      <w:r w:rsidR="00335953">
        <w:t xml:space="preserve">Further information required. </w:t>
      </w:r>
    </w:p>
    <w:p w14:paraId="6CA97E51" w14:textId="77777777" w:rsidR="00C53DBC" w:rsidRDefault="00C53DBC"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w:t>
            </w:r>
            <w:r w:rsidRPr="00335953">
              <w:rPr>
                <w:rFonts w:cs="Arial"/>
                <w:sz w:val="22"/>
                <w:szCs w:val="22"/>
              </w:rPr>
              <w:t>gist</w:t>
            </w:r>
            <w:r w:rsidR="00942633" w:rsidRPr="00335953">
              <w:rPr>
                <w:rFonts w:cs="Arial"/>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18D764E5"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74A5D" w14:textId="77777777" w:rsidR="00C5153C" w:rsidRDefault="00C5153C">
      <w:r>
        <w:separator/>
      </w:r>
    </w:p>
  </w:endnote>
  <w:endnote w:type="continuationSeparator" w:id="0">
    <w:p w14:paraId="5B354434" w14:textId="77777777" w:rsidR="00C5153C" w:rsidRDefault="00C5153C">
      <w:r>
        <w:continuationSeparator/>
      </w:r>
    </w:p>
  </w:endnote>
  <w:endnote w:type="continuationNotice" w:id="1">
    <w:p w14:paraId="316DC86C" w14:textId="77777777" w:rsidR="00C5153C" w:rsidRDefault="00C51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5BFB" w14:textId="77777777" w:rsidR="00C5153C" w:rsidRDefault="00C5153C">
      <w:r>
        <w:separator/>
      </w:r>
    </w:p>
  </w:footnote>
  <w:footnote w:type="continuationSeparator" w:id="0">
    <w:p w14:paraId="2953B39E" w14:textId="77777777" w:rsidR="00C5153C" w:rsidRDefault="00C5153C">
      <w:r>
        <w:continuationSeparator/>
      </w:r>
    </w:p>
  </w:footnote>
  <w:footnote w:type="continuationNotice" w:id="1">
    <w:p w14:paraId="2D5AB64F" w14:textId="77777777" w:rsidR="00C5153C" w:rsidRDefault="00C515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3319"/>
    <w:rsid w:val="0023515E"/>
    <w:rsid w:val="00240553"/>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5953"/>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5486"/>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12DE"/>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503CB"/>
    <w:rsid w:val="00C5153C"/>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0D0"/>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432</Words>
  <Characters>2437</Characters>
  <Application>Microsoft Office Word</Application>
  <DocSecurity>0</DocSecurity>
  <Lines>187</Lines>
  <Paragraphs>71</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2026-03-30T12:23:00Z</dcterms:created>
  <dcterms:modified xsi:type="dcterms:W3CDTF">2026-03-30T12:50:00Z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