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9B115" w14:textId="77777777" w:rsidR="00F7609E" w:rsidRPr="00E6620F" w:rsidRDefault="00097010" w:rsidP="00E6620F">
      <w:pPr>
        <w:jc w:val="center"/>
        <w:rPr>
          <w:rFonts w:ascii="Arial" w:hAnsi="Arial" w:cs="Arial"/>
          <w:b/>
          <w:bCs/>
          <w:sz w:val="22"/>
          <w:szCs w:val="22"/>
        </w:rPr>
      </w:pPr>
      <w:r w:rsidRPr="00E6620F">
        <w:rPr>
          <w:rFonts w:ascii="Arial" w:hAnsi="Arial" w:cs="Arial"/>
          <w:b/>
          <w:bCs/>
          <w:sz w:val="22"/>
          <w:szCs w:val="22"/>
        </w:rPr>
        <w:t xml:space="preserve">APPLICATION FOR </w:t>
      </w:r>
      <w:r w:rsidR="00E03670" w:rsidRPr="00E6620F">
        <w:rPr>
          <w:rFonts w:ascii="Arial" w:hAnsi="Arial" w:cs="Arial"/>
          <w:b/>
          <w:bCs/>
          <w:sz w:val="22"/>
          <w:szCs w:val="22"/>
        </w:rPr>
        <w:t>FULL-PLANNING PERMISSION</w:t>
      </w:r>
    </w:p>
    <w:p w14:paraId="2ECB535D" w14:textId="77777777" w:rsidR="00097010" w:rsidRPr="00E6620F" w:rsidRDefault="00E03670" w:rsidP="00E6620F">
      <w:pPr>
        <w:jc w:val="center"/>
        <w:rPr>
          <w:rFonts w:ascii="Arial" w:hAnsi="Arial" w:cs="Arial"/>
          <w:b/>
          <w:bCs/>
          <w:sz w:val="22"/>
          <w:szCs w:val="22"/>
        </w:rPr>
      </w:pPr>
      <w:r w:rsidRPr="00E6620F">
        <w:rPr>
          <w:rFonts w:ascii="Arial" w:hAnsi="Arial" w:cs="Arial"/>
          <w:b/>
          <w:bCs/>
          <w:sz w:val="22"/>
          <w:szCs w:val="22"/>
        </w:rPr>
        <w:t>CASE OFFICER</w:t>
      </w:r>
      <w:r w:rsidR="00097010" w:rsidRPr="00E6620F">
        <w:rPr>
          <w:rFonts w:ascii="Arial" w:hAnsi="Arial" w:cs="Arial"/>
          <w:b/>
          <w:bCs/>
          <w:sz w:val="22"/>
          <w:szCs w:val="22"/>
        </w:rPr>
        <w:t xml:space="preserve"> REPORT</w:t>
      </w:r>
    </w:p>
    <w:p w14:paraId="4949DD5E" w14:textId="77777777" w:rsidR="00683C17" w:rsidRPr="00E6620F" w:rsidRDefault="00683C17" w:rsidP="00E6620F">
      <w:pPr>
        <w:jc w:val="center"/>
        <w:rPr>
          <w:rFonts w:ascii="Arial" w:hAnsi="Arial" w:cs="Arial"/>
          <w:sz w:val="22"/>
          <w:szCs w:val="22"/>
        </w:rPr>
      </w:pPr>
    </w:p>
    <w:tbl>
      <w:tblPr>
        <w:tblStyle w:val="TableGrid"/>
        <w:tblW w:w="9209" w:type="dxa"/>
        <w:tblLook w:val="04A0" w:firstRow="1" w:lastRow="0" w:firstColumn="1" w:lastColumn="0" w:noHBand="0" w:noVBand="1"/>
      </w:tblPr>
      <w:tblGrid>
        <w:gridCol w:w="3539"/>
        <w:gridCol w:w="5670"/>
      </w:tblGrid>
      <w:tr w:rsidR="00477CC4" w:rsidRPr="00E6620F" w14:paraId="0CDF6A9E" w14:textId="77777777" w:rsidTr="004C3265">
        <w:tc>
          <w:tcPr>
            <w:tcW w:w="3539" w:type="dxa"/>
          </w:tcPr>
          <w:p w14:paraId="31BE3D09" w14:textId="77777777" w:rsidR="00477CC4" w:rsidRPr="00E6620F" w:rsidRDefault="00477CC4" w:rsidP="00E6620F">
            <w:pPr>
              <w:jc w:val="both"/>
              <w:rPr>
                <w:rFonts w:ascii="Arial" w:hAnsi="Arial" w:cs="Arial"/>
                <w:b/>
                <w:bCs/>
                <w:sz w:val="22"/>
                <w:szCs w:val="22"/>
              </w:rPr>
            </w:pPr>
            <w:r w:rsidRPr="00E6620F">
              <w:rPr>
                <w:rFonts w:ascii="Arial" w:hAnsi="Arial" w:cs="Arial"/>
                <w:b/>
                <w:bCs/>
                <w:sz w:val="22"/>
                <w:szCs w:val="22"/>
              </w:rPr>
              <w:t>APPLICATION REFERENCE:</w:t>
            </w:r>
          </w:p>
        </w:tc>
        <w:tc>
          <w:tcPr>
            <w:tcW w:w="5670" w:type="dxa"/>
          </w:tcPr>
          <w:p w14:paraId="6A384C99" w14:textId="77777777" w:rsidR="00477CC4" w:rsidRPr="00E6620F" w:rsidRDefault="004C3265" w:rsidP="00E6620F">
            <w:pPr>
              <w:rPr>
                <w:rFonts w:ascii="Arial" w:hAnsi="Arial" w:cs="Arial"/>
                <w:sz w:val="22"/>
                <w:szCs w:val="22"/>
              </w:rPr>
            </w:pPr>
            <w:r w:rsidRPr="00E6620F">
              <w:rPr>
                <w:rFonts w:ascii="Arial" w:hAnsi="Arial" w:cs="Arial"/>
                <w:sz w:val="22"/>
                <w:szCs w:val="22"/>
              </w:rPr>
              <w:t>PL/2025/09061</w:t>
            </w:r>
          </w:p>
        </w:tc>
      </w:tr>
      <w:tr w:rsidR="00477CC4" w:rsidRPr="00E6620F" w14:paraId="5AD8A040" w14:textId="77777777" w:rsidTr="004C3265">
        <w:tc>
          <w:tcPr>
            <w:tcW w:w="3539" w:type="dxa"/>
          </w:tcPr>
          <w:p w14:paraId="7209EB7D" w14:textId="77777777" w:rsidR="00477CC4" w:rsidRPr="00E6620F" w:rsidRDefault="00477CC4" w:rsidP="00E6620F">
            <w:pPr>
              <w:jc w:val="both"/>
              <w:rPr>
                <w:rFonts w:ascii="Arial" w:hAnsi="Arial" w:cs="Arial"/>
                <w:b/>
                <w:bCs/>
                <w:sz w:val="22"/>
                <w:szCs w:val="22"/>
              </w:rPr>
            </w:pPr>
            <w:r w:rsidRPr="00E6620F">
              <w:rPr>
                <w:rFonts w:ascii="Arial" w:hAnsi="Arial" w:cs="Arial"/>
                <w:b/>
                <w:bCs/>
                <w:sz w:val="22"/>
                <w:szCs w:val="22"/>
              </w:rPr>
              <w:t>APPLICATION TYPE:</w:t>
            </w:r>
          </w:p>
        </w:tc>
        <w:tc>
          <w:tcPr>
            <w:tcW w:w="5670" w:type="dxa"/>
          </w:tcPr>
          <w:p w14:paraId="019C0E2E" w14:textId="77777777" w:rsidR="00477CC4" w:rsidRPr="00E6620F" w:rsidRDefault="004C3265" w:rsidP="00E6620F">
            <w:pPr>
              <w:rPr>
                <w:rFonts w:ascii="Arial" w:hAnsi="Arial" w:cs="Arial"/>
                <w:sz w:val="22"/>
                <w:szCs w:val="22"/>
              </w:rPr>
            </w:pPr>
            <w:r w:rsidRPr="00E6620F">
              <w:rPr>
                <w:rFonts w:ascii="Arial" w:hAnsi="Arial" w:cs="Arial"/>
                <w:sz w:val="22"/>
                <w:szCs w:val="22"/>
              </w:rPr>
              <w:t>Full planning permission</w:t>
            </w:r>
          </w:p>
        </w:tc>
      </w:tr>
      <w:tr w:rsidR="00477CC4" w:rsidRPr="00E6620F" w14:paraId="5253A909" w14:textId="77777777" w:rsidTr="004C3265">
        <w:tc>
          <w:tcPr>
            <w:tcW w:w="3539" w:type="dxa"/>
          </w:tcPr>
          <w:p w14:paraId="4388912A" w14:textId="77777777" w:rsidR="00477CC4" w:rsidRPr="00E6620F" w:rsidRDefault="00477CC4" w:rsidP="00E6620F">
            <w:pPr>
              <w:jc w:val="both"/>
              <w:rPr>
                <w:rFonts w:ascii="Arial" w:hAnsi="Arial" w:cs="Arial"/>
                <w:b/>
                <w:bCs/>
                <w:sz w:val="22"/>
                <w:szCs w:val="22"/>
              </w:rPr>
            </w:pPr>
            <w:r w:rsidRPr="00E6620F">
              <w:rPr>
                <w:rFonts w:ascii="Arial" w:hAnsi="Arial" w:cs="Arial"/>
                <w:b/>
                <w:bCs/>
                <w:sz w:val="22"/>
                <w:szCs w:val="22"/>
              </w:rPr>
              <w:t>SITE ADDRESS:</w:t>
            </w:r>
          </w:p>
        </w:tc>
        <w:tc>
          <w:tcPr>
            <w:tcW w:w="5670" w:type="dxa"/>
          </w:tcPr>
          <w:p w14:paraId="6935DC5C" w14:textId="77777777" w:rsidR="00477CC4" w:rsidRPr="00E6620F" w:rsidRDefault="004C3265" w:rsidP="00E6620F">
            <w:pPr>
              <w:rPr>
                <w:rFonts w:ascii="Arial" w:hAnsi="Arial" w:cs="Arial"/>
                <w:sz w:val="22"/>
                <w:szCs w:val="22"/>
              </w:rPr>
            </w:pPr>
            <w:r w:rsidRPr="00E6620F">
              <w:rPr>
                <w:rFonts w:ascii="Arial" w:hAnsi="Arial" w:cs="Arial"/>
                <w:sz w:val="22"/>
                <w:szCs w:val="22"/>
              </w:rPr>
              <w:t>Wyvern Hall, High Street, Wylye, Warminster, BA12 0QR</w:t>
            </w:r>
          </w:p>
        </w:tc>
      </w:tr>
      <w:tr w:rsidR="00477CC4" w:rsidRPr="00E6620F" w14:paraId="608025BC" w14:textId="77777777" w:rsidTr="004C3265">
        <w:tc>
          <w:tcPr>
            <w:tcW w:w="3539" w:type="dxa"/>
          </w:tcPr>
          <w:p w14:paraId="6E88A285" w14:textId="77777777" w:rsidR="00477CC4" w:rsidRPr="00E6620F" w:rsidRDefault="00477CC4" w:rsidP="00E6620F">
            <w:pPr>
              <w:jc w:val="both"/>
              <w:rPr>
                <w:rFonts w:ascii="Arial" w:hAnsi="Arial" w:cs="Arial"/>
                <w:b/>
                <w:bCs/>
                <w:sz w:val="22"/>
                <w:szCs w:val="22"/>
              </w:rPr>
            </w:pPr>
            <w:r w:rsidRPr="00E6620F">
              <w:rPr>
                <w:rFonts w:ascii="Arial" w:hAnsi="Arial" w:cs="Arial"/>
                <w:b/>
                <w:bCs/>
                <w:sz w:val="22"/>
                <w:szCs w:val="22"/>
              </w:rPr>
              <w:t>DEVELOPMENT DESCRIPTION:</w:t>
            </w:r>
          </w:p>
        </w:tc>
        <w:tc>
          <w:tcPr>
            <w:tcW w:w="5670" w:type="dxa"/>
          </w:tcPr>
          <w:p w14:paraId="0ACFC9DF" w14:textId="77777777" w:rsidR="00477CC4" w:rsidRPr="00E6620F" w:rsidRDefault="004C3265" w:rsidP="00E6620F">
            <w:pPr>
              <w:rPr>
                <w:rFonts w:ascii="Arial" w:hAnsi="Arial" w:cs="Arial"/>
                <w:sz w:val="22"/>
                <w:szCs w:val="22"/>
              </w:rPr>
            </w:pPr>
            <w:r w:rsidRPr="00E6620F">
              <w:rPr>
                <w:rFonts w:ascii="Arial" w:hAnsi="Arial" w:cs="Arial"/>
                <w:sz w:val="22"/>
                <w:szCs w:val="22"/>
              </w:rPr>
              <w:t>Erection of temporary building to provide a village shop with associated landscaping &amp; works to car park</w:t>
            </w:r>
          </w:p>
        </w:tc>
      </w:tr>
      <w:tr w:rsidR="00477CC4" w:rsidRPr="00E6620F" w14:paraId="535FFB20" w14:textId="77777777" w:rsidTr="004C3265">
        <w:tc>
          <w:tcPr>
            <w:tcW w:w="3539" w:type="dxa"/>
          </w:tcPr>
          <w:p w14:paraId="2F348034" w14:textId="77777777" w:rsidR="00477CC4" w:rsidRPr="00E6620F" w:rsidRDefault="00477CC4" w:rsidP="00E6620F">
            <w:pPr>
              <w:jc w:val="both"/>
              <w:rPr>
                <w:rFonts w:ascii="Arial" w:hAnsi="Arial" w:cs="Arial"/>
                <w:b/>
                <w:bCs/>
                <w:sz w:val="22"/>
                <w:szCs w:val="22"/>
              </w:rPr>
            </w:pPr>
            <w:r w:rsidRPr="00E6620F">
              <w:rPr>
                <w:rFonts w:ascii="Arial" w:hAnsi="Arial" w:cs="Arial"/>
                <w:b/>
                <w:bCs/>
                <w:sz w:val="22"/>
                <w:szCs w:val="22"/>
              </w:rPr>
              <w:t>RECOMMENDATION:</w:t>
            </w:r>
          </w:p>
        </w:tc>
        <w:tc>
          <w:tcPr>
            <w:tcW w:w="5670" w:type="dxa"/>
          </w:tcPr>
          <w:p w14:paraId="0C271BBE" w14:textId="77777777" w:rsidR="00477CC4" w:rsidRPr="00E6620F" w:rsidRDefault="004C3265" w:rsidP="00E6620F">
            <w:pPr>
              <w:rPr>
                <w:rFonts w:ascii="Arial" w:hAnsi="Arial" w:cs="Arial"/>
                <w:sz w:val="22"/>
                <w:szCs w:val="22"/>
              </w:rPr>
            </w:pPr>
            <w:r w:rsidRPr="00E6620F">
              <w:rPr>
                <w:rFonts w:ascii="Arial" w:hAnsi="Arial" w:cs="Arial"/>
                <w:sz w:val="22"/>
                <w:szCs w:val="22"/>
              </w:rPr>
              <w:t>Approve with Conditions</w:t>
            </w:r>
          </w:p>
        </w:tc>
      </w:tr>
    </w:tbl>
    <w:p w14:paraId="2431CFD2" w14:textId="77777777" w:rsidR="00F7609E" w:rsidRPr="00E6620F" w:rsidRDefault="00F7609E" w:rsidP="00E6620F">
      <w:pPr>
        <w:jc w:val="both"/>
        <w:rPr>
          <w:rFonts w:ascii="Arial" w:hAnsi="Arial" w:cs="Arial"/>
          <w:sz w:val="22"/>
          <w:szCs w:val="22"/>
        </w:rPr>
      </w:pPr>
    </w:p>
    <w:p w14:paraId="25FE72EC" w14:textId="77777777" w:rsidR="00683C17" w:rsidRPr="00E6620F" w:rsidRDefault="00683C17" w:rsidP="00E6620F">
      <w:pPr>
        <w:jc w:val="both"/>
        <w:outlineLvl w:val="2"/>
        <w:rPr>
          <w:rFonts w:ascii="Arial" w:hAnsi="Arial" w:cs="Arial"/>
          <w:b/>
          <w:bCs/>
          <w:sz w:val="22"/>
          <w:szCs w:val="22"/>
        </w:rPr>
      </w:pPr>
      <w:r w:rsidRPr="00E6620F">
        <w:rPr>
          <w:rFonts w:ascii="Arial" w:hAnsi="Arial" w:cs="Arial"/>
          <w:b/>
          <w:bCs/>
          <w:sz w:val="22"/>
          <w:szCs w:val="22"/>
        </w:rPr>
        <w:t>SITE DESCRIPTION</w:t>
      </w:r>
      <w:r w:rsidR="00F1263F" w:rsidRPr="00E6620F">
        <w:rPr>
          <w:rFonts w:ascii="Arial" w:hAnsi="Arial" w:cs="Arial"/>
          <w:b/>
          <w:bCs/>
          <w:sz w:val="22"/>
          <w:szCs w:val="22"/>
        </w:rPr>
        <w:t>/CONTEXT</w:t>
      </w:r>
    </w:p>
    <w:p w14:paraId="2D8B9416" w14:textId="77777777" w:rsidR="00683C17" w:rsidRPr="00E6620F" w:rsidRDefault="00683C17" w:rsidP="00E6620F">
      <w:pPr>
        <w:jc w:val="both"/>
        <w:rPr>
          <w:rFonts w:ascii="Arial" w:hAnsi="Arial" w:cs="Arial"/>
          <w:color w:val="FF0000"/>
          <w:sz w:val="22"/>
          <w:szCs w:val="22"/>
        </w:rPr>
      </w:pPr>
    </w:p>
    <w:p w14:paraId="10EA7BFA" w14:textId="2A28B69A" w:rsidR="00683C17" w:rsidRPr="00E6620F" w:rsidRDefault="00623375" w:rsidP="00E6620F">
      <w:pPr>
        <w:jc w:val="both"/>
        <w:rPr>
          <w:rFonts w:ascii="Arial" w:hAnsi="Arial" w:cs="Arial"/>
          <w:b/>
          <w:color w:val="000000"/>
          <w:sz w:val="22"/>
          <w:szCs w:val="22"/>
        </w:rPr>
      </w:pPr>
      <w:r w:rsidRPr="00E6620F">
        <w:rPr>
          <w:rFonts w:ascii="Arial" w:hAnsi="Arial" w:cs="Arial"/>
          <w:sz w:val="22"/>
          <w:szCs w:val="22"/>
        </w:rPr>
        <w:t xml:space="preserve">The application site relates to the </w:t>
      </w:r>
      <w:r w:rsidR="009B3466" w:rsidRPr="00E6620F">
        <w:rPr>
          <w:rFonts w:ascii="Arial" w:hAnsi="Arial" w:cs="Arial"/>
          <w:sz w:val="22"/>
          <w:szCs w:val="22"/>
        </w:rPr>
        <w:t>Wyvern Hall car park/associated outside space in Wyl</w:t>
      </w:r>
      <w:r w:rsidR="007472F9" w:rsidRPr="00E6620F">
        <w:rPr>
          <w:rFonts w:ascii="Arial" w:hAnsi="Arial" w:cs="Arial"/>
          <w:sz w:val="22"/>
          <w:szCs w:val="22"/>
        </w:rPr>
        <w:t>ye</w:t>
      </w:r>
      <w:r w:rsidR="00E212E0" w:rsidRPr="00E6620F">
        <w:rPr>
          <w:rFonts w:ascii="Arial" w:hAnsi="Arial" w:cs="Arial"/>
          <w:sz w:val="22"/>
          <w:szCs w:val="22"/>
        </w:rPr>
        <w:t xml:space="preserve"> and is adjacent to the current playing field for Wylye village</w:t>
      </w:r>
      <w:r w:rsidR="008652A1" w:rsidRPr="00E6620F">
        <w:rPr>
          <w:rFonts w:ascii="Arial" w:hAnsi="Arial" w:cs="Arial"/>
          <w:sz w:val="22"/>
          <w:szCs w:val="22"/>
        </w:rPr>
        <w:t xml:space="preserve">. </w:t>
      </w:r>
      <w:r w:rsidR="00FC4FB9" w:rsidRPr="00E6620F">
        <w:rPr>
          <w:rFonts w:ascii="Arial" w:hAnsi="Arial" w:cs="Arial"/>
          <w:bCs/>
          <w:color w:val="000000"/>
          <w:sz w:val="22"/>
          <w:szCs w:val="22"/>
        </w:rPr>
        <w:t xml:space="preserve">The site </w:t>
      </w:r>
      <w:proofErr w:type="gramStart"/>
      <w:r w:rsidR="00FC4FB9" w:rsidRPr="00E6620F">
        <w:rPr>
          <w:rFonts w:ascii="Arial" w:hAnsi="Arial" w:cs="Arial"/>
          <w:bCs/>
          <w:color w:val="000000"/>
          <w:sz w:val="22"/>
          <w:szCs w:val="22"/>
        </w:rPr>
        <w:t>is located in</w:t>
      </w:r>
      <w:proofErr w:type="gramEnd"/>
      <w:r w:rsidR="00FC4FB9" w:rsidRPr="00E6620F">
        <w:rPr>
          <w:rFonts w:ascii="Arial" w:hAnsi="Arial" w:cs="Arial"/>
          <w:bCs/>
          <w:color w:val="000000"/>
          <w:sz w:val="22"/>
          <w:szCs w:val="22"/>
        </w:rPr>
        <w:t xml:space="preserve"> the heart of the small village of Wylye as defined by Wiltshire Core Strategy (WCS) core policies 1 Settlement Strategy), 2 (Delivery Strategy) and 4 (Spatial Strategy for the Amesbury Community Area).</w:t>
      </w:r>
    </w:p>
    <w:p w14:paraId="6F42B7A4" w14:textId="77777777" w:rsidR="009B3466" w:rsidRPr="00E6620F" w:rsidRDefault="009B3466" w:rsidP="00E6620F">
      <w:pPr>
        <w:jc w:val="both"/>
        <w:outlineLvl w:val="2"/>
        <w:rPr>
          <w:rFonts w:ascii="Arial" w:hAnsi="Arial" w:cs="Arial"/>
          <w:sz w:val="22"/>
          <w:szCs w:val="22"/>
        </w:rPr>
      </w:pPr>
    </w:p>
    <w:p w14:paraId="4FB2AD6E" w14:textId="6989A4FE" w:rsidR="007472F9" w:rsidRPr="00E6620F" w:rsidRDefault="007472F9" w:rsidP="00E6620F">
      <w:pPr>
        <w:jc w:val="both"/>
        <w:outlineLvl w:val="2"/>
        <w:rPr>
          <w:rFonts w:ascii="Arial" w:hAnsi="Arial" w:cs="Arial"/>
          <w:sz w:val="22"/>
          <w:szCs w:val="22"/>
        </w:rPr>
      </w:pPr>
      <w:r w:rsidRPr="00E6620F">
        <w:rPr>
          <w:rFonts w:ascii="Arial" w:hAnsi="Arial" w:cs="Arial"/>
          <w:sz w:val="22"/>
          <w:szCs w:val="22"/>
        </w:rPr>
        <w:t>The site is located within the Cranborne Chase &amp; West Wiltshire Downs National Landscape (previously known as AONB), is within Wylye Conservation Area and adjacent to listed buildings</w:t>
      </w:r>
      <w:r w:rsidR="00BC438E" w:rsidRPr="00E6620F">
        <w:rPr>
          <w:rFonts w:ascii="Arial" w:hAnsi="Arial" w:cs="Arial"/>
          <w:sz w:val="22"/>
          <w:szCs w:val="22"/>
        </w:rPr>
        <w:t xml:space="preserve"> (marked with black hatching on the map extract below).</w:t>
      </w:r>
    </w:p>
    <w:p w14:paraId="0180B13D" w14:textId="77777777" w:rsidR="00BC438E" w:rsidRPr="00E6620F" w:rsidRDefault="00BC438E" w:rsidP="00E6620F">
      <w:pPr>
        <w:jc w:val="both"/>
        <w:outlineLvl w:val="2"/>
        <w:rPr>
          <w:rFonts w:ascii="Arial" w:hAnsi="Arial" w:cs="Arial"/>
          <w:sz w:val="22"/>
          <w:szCs w:val="22"/>
        </w:rPr>
      </w:pPr>
    </w:p>
    <w:p w14:paraId="700F6EE0" w14:textId="2FB52052" w:rsidR="00BC438E" w:rsidRPr="00E6620F" w:rsidRDefault="00BC438E" w:rsidP="00E6620F">
      <w:pPr>
        <w:jc w:val="both"/>
        <w:outlineLvl w:val="2"/>
        <w:rPr>
          <w:rFonts w:ascii="Arial" w:hAnsi="Arial" w:cs="Arial"/>
          <w:sz w:val="22"/>
          <w:szCs w:val="22"/>
        </w:rPr>
      </w:pPr>
      <w:r w:rsidRPr="00E6620F">
        <w:rPr>
          <w:rFonts w:ascii="Arial" w:hAnsi="Arial" w:cs="Arial"/>
          <w:noProof/>
          <w:sz w:val="22"/>
          <w:szCs w:val="22"/>
        </w:rPr>
        <w:drawing>
          <wp:inline distT="0" distB="0" distL="0" distR="0" wp14:anchorId="52A5AF19" wp14:editId="0F373879">
            <wp:extent cx="1850705" cy="1930400"/>
            <wp:effectExtent l="0" t="0" r="0" b="0"/>
            <wp:docPr id="1064245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245688" name=""/>
                    <pic:cNvPicPr/>
                  </pic:nvPicPr>
                  <pic:blipFill>
                    <a:blip r:embed="rId8"/>
                    <a:stretch>
                      <a:fillRect/>
                    </a:stretch>
                  </pic:blipFill>
                  <pic:spPr>
                    <a:xfrm>
                      <a:off x="0" y="0"/>
                      <a:ext cx="1857770" cy="1937769"/>
                    </a:xfrm>
                    <a:prstGeom prst="rect">
                      <a:avLst/>
                    </a:prstGeom>
                  </pic:spPr>
                </pic:pic>
              </a:graphicData>
            </a:graphic>
          </wp:inline>
        </w:drawing>
      </w:r>
    </w:p>
    <w:p w14:paraId="08F21DDE" w14:textId="77777777" w:rsidR="00D626B8" w:rsidRPr="00E6620F" w:rsidRDefault="00D626B8" w:rsidP="00E6620F">
      <w:pPr>
        <w:jc w:val="both"/>
        <w:outlineLvl w:val="2"/>
        <w:rPr>
          <w:rFonts w:ascii="Arial" w:hAnsi="Arial" w:cs="Arial"/>
          <w:sz w:val="22"/>
          <w:szCs w:val="22"/>
        </w:rPr>
      </w:pPr>
    </w:p>
    <w:p w14:paraId="38807E7E" w14:textId="2C2068F4" w:rsidR="00D626B8" w:rsidRPr="00E6620F" w:rsidRDefault="00D626B8" w:rsidP="00E6620F">
      <w:pPr>
        <w:jc w:val="both"/>
        <w:outlineLvl w:val="2"/>
        <w:rPr>
          <w:rFonts w:ascii="Arial" w:hAnsi="Arial" w:cs="Arial"/>
          <w:sz w:val="22"/>
          <w:szCs w:val="22"/>
        </w:rPr>
      </w:pPr>
      <w:r w:rsidRPr="00E6620F">
        <w:rPr>
          <w:rFonts w:ascii="Arial" w:hAnsi="Arial" w:cs="Arial"/>
          <w:sz w:val="22"/>
          <w:szCs w:val="22"/>
        </w:rPr>
        <w:t>Part of the site is within flood zones 2 and</w:t>
      </w:r>
      <w:r w:rsidR="00C64425">
        <w:rPr>
          <w:rFonts w:ascii="Arial" w:hAnsi="Arial" w:cs="Arial"/>
          <w:sz w:val="22"/>
          <w:szCs w:val="22"/>
        </w:rPr>
        <w:t xml:space="preserve"> 3 but</w:t>
      </w:r>
      <w:r w:rsidRPr="00E6620F">
        <w:rPr>
          <w:rFonts w:ascii="Arial" w:hAnsi="Arial" w:cs="Arial"/>
          <w:sz w:val="22"/>
          <w:szCs w:val="22"/>
        </w:rPr>
        <w:t xml:space="preserve"> the location for the proposed shop is outside of these flood zones.</w:t>
      </w:r>
    </w:p>
    <w:p w14:paraId="5A9E0F60" w14:textId="77777777" w:rsidR="00393A60" w:rsidRPr="00E6620F" w:rsidRDefault="00393A60" w:rsidP="00E6620F">
      <w:pPr>
        <w:jc w:val="both"/>
        <w:outlineLvl w:val="2"/>
        <w:rPr>
          <w:rFonts w:ascii="Arial" w:hAnsi="Arial" w:cs="Arial"/>
          <w:sz w:val="22"/>
          <w:szCs w:val="22"/>
        </w:rPr>
      </w:pPr>
    </w:p>
    <w:p w14:paraId="0B382215" w14:textId="5097C60F" w:rsidR="00393A60" w:rsidRPr="00E6620F" w:rsidRDefault="00393A60" w:rsidP="00E6620F">
      <w:pPr>
        <w:jc w:val="both"/>
        <w:outlineLvl w:val="2"/>
        <w:rPr>
          <w:rFonts w:ascii="Arial" w:hAnsi="Arial" w:cs="Arial"/>
          <w:sz w:val="22"/>
          <w:szCs w:val="22"/>
        </w:rPr>
      </w:pPr>
      <w:r w:rsidRPr="00E6620F">
        <w:rPr>
          <w:rFonts w:ascii="Arial" w:hAnsi="Arial" w:cs="Arial"/>
          <w:sz w:val="22"/>
          <w:szCs w:val="22"/>
        </w:rPr>
        <w:t>Flood zone 2</w:t>
      </w:r>
      <w:r w:rsidRPr="00E6620F">
        <w:rPr>
          <w:rFonts w:ascii="Arial" w:hAnsi="Arial" w:cs="Arial"/>
          <w:sz w:val="22"/>
          <w:szCs w:val="22"/>
        </w:rPr>
        <w:tab/>
      </w:r>
      <w:r w:rsidRPr="00E6620F">
        <w:rPr>
          <w:rFonts w:ascii="Arial" w:hAnsi="Arial" w:cs="Arial"/>
          <w:sz w:val="22"/>
          <w:szCs w:val="22"/>
        </w:rPr>
        <w:tab/>
      </w:r>
      <w:r w:rsidRPr="00E6620F">
        <w:rPr>
          <w:rFonts w:ascii="Arial" w:hAnsi="Arial" w:cs="Arial"/>
          <w:sz w:val="22"/>
          <w:szCs w:val="22"/>
        </w:rPr>
        <w:tab/>
      </w:r>
      <w:r w:rsidRPr="00E6620F">
        <w:rPr>
          <w:rFonts w:ascii="Arial" w:hAnsi="Arial" w:cs="Arial"/>
          <w:sz w:val="22"/>
          <w:szCs w:val="22"/>
        </w:rPr>
        <w:tab/>
        <w:t>Flood zone 3</w:t>
      </w:r>
    </w:p>
    <w:p w14:paraId="03EC8EEB" w14:textId="77777777" w:rsidR="00393A60" w:rsidRPr="00E6620F" w:rsidRDefault="00393A60" w:rsidP="00E6620F">
      <w:pPr>
        <w:jc w:val="both"/>
        <w:outlineLvl w:val="2"/>
        <w:rPr>
          <w:rFonts w:ascii="Arial" w:hAnsi="Arial" w:cs="Arial"/>
          <w:sz w:val="22"/>
          <w:szCs w:val="22"/>
        </w:rPr>
      </w:pPr>
    </w:p>
    <w:p w14:paraId="431C7F6D" w14:textId="5F6E19C0" w:rsidR="00393A60" w:rsidRPr="00E6620F" w:rsidRDefault="00393A60" w:rsidP="00E6620F">
      <w:pPr>
        <w:jc w:val="both"/>
        <w:outlineLvl w:val="2"/>
        <w:rPr>
          <w:rFonts w:ascii="Arial" w:hAnsi="Arial" w:cs="Arial"/>
          <w:sz w:val="22"/>
          <w:szCs w:val="22"/>
        </w:rPr>
      </w:pPr>
      <w:r w:rsidRPr="00E6620F">
        <w:rPr>
          <w:rFonts w:ascii="Arial" w:hAnsi="Arial" w:cs="Arial"/>
          <w:noProof/>
          <w:sz w:val="22"/>
          <w:szCs w:val="22"/>
        </w:rPr>
        <w:drawing>
          <wp:inline distT="0" distB="0" distL="0" distR="0" wp14:anchorId="3F99F9D4" wp14:editId="1112216B">
            <wp:extent cx="2044805" cy="1778091"/>
            <wp:effectExtent l="0" t="0" r="0" b="0"/>
            <wp:docPr id="689718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718245" name=""/>
                    <pic:cNvPicPr/>
                  </pic:nvPicPr>
                  <pic:blipFill>
                    <a:blip r:embed="rId9"/>
                    <a:stretch>
                      <a:fillRect/>
                    </a:stretch>
                  </pic:blipFill>
                  <pic:spPr>
                    <a:xfrm>
                      <a:off x="0" y="0"/>
                      <a:ext cx="2044805" cy="1778091"/>
                    </a:xfrm>
                    <a:prstGeom prst="rect">
                      <a:avLst/>
                    </a:prstGeom>
                  </pic:spPr>
                </pic:pic>
              </a:graphicData>
            </a:graphic>
          </wp:inline>
        </w:drawing>
      </w:r>
      <w:r w:rsidR="00D626B8" w:rsidRPr="00E6620F">
        <w:rPr>
          <w:rFonts w:ascii="Arial" w:hAnsi="Arial" w:cs="Arial"/>
          <w:sz w:val="22"/>
          <w:szCs w:val="22"/>
        </w:rPr>
        <w:t xml:space="preserve">      </w:t>
      </w:r>
      <w:r w:rsidR="00D626B8" w:rsidRPr="00E6620F">
        <w:rPr>
          <w:rFonts w:ascii="Arial" w:hAnsi="Arial" w:cs="Arial"/>
          <w:noProof/>
          <w:sz w:val="22"/>
          <w:szCs w:val="22"/>
        </w:rPr>
        <w:drawing>
          <wp:inline distT="0" distB="0" distL="0" distR="0" wp14:anchorId="1DDEC6B9" wp14:editId="4894D179">
            <wp:extent cx="1979474" cy="1752600"/>
            <wp:effectExtent l="0" t="0" r="1905" b="0"/>
            <wp:docPr id="1680760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60590" name=""/>
                    <pic:cNvPicPr/>
                  </pic:nvPicPr>
                  <pic:blipFill>
                    <a:blip r:embed="rId10"/>
                    <a:stretch>
                      <a:fillRect/>
                    </a:stretch>
                  </pic:blipFill>
                  <pic:spPr>
                    <a:xfrm>
                      <a:off x="0" y="0"/>
                      <a:ext cx="1981207" cy="1754135"/>
                    </a:xfrm>
                    <a:prstGeom prst="rect">
                      <a:avLst/>
                    </a:prstGeom>
                  </pic:spPr>
                </pic:pic>
              </a:graphicData>
            </a:graphic>
          </wp:inline>
        </w:drawing>
      </w:r>
    </w:p>
    <w:p w14:paraId="486ED1C3" w14:textId="77777777" w:rsidR="007B0CE1" w:rsidRPr="00E6620F" w:rsidRDefault="007B0CE1" w:rsidP="00E6620F">
      <w:pPr>
        <w:jc w:val="both"/>
        <w:outlineLvl w:val="2"/>
        <w:rPr>
          <w:rFonts w:ascii="Arial" w:hAnsi="Arial" w:cs="Arial"/>
          <w:sz w:val="22"/>
          <w:szCs w:val="22"/>
        </w:rPr>
      </w:pPr>
    </w:p>
    <w:p w14:paraId="7E7C2017" w14:textId="65BF58C7" w:rsidR="00623375" w:rsidRPr="00E6620F" w:rsidRDefault="00D626B8" w:rsidP="00E6620F">
      <w:pPr>
        <w:jc w:val="both"/>
        <w:outlineLvl w:val="2"/>
        <w:rPr>
          <w:rFonts w:ascii="Arial" w:hAnsi="Arial" w:cs="Arial"/>
          <w:sz w:val="22"/>
          <w:szCs w:val="22"/>
        </w:rPr>
      </w:pPr>
      <w:r w:rsidRPr="00E6620F">
        <w:rPr>
          <w:rFonts w:ascii="Arial" w:hAnsi="Arial" w:cs="Arial"/>
          <w:sz w:val="22"/>
          <w:szCs w:val="22"/>
        </w:rPr>
        <w:lastRenderedPageBreak/>
        <w:t xml:space="preserve">The site is within the </w:t>
      </w:r>
      <w:r w:rsidR="00623375" w:rsidRPr="00E6620F">
        <w:rPr>
          <w:rFonts w:ascii="Arial" w:hAnsi="Arial" w:cs="Arial"/>
          <w:sz w:val="22"/>
          <w:szCs w:val="22"/>
        </w:rPr>
        <w:t xml:space="preserve">Hampshire River Avon Catchment </w:t>
      </w:r>
      <w:r w:rsidRPr="00E6620F">
        <w:rPr>
          <w:rFonts w:ascii="Arial" w:hAnsi="Arial" w:cs="Arial"/>
          <w:sz w:val="22"/>
          <w:szCs w:val="22"/>
        </w:rPr>
        <w:t xml:space="preserve">and </w:t>
      </w:r>
      <w:r w:rsidR="006F4D90" w:rsidRPr="00E6620F">
        <w:rPr>
          <w:rFonts w:ascii="Arial" w:hAnsi="Arial" w:cs="Arial"/>
          <w:sz w:val="22"/>
          <w:szCs w:val="22"/>
        </w:rPr>
        <w:t xml:space="preserve">within the </w:t>
      </w:r>
      <w:r w:rsidR="00623375" w:rsidRPr="00E6620F">
        <w:rPr>
          <w:rFonts w:ascii="Arial" w:hAnsi="Arial" w:cs="Arial"/>
          <w:sz w:val="22"/>
          <w:szCs w:val="22"/>
        </w:rPr>
        <w:t xml:space="preserve"> Salisbury Plain SPA - 6400m Buffer</w:t>
      </w:r>
    </w:p>
    <w:p w14:paraId="1568CB36" w14:textId="77777777" w:rsidR="00623375" w:rsidRPr="00E6620F" w:rsidRDefault="00623375" w:rsidP="00E6620F">
      <w:pPr>
        <w:jc w:val="both"/>
        <w:outlineLvl w:val="2"/>
        <w:rPr>
          <w:rFonts w:ascii="Arial" w:hAnsi="Arial" w:cs="Arial"/>
          <w:b/>
          <w:bCs/>
          <w:sz w:val="22"/>
          <w:szCs w:val="22"/>
        </w:rPr>
      </w:pPr>
    </w:p>
    <w:p w14:paraId="0EA2D6FA" w14:textId="77777777" w:rsidR="00F7609E" w:rsidRPr="00E6620F" w:rsidRDefault="00F7609E" w:rsidP="00E6620F">
      <w:pPr>
        <w:jc w:val="both"/>
        <w:outlineLvl w:val="2"/>
        <w:rPr>
          <w:rFonts w:ascii="Arial" w:hAnsi="Arial" w:cs="Arial"/>
          <w:b/>
          <w:bCs/>
          <w:sz w:val="22"/>
          <w:szCs w:val="22"/>
        </w:rPr>
      </w:pPr>
      <w:r w:rsidRPr="00E6620F">
        <w:rPr>
          <w:rFonts w:ascii="Arial" w:hAnsi="Arial" w:cs="Arial"/>
          <w:b/>
          <w:bCs/>
          <w:sz w:val="22"/>
          <w:szCs w:val="22"/>
        </w:rPr>
        <w:t>PROPOSAL</w:t>
      </w:r>
    </w:p>
    <w:p w14:paraId="20E68027" w14:textId="77777777" w:rsidR="006F4D90" w:rsidRPr="00E6620F" w:rsidRDefault="006F4D90" w:rsidP="00E6620F">
      <w:pPr>
        <w:jc w:val="both"/>
        <w:outlineLvl w:val="2"/>
        <w:rPr>
          <w:rFonts w:ascii="Arial" w:hAnsi="Arial" w:cs="Arial"/>
          <w:b/>
          <w:bCs/>
          <w:sz w:val="22"/>
          <w:szCs w:val="22"/>
        </w:rPr>
      </w:pPr>
    </w:p>
    <w:p w14:paraId="34013EFA" w14:textId="48ECD01E" w:rsidR="006F4D90" w:rsidRPr="00E6620F" w:rsidRDefault="006F4D90" w:rsidP="00E6620F">
      <w:pPr>
        <w:jc w:val="both"/>
        <w:outlineLvl w:val="2"/>
        <w:rPr>
          <w:rFonts w:ascii="Arial" w:hAnsi="Arial" w:cs="Arial"/>
          <w:sz w:val="22"/>
          <w:szCs w:val="22"/>
        </w:rPr>
      </w:pPr>
      <w:r w:rsidRPr="00E6620F">
        <w:rPr>
          <w:rFonts w:ascii="Arial" w:hAnsi="Arial" w:cs="Arial"/>
          <w:sz w:val="22"/>
          <w:szCs w:val="22"/>
        </w:rPr>
        <w:t xml:space="preserve">It is proposed to erect a single storey </w:t>
      </w:r>
      <w:r w:rsidR="003F19CF" w:rsidRPr="00E6620F">
        <w:rPr>
          <w:rFonts w:ascii="Arial" w:hAnsi="Arial" w:cs="Arial"/>
          <w:sz w:val="22"/>
          <w:szCs w:val="22"/>
        </w:rPr>
        <w:t>building for use as a village shop for temporary use for three years.</w:t>
      </w:r>
    </w:p>
    <w:p w14:paraId="3BF1EAF5" w14:textId="77777777" w:rsidR="000F348D" w:rsidRPr="00E6620F" w:rsidRDefault="000F348D" w:rsidP="00E6620F">
      <w:pPr>
        <w:jc w:val="both"/>
        <w:outlineLvl w:val="2"/>
        <w:rPr>
          <w:rFonts w:ascii="Arial" w:hAnsi="Arial" w:cs="Arial"/>
          <w:sz w:val="22"/>
          <w:szCs w:val="22"/>
        </w:rPr>
      </w:pPr>
    </w:p>
    <w:p w14:paraId="17CE3F51" w14:textId="4E368997" w:rsidR="000F348D" w:rsidRPr="00E6620F" w:rsidRDefault="000F348D" w:rsidP="00E6620F">
      <w:pPr>
        <w:jc w:val="both"/>
        <w:outlineLvl w:val="2"/>
        <w:rPr>
          <w:rFonts w:ascii="Arial" w:hAnsi="Arial" w:cs="Arial"/>
          <w:sz w:val="22"/>
          <w:szCs w:val="22"/>
        </w:rPr>
      </w:pPr>
      <w:r w:rsidRPr="00E6620F">
        <w:rPr>
          <w:rFonts w:ascii="Arial" w:hAnsi="Arial" w:cs="Arial"/>
          <w:sz w:val="22"/>
          <w:szCs w:val="22"/>
        </w:rPr>
        <w:t>Proposed site plan</w:t>
      </w:r>
    </w:p>
    <w:p w14:paraId="1EAA3B00" w14:textId="77777777" w:rsidR="000F348D" w:rsidRPr="00E6620F" w:rsidRDefault="000F348D" w:rsidP="00E6620F">
      <w:pPr>
        <w:jc w:val="both"/>
        <w:outlineLvl w:val="2"/>
        <w:rPr>
          <w:rFonts w:ascii="Arial" w:hAnsi="Arial" w:cs="Arial"/>
          <w:sz w:val="22"/>
          <w:szCs w:val="22"/>
        </w:rPr>
      </w:pPr>
    </w:p>
    <w:p w14:paraId="1BAFE404" w14:textId="12FCEEC7" w:rsidR="000F348D" w:rsidRPr="00E6620F" w:rsidRDefault="000F348D" w:rsidP="00E6620F">
      <w:pPr>
        <w:jc w:val="both"/>
        <w:outlineLvl w:val="2"/>
        <w:rPr>
          <w:rFonts w:ascii="Arial" w:hAnsi="Arial" w:cs="Arial"/>
          <w:sz w:val="22"/>
          <w:szCs w:val="22"/>
        </w:rPr>
      </w:pPr>
      <w:r w:rsidRPr="00E6620F">
        <w:rPr>
          <w:rFonts w:ascii="Arial" w:hAnsi="Arial" w:cs="Arial"/>
          <w:noProof/>
          <w:sz w:val="22"/>
          <w:szCs w:val="22"/>
        </w:rPr>
        <w:drawing>
          <wp:inline distT="0" distB="0" distL="0" distR="0" wp14:anchorId="0C60F9F9" wp14:editId="526E3C4D">
            <wp:extent cx="4045174" cy="2528570"/>
            <wp:effectExtent l="0" t="0" r="0" b="5080"/>
            <wp:docPr id="1457019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19296" name=""/>
                    <pic:cNvPicPr/>
                  </pic:nvPicPr>
                  <pic:blipFill>
                    <a:blip r:embed="rId11"/>
                    <a:stretch>
                      <a:fillRect/>
                    </a:stretch>
                  </pic:blipFill>
                  <pic:spPr>
                    <a:xfrm>
                      <a:off x="0" y="0"/>
                      <a:ext cx="4048122" cy="2530413"/>
                    </a:xfrm>
                    <a:prstGeom prst="rect">
                      <a:avLst/>
                    </a:prstGeom>
                  </pic:spPr>
                </pic:pic>
              </a:graphicData>
            </a:graphic>
          </wp:inline>
        </w:drawing>
      </w:r>
    </w:p>
    <w:p w14:paraId="4BDA22C3" w14:textId="77777777" w:rsidR="003F19CF" w:rsidRPr="00E6620F" w:rsidRDefault="003F19CF" w:rsidP="00E6620F">
      <w:pPr>
        <w:jc w:val="both"/>
        <w:outlineLvl w:val="2"/>
        <w:rPr>
          <w:rFonts w:ascii="Arial" w:hAnsi="Arial" w:cs="Arial"/>
          <w:sz w:val="22"/>
          <w:szCs w:val="22"/>
        </w:rPr>
      </w:pPr>
    </w:p>
    <w:p w14:paraId="3260D2A3" w14:textId="0A3E2C9F" w:rsidR="007C27BF" w:rsidRPr="00E6620F" w:rsidRDefault="007C27BF" w:rsidP="00E6620F">
      <w:pPr>
        <w:jc w:val="both"/>
        <w:outlineLvl w:val="2"/>
        <w:rPr>
          <w:rFonts w:ascii="Arial" w:hAnsi="Arial" w:cs="Arial"/>
          <w:sz w:val="22"/>
          <w:szCs w:val="22"/>
        </w:rPr>
      </w:pPr>
      <w:r w:rsidRPr="00E6620F">
        <w:rPr>
          <w:rFonts w:ascii="Arial" w:hAnsi="Arial" w:cs="Arial"/>
          <w:sz w:val="22"/>
          <w:szCs w:val="22"/>
        </w:rPr>
        <w:t>Proposed elevations</w:t>
      </w:r>
    </w:p>
    <w:p w14:paraId="42750A49" w14:textId="77777777" w:rsidR="009D39FA" w:rsidRPr="00E6620F" w:rsidRDefault="009D39FA" w:rsidP="00E6620F">
      <w:pPr>
        <w:jc w:val="both"/>
        <w:outlineLvl w:val="2"/>
        <w:rPr>
          <w:rFonts w:ascii="Arial" w:hAnsi="Arial" w:cs="Arial"/>
          <w:sz w:val="22"/>
          <w:szCs w:val="22"/>
        </w:rPr>
      </w:pPr>
    </w:p>
    <w:p w14:paraId="26EB6144" w14:textId="0A91EAD2" w:rsidR="007C27BF" w:rsidRPr="00E6620F" w:rsidRDefault="007C27BF" w:rsidP="00E6620F">
      <w:pPr>
        <w:jc w:val="both"/>
        <w:outlineLvl w:val="2"/>
        <w:rPr>
          <w:rFonts w:ascii="Arial" w:hAnsi="Arial" w:cs="Arial"/>
          <w:sz w:val="22"/>
          <w:szCs w:val="22"/>
        </w:rPr>
      </w:pPr>
      <w:r w:rsidRPr="00E6620F">
        <w:rPr>
          <w:rFonts w:ascii="Arial" w:hAnsi="Arial" w:cs="Arial"/>
          <w:noProof/>
          <w:sz w:val="22"/>
          <w:szCs w:val="22"/>
        </w:rPr>
        <w:drawing>
          <wp:inline distT="0" distB="0" distL="0" distR="0" wp14:anchorId="1AEA3230" wp14:editId="76DC081E">
            <wp:extent cx="6240677" cy="1758950"/>
            <wp:effectExtent l="0" t="0" r="8255" b="0"/>
            <wp:docPr id="667108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08469" name=""/>
                    <pic:cNvPicPr/>
                  </pic:nvPicPr>
                  <pic:blipFill>
                    <a:blip r:embed="rId12"/>
                    <a:stretch>
                      <a:fillRect/>
                    </a:stretch>
                  </pic:blipFill>
                  <pic:spPr>
                    <a:xfrm>
                      <a:off x="0" y="0"/>
                      <a:ext cx="6244718" cy="1760089"/>
                    </a:xfrm>
                    <a:prstGeom prst="rect">
                      <a:avLst/>
                    </a:prstGeom>
                  </pic:spPr>
                </pic:pic>
              </a:graphicData>
            </a:graphic>
          </wp:inline>
        </w:drawing>
      </w:r>
    </w:p>
    <w:p w14:paraId="6682C93D" w14:textId="394B3DA0" w:rsidR="007C27BF" w:rsidRPr="00E6620F" w:rsidRDefault="007C27BF" w:rsidP="00E6620F">
      <w:pPr>
        <w:jc w:val="both"/>
        <w:outlineLvl w:val="2"/>
        <w:rPr>
          <w:rFonts w:ascii="Arial" w:hAnsi="Arial" w:cs="Arial"/>
          <w:sz w:val="22"/>
          <w:szCs w:val="22"/>
        </w:rPr>
      </w:pPr>
      <w:r w:rsidRPr="00E6620F">
        <w:rPr>
          <w:rFonts w:ascii="Arial" w:hAnsi="Arial" w:cs="Arial"/>
          <w:sz w:val="22"/>
          <w:szCs w:val="22"/>
        </w:rPr>
        <w:t>Proposed plan</w:t>
      </w:r>
    </w:p>
    <w:p w14:paraId="1B0D60FC" w14:textId="60962373" w:rsidR="00A92D84" w:rsidRPr="00E6620F" w:rsidRDefault="00A92D84" w:rsidP="00E6620F">
      <w:pPr>
        <w:jc w:val="both"/>
        <w:outlineLvl w:val="2"/>
        <w:rPr>
          <w:rFonts w:ascii="Arial" w:hAnsi="Arial" w:cs="Arial"/>
          <w:sz w:val="22"/>
          <w:szCs w:val="22"/>
        </w:rPr>
      </w:pPr>
      <w:r w:rsidRPr="00E6620F">
        <w:rPr>
          <w:rFonts w:ascii="Arial" w:hAnsi="Arial" w:cs="Arial"/>
          <w:noProof/>
          <w:sz w:val="22"/>
          <w:szCs w:val="22"/>
        </w:rPr>
        <w:drawing>
          <wp:inline distT="0" distB="0" distL="0" distR="0" wp14:anchorId="7ADAE736" wp14:editId="3AE50D29">
            <wp:extent cx="4464279" cy="2063856"/>
            <wp:effectExtent l="0" t="0" r="0" b="0"/>
            <wp:docPr id="197141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41514" name=""/>
                    <pic:cNvPicPr/>
                  </pic:nvPicPr>
                  <pic:blipFill>
                    <a:blip r:embed="rId13"/>
                    <a:stretch>
                      <a:fillRect/>
                    </a:stretch>
                  </pic:blipFill>
                  <pic:spPr>
                    <a:xfrm>
                      <a:off x="0" y="0"/>
                      <a:ext cx="4464279" cy="2063856"/>
                    </a:xfrm>
                    <a:prstGeom prst="rect">
                      <a:avLst/>
                    </a:prstGeom>
                  </pic:spPr>
                </pic:pic>
              </a:graphicData>
            </a:graphic>
          </wp:inline>
        </w:drawing>
      </w:r>
    </w:p>
    <w:p w14:paraId="03F9BA04" w14:textId="77777777" w:rsidR="009D39FA" w:rsidRPr="00E6620F" w:rsidRDefault="009D39FA" w:rsidP="00E6620F">
      <w:pPr>
        <w:jc w:val="both"/>
        <w:outlineLvl w:val="2"/>
        <w:rPr>
          <w:rFonts w:ascii="Arial" w:hAnsi="Arial" w:cs="Arial"/>
          <w:sz w:val="22"/>
          <w:szCs w:val="22"/>
        </w:rPr>
      </w:pPr>
    </w:p>
    <w:p w14:paraId="4D5EC28A" w14:textId="1F185821" w:rsidR="00A92D84" w:rsidRPr="00E6620F" w:rsidRDefault="00A92D84" w:rsidP="00E6620F">
      <w:pPr>
        <w:jc w:val="both"/>
        <w:outlineLvl w:val="2"/>
        <w:rPr>
          <w:rFonts w:ascii="Arial" w:hAnsi="Arial" w:cs="Arial"/>
          <w:sz w:val="22"/>
          <w:szCs w:val="22"/>
        </w:rPr>
      </w:pPr>
      <w:r w:rsidRPr="00E6620F">
        <w:rPr>
          <w:rFonts w:ascii="Arial" w:hAnsi="Arial" w:cs="Arial"/>
          <w:sz w:val="22"/>
          <w:szCs w:val="22"/>
        </w:rPr>
        <w:lastRenderedPageBreak/>
        <w:t>Proposed materials</w:t>
      </w:r>
    </w:p>
    <w:p w14:paraId="127C28E9" w14:textId="66DE2A51" w:rsidR="00A92D84" w:rsidRPr="00E6620F" w:rsidRDefault="0022457F" w:rsidP="00E6620F">
      <w:pPr>
        <w:jc w:val="both"/>
        <w:outlineLvl w:val="2"/>
        <w:rPr>
          <w:rFonts w:ascii="Arial" w:hAnsi="Arial" w:cs="Arial"/>
          <w:sz w:val="22"/>
          <w:szCs w:val="22"/>
        </w:rPr>
      </w:pPr>
      <w:r w:rsidRPr="00E6620F">
        <w:rPr>
          <w:rFonts w:ascii="Arial" w:hAnsi="Arial" w:cs="Arial"/>
          <w:noProof/>
          <w:sz w:val="22"/>
          <w:szCs w:val="22"/>
        </w:rPr>
        <w:drawing>
          <wp:inline distT="0" distB="0" distL="0" distR="0" wp14:anchorId="740A63AD" wp14:editId="7BFF2E8B">
            <wp:extent cx="5731510" cy="1777365"/>
            <wp:effectExtent l="0" t="0" r="2540" b="0"/>
            <wp:docPr id="479671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671010" name=""/>
                    <pic:cNvPicPr/>
                  </pic:nvPicPr>
                  <pic:blipFill>
                    <a:blip r:embed="rId14"/>
                    <a:stretch>
                      <a:fillRect/>
                    </a:stretch>
                  </pic:blipFill>
                  <pic:spPr>
                    <a:xfrm>
                      <a:off x="0" y="0"/>
                      <a:ext cx="5731510" cy="1777365"/>
                    </a:xfrm>
                    <a:prstGeom prst="rect">
                      <a:avLst/>
                    </a:prstGeom>
                  </pic:spPr>
                </pic:pic>
              </a:graphicData>
            </a:graphic>
          </wp:inline>
        </w:drawing>
      </w:r>
    </w:p>
    <w:p w14:paraId="22D58044" w14:textId="52031B5B" w:rsidR="004D3826" w:rsidRPr="00E6620F" w:rsidRDefault="004D3826" w:rsidP="00E6620F">
      <w:pPr>
        <w:jc w:val="both"/>
        <w:outlineLvl w:val="2"/>
        <w:rPr>
          <w:rFonts w:ascii="Arial" w:hAnsi="Arial" w:cs="Arial"/>
          <w:sz w:val="22"/>
          <w:szCs w:val="22"/>
        </w:rPr>
      </w:pPr>
      <w:r w:rsidRPr="00E6620F">
        <w:rPr>
          <w:rFonts w:ascii="Arial" w:hAnsi="Arial" w:cs="Arial"/>
          <w:sz w:val="22"/>
          <w:szCs w:val="22"/>
        </w:rPr>
        <w:t>Examples of the external wrap used on other projects included below</w:t>
      </w:r>
    </w:p>
    <w:p w14:paraId="624FB86A" w14:textId="77777777" w:rsidR="004D3826" w:rsidRPr="00E6620F" w:rsidRDefault="004D3826" w:rsidP="00E6620F">
      <w:pPr>
        <w:jc w:val="both"/>
        <w:outlineLvl w:val="2"/>
        <w:rPr>
          <w:rFonts w:ascii="Arial" w:hAnsi="Arial" w:cs="Arial"/>
          <w:sz w:val="22"/>
          <w:szCs w:val="22"/>
        </w:rPr>
      </w:pPr>
    </w:p>
    <w:p w14:paraId="0D437C1A" w14:textId="0FA49DF2" w:rsidR="004D3826" w:rsidRPr="00E6620F" w:rsidRDefault="004D3826" w:rsidP="00E6620F">
      <w:pPr>
        <w:jc w:val="both"/>
        <w:outlineLvl w:val="2"/>
        <w:rPr>
          <w:rFonts w:ascii="Arial" w:hAnsi="Arial" w:cs="Arial"/>
          <w:sz w:val="22"/>
          <w:szCs w:val="22"/>
        </w:rPr>
      </w:pPr>
      <w:r w:rsidRPr="00E6620F">
        <w:rPr>
          <w:rFonts w:ascii="Arial" w:hAnsi="Arial" w:cs="Arial"/>
          <w:noProof/>
          <w:sz w:val="22"/>
          <w:szCs w:val="22"/>
        </w:rPr>
        <w:drawing>
          <wp:inline distT="0" distB="0" distL="0" distR="0" wp14:anchorId="56308768" wp14:editId="731D5F46">
            <wp:extent cx="2568563" cy="1771650"/>
            <wp:effectExtent l="0" t="0" r="3810" b="0"/>
            <wp:docPr id="26296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96897" name=""/>
                    <pic:cNvPicPr/>
                  </pic:nvPicPr>
                  <pic:blipFill>
                    <a:blip r:embed="rId15"/>
                    <a:stretch>
                      <a:fillRect/>
                    </a:stretch>
                  </pic:blipFill>
                  <pic:spPr>
                    <a:xfrm>
                      <a:off x="0" y="0"/>
                      <a:ext cx="2573763" cy="1775237"/>
                    </a:xfrm>
                    <a:prstGeom prst="rect">
                      <a:avLst/>
                    </a:prstGeom>
                  </pic:spPr>
                </pic:pic>
              </a:graphicData>
            </a:graphic>
          </wp:inline>
        </w:drawing>
      </w:r>
      <w:r w:rsidR="007B0CE1" w:rsidRPr="00E6620F">
        <w:rPr>
          <w:rFonts w:ascii="Arial" w:hAnsi="Arial" w:cs="Arial"/>
          <w:sz w:val="22"/>
          <w:szCs w:val="22"/>
        </w:rPr>
        <w:t xml:space="preserve">  </w:t>
      </w:r>
      <w:r w:rsidR="007B0CE1" w:rsidRPr="00E6620F">
        <w:rPr>
          <w:rFonts w:ascii="Arial" w:hAnsi="Arial" w:cs="Arial"/>
          <w:noProof/>
          <w:sz w:val="22"/>
          <w:szCs w:val="22"/>
        </w:rPr>
        <w:drawing>
          <wp:inline distT="0" distB="0" distL="0" distR="0" wp14:anchorId="394C0111" wp14:editId="33240758">
            <wp:extent cx="2120446" cy="1746249"/>
            <wp:effectExtent l="0" t="0" r="0" b="6985"/>
            <wp:docPr id="1240713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13820" name=""/>
                    <pic:cNvPicPr/>
                  </pic:nvPicPr>
                  <pic:blipFill>
                    <a:blip r:embed="rId16"/>
                    <a:stretch>
                      <a:fillRect/>
                    </a:stretch>
                  </pic:blipFill>
                  <pic:spPr>
                    <a:xfrm>
                      <a:off x="0" y="0"/>
                      <a:ext cx="2140013" cy="1762363"/>
                    </a:xfrm>
                    <a:prstGeom prst="rect">
                      <a:avLst/>
                    </a:prstGeom>
                  </pic:spPr>
                </pic:pic>
              </a:graphicData>
            </a:graphic>
          </wp:inline>
        </w:drawing>
      </w:r>
    </w:p>
    <w:p w14:paraId="6F739D2A" w14:textId="77777777" w:rsidR="000F348D" w:rsidRPr="00E6620F" w:rsidRDefault="000F348D" w:rsidP="00E6620F">
      <w:pPr>
        <w:jc w:val="both"/>
        <w:outlineLvl w:val="2"/>
        <w:rPr>
          <w:rFonts w:ascii="Arial" w:hAnsi="Arial" w:cs="Arial"/>
          <w:sz w:val="22"/>
          <w:szCs w:val="22"/>
        </w:rPr>
      </w:pPr>
    </w:p>
    <w:p w14:paraId="2FB39E4C" w14:textId="1B3FD6E5" w:rsidR="003F19CF" w:rsidRPr="00E6620F" w:rsidRDefault="00DF3AD5" w:rsidP="00E6620F">
      <w:pPr>
        <w:jc w:val="both"/>
        <w:outlineLvl w:val="2"/>
        <w:rPr>
          <w:rFonts w:ascii="Arial" w:hAnsi="Arial" w:cs="Arial"/>
          <w:sz w:val="22"/>
          <w:szCs w:val="22"/>
        </w:rPr>
      </w:pPr>
      <w:r w:rsidRPr="00E6620F">
        <w:rPr>
          <w:rFonts w:ascii="Arial" w:hAnsi="Arial" w:cs="Arial"/>
          <w:sz w:val="22"/>
          <w:szCs w:val="22"/>
        </w:rPr>
        <w:t>The following background to the proposed development has been taken from the submitted design and access statement</w:t>
      </w:r>
      <w:r w:rsidR="006F2E75" w:rsidRPr="00E6620F">
        <w:rPr>
          <w:rFonts w:ascii="Arial" w:hAnsi="Arial" w:cs="Arial"/>
          <w:sz w:val="22"/>
          <w:szCs w:val="22"/>
        </w:rPr>
        <w:t>-</w:t>
      </w:r>
    </w:p>
    <w:p w14:paraId="03B39589" w14:textId="77777777" w:rsidR="00DF3AD5" w:rsidRPr="00E6620F" w:rsidRDefault="00DF3AD5" w:rsidP="00E6620F">
      <w:pPr>
        <w:jc w:val="both"/>
        <w:outlineLvl w:val="2"/>
        <w:rPr>
          <w:rFonts w:ascii="Arial" w:hAnsi="Arial" w:cs="Arial"/>
          <w:sz w:val="22"/>
          <w:szCs w:val="22"/>
        </w:rPr>
      </w:pPr>
    </w:p>
    <w:p w14:paraId="0EA65AA5" w14:textId="34ECD234" w:rsidR="00DF3AD5" w:rsidRPr="00E6620F" w:rsidRDefault="00DF3AD5" w:rsidP="00E6620F">
      <w:pPr>
        <w:jc w:val="both"/>
        <w:outlineLvl w:val="2"/>
        <w:rPr>
          <w:rFonts w:ascii="Arial" w:hAnsi="Arial" w:cs="Arial"/>
          <w:i/>
          <w:iCs/>
          <w:sz w:val="22"/>
          <w:szCs w:val="22"/>
        </w:rPr>
      </w:pPr>
      <w:r w:rsidRPr="00E6620F">
        <w:rPr>
          <w:rFonts w:ascii="Arial" w:hAnsi="Arial" w:cs="Arial"/>
          <w:i/>
          <w:iCs/>
          <w:sz w:val="22"/>
          <w:szCs w:val="22"/>
        </w:rPr>
        <w:t>There has been an existing village shop &amp; Post Office in Wylye for over 100 years serving the village &amp; the surrounding communities. In 2024 the shopkeeper passed away &amp; business was taken over by the family who have been able to operate the business until earlier this year when they took the decision to close the business. Since this time the village has been without its Post Office with a small number of grocery items being offered for sale in the local pub. Since the closure of the original business the Parish Council have been exploring options to open a community shop which they would own &amp; operate as a commercial venture but rooted at the heart of the community including a shop &amp; community Post Office. Options to take over the existing shop premises have been explored but the current owners are unwilling to sell or lease the building to the community &amp; the local pub do not see a commercial future in the small grocery offering they currently have available. Our application is being prepared to maintain a commercial offering in Wylye along with a Post Office counter</w:t>
      </w:r>
      <w:r w:rsidR="00A15D15" w:rsidRPr="00E6620F">
        <w:rPr>
          <w:rFonts w:ascii="Arial" w:hAnsi="Arial" w:cs="Arial"/>
          <w:i/>
          <w:iCs/>
          <w:sz w:val="22"/>
          <w:szCs w:val="22"/>
        </w:rPr>
        <w:t>.</w:t>
      </w:r>
    </w:p>
    <w:p w14:paraId="5E01EC22" w14:textId="77777777" w:rsidR="007A0976" w:rsidRPr="00E6620F" w:rsidRDefault="007A0976" w:rsidP="00E6620F">
      <w:pPr>
        <w:jc w:val="both"/>
        <w:outlineLvl w:val="2"/>
        <w:rPr>
          <w:rFonts w:ascii="Arial" w:hAnsi="Arial" w:cs="Arial"/>
          <w:i/>
          <w:iCs/>
          <w:sz w:val="22"/>
          <w:szCs w:val="22"/>
        </w:rPr>
      </w:pPr>
    </w:p>
    <w:p w14:paraId="6A7411C3" w14:textId="515FBC80" w:rsidR="007A0976" w:rsidRPr="00E6620F" w:rsidRDefault="007A0976" w:rsidP="00E6620F">
      <w:pPr>
        <w:jc w:val="both"/>
        <w:outlineLvl w:val="2"/>
        <w:rPr>
          <w:rFonts w:ascii="Arial" w:hAnsi="Arial" w:cs="Arial"/>
          <w:i/>
          <w:iCs/>
          <w:sz w:val="22"/>
          <w:szCs w:val="22"/>
        </w:rPr>
      </w:pPr>
      <w:r w:rsidRPr="00E6620F">
        <w:rPr>
          <w:rFonts w:ascii="Arial" w:hAnsi="Arial" w:cs="Arial"/>
          <w:i/>
          <w:iCs/>
          <w:sz w:val="22"/>
          <w:szCs w:val="22"/>
        </w:rPr>
        <w:t>Wyvern Hall has external space available as part of an open area which they are keen to make available to accommodate the proposals. This will allow sufficient space for the temporary building to be erected as well as allowing for sufficient parking &amp; external space alongside the existing community facilities.</w:t>
      </w:r>
    </w:p>
    <w:p w14:paraId="51668D65" w14:textId="77777777" w:rsidR="00EF3F39" w:rsidRPr="00E6620F" w:rsidRDefault="00EF3F39" w:rsidP="00E6620F">
      <w:pPr>
        <w:jc w:val="both"/>
        <w:outlineLvl w:val="2"/>
        <w:rPr>
          <w:rFonts w:ascii="Arial" w:hAnsi="Arial" w:cs="Arial"/>
          <w:i/>
          <w:iCs/>
          <w:sz w:val="22"/>
          <w:szCs w:val="22"/>
        </w:rPr>
      </w:pPr>
    </w:p>
    <w:p w14:paraId="707C3B1E" w14:textId="03DF471E" w:rsidR="00EF3F39" w:rsidRPr="00E6620F" w:rsidRDefault="00EF3F39" w:rsidP="00E6620F">
      <w:pPr>
        <w:jc w:val="both"/>
        <w:outlineLvl w:val="2"/>
        <w:rPr>
          <w:rFonts w:ascii="Arial" w:hAnsi="Arial" w:cs="Arial"/>
          <w:sz w:val="22"/>
          <w:szCs w:val="22"/>
        </w:rPr>
      </w:pPr>
      <w:proofErr w:type="gramStart"/>
      <w:r w:rsidRPr="00E6620F">
        <w:rPr>
          <w:rFonts w:ascii="Arial" w:hAnsi="Arial" w:cs="Arial"/>
          <w:sz w:val="22"/>
          <w:szCs w:val="22"/>
        </w:rPr>
        <w:t>During the course of</w:t>
      </w:r>
      <w:proofErr w:type="gramEnd"/>
      <w:r w:rsidRPr="00E6620F">
        <w:rPr>
          <w:rFonts w:ascii="Arial" w:hAnsi="Arial" w:cs="Arial"/>
          <w:sz w:val="22"/>
          <w:szCs w:val="22"/>
        </w:rPr>
        <w:t xml:space="preserve"> the application amended plans were received to address concerns raised by Officers, these included reducing the scope of development by omitting the café, </w:t>
      </w:r>
      <w:r w:rsidR="00E95DF5" w:rsidRPr="00E6620F">
        <w:rPr>
          <w:rFonts w:ascii="Arial" w:hAnsi="Arial" w:cs="Arial"/>
          <w:sz w:val="22"/>
          <w:szCs w:val="22"/>
        </w:rPr>
        <w:t>outdoor seating, decking and moving the proposed building out of the playing field onto land within the car park of the village hall.</w:t>
      </w:r>
      <w:r w:rsidR="00F10C8C" w:rsidRPr="00E6620F">
        <w:rPr>
          <w:rFonts w:ascii="Arial" w:hAnsi="Arial" w:cs="Arial"/>
          <w:sz w:val="22"/>
          <w:szCs w:val="22"/>
        </w:rPr>
        <w:t xml:space="preserve"> The plans were also amended to omit the additional parking space to the north side of the car park due to the proximity to </w:t>
      </w:r>
      <w:r w:rsidR="00C67959" w:rsidRPr="00E6620F">
        <w:rPr>
          <w:rFonts w:ascii="Arial" w:hAnsi="Arial" w:cs="Arial"/>
          <w:sz w:val="22"/>
          <w:szCs w:val="22"/>
        </w:rPr>
        <w:t xml:space="preserve">trees along the site boundary. </w:t>
      </w:r>
    </w:p>
    <w:p w14:paraId="181DEE4B" w14:textId="77777777" w:rsidR="00683C17" w:rsidRPr="00E6620F" w:rsidRDefault="00683C17" w:rsidP="00E6620F">
      <w:pPr>
        <w:jc w:val="both"/>
        <w:rPr>
          <w:rFonts w:ascii="Arial" w:hAnsi="Arial" w:cs="Arial"/>
          <w:color w:val="FF0000"/>
          <w:sz w:val="22"/>
          <w:szCs w:val="22"/>
        </w:rPr>
      </w:pPr>
    </w:p>
    <w:p w14:paraId="3ABB354E" w14:textId="77777777" w:rsidR="00F7609E" w:rsidRPr="00E6620F" w:rsidRDefault="00F7609E" w:rsidP="00E6620F">
      <w:pPr>
        <w:jc w:val="both"/>
        <w:outlineLvl w:val="2"/>
        <w:rPr>
          <w:rFonts w:ascii="Arial" w:hAnsi="Arial" w:cs="Arial"/>
          <w:b/>
          <w:bCs/>
          <w:sz w:val="22"/>
          <w:szCs w:val="22"/>
        </w:rPr>
      </w:pPr>
      <w:r w:rsidRPr="00E6620F">
        <w:rPr>
          <w:rFonts w:ascii="Arial" w:hAnsi="Arial" w:cs="Arial"/>
          <w:b/>
          <w:bCs/>
          <w:sz w:val="22"/>
          <w:szCs w:val="22"/>
        </w:rPr>
        <w:t>PLANNING HISTORY</w:t>
      </w:r>
    </w:p>
    <w:p w14:paraId="4A7C4CF9" w14:textId="77777777" w:rsidR="00537429" w:rsidRPr="00E6620F" w:rsidRDefault="00537429" w:rsidP="00E6620F">
      <w:pPr>
        <w:jc w:val="both"/>
        <w:outlineLvl w:val="2"/>
        <w:rPr>
          <w:rFonts w:ascii="Arial" w:hAnsi="Arial" w:cs="Arial"/>
          <w:b/>
          <w:bCs/>
          <w:sz w:val="22"/>
          <w:szCs w:val="22"/>
        </w:rPr>
      </w:pPr>
    </w:p>
    <w:p w14:paraId="62720115" w14:textId="6F6CA807" w:rsidR="00537429" w:rsidRPr="00E6620F" w:rsidRDefault="00537429" w:rsidP="00E6620F">
      <w:pPr>
        <w:jc w:val="both"/>
        <w:outlineLvl w:val="2"/>
        <w:rPr>
          <w:rFonts w:ascii="Arial" w:hAnsi="Arial" w:cs="Arial"/>
          <w:sz w:val="22"/>
          <w:szCs w:val="22"/>
        </w:rPr>
      </w:pPr>
      <w:proofErr w:type="gramStart"/>
      <w:r w:rsidRPr="00E6620F">
        <w:rPr>
          <w:rFonts w:ascii="Arial" w:hAnsi="Arial" w:cs="Arial"/>
          <w:sz w:val="22"/>
          <w:szCs w:val="22"/>
        </w:rPr>
        <w:lastRenderedPageBreak/>
        <w:t>None relevant</w:t>
      </w:r>
      <w:proofErr w:type="gramEnd"/>
    </w:p>
    <w:p w14:paraId="249A7136" w14:textId="77777777" w:rsidR="00683C17" w:rsidRPr="00E6620F" w:rsidRDefault="00683C17" w:rsidP="00E6620F">
      <w:pPr>
        <w:jc w:val="both"/>
        <w:rPr>
          <w:rFonts w:ascii="Arial" w:hAnsi="Arial" w:cs="Arial"/>
          <w:color w:val="FF0000"/>
          <w:sz w:val="22"/>
          <w:szCs w:val="22"/>
        </w:rPr>
      </w:pPr>
    </w:p>
    <w:p w14:paraId="53F5EF8B" w14:textId="7224477B" w:rsidR="00683C17" w:rsidRPr="00E6620F" w:rsidRDefault="00F7609E" w:rsidP="00E6620F">
      <w:pPr>
        <w:jc w:val="both"/>
        <w:rPr>
          <w:rFonts w:ascii="Arial" w:hAnsi="Arial" w:cs="Arial"/>
          <w:color w:val="FF0000"/>
          <w:sz w:val="22"/>
          <w:szCs w:val="22"/>
        </w:rPr>
      </w:pPr>
      <w:r w:rsidRPr="00E6620F">
        <w:rPr>
          <w:rFonts w:ascii="Arial" w:hAnsi="Arial" w:cs="Arial"/>
          <w:b/>
          <w:bCs/>
          <w:sz w:val="22"/>
          <w:szCs w:val="22"/>
        </w:rPr>
        <w:t>RELEVANT LEGISLATION, POLICIES AND GUIDANCE</w:t>
      </w:r>
      <w:r w:rsidR="000B4E91" w:rsidRPr="00E6620F">
        <w:rPr>
          <w:rFonts w:ascii="Arial" w:hAnsi="Arial" w:cs="Arial"/>
          <w:b/>
          <w:bCs/>
          <w:sz w:val="22"/>
          <w:szCs w:val="22"/>
        </w:rPr>
        <w:t xml:space="preserve"> </w:t>
      </w:r>
    </w:p>
    <w:p w14:paraId="1CF399EA" w14:textId="77777777" w:rsidR="00E35059" w:rsidRPr="00E6620F" w:rsidRDefault="00E35059" w:rsidP="00E6620F">
      <w:pPr>
        <w:jc w:val="both"/>
        <w:rPr>
          <w:rFonts w:ascii="Arial" w:hAnsi="Arial" w:cs="Arial"/>
          <w:b/>
          <w:bCs/>
          <w:sz w:val="22"/>
          <w:szCs w:val="22"/>
        </w:rPr>
      </w:pPr>
    </w:p>
    <w:p w14:paraId="4864677F" w14:textId="77777777" w:rsidR="00237634" w:rsidRPr="00E6620F" w:rsidRDefault="00237634" w:rsidP="00E6620F">
      <w:pPr>
        <w:jc w:val="both"/>
        <w:rPr>
          <w:rFonts w:ascii="Arial" w:hAnsi="Arial" w:cs="Arial"/>
          <w:sz w:val="22"/>
          <w:szCs w:val="22"/>
          <w:u w:val="single"/>
        </w:rPr>
      </w:pPr>
      <w:r w:rsidRPr="00E6620F">
        <w:rPr>
          <w:rFonts w:ascii="Arial" w:hAnsi="Arial" w:cs="Arial"/>
          <w:sz w:val="22"/>
          <w:szCs w:val="22"/>
          <w:u w:val="single"/>
        </w:rPr>
        <w:t xml:space="preserve">Statutory Legislation: </w:t>
      </w:r>
    </w:p>
    <w:p w14:paraId="4EE34389" w14:textId="77777777" w:rsidR="00237634" w:rsidRPr="00E6620F" w:rsidRDefault="00237634" w:rsidP="00E6620F">
      <w:pPr>
        <w:jc w:val="both"/>
        <w:rPr>
          <w:rFonts w:ascii="Arial" w:hAnsi="Arial" w:cs="Arial"/>
          <w:b/>
          <w:bCs/>
          <w:sz w:val="22"/>
          <w:szCs w:val="22"/>
        </w:rPr>
      </w:pPr>
    </w:p>
    <w:p w14:paraId="10A31489" w14:textId="7D37696C" w:rsidR="000B284A" w:rsidRPr="00E6620F" w:rsidRDefault="000B284A" w:rsidP="00E6620F">
      <w:pPr>
        <w:jc w:val="both"/>
        <w:rPr>
          <w:rFonts w:ascii="Arial" w:hAnsi="Arial" w:cs="Arial"/>
          <w:sz w:val="22"/>
          <w:szCs w:val="22"/>
        </w:rPr>
      </w:pPr>
      <w:r w:rsidRPr="00E6620F">
        <w:rPr>
          <w:rFonts w:ascii="Arial" w:hAnsi="Arial" w:cs="Arial"/>
          <w:sz w:val="22"/>
          <w:szCs w:val="22"/>
        </w:rPr>
        <w:t>Planning (Listed Building and Conservation Areas) Act 1990 sections 66 and 72</w:t>
      </w:r>
    </w:p>
    <w:p w14:paraId="78EF8A96" w14:textId="77777777" w:rsidR="000B284A" w:rsidRPr="00E6620F" w:rsidRDefault="000B284A" w:rsidP="00E6620F">
      <w:pPr>
        <w:jc w:val="both"/>
        <w:rPr>
          <w:rFonts w:ascii="Arial" w:hAnsi="Arial" w:cs="Arial"/>
          <w:b/>
          <w:bCs/>
          <w:sz w:val="22"/>
          <w:szCs w:val="22"/>
        </w:rPr>
      </w:pPr>
    </w:p>
    <w:p w14:paraId="7FA2B4C9" w14:textId="77777777" w:rsidR="00237634" w:rsidRPr="00E6620F" w:rsidRDefault="00237634" w:rsidP="00E6620F">
      <w:pPr>
        <w:jc w:val="both"/>
        <w:rPr>
          <w:rFonts w:ascii="Arial" w:hAnsi="Arial" w:cs="Arial"/>
          <w:sz w:val="22"/>
          <w:szCs w:val="22"/>
          <w:u w:val="single"/>
        </w:rPr>
      </w:pPr>
      <w:r w:rsidRPr="00E6620F">
        <w:rPr>
          <w:rFonts w:ascii="Arial" w:hAnsi="Arial" w:cs="Arial"/>
          <w:sz w:val="22"/>
          <w:szCs w:val="22"/>
          <w:u w:val="single"/>
        </w:rPr>
        <w:t xml:space="preserve">National Planning Policy: </w:t>
      </w:r>
    </w:p>
    <w:p w14:paraId="1FFE70F1" w14:textId="77777777" w:rsidR="00237634" w:rsidRPr="00E6620F" w:rsidRDefault="00237634" w:rsidP="00E6620F">
      <w:pPr>
        <w:pStyle w:val="ListParagraph"/>
        <w:numPr>
          <w:ilvl w:val="0"/>
          <w:numId w:val="4"/>
        </w:numPr>
        <w:rPr>
          <w:rFonts w:ascii="Arial" w:hAnsi="Arial" w:cs="Arial"/>
          <w:sz w:val="22"/>
          <w:szCs w:val="22"/>
        </w:rPr>
      </w:pPr>
      <w:r w:rsidRPr="00E6620F">
        <w:rPr>
          <w:rFonts w:ascii="Arial" w:hAnsi="Arial" w:cs="Arial"/>
          <w:sz w:val="22"/>
          <w:szCs w:val="22"/>
        </w:rPr>
        <w:t xml:space="preserve">National Planning Policy Framework (NPPF) </w:t>
      </w:r>
    </w:p>
    <w:p w14:paraId="7F3F9301" w14:textId="77777777" w:rsidR="00237634" w:rsidRPr="00E6620F" w:rsidRDefault="00237634" w:rsidP="00E6620F">
      <w:pPr>
        <w:pStyle w:val="ListParagraph"/>
        <w:numPr>
          <w:ilvl w:val="0"/>
          <w:numId w:val="4"/>
        </w:numPr>
        <w:rPr>
          <w:rFonts w:ascii="Arial" w:hAnsi="Arial" w:cs="Arial"/>
          <w:sz w:val="22"/>
          <w:szCs w:val="22"/>
        </w:rPr>
      </w:pPr>
      <w:r w:rsidRPr="00E6620F">
        <w:rPr>
          <w:rFonts w:ascii="Arial" w:hAnsi="Arial" w:cs="Arial"/>
          <w:sz w:val="22"/>
          <w:szCs w:val="22"/>
        </w:rPr>
        <w:t>Planning Practice Guidance (PPG)</w:t>
      </w:r>
    </w:p>
    <w:p w14:paraId="44F79C2D" w14:textId="77777777" w:rsidR="00237634" w:rsidRPr="00E6620F" w:rsidRDefault="00237634" w:rsidP="00E6620F">
      <w:pPr>
        <w:pStyle w:val="ListParagraph"/>
        <w:numPr>
          <w:ilvl w:val="0"/>
          <w:numId w:val="4"/>
        </w:numPr>
        <w:rPr>
          <w:rFonts w:ascii="Arial" w:hAnsi="Arial" w:cs="Arial"/>
          <w:sz w:val="22"/>
          <w:szCs w:val="22"/>
        </w:rPr>
      </w:pPr>
      <w:r w:rsidRPr="00E6620F">
        <w:rPr>
          <w:rFonts w:ascii="Arial" w:hAnsi="Arial" w:cs="Arial"/>
          <w:sz w:val="22"/>
          <w:szCs w:val="22"/>
        </w:rPr>
        <w:t>National Design Guide</w:t>
      </w:r>
    </w:p>
    <w:p w14:paraId="1A5B9469" w14:textId="77777777" w:rsidR="004619A1" w:rsidRPr="00E6620F" w:rsidRDefault="004619A1" w:rsidP="00E6620F">
      <w:pPr>
        <w:pStyle w:val="ListParagraph"/>
        <w:rPr>
          <w:rFonts w:ascii="Arial" w:hAnsi="Arial" w:cs="Arial"/>
          <w:sz w:val="22"/>
          <w:szCs w:val="22"/>
        </w:rPr>
      </w:pPr>
    </w:p>
    <w:p w14:paraId="6A2F4C47" w14:textId="77777777" w:rsidR="00533E0C" w:rsidRDefault="00533E0C" w:rsidP="00E6620F">
      <w:pPr>
        <w:jc w:val="both"/>
        <w:rPr>
          <w:rFonts w:ascii="Arial" w:hAnsi="Arial" w:cs="Arial"/>
          <w:sz w:val="22"/>
          <w:szCs w:val="22"/>
          <w:u w:val="single"/>
        </w:rPr>
      </w:pPr>
      <w:r w:rsidRPr="00E6620F">
        <w:rPr>
          <w:rFonts w:ascii="Arial" w:hAnsi="Arial" w:cs="Arial"/>
          <w:sz w:val="22"/>
          <w:szCs w:val="22"/>
          <w:u w:val="single"/>
        </w:rPr>
        <w:t>Development Plan:</w:t>
      </w:r>
    </w:p>
    <w:p w14:paraId="5B2D2BFF" w14:textId="77777777" w:rsidR="008E17F1" w:rsidRPr="00E6620F" w:rsidRDefault="008E17F1" w:rsidP="00E6620F">
      <w:pPr>
        <w:jc w:val="both"/>
        <w:rPr>
          <w:rFonts w:ascii="Arial" w:hAnsi="Arial" w:cs="Arial"/>
          <w:sz w:val="22"/>
          <w:szCs w:val="22"/>
          <w:u w:val="single"/>
        </w:rPr>
      </w:pPr>
    </w:p>
    <w:p w14:paraId="338E2925" w14:textId="77777777" w:rsidR="00533E0C" w:rsidRPr="00E6620F" w:rsidRDefault="00533E0C" w:rsidP="00E6620F">
      <w:pPr>
        <w:jc w:val="both"/>
        <w:rPr>
          <w:rFonts w:ascii="Arial" w:hAnsi="Arial" w:cs="Arial"/>
          <w:sz w:val="22"/>
          <w:szCs w:val="22"/>
        </w:rPr>
      </w:pPr>
      <w:r w:rsidRPr="00E6620F">
        <w:rPr>
          <w:rFonts w:ascii="Arial" w:hAnsi="Arial" w:cs="Arial"/>
          <w:sz w:val="22"/>
          <w:szCs w:val="22"/>
        </w:rPr>
        <w:t xml:space="preserve">The development plan for Wiltshire comprises the </w:t>
      </w:r>
      <w:r w:rsidRPr="00E6620F">
        <w:rPr>
          <w:rFonts w:ascii="Arial" w:hAnsi="Arial" w:cs="Arial"/>
          <w:i/>
          <w:iCs/>
          <w:sz w:val="22"/>
          <w:szCs w:val="22"/>
        </w:rPr>
        <w:t>Wiltshire Core Strategy (WCS) (adopted January 2015)</w:t>
      </w:r>
      <w:r w:rsidR="001A33F3" w:rsidRPr="00E6620F">
        <w:rPr>
          <w:rFonts w:ascii="Arial" w:hAnsi="Arial" w:cs="Arial"/>
          <w:b/>
          <w:bCs/>
          <w:sz w:val="22"/>
          <w:szCs w:val="22"/>
        </w:rPr>
        <w:t xml:space="preserve"> </w:t>
      </w:r>
      <w:r w:rsidR="001A33F3" w:rsidRPr="00E6620F">
        <w:rPr>
          <w:rFonts w:ascii="Arial" w:hAnsi="Arial" w:cs="Arial"/>
          <w:sz w:val="22"/>
          <w:szCs w:val="22"/>
        </w:rPr>
        <w:t>and any made neighbourhood plans</w:t>
      </w:r>
      <w:r w:rsidRPr="00E6620F">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FCD32C0" w14:textId="77777777" w:rsidR="00533E0C" w:rsidRPr="00E6620F" w:rsidRDefault="00533E0C" w:rsidP="00E6620F">
      <w:pPr>
        <w:jc w:val="both"/>
        <w:rPr>
          <w:rFonts w:ascii="Arial" w:hAnsi="Arial" w:cs="Arial"/>
          <w:sz w:val="22"/>
          <w:szCs w:val="22"/>
        </w:rPr>
      </w:pPr>
    </w:p>
    <w:p w14:paraId="2E20E670" w14:textId="77777777" w:rsidR="00533E0C" w:rsidRPr="00E6620F" w:rsidRDefault="00533E0C" w:rsidP="00E6620F">
      <w:pPr>
        <w:jc w:val="both"/>
        <w:rPr>
          <w:rFonts w:ascii="Arial" w:hAnsi="Arial" w:cs="Arial"/>
          <w:sz w:val="22"/>
          <w:szCs w:val="22"/>
        </w:rPr>
      </w:pPr>
      <w:r w:rsidRPr="00E6620F">
        <w:rPr>
          <w:rFonts w:ascii="Arial" w:hAnsi="Arial" w:cs="Arial"/>
          <w:sz w:val="22"/>
          <w:szCs w:val="22"/>
        </w:rPr>
        <w:t>Though the development plan is considered as a whole, those parts deemed to be particularly relevant to this application are listed below:</w:t>
      </w:r>
    </w:p>
    <w:p w14:paraId="3F3525BD" w14:textId="77777777" w:rsidR="00533E0C" w:rsidRPr="00E6620F" w:rsidRDefault="00533E0C" w:rsidP="00E6620F">
      <w:pPr>
        <w:jc w:val="both"/>
        <w:rPr>
          <w:rFonts w:ascii="Arial" w:hAnsi="Arial" w:cs="Arial"/>
          <w:b/>
          <w:bCs/>
          <w:sz w:val="22"/>
          <w:szCs w:val="22"/>
        </w:rPr>
      </w:pPr>
    </w:p>
    <w:p w14:paraId="74F58F56" w14:textId="77777777" w:rsidR="00533E0C" w:rsidRPr="00E6620F" w:rsidRDefault="00533E0C" w:rsidP="00E6620F">
      <w:pPr>
        <w:jc w:val="both"/>
        <w:rPr>
          <w:rFonts w:ascii="Arial" w:hAnsi="Arial" w:cs="Arial"/>
          <w:sz w:val="22"/>
          <w:szCs w:val="22"/>
        </w:rPr>
      </w:pPr>
      <w:r w:rsidRPr="00E6620F">
        <w:rPr>
          <w:rFonts w:ascii="Arial" w:hAnsi="Arial" w:cs="Arial"/>
          <w:sz w:val="22"/>
          <w:szCs w:val="22"/>
        </w:rPr>
        <w:t>The adopted</w:t>
      </w:r>
      <w:r w:rsidRPr="00E6620F">
        <w:rPr>
          <w:rFonts w:ascii="Arial" w:hAnsi="Arial" w:cs="Arial"/>
          <w:b/>
          <w:bCs/>
          <w:sz w:val="22"/>
          <w:szCs w:val="22"/>
        </w:rPr>
        <w:t xml:space="preserve"> </w:t>
      </w:r>
      <w:r w:rsidRPr="00E6620F">
        <w:rPr>
          <w:rFonts w:ascii="Arial" w:hAnsi="Arial" w:cs="Arial"/>
          <w:i/>
          <w:iCs/>
          <w:sz w:val="22"/>
          <w:szCs w:val="22"/>
        </w:rPr>
        <w:t>Wiltshire Core Strategy (WCS),</w:t>
      </w:r>
      <w:r w:rsidRPr="00E6620F">
        <w:rPr>
          <w:rFonts w:ascii="Arial" w:hAnsi="Arial" w:cs="Arial"/>
          <w:b/>
          <w:bCs/>
          <w:sz w:val="22"/>
          <w:szCs w:val="22"/>
        </w:rPr>
        <w:t xml:space="preserve"> </w:t>
      </w:r>
      <w:r w:rsidRPr="00E6620F">
        <w:rPr>
          <w:rFonts w:ascii="Arial" w:hAnsi="Arial" w:cs="Arial"/>
          <w:sz w:val="22"/>
          <w:szCs w:val="22"/>
        </w:rPr>
        <w:t xml:space="preserve">with </w:t>
      </w:r>
      <w:proofErr w:type="gramStart"/>
      <w:r w:rsidRPr="00E6620F">
        <w:rPr>
          <w:rFonts w:ascii="Arial" w:hAnsi="Arial" w:cs="Arial"/>
          <w:sz w:val="22"/>
          <w:szCs w:val="22"/>
        </w:rPr>
        <w:t>particular regard</w:t>
      </w:r>
      <w:proofErr w:type="gramEnd"/>
      <w:r w:rsidRPr="00E6620F">
        <w:rPr>
          <w:rFonts w:ascii="Arial" w:hAnsi="Arial" w:cs="Arial"/>
          <w:sz w:val="22"/>
          <w:szCs w:val="22"/>
        </w:rPr>
        <w:t xml:space="preserve"> to:</w:t>
      </w:r>
    </w:p>
    <w:p w14:paraId="6AA162BA" w14:textId="77777777" w:rsidR="00877D09" w:rsidRPr="00E6620F" w:rsidRDefault="00877D09" w:rsidP="00E6620F">
      <w:pPr>
        <w:jc w:val="both"/>
        <w:rPr>
          <w:rFonts w:ascii="Arial" w:hAnsi="Arial" w:cs="Arial"/>
          <w:sz w:val="22"/>
          <w:szCs w:val="22"/>
        </w:rPr>
      </w:pPr>
    </w:p>
    <w:p w14:paraId="669CA7E1" w14:textId="7172D687" w:rsidR="00877D09" w:rsidRPr="00E6620F" w:rsidRDefault="00877D09" w:rsidP="00E6620F">
      <w:pPr>
        <w:jc w:val="both"/>
        <w:rPr>
          <w:rFonts w:ascii="Arial" w:hAnsi="Arial" w:cs="Arial"/>
          <w:sz w:val="22"/>
          <w:szCs w:val="22"/>
        </w:rPr>
      </w:pPr>
      <w:r w:rsidRPr="00E6620F">
        <w:rPr>
          <w:rFonts w:ascii="Arial" w:hAnsi="Arial" w:cs="Arial"/>
          <w:sz w:val="22"/>
          <w:szCs w:val="22"/>
        </w:rPr>
        <w:t>Core Policy 1 Settlement Strategy</w:t>
      </w:r>
    </w:p>
    <w:p w14:paraId="26312DDD" w14:textId="7A9E3AA6" w:rsidR="00877D09" w:rsidRPr="00E6620F" w:rsidRDefault="00877D09" w:rsidP="00E6620F">
      <w:pPr>
        <w:jc w:val="both"/>
        <w:rPr>
          <w:rFonts w:ascii="Arial" w:hAnsi="Arial" w:cs="Arial"/>
          <w:sz w:val="22"/>
          <w:szCs w:val="22"/>
        </w:rPr>
      </w:pPr>
      <w:r w:rsidRPr="00E6620F">
        <w:rPr>
          <w:rFonts w:ascii="Arial" w:hAnsi="Arial" w:cs="Arial"/>
          <w:sz w:val="22"/>
          <w:szCs w:val="22"/>
        </w:rPr>
        <w:t>Core Policy 2 Delivery Strategy</w:t>
      </w:r>
    </w:p>
    <w:p w14:paraId="26E67E4A" w14:textId="668380B4" w:rsidR="00877D09" w:rsidRPr="00E6620F" w:rsidRDefault="00877D09" w:rsidP="00E6620F">
      <w:pPr>
        <w:jc w:val="both"/>
        <w:rPr>
          <w:rFonts w:ascii="Arial" w:hAnsi="Arial" w:cs="Arial"/>
          <w:sz w:val="22"/>
          <w:szCs w:val="22"/>
        </w:rPr>
      </w:pPr>
      <w:r w:rsidRPr="00E6620F">
        <w:rPr>
          <w:rFonts w:ascii="Arial" w:hAnsi="Arial" w:cs="Arial"/>
          <w:sz w:val="22"/>
          <w:szCs w:val="22"/>
        </w:rPr>
        <w:t>Core Policy 3 Infrastructure Requirements</w:t>
      </w:r>
    </w:p>
    <w:p w14:paraId="6014A9C2" w14:textId="77777777" w:rsidR="00877D09" w:rsidRPr="00E6620F" w:rsidRDefault="00877D09" w:rsidP="00E6620F">
      <w:pPr>
        <w:jc w:val="both"/>
        <w:rPr>
          <w:rFonts w:ascii="Arial" w:hAnsi="Arial" w:cs="Arial"/>
          <w:sz w:val="22"/>
          <w:szCs w:val="22"/>
        </w:rPr>
      </w:pPr>
      <w:r w:rsidRPr="00E6620F">
        <w:rPr>
          <w:rFonts w:ascii="Arial" w:hAnsi="Arial" w:cs="Arial"/>
          <w:sz w:val="22"/>
          <w:szCs w:val="22"/>
        </w:rPr>
        <w:t xml:space="preserve">Core Policy 4 Spatial Strategy Amesbury Community Area </w:t>
      </w:r>
    </w:p>
    <w:p w14:paraId="481854A7" w14:textId="77777777" w:rsidR="00877D09" w:rsidRPr="00E6620F" w:rsidRDefault="00877D09" w:rsidP="00E6620F">
      <w:pPr>
        <w:jc w:val="both"/>
        <w:rPr>
          <w:rFonts w:ascii="Arial" w:hAnsi="Arial" w:cs="Arial"/>
          <w:sz w:val="22"/>
          <w:szCs w:val="22"/>
        </w:rPr>
      </w:pPr>
      <w:r w:rsidRPr="00E6620F">
        <w:rPr>
          <w:rFonts w:ascii="Arial" w:hAnsi="Arial" w:cs="Arial"/>
          <w:sz w:val="22"/>
          <w:szCs w:val="22"/>
        </w:rPr>
        <w:t xml:space="preserve">Core Policy 34 Additional Employment Land </w:t>
      </w:r>
    </w:p>
    <w:p w14:paraId="3AA73946" w14:textId="77777777" w:rsidR="00877D09" w:rsidRPr="00E6620F" w:rsidRDefault="00877D09" w:rsidP="00E6620F">
      <w:pPr>
        <w:jc w:val="both"/>
        <w:rPr>
          <w:rFonts w:ascii="Arial" w:hAnsi="Arial" w:cs="Arial"/>
          <w:sz w:val="22"/>
          <w:szCs w:val="22"/>
        </w:rPr>
      </w:pPr>
      <w:r w:rsidRPr="00E6620F">
        <w:rPr>
          <w:rFonts w:ascii="Arial" w:hAnsi="Arial" w:cs="Arial"/>
          <w:sz w:val="22"/>
          <w:szCs w:val="22"/>
        </w:rPr>
        <w:t xml:space="preserve">Core Policy 35 Existing Employment Land </w:t>
      </w:r>
    </w:p>
    <w:p w14:paraId="039E3883" w14:textId="77777777" w:rsidR="00877D09" w:rsidRPr="00E6620F" w:rsidRDefault="00877D09" w:rsidP="00E6620F">
      <w:pPr>
        <w:jc w:val="both"/>
        <w:rPr>
          <w:rFonts w:ascii="Arial" w:hAnsi="Arial" w:cs="Arial"/>
          <w:sz w:val="22"/>
          <w:szCs w:val="22"/>
        </w:rPr>
      </w:pPr>
      <w:r w:rsidRPr="00E6620F">
        <w:rPr>
          <w:rFonts w:ascii="Arial" w:hAnsi="Arial" w:cs="Arial"/>
          <w:sz w:val="22"/>
          <w:szCs w:val="22"/>
        </w:rPr>
        <w:t xml:space="preserve">Core Policy 38 Retail and Leisure </w:t>
      </w:r>
    </w:p>
    <w:p w14:paraId="7BE642DD" w14:textId="77777777" w:rsidR="00877D09" w:rsidRPr="00E6620F" w:rsidRDefault="00877D09" w:rsidP="00E6620F">
      <w:pPr>
        <w:jc w:val="both"/>
        <w:rPr>
          <w:rFonts w:ascii="Arial" w:hAnsi="Arial" w:cs="Arial"/>
          <w:sz w:val="22"/>
          <w:szCs w:val="22"/>
        </w:rPr>
      </w:pPr>
      <w:r w:rsidRPr="00E6620F">
        <w:rPr>
          <w:rFonts w:ascii="Arial" w:hAnsi="Arial" w:cs="Arial"/>
          <w:sz w:val="22"/>
          <w:szCs w:val="22"/>
        </w:rPr>
        <w:t xml:space="preserve">Core Policy 48 Supporting Rural Life </w:t>
      </w:r>
    </w:p>
    <w:p w14:paraId="39158D9C" w14:textId="76F1D555" w:rsidR="00877D09" w:rsidRPr="00E6620F" w:rsidRDefault="00877D09" w:rsidP="00E6620F">
      <w:pPr>
        <w:jc w:val="both"/>
        <w:rPr>
          <w:rFonts w:ascii="Arial" w:hAnsi="Arial" w:cs="Arial"/>
          <w:sz w:val="22"/>
          <w:szCs w:val="22"/>
        </w:rPr>
      </w:pPr>
      <w:r w:rsidRPr="00E6620F">
        <w:rPr>
          <w:rFonts w:ascii="Arial" w:hAnsi="Arial" w:cs="Arial"/>
          <w:sz w:val="22"/>
          <w:szCs w:val="22"/>
        </w:rPr>
        <w:t>Core Policy 50 Biodiversity and Geodiversity</w:t>
      </w:r>
    </w:p>
    <w:p w14:paraId="69EC6CA9" w14:textId="77777777" w:rsidR="00877D09" w:rsidRPr="00E6620F" w:rsidRDefault="00877D09" w:rsidP="00E6620F">
      <w:pPr>
        <w:jc w:val="both"/>
        <w:rPr>
          <w:rFonts w:ascii="Arial" w:hAnsi="Arial" w:cs="Arial"/>
          <w:sz w:val="22"/>
          <w:szCs w:val="22"/>
        </w:rPr>
      </w:pPr>
      <w:r w:rsidRPr="00E6620F">
        <w:rPr>
          <w:rFonts w:ascii="Arial" w:hAnsi="Arial" w:cs="Arial"/>
          <w:sz w:val="22"/>
          <w:szCs w:val="22"/>
        </w:rPr>
        <w:t xml:space="preserve">Core Policy 51 Landscape </w:t>
      </w:r>
    </w:p>
    <w:p w14:paraId="72411274" w14:textId="1D2BCDBA" w:rsidR="00877D09" w:rsidRPr="00E6620F" w:rsidRDefault="00877D09" w:rsidP="00E6620F">
      <w:pPr>
        <w:jc w:val="both"/>
        <w:rPr>
          <w:rFonts w:ascii="Arial" w:hAnsi="Arial" w:cs="Arial"/>
          <w:sz w:val="22"/>
          <w:szCs w:val="22"/>
        </w:rPr>
      </w:pPr>
      <w:r w:rsidRPr="00E6620F">
        <w:rPr>
          <w:rFonts w:ascii="Arial" w:hAnsi="Arial" w:cs="Arial"/>
          <w:sz w:val="22"/>
          <w:szCs w:val="22"/>
        </w:rPr>
        <w:t>Core Policy 57 Ensuring High Quality Design and Place Shaping</w:t>
      </w:r>
    </w:p>
    <w:p w14:paraId="1F0E918B" w14:textId="34802440" w:rsidR="00877D09" w:rsidRPr="00E6620F" w:rsidRDefault="00877D09" w:rsidP="00E6620F">
      <w:pPr>
        <w:jc w:val="both"/>
        <w:rPr>
          <w:rFonts w:ascii="Arial" w:hAnsi="Arial" w:cs="Arial"/>
          <w:sz w:val="22"/>
          <w:szCs w:val="22"/>
        </w:rPr>
      </w:pPr>
      <w:r w:rsidRPr="00E6620F">
        <w:rPr>
          <w:rFonts w:ascii="Arial" w:hAnsi="Arial" w:cs="Arial"/>
          <w:sz w:val="22"/>
          <w:szCs w:val="22"/>
        </w:rPr>
        <w:t xml:space="preserve">Core Policy 58 Ensuring the Conservation of the Historic Environment </w:t>
      </w:r>
    </w:p>
    <w:p w14:paraId="1AC83680" w14:textId="32FB7043" w:rsidR="00877D09" w:rsidRPr="00E6620F" w:rsidRDefault="00877D09" w:rsidP="00E6620F">
      <w:pPr>
        <w:jc w:val="both"/>
        <w:rPr>
          <w:rFonts w:ascii="Arial" w:hAnsi="Arial" w:cs="Arial"/>
          <w:sz w:val="22"/>
          <w:szCs w:val="22"/>
        </w:rPr>
      </w:pPr>
      <w:r w:rsidRPr="00E6620F">
        <w:rPr>
          <w:rFonts w:ascii="Arial" w:hAnsi="Arial" w:cs="Arial"/>
          <w:sz w:val="22"/>
          <w:szCs w:val="22"/>
        </w:rPr>
        <w:t xml:space="preserve">Core Policy 60 Sustainable Transport </w:t>
      </w:r>
    </w:p>
    <w:p w14:paraId="7E408B38" w14:textId="0D440955" w:rsidR="00EF3F39" w:rsidRPr="00E6620F" w:rsidRDefault="00877D09" w:rsidP="00E6620F">
      <w:pPr>
        <w:jc w:val="both"/>
        <w:rPr>
          <w:rFonts w:ascii="Arial" w:hAnsi="Arial" w:cs="Arial"/>
          <w:sz w:val="22"/>
          <w:szCs w:val="22"/>
        </w:rPr>
      </w:pPr>
      <w:r w:rsidRPr="00E6620F">
        <w:rPr>
          <w:rFonts w:ascii="Arial" w:hAnsi="Arial" w:cs="Arial"/>
          <w:sz w:val="22"/>
          <w:szCs w:val="22"/>
        </w:rPr>
        <w:t>Core Policy 61 Transport &amp; Development</w:t>
      </w:r>
    </w:p>
    <w:p w14:paraId="2D953727" w14:textId="15F136C5" w:rsidR="00EF3F39" w:rsidRPr="00E6620F" w:rsidRDefault="00877D09" w:rsidP="00E6620F">
      <w:pPr>
        <w:jc w:val="both"/>
        <w:rPr>
          <w:rFonts w:ascii="Arial" w:hAnsi="Arial" w:cs="Arial"/>
          <w:sz w:val="22"/>
          <w:szCs w:val="22"/>
        </w:rPr>
      </w:pPr>
      <w:r w:rsidRPr="00E6620F">
        <w:rPr>
          <w:rFonts w:ascii="Arial" w:hAnsi="Arial" w:cs="Arial"/>
          <w:sz w:val="22"/>
          <w:szCs w:val="22"/>
        </w:rPr>
        <w:t>Core Policy 62 Development Impacts on the Transport Network</w:t>
      </w:r>
    </w:p>
    <w:p w14:paraId="245E40DD" w14:textId="77777777" w:rsidR="00EF3F39" w:rsidRPr="00E6620F" w:rsidRDefault="00877D09" w:rsidP="00E6620F">
      <w:pPr>
        <w:jc w:val="both"/>
        <w:rPr>
          <w:rFonts w:ascii="Arial" w:hAnsi="Arial" w:cs="Arial"/>
          <w:sz w:val="22"/>
          <w:szCs w:val="22"/>
        </w:rPr>
      </w:pPr>
      <w:r w:rsidRPr="00E6620F">
        <w:rPr>
          <w:rFonts w:ascii="Arial" w:hAnsi="Arial" w:cs="Arial"/>
          <w:sz w:val="22"/>
          <w:szCs w:val="22"/>
        </w:rPr>
        <w:t xml:space="preserve">Core Policy 64 Demand Management </w:t>
      </w:r>
    </w:p>
    <w:p w14:paraId="2F43721B" w14:textId="563C5CC1" w:rsidR="00EF3F39" w:rsidRPr="00E6620F" w:rsidRDefault="00877D09" w:rsidP="00E6620F">
      <w:pPr>
        <w:jc w:val="both"/>
        <w:rPr>
          <w:rFonts w:ascii="Arial" w:hAnsi="Arial" w:cs="Arial"/>
          <w:sz w:val="22"/>
          <w:szCs w:val="22"/>
        </w:rPr>
      </w:pPr>
      <w:r w:rsidRPr="00E6620F">
        <w:rPr>
          <w:rFonts w:ascii="Arial" w:hAnsi="Arial" w:cs="Arial"/>
          <w:sz w:val="22"/>
          <w:szCs w:val="22"/>
        </w:rPr>
        <w:t>Core Policy 67 Flood Risk</w:t>
      </w:r>
    </w:p>
    <w:p w14:paraId="4FEB1768" w14:textId="77777777" w:rsidR="00EF3F39" w:rsidRPr="00E6620F" w:rsidRDefault="00877D09" w:rsidP="00E6620F">
      <w:pPr>
        <w:jc w:val="both"/>
        <w:rPr>
          <w:rFonts w:ascii="Arial" w:hAnsi="Arial" w:cs="Arial"/>
          <w:sz w:val="22"/>
          <w:szCs w:val="22"/>
        </w:rPr>
      </w:pPr>
      <w:r w:rsidRPr="00E6620F">
        <w:rPr>
          <w:rFonts w:ascii="Arial" w:hAnsi="Arial" w:cs="Arial"/>
          <w:sz w:val="22"/>
          <w:szCs w:val="22"/>
        </w:rPr>
        <w:t xml:space="preserve">Core Policy 69 River Avon SAC </w:t>
      </w:r>
    </w:p>
    <w:p w14:paraId="23CE1B18" w14:textId="77777777" w:rsidR="00EF3F39" w:rsidRPr="00E6620F" w:rsidRDefault="00EF3F39" w:rsidP="00E6620F">
      <w:pPr>
        <w:jc w:val="both"/>
        <w:rPr>
          <w:rFonts w:ascii="Arial" w:hAnsi="Arial" w:cs="Arial"/>
          <w:sz w:val="22"/>
          <w:szCs w:val="22"/>
        </w:rPr>
      </w:pPr>
    </w:p>
    <w:p w14:paraId="48DBC9E3" w14:textId="77777777" w:rsidR="00EF3F39" w:rsidRPr="00E6620F" w:rsidRDefault="00877D09" w:rsidP="00E6620F">
      <w:pPr>
        <w:jc w:val="both"/>
        <w:rPr>
          <w:rFonts w:ascii="Arial" w:hAnsi="Arial" w:cs="Arial"/>
          <w:sz w:val="22"/>
          <w:szCs w:val="22"/>
        </w:rPr>
      </w:pPr>
      <w:r w:rsidRPr="00E6620F">
        <w:rPr>
          <w:rFonts w:ascii="Arial" w:hAnsi="Arial" w:cs="Arial"/>
          <w:sz w:val="22"/>
          <w:szCs w:val="22"/>
        </w:rPr>
        <w:t xml:space="preserve">Creating Places Design Guide </w:t>
      </w:r>
    </w:p>
    <w:p w14:paraId="66517164" w14:textId="34F22755" w:rsidR="00EF3F39" w:rsidRPr="00E6620F" w:rsidRDefault="00877D09" w:rsidP="00E6620F">
      <w:pPr>
        <w:jc w:val="both"/>
        <w:rPr>
          <w:rFonts w:ascii="Arial" w:hAnsi="Arial" w:cs="Arial"/>
          <w:sz w:val="22"/>
          <w:szCs w:val="22"/>
        </w:rPr>
      </w:pPr>
      <w:r w:rsidRPr="00E6620F">
        <w:rPr>
          <w:rFonts w:ascii="Arial" w:hAnsi="Arial" w:cs="Arial"/>
          <w:sz w:val="22"/>
          <w:szCs w:val="22"/>
        </w:rPr>
        <w:t xml:space="preserve">Wiltshire Design Guide </w:t>
      </w:r>
    </w:p>
    <w:p w14:paraId="0F5782AB" w14:textId="77777777" w:rsidR="00EF3F39" w:rsidRPr="00E6620F" w:rsidRDefault="00877D09" w:rsidP="00E6620F">
      <w:pPr>
        <w:jc w:val="both"/>
        <w:rPr>
          <w:rFonts w:ascii="Arial" w:hAnsi="Arial" w:cs="Arial"/>
          <w:sz w:val="22"/>
          <w:szCs w:val="22"/>
        </w:rPr>
      </w:pPr>
      <w:r w:rsidRPr="00E6620F">
        <w:rPr>
          <w:rFonts w:ascii="Arial" w:hAnsi="Arial" w:cs="Arial"/>
          <w:sz w:val="22"/>
          <w:szCs w:val="22"/>
        </w:rPr>
        <w:t xml:space="preserve">Cranborne Chase National Landscape Management Plan </w:t>
      </w:r>
    </w:p>
    <w:p w14:paraId="05DA165B" w14:textId="661D5BCC" w:rsidR="00877D09" w:rsidRPr="00E6620F" w:rsidRDefault="00877D09" w:rsidP="00E6620F">
      <w:pPr>
        <w:jc w:val="both"/>
        <w:rPr>
          <w:rFonts w:ascii="Arial" w:hAnsi="Arial" w:cs="Arial"/>
          <w:sz w:val="22"/>
          <w:szCs w:val="22"/>
        </w:rPr>
      </w:pPr>
      <w:r w:rsidRPr="00E6620F">
        <w:rPr>
          <w:rFonts w:ascii="Arial" w:hAnsi="Arial" w:cs="Arial"/>
          <w:sz w:val="22"/>
          <w:szCs w:val="22"/>
        </w:rPr>
        <w:t>Wiltshire Local Transport Plan – Car Parking Strategy</w:t>
      </w:r>
    </w:p>
    <w:p w14:paraId="0B88C19E" w14:textId="77777777" w:rsidR="00533E0C" w:rsidRPr="00E6620F" w:rsidRDefault="00533E0C" w:rsidP="00E6620F">
      <w:pPr>
        <w:jc w:val="both"/>
        <w:rPr>
          <w:rFonts w:ascii="Arial" w:hAnsi="Arial" w:cs="Arial"/>
          <w:sz w:val="22"/>
          <w:szCs w:val="22"/>
        </w:rPr>
      </w:pPr>
    </w:p>
    <w:p w14:paraId="64877639" w14:textId="77EA5E1B" w:rsidR="00067BEE" w:rsidRPr="00E6620F" w:rsidRDefault="00F7609E" w:rsidP="00E6620F">
      <w:pPr>
        <w:jc w:val="both"/>
        <w:rPr>
          <w:rFonts w:ascii="Arial" w:hAnsi="Arial" w:cs="Arial"/>
          <w:sz w:val="22"/>
          <w:szCs w:val="22"/>
        </w:rPr>
      </w:pPr>
      <w:r w:rsidRPr="00E6620F">
        <w:rPr>
          <w:rFonts w:ascii="Arial" w:hAnsi="Arial" w:cs="Arial"/>
          <w:b/>
          <w:bCs/>
          <w:sz w:val="22"/>
          <w:szCs w:val="22"/>
        </w:rPr>
        <w:t>ISSUES</w:t>
      </w:r>
      <w:r w:rsidR="00067BEE" w:rsidRPr="00E6620F">
        <w:rPr>
          <w:rFonts w:ascii="Arial" w:hAnsi="Arial" w:cs="Arial"/>
          <w:b/>
          <w:bCs/>
          <w:sz w:val="22"/>
          <w:szCs w:val="22"/>
        </w:rPr>
        <w:t xml:space="preserve"> </w:t>
      </w:r>
    </w:p>
    <w:p w14:paraId="3BCF4AA4" w14:textId="77777777" w:rsidR="00067BEE" w:rsidRPr="00E6620F" w:rsidRDefault="00067BEE" w:rsidP="00E6620F">
      <w:pPr>
        <w:jc w:val="both"/>
        <w:rPr>
          <w:rFonts w:ascii="Arial" w:hAnsi="Arial" w:cs="Arial"/>
          <w:sz w:val="22"/>
          <w:szCs w:val="22"/>
        </w:rPr>
      </w:pPr>
    </w:p>
    <w:p w14:paraId="094A8AD6" w14:textId="3770EF84" w:rsidR="00D2259C" w:rsidRPr="00E6620F" w:rsidRDefault="00D2259C" w:rsidP="00E6620F">
      <w:pPr>
        <w:jc w:val="both"/>
        <w:rPr>
          <w:rFonts w:ascii="Arial" w:hAnsi="Arial" w:cs="Arial"/>
          <w:sz w:val="22"/>
          <w:szCs w:val="22"/>
        </w:rPr>
      </w:pPr>
      <w:r w:rsidRPr="00E6620F">
        <w:rPr>
          <w:rFonts w:ascii="Arial" w:hAnsi="Arial" w:cs="Arial"/>
          <w:sz w:val="22"/>
          <w:szCs w:val="22"/>
        </w:rPr>
        <w:t xml:space="preserve">Principle </w:t>
      </w:r>
    </w:p>
    <w:p w14:paraId="06834780" w14:textId="694EDBE9" w:rsidR="00D2259C" w:rsidRPr="00E6620F" w:rsidRDefault="00D2259C" w:rsidP="00E6620F">
      <w:pPr>
        <w:jc w:val="both"/>
        <w:rPr>
          <w:rFonts w:ascii="Arial" w:hAnsi="Arial" w:cs="Arial"/>
          <w:sz w:val="22"/>
          <w:szCs w:val="22"/>
        </w:rPr>
      </w:pPr>
      <w:r w:rsidRPr="00E6620F">
        <w:rPr>
          <w:rFonts w:ascii="Arial" w:hAnsi="Arial" w:cs="Arial"/>
          <w:sz w:val="22"/>
          <w:szCs w:val="22"/>
        </w:rPr>
        <w:t xml:space="preserve">Character, design, heritage impacts and </w:t>
      </w:r>
      <w:r w:rsidR="00F95C64" w:rsidRPr="00E6620F">
        <w:rPr>
          <w:rFonts w:ascii="Arial" w:hAnsi="Arial" w:cs="Arial"/>
          <w:sz w:val="22"/>
          <w:szCs w:val="22"/>
        </w:rPr>
        <w:t>impacts</w:t>
      </w:r>
      <w:r w:rsidRPr="00E6620F">
        <w:rPr>
          <w:rFonts w:ascii="Arial" w:hAnsi="Arial" w:cs="Arial"/>
          <w:sz w:val="22"/>
          <w:szCs w:val="22"/>
        </w:rPr>
        <w:t xml:space="preserve"> on National Landscape</w:t>
      </w:r>
    </w:p>
    <w:p w14:paraId="7EDCF95E" w14:textId="683552EF" w:rsidR="00D2259C" w:rsidRPr="00E6620F" w:rsidRDefault="00D2259C" w:rsidP="00E6620F">
      <w:pPr>
        <w:jc w:val="both"/>
        <w:rPr>
          <w:rFonts w:ascii="Arial" w:hAnsi="Arial" w:cs="Arial"/>
          <w:sz w:val="22"/>
          <w:szCs w:val="22"/>
        </w:rPr>
      </w:pPr>
      <w:r w:rsidRPr="00E6620F">
        <w:rPr>
          <w:rFonts w:ascii="Arial" w:hAnsi="Arial" w:cs="Arial"/>
          <w:sz w:val="22"/>
          <w:szCs w:val="22"/>
        </w:rPr>
        <w:lastRenderedPageBreak/>
        <w:t>Neighbour amenity</w:t>
      </w:r>
    </w:p>
    <w:p w14:paraId="15404F5C" w14:textId="394654CD" w:rsidR="00D2259C" w:rsidRPr="00E6620F" w:rsidRDefault="00D2259C" w:rsidP="00E6620F">
      <w:pPr>
        <w:jc w:val="both"/>
        <w:rPr>
          <w:rFonts w:ascii="Arial" w:hAnsi="Arial" w:cs="Arial"/>
          <w:sz w:val="22"/>
          <w:szCs w:val="22"/>
        </w:rPr>
      </w:pPr>
      <w:r w:rsidRPr="00E6620F">
        <w:rPr>
          <w:rFonts w:ascii="Arial" w:hAnsi="Arial" w:cs="Arial"/>
          <w:sz w:val="22"/>
          <w:szCs w:val="22"/>
        </w:rPr>
        <w:t>Highways</w:t>
      </w:r>
    </w:p>
    <w:p w14:paraId="0657FEFF" w14:textId="5C478EBF" w:rsidR="00D2259C" w:rsidRPr="00E6620F" w:rsidRDefault="00D2259C" w:rsidP="00E6620F">
      <w:pPr>
        <w:jc w:val="both"/>
        <w:rPr>
          <w:rFonts w:ascii="Arial" w:hAnsi="Arial" w:cs="Arial"/>
          <w:sz w:val="22"/>
          <w:szCs w:val="22"/>
        </w:rPr>
      </w:pPr>
      <w:r w:rsidRPr="00E6620F">
        <w:rPr>
          <w:rFonts w:ascii="Arial" w:hAnsi="Arial" w:cs="Arial"/>
          <w:sz w:val="22"/>
          <w:szCs w:val="22"/>
        </w:rPr>
        <w:t>Ecology</w:t>
      </w:r>
    </w:p>
    <w:p w14:paraId="1A6F3891" w14:textId="77777777" w:rsidR="00D902FA" w:rsidRPr="00E6620F" w:rsidRDefault="00D902FA" w:rsidP="00E6620F">
      <w:pPr>
        <w:jc w:val="both"/>
        <w:rPr>
          <w:rFonts w:ascii="Arial" w:hAnsi="Arial" w:cs="Arial"/>
          <w:b/>
          <w:bCs/>
          <w:color w:val="FF0000"/>
          <w:sz w:val="22"/>
          <w:szCs w:val="22"/>
        </w:rPr>
      </w:pPr>
    </w:p>
    <w:p w14:paraId="79F0A0C3" w14:textId="12493532" w:rsidR="00D902FA" w:rsidRPr="00E6620F" w:rsidRDefault="00F7609E" w:rsidP="00E6620F">
      <w:pPr>
        <w:jc w:val="both"/>
        <w:rPr>
          <w:rFonts w:ascii="Arial" w:hAnsi="Arial" w:cs="Arial"/>
          <w:b/>
          <w:bCs/>
          <w:sz w:val="22"/>
          <w:szCs w:val="22"/>
        </w:rPr>
      </w:pPr>
      <w:r w:rsidRPr="00E6620F">
        <w:rPr>
          <w:rFonts w:ascii="Arial" w:hAnsi="Arial" w:cs="Arial"/>
          <w:b/>
          <w:bCs/>
          <w:sz w:val="22"/>
          <w:szCs w:val="22"/>
        </w:rPr>
        <w:t>CONSULTATION</w:t>
      </w:r>
      <w:r w:rsidR="00D902FA" w:rsidRPr="00E6620F">
        <w:rPr>
          <w:rFonts w:ascii="Arial" w:hAnsi="Arial" w:cs="Arial"/>
          <w:b/>
          <w:bCs/>
          <w:sz w:val="22"/>
          <w:szCs w:val="22"/>
        </w:rPr>
        <w:t xml:space="preserve"> RESPONSES</w:t>
      </w:r>
      <w:r w:rsidR="000E62BA" w:rsidRPr="00E6620F">
        <w:rPr>
          <w:rFonts w:ascii="Arial" w:hAnsi="Arial" w:cs="Arial"/>
          <w:b/>
          <w:bCs/>
          <w:sz w:val="22"/>
          <w:szCs w:val="22"/>
        </w:rPr>
        <w:t xml:space="preserve"> </w:t>
      </w:r>
    </w:p>
    <w:p w14:paraId="01F46B51" w14:textId="77777777" w:rsidR="00D2259C" w:rsidRPr="00E6620F" w:rsidRDefault="00D2259C" w:rsidP="00E6620F">
      <w:pPr>
        <w:jc w:val="both"/>
        <w:rPr>
          <w:rFonts w:ascii="Arial" w:hAnsi="Arial" w:cs="Arial"/>
          <w:sz w:val="22"/>
          <w:szCs w:val="22"/>
        </w:rPr>
      </w:pPr>
    </w:p>
    <w:p w14:paraId="72C39D65" w14:textId="34A0E0F0" w:rsidR="00D2259C" w:rsidRPr="00E6620F" w:rsidRDefault="00D2259C" w:rsidP="00E6620F">
      <w:pPr>
        <w:jc w:val="both"/>
        <w:rPr>
          <w:rFonts w:ascii="Arial" w:hAnsi="Arial" w:cs="Arial"/>
          <w:sz w:val="22"/>
          <w:szCs w:val="22"/>
        </w:rPr>
      </w:pPr>
      <w:r w:rsidRPr="00E6620F">
        <w:rPr>
          <w:rFonts w:ascii="Arial" w:hAnsi="Arial" w:cs="Arial"/>
          <w:sz w:val="22"/>
          <w:szCs w:val="22"/>
        </w:rPr>
        <w:t>Parish Council</w:t>
      </w:r>
      <w:r w:rsidR="00F95587" w:rsidRPr="00E6620F">
        <w:rPr>
          <w:rFonts w:ascii="Arial" w:hAnsi="Arial" w:cs="Arial"/>
          <w:sz w:val="22"/>
          <w:szCs w:val="22"/>
        </w:rPr>
        <w:t xml:space="preserve"> -  none received </w:t>
      </w:r>
    </w:p>
    <w:p w14:paraId="086E764C" w14:textId="77777777" w:rsidR="00D2259C" w:rsidRPr="00E6620F" w:rsidRDefault="00D2259C" w:rsidP="00E6620F">
      <w:pPr>
        <w:jc w:val="both"/>
        <w:rPr>
          <w:rFonts w:ascii="Arial" w:hAnsi="Arial" w:cs="Arial"/>
          <w:sz w:val="22"/>
          <w:szCs w:val="22"/>
        </w:rPr>
      </w:pPr>
    </w:p>
    <w:p w14:paraId="09669508" w14:textId="77777777" w:rsidR="00D36480" w:rsidRPr="00E6620F" w:rsidRDefault="00D2259C" w:rsidP="00E6620F">
      <w:pPr>
        <w:jc w:val="both"/>
        <w:rPr>
          <w:rFonts w:ascii="Arial" w:hAnsi="Arial" w:cs="Arial"/>
          <w:sz w:val="22"/>
          <w:szCs w:val="22"/>
        </w:rPr>
      </w:pPr>
      <w:r w:rsidRPr="00E6620F">
        <w:rPr>
          <w:rFonts w:ascii="Arial" w:hAnsi="Arial" w:cs="Arial"/>
          <w:sz w:val="22"/>
          <w:szCs w:val="22"/>
        </w:rPr>
        <w:t>Highways</w:t>
      </w:r>
      <w:r w:rsidR="004D0E4F" w:rsidRPr="00E6620F">
        <w:rPr>
          <w:rFonts w:ascii="Arial" w:hAnsi="Arial" w:cs="Arial"/>
          <w:sz w:val="22"/>
          <w:szCs w:val="22"/>
        </w:rPr>
        <w:t xml:space="preserve"> - </w:t>
      </w:r>
      <w:r w:rsidR="00D36480" w:rsidRPr="00E6620F">
        <w:rPr>
          <w:rFonts w:ascii="Arial" w:hAnsi="Arial" w:cs="Arial"/>
          <w:sz w:val="22"/>
          <w:szCs w:val="22"/>
        </w:rPr>
        <w:t>no objection subject to condition</w:t>
      </w:r>
    </w:p>
    <w:p w14:paraId="5A84B4F7" w14:textId="77777777" w:rsidR="00D2259C" w:rsidRPr="00E6620F" w:rsidRDefault="00D2259C" w:rsidP="00E6620F">
      <w:pPr>
        <w:jc w:val="both"/>
        <w:rPr>
          <w:rFonts w:ascii="Arial" w:hAnsi="Arial" w:cs="Arial"/>
          <w:sz w:val="22"/>
          <w:szCs w:val="22"/>
        </w:rPr>
      </w:pPr>
    </w:p>
    <w:p w14:paraId="3A03B122" w14:textId="28897BD0" w:rsidR="00D2259C" w:rsidRPr="00E6620F" w:rsidRDefault="00D2259C" w:rsidP="00E6620F">
      <w:pPr>
        <w:jc w:val="both"/>
        <w:rPr>
          <w:rFonts w:ascii="Arial" w:hAnsi="Arial" w:cs="Arial"/>
          <w:sz w:val="22"/>
          <w:szCs w:val="22"/>
        </w:rPr>
      </w:pPr>
      <w:r w:rsidRPr="00E6620F">
        <w:rPr>
          <w:rFonts w:ascii="Arial" w:hAnsi="Arial" w:cs="Arial"/>
          <w:sz w:val="22"/>
          <w:szCs w:val="22"/>
        </w:rPr>
        <w:t>Conservation</w:t>
      </w:r>
      <w:r w:rsidR="004D0E4F" w:rsidRPr="00E6620F">
        <w:rPr>
          <w:rFonts w:ascii="Arial" w:hAnsi="Arial" w:cs="Arial"/>
          <w:sz w:val="22"/>
          <w:szCs w:val="22"/>
        </w:rPr>
        <w:t xml:space="preserve"> – no objection subject to condition</w:t>
      </w:r>
    </w:p>
    <w:p w14:paraId="04FDF26F" w14:textId="77777777" w:rsidR="00D2259C" w:rsidRPr="00E6620F" w:rsidRDefault="00D2259C" w:rsidP="00E6620F">
      <w:pPr>
        <w:jc w:val="both"/>
        <w:rPr>
          <w:rFonts w:ascii="Arial" w:hAnsi="Arial" w:cs="Arial"/>
          <w:b/>
          <w:bCs/>
          <w:sz w:val="22"/>
          <w:szCs w:val="22"/>
        </w:rPr>
      </w:pPr>
    </w:p>
    <w:p w14:paraId="46FC906F" w14:textId="5D5F5DFC" w:rsidR="00D2259C" w:rsidRPr="00E6620F" w:rsidRDefault="00D66459"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Public Protection</w:t>
      </w:r>
      <w:r w:rsidR="004D0E4F" w:rsidRPr="00E6620F">
        <w:rPr>
          <w:rFonts w:ascii="Arial" w:hAnsi="Arial" w:cs="Arial"/>
          <w:color w:val="000000" w:themeColor="text1"/>
          <w:sz w:val="22"/>
          <w:szCs w:val="22"/>
        </w:rPr>
        <w:t xml:space="preserve"> – no objection subject to conditions</w:t>
      </w:r>
    </w:p>
    <w:p w14:paraId="10B966B7" w14:textId="77777777" w:rsidR="00D15529" w:rsidRPr="00E6620F" w:rsidRDefault="00D15529" w:rsidP="00E6620F">
      <w:pPr>
        <w:jc w:val="both"/>
        <w:rPr>
          <w:rFonts w:ascii="Arial" w:hAnsi="Arial" w:cs="Arial"/>
          <w:color w:val="000000" w:themeColor="text1"/>
          <w:sz w:val="22"/>
          <w:szCs w:val="22"/>
        </w:rPr>
      </w:pPr>
    </w:p>
    <w:p w14:paraId="07DC5196" w14:textId="43257A34" w:rsidR="00D15529" w:rsidRPr="00E6620F" w:rsidRDefault="00D15529"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Drainage – no objection</w:t>
      </w:r>
    </w:p>
    <w:p w14:paraId="69A7CAD0" w14:textId="77777777" w:rsidR="00D15529" w:rsidRPr="00E6620F" w:rsidRDefault="00D15529" w:rsidP="00E6620F">
      <w:pPr>
        <w:jc w:val="both"/>
        <w:rPr>
          <w:rFonts w:ascii="Arial" w:hAnsi="Arial" w:cs="Arial"/>
          <w:color w:val="000000" w:themeColor="text1"/>
          <w:sz w:val="22"/>
          <w:szCs w:val="22"/>
        </w:rPr>
      </w:pPr>
    </w:p>
    <w:p w14:paraId="7EC6D0BF" w14:textId="77777777" w:rsidR="00D902FA" w:rsidRPr="00E6620F" w:rsidRDefault="00F7609E" w:rsidP="00E6620F">
      <w:pPr>
        <w:jc w:val="both"/>
        <w:rPr>
          <w:rFonts w:ascii="Arial" w:hAnsi="Arial" w:cs="Arial"/>
          <w:b/>
          <w:bCs/>
          <w:sz w:val="22"/>
          <w:szCs w:val="22"/>
        </w:rPr>
      </w:pPr>
      <w:r w:rsidRPr="00E6620F">
        <w:rPr>
          <w:rFonts w:ascii="Arial" w:hAnsi="Arial" w:cs="Arial"/>
          <w:b/>
          <w:bCs/>
          <w:sz w:val="22"/>
          <w:szCs w:val="22"/>
        </w:rPr>
        <w:t>REPRESENTATIONS</w:t>
      </w:r>
    </w:p>
    <w:p w14:paraId="7C3909FD" w14:textId="77777777" w:rsidR="00DC4841" w:rsidRPr="00E6620F" w:rsidRDefault="00DC4841" w:rsidP="00E6620F">
      <w:pPr>
        <w:jc w:val="both"/>
        <w:rPr>
          <w:rFonts w:ascii="Arial" w:hAnsi="Arial" w:cs="Arial"/>
          <w:b/>
          <w:bCs/>
          <w:color w:val="FF0000"/>
          <w:sz w:val="22"/>
          <w:szCs w:val="22"/>
        </w:rPr>
      </w:pPr>
    </w:p>
    <w:p w14:paraId="2C432E04" w14:textId="77777777" w:rsidR="00D902FA" w:rsidRPr="00E6620F" w:rsidRDefault="5CD3423D" w:rsidP="00E6620F">
      <w:pPr>
        <w:jc w:val="both"/>
        <w:rPr>
          <w:rFonts w:ascii="Arial" w:hAnsi="Arial" w:cs="Arial"/>
          <w:sz w:val="22"/>
          <w:szCs w:val="22"/>
        </w:rPr>
      </w:pPr>
      <w:r w:rsidRPr="00E6620F">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28492865" w14:textId="77777777" w:rsidR="00D902FA" w:rsidRPr="00E6620F" w:rsidRDefault="5CD3423D" w:rsidP="00E6620F">
      <w:pPr>
        <w:jc w:val="both"/>
        <w:rPr>
          <w:rFonts w:ascii="Arial" w:hAnsi="Arial" w:cs="Arial"/>
          <w:sz w:val="22"/>
          <w:szCs w:val="22"/>
        </w:rPr>
      </w:pPr>
      <w:r w:rsidRPr="00E6620F">
        <w:rPr>
          <w:rFonts w:ascii="Arial" w:eastAsia="Arial" w:hAnsi="Arial" w:cs="Arial"/>
          <w:sz w:val="22"/>
          <w:szCs w:val="22"/>
        </w:rPr>
        <w:t xml:space="preserve"> </w:t>
      </w:r>
    </w:p>
    <w:p w14:paraId="199F7579" w14:textId="77777777" w:rsidR="00D902FA" w:rsidRPr="00E6620F" w:rsidRDefault="5CD3423D" w:rsidP="00E6620F">
      <w:pPr>
        <w:pStyle w:val="ListParagraph"/>
        <w:numPr>
          <w:ilvl w:val="0"/>
          <w:numId w:val="1"/>
        </w:numPr>
        <w:jc w:val="both"/>
        <w:rPr>
          <w:rFonts w:ascii="Arial" w:eastAsia="Arial" w:hAnsi="Arial" w:cs="Arial"/>
          <w:sz w:val="22"/>
          <w:szCs w:val="22"/>
        </w:rPr>
      </w:pPr>
      <w:r w:rsidRPr="00E6620F">
        <w:rPr>
          <w:rFonts w:ascii="Arial" w:eastAsia="Arial" w:hAnsi="Arial" w:cs="Arial"/>
          <w:sz w:val="22"/>
          <w:szCs w:val="22"/>
        </w:rPr>
        <w:t>Neighbour notification letters sent to adjoining and nearby properties;</w:t>
      </w:r>
    </w:p>
    <w:p w14:paraId="156A6113" w14:textId="25F52FF7" w:rsidR="00D902FA" w:rsidRPr="00E6620F" w:rsidRDefault="5CD3423D" w:rsidP="00E6620F">
      <w:pPr>
        <w:pStyle w:val="ListParagraph"/>
        <w:numPr>
          <w:ilvl w:val="0"/>
          <w:numId w:val="1"/>
        </w:numPr>
        <w:jc w:val="both"/>
        <w:rPr>
          <w:rFonts w:ascii="Arial" w:eastAsia="Arial" w:hAnsi="Arial" w:cs="Arial"/>
          <w:color w:val="ED0000"/>
          <w:sz w:val="22"/>
          <w:szCs w:val="22"/>
        </w:rPr>
      </w:pPr>
      <w:r w:rsidRPr="00E6620F">
        <w:rPr>
          <w:rFonts w:ascii="Arial" w:eastAsia="Arial" w:hAnsi="Arial" w:cs="Arial"/>
          <w:color w:val="000000" w:themeColor="text1"/>
          <w:sz w:val="22"/>
          <w:szCs w:val="22"/>
        </w:rPr>
        <w:t xml:space="preserve">A </w:t>
      </w:r>
      <w:r w:rsidRPr="00E6620F">
        <w:rPr>
          <w:rFonts w:ascii="Arial" w:eastAsia="Arial" w:hAnsi="Arial" w:cs="Arial"/>
          <w:sz w:val="22"/>
          <w:szCs w:val="22"/>
        </w:rPr>
        <w:t xml:space="preserve">site notice displayed near the site; </w:t>
      </w:r>
    </w:p>
    <w:p w14:paraId="2D1ADFA2" w14:textId="42014837" w:rsidR="00D902FA" w:rsidRPr="00E6620F" w:rsidRDefault="5CD3423D" w:rsidP="00E6620F">
      <w:pPr>
        <w:pStyle w:val="ListParagraph"/>
        <w:numPr>
          <w:ilvl w:val="0"/>
          <w:numId w:val="1"/>
        </w:numPr>
        <w:jc w:val="both"/>
        <w:rPr>
          <w:rFonts w:ascii="Arial" w:eastAsia="Arial" w:hAnsi="Arial" w:cs="Arial"/>
          <w:sz w:val="22"/>
          <w:szCs w:val="22"/>
        </w:rPr>
      </w:pPr>
      <w:r w:rsidRPr="00E6620F">
        <w:rPr>
          <w:rFonts w:ascii="Arial" w:eastAsia="Arial" w:hAnsi="Arial" w:cs="Arial"/>
          <w:sz w:val="22"/>
          <w:szCs w:val="22"/>
        </w:rPr>
        <w:t xml:space="preserve">An advertisement placed in the local press </w:t>
      </w:r>
    </w:p>
    <w:p w14:paraId="7B02197F" w14:textId="77777777" w:rsidR="00D902FA" w:rsidRPr="00E6620F" w:rsidRDefault="5CD3423D" w:rsidP="00E6620F">
      <w:pPr>
        <w:jc w:val="both"/>
        <w:rPr>
          <w:rFonts w:ascii="Arial" w:hAnsi="Arial" w:cs="Arial"/>
          <w:sz w:val="22"/>
          <w:szCs w:val="22"/>
        </w:rPr>
      </w:pPr>
      <w:r w:rsidRPr="00E6620F">
        <w:rPr>
          <w:rFonts w:ascii="Arial" w:eastAsia="Arial" w:hAnsi="Arial" w:cs="Arial"/>
          <w:sz w:val="22"/>
          <w:szCs w:val="22"/>
        </w:rPr>
        <w:t xml:space="preserve"> </w:t>
      </w:r>
    </w:p>
    <w:p w14:paraId="1A992090" w14:textId="77777777" w:rsidR="00D902FA" w:rsidRPr="00E6620F" w:rsidRDefault="5CD3423D" w:rsidP="00E6620F">
      <w:pPr>
        <w:jc w:val="both"/>
        <w:rPr>
          <w:rFonts w:ascii="Arial" w:hAnsi="Arial" w:cs="Arial"/>
          <w:sz w:val="22"/>
          <w:szCs w:val="22"/>
        </w:rPr>
      </w:pPr>
      <w:r w:rsidRPr="00E6620F">
        <w:rPr>
          <w:rFonts w:ascii="Arial" w:eastAsia="Arial" w:hAnsi="Arial" w:cs="Arial"/>
          <w:sz w:val="22"/>
          <w:szCs w:val="22"/>
        </w:rPr>
        <w:t>These methods were used to inform interested parties and provide a period of 21 days for comments to be submitted.</w:t>
      </w:r>
    </w:p>
    <w:p w14:paraId="7F82FEDD" w14:textId="77777777" w:rsidR="00D902FA" w:rsidRPr="00E6620F" w:rsidRDefault="00D902FA" w:rsidP="00E6620F">
      <w:pPr>
        <w:jc w:val="both"/>
        <w:rPr>
          <w:rFonts w:ascii="Arial" w:hAnsi="Arial" w:cs="Arial"/>
          <w:sz w:val="22"/>
          <w:szCs w:val="22"/>
        </w:rPr>
      </w:pPr>
    </w:p>
    <w:p w14:paraId="5F785A39" w14:textId="77777777" w:rsidR="00D902FA" w:rsidRPr="00E6620F" w:rsidRDefault="5CD3423D" w:rsidP="00E6620F">
      <w:pPr>
        <w:jc w:val="both"/>
        <w:rPr>
          <w:rFonts w:ascii="Arial" w:eastAsia="Arial" w:hAnsi="Arial" w:cs="Arial"/>
          <w:sz w:val="22"/>
          <w:szCs w:val="22"/>
        </w:rPr>
      </w:pPr>
      <w:r w:rsidRPr="00E6620F">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E6620F">
        <w:rPr>
          <w:rFonts w:ascii="Arial" w:eastAsia="Arial" w:hAnsi="Arial" w:cs="Arial"/>
          <w:sz w:val="22"/>
          <w:szCs w:val="22"/>
        </w:rPr>
        <w:t>taken into account</w:t>
      </w:r>
      <w:proofErr w:type="gramEnd"/>
      <w:r w:rsidRPr="00E6620F">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720130E7" w14:textId="77777777" w:rsidR="00F95587" w:rsidRPr="00E6620F" w:rsidRDefault="00F95587" w:rsidP="00E6620F">
      <w:pPr>
        <w:jc w:val="both"/>
        <w:rPr>
          <w:rFonts w:ascii="Arial" w:eastAsia="Arial" w:hAnsi="Arial" w:cs="Arial"/>
          <w:sz w:val="22"/>
          <w:szCs w:val="22"/>
        </w:rPr>
      </w:pPr>
    </w:p>
    <w:p w14:paraId="3E8CDFE4" w14:textId="4CC43B69" w:rsidR="00F95587" w:rsidRPr="00E6620F" w:rsidRDefault="00F95587" w:rsidP="00E6620F">
      <w:pPr>
        <w:jc w:val="both"/>
        <w:rPr>
          <w:rFonts w:ascii="Arial" w:eastAsia="Arial" w:hAnsi="Arial" w:cs="Arial"/>
          <w:sz w:val="22"/>
          <w:szCs w:val="22"/>
        </w:rPr>
      </w:pPr>
      <w:r w:rsidRPr="00E6620F">
        <w:rPr>
          <w:rFonts w:ascii="Arial" w:eastAsia="Arial" w:hAnsi="Arial" w:cs="Arial"/>
          <w:sz w:val="22"/>
          <w:szCs w:val="22"/>
        </w:rPr>
        <w:t>Seven letters of support have been received</w:t>
      </w:r>
      <w:r w:rsidR="00C7568A" w:rsidRPr="00E6620F">
        <w:rPr>
          <w:rFonts w:ascii="Arial" w:eastAsia="Arial" w:hAnsi="Arial" w:cs="Arial"/>
          <w:sz w:val="22"/>
          <w:szCs w:val="22"/>
        </w:rPr>
        <w:t xml:space="preserve"> and summarised below - </w:t>
      </w:r>
    </w:p>
    <w:p w14:paraId="04DBA669" w14:textId="77777777" w:rsidR="00F82696" w:rsidRPr="00E6620F" w:rsidRDefault="00F82696" w:rsidP="00E6620F">
      <w:pPr>
        <w:jc w:val="both"/>
        <w:rPr>
          <w:rFonts w:ascii="Arial" w:eastAsia="Arial" w:hAnsi="Arial" w:cs="Arial"/>
          <w:sz w:val="22"/>
          <w:szCs w:val="22"/>
        </w:rPr>
      </w:pPr>
    </w:p>
    <w:p w14:paraId="77F047CB" w14:textId="77777777" w:rsidR="00F82696" w:rsidRPr="00E6620F" w:rsidRDefault="00F82696" w:rsidP="00E6620F">
      <w:pPr>
        <w:pStyle w:val="ListParagraph"/>
        <w:numPr>
          <w:ilvl w:val="0"/>
          <w:numId w:val="48"/>
        </w:numPr>
        <w:jc w:val="both"/>
        <w:rPr>
          <w:rFonts w:ascii="Arial" w:hAnsi="Arial" w:cs="Arial"/>
          <w:sz w:val="22"/>
          <w:szCs w:val="22"/>
        </w:rPr>
      </w:pPr>
      <w:r w:rsidRPr="00E6620F">
        <w:rPr>
          <w:rFonts w:ascii="Arial" w:eastAsia="Arial" w:hAnsi="Arial" w:cs="Arial"/>
          <w:sz w:val="22"/>
          <w:szCs w:val="22"/>
        </w:rPr>
        <w:t>Will provide a vital amenity for the village</w:t>
      </w:r>
      <w:r w:rsidRPr="00E6620F">
        <w:rPr>
          <w:rFonts w:ascii="Arial" w:hAnsi="Arial" w:cs="Arial"/>
          <w:sz w:val="22"/>
          <w:szCs w:val="22"/>
        </w:rPr>
        <w:t xml:space="preserve"> since the closure of the existing shop and reduce the need to travel by car. </w:t>
      </w:r>
    </w:p>
    <w:p w14:paraId="1F49711F" w14:textId="4AF018B2" w:rsidR="00F82696" w:rsidRPr="00E6620F" w:rsidRDefault="00F82696" w:rsidP="00E6620F">
      <w:pPr>
        <w:pStyle w:val="ListParagraph"/>
        <w:numPr>
          <w:ilvl w:val="0"/>
          <w:numId w:val="48"/>
        </w:numPr>
        <w:jc w:val="both"/>
        <w:rPr>
          <w:rFonts w:ascii="Arial" w:hAnsi="Arial" w:cs="Arial"/>
          <w:sz w:val="22"/>
          <w:szCs w:val="22"/>
        </w:rPr>
      </w:pPr>
      <w:r w:rsidRPr="00E6620F">
        <w:rPr>
          <w:rFonts w:ascii="Arial" w:hAnsi="Arial" w:cs="Arial"/>
          <w:sz w:val="22"/>
          <w:szCs w:val="22"/>
        </w:rPr>
        <w:t>It will also serve as a social hub for residents and neighbouring villages and reduce feelings of isolation for those without transport as it is within walking distance to everyone in the village.</w:t>
      </w:r>
    </w:p>
    <w:p w14:paraId="70F527C0" w14:textId="383BB8A8" w:rsidR="00F82696" w:rsidRPr="00E6620F" w:rsidRDefault="00B9661B" w:rsidP="00E6620F">
      <w:pPr>
        <w:pStyle w:val="ListParagraph"/>
        <w:numPr>
          <w:ilvl w:val="0"/>
          <w:numId w:val="48"/>
        </w:numPr>
        <w:jc w:val="both"/>
        <w:rPr>
          <w:rFonts w:ascii="Arial" w:hAnsi="Arial" w:cs="Arial"/>
          <w:sz w:val="22"/>
          <w:szCs w:val="22"/>
        </w:rPr>
      </w:pPr>
      <w:r w:rsidRPr="00E6620F">
        <w:rPr>
          <w:rFonts w:ascii="Arial" w:hAnsi="Arial" w:cs="Arial"/>
          <w:sz w:val="22"/>
          <w:szCs w:val="22"/>
        </w:rPr>
        <w:t>It will be of huge benefit to the village and surrounding areas.</w:t>
      </w:r>
    </w:p>
    <w:p w14:paraId="7BDCF231" w14:textId="129FD89C" w:rsidR="00B2734F" w:rsidRPr="00E6620F" w:rsidRDefault="00B2734F" w:rsidP="00E6620F">
      <w:pPr>
        <w:pStyle w:val="ListParagraph"/>
        <w:numPr>
          <w:ilvl w:val="0"/>
          <w:numId w:val="48"/>
        </w:numPr>
        <w:jc w:val="both"/>
        <w:rPr>
          <w:rFonts w:ascii="Arial" w:hAnsi="Arial" w:cs="Arial"/>
          <w:sz w:val="22"/>
          <w:szCs w:val="22"/>
        </w:rPr>
      </w:pPr>
      <w:r w:rsidRPr="00E6620F">
        <w:rPr>
          <w:rFonts w:ascii="Arial" w:hAnsi="Arial" w:cs="Arial"/>
          <w:sz w:val="22"/>
          <w:szCs w:val="22"/>
        </w:rPr>
        <w:t>A vital replacement and enhancement for the old shop (now closed). The village community will wither and die unless this application is approved.</w:t>
      </w:r>
    </w:p>
    <w:p w14:paraId="3D007D82" w14:textId="390ED6E2" w:rsidR="00B2734F" w:rsidRPr="00E6620F" w:rsidRDefault="008C126D" w:rsidP="00E6620F">
      <w:pPr>
        <w:pStyle w:val="ListParagraph"/>
        <w:numPr>
          <w:ilvl w:val="0"/>
          <w:numId w:val="48"/>
        </w:numPr>
        <w:jc w:val="both"/>
        <w:rPr>
          <w:rFonts w:ascii="Arial" w:hAnsi="Arial" w:cs="Arial"/>
          <w:sz w:val="22"/>
          <w:szCs w:val="22"/>
        </w:rPr>
      </w:pPr>
      <w:r w:rsidRPr="00E6620F">
        <w:rPr>
          <w:rFonts w:ascii="Arial" w:hAnsi="Arial" w:cs="Arial"/>
          <w:sz w:val="22"/>
          <w:szCs w:val="22"/>
        </w:rPr>
        <w:t>The application is a simple request and will have huge benefit to the Wylye community and surrounding area.</w:t>
      </w:r>
    </w:p>
    <w:p w14:paraId="71CF2EA7" w14:textId="69E0FC48" w:rsidR="008C126D" w:rsidRPr="00E6620F" w:rsidRDefault="00C7568A" w:rsidP="00E6620F">
      <w:pPr>
        <w:pStyle w:val="ListParagraph"/>
        <w:numPr>
          <w:ilvl w:val="0"/>
          <w:numId w:val="48"/>
        </w:numPr>
        <w:jc w:val="both"/>
        <w:rPr>
          <w:rFonts w:ascii="Arial" w:hAnsi="Arial" w:cs="Arial"/>
          <w:sz w:val="22"/>
          <w:szCs w:val="22"/>
        </w:rPr>
      </w:pPr>
      <w:r w:rsidRPr="00E6620F">
        <w:rPr>
          <w:rFonts w:ascii="Arial" w:hAnsi="Arial" w:cs="Arial"/>
          <w:sz w:val="22"/>
          <w:szCs w:val="22"/>
        </w:rPr>
        <w:t>The concept of “Community” and “pulling together for the better good” of a small rural community should not be prejudiced by overbearing regulation. All the villagers want is a simple shop, a place to gather and feel like a community again.</w:t>
      </w:r>
    </w:p>
    <w:p w14:paraId="272A12F4" w14:textId="77777777" w:rsidR="00D902FA" w:rsidRPr="00E6620F" w:rsidRDefault="00D902FA" w:rsidP="00E6620F">
      <w:pPr>
        <w:jc w:val="both"/>
        <w:rPr>
          <w:rFonts w:ascii="Arial" w:hAnsi="Arial" w:cs="Arial"/>
          <w:b/>
          <w:bCs/>
          <w:color w:val="FF0000"/>
          <w:sz w:val="22"/>
          <w:szCs w:val="22"/>
        </w:rPr>
      </w:pPr>
    </w:p>
    <w:p w14:paraId="02B2029B" w14:textId="07954BB8" w:rsidR="0007377C" w:rsidRPr="00E6620F" w:rsidRDefault="00F7609E" w:rsidP="00E6620F">
      <w:pPr>
        <w:jc w:val="both"/>
        <w:rPr>
          <w:rFonts w:ascii="Arial" w:hAnsi="Arial" w:cs="Arial"/>
          <w:b/>
          <w:bCs/>
          <w:color w:val="ED0000"/>
          <w:sz w:val="22"/>
          <w:szCs w:val="22"/>
        </w:rPr>
      </w:pPr>
      <w:r w:rsidRPr="00E6620F">
        <w:rPr>
          <w:rFonts w:ascii="Arial" w:hAnsi="Arial" w:cs="Arial"/>
          <w:b/>
          <w:bCs/>
          <w:sz w:val="22"/>
          <w:szCs w:val="22"/>
        </w:rPr>
        <w:t>ASSESSMENT</w:t>
      </w:r>
      <w:r w:rsidR="00ED33CD" w:rsidRPr="00E6620F">
        <w:rPr>
          <w:rFonts w:ascii="Arial" w:hAnsi="Arial" w:cs="Arial"/>
          <w:b/>
          <w:bCs/>
          <w:sz w:val="22"/>
          <w:szCs w:val="22"/>
        </w:rPr>
        <w:t xml:space="preserve"> </w:t>
      </w:r>
    </w:p>
    <w:p w14:paraId="16A0F659" w14:textId="77777777" w:rsidR="000A6FEA" w:rsidRPr="00E6620F" w:rsidRDefault="000A6FEA" w:rsidP="00E6620F">
      <w:pPr>
        <w:jc w:val="both"/>
        <w:rPr>
          <w:rFonts w:ascii="Arial" w:hAnsi="Arial" w:cs="Arial"/>
          <w:b/>
          <w:bCs/>
          <w:color w:val="ED0000"/>
          <w:sz w:val="22"/>
          <w:szCs w:val="22"/>
        </w:rPr>
      </w:pPr>
    </w:p>
    <w:p w14:paraId="021AA949" w14:textId="77777777" w:rsidR="0092586B" w:rsidRPr="00E6620F" w:rsidRDefault="0092586B"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Section 38(6) of the Planning and Compulsory Purchase Act 2004 states:</w:t>
      </w:r>
    </w:p>
    <w:p w14:paraId="53DD191B" w14:textId="77777777" w:rsidR="0092586B" w:rsidRPr="00E6620F" w:rsidRDefault="0092586B" w:rsidP="00E6620F">
      <w:pPr>
        <w:jc w:val="both"/>
        <w:rPr>
          <w:rFonts w:ascii="Arial" w:hAnsi="Arial" w:cs="Arial"/>
          <w:color w:val="000000" w:themeColor="text1"/>
          <w:sz w:val="22"/>
          <w:szCs w:val="22"/>
        </w:rPr>
      </w:pPr>
    </w:p>
    <w:p w14:paraId="64190B80" w14:textId="77777777" w:rsidR="0092586B" w:rsidRPr="00E6620F" w:rsidRDefault="0092586B" w:rsidP="00E6620F">
      <w:pPr>
        <w:jc w:val="both"/>
        <w:rPr>
          <w:rFonts w:ascii="Arial" w:hAnsi="Arial" w:cs="Arial"/>
          <w:i/>
          <w:iCs/>
          <w:color w:val="000000" w:themeColor="text1"/>
          <w:sz w:val="22"/>
          <w:szCs w:val="22"/>
        </w:rPr>
      </w:pPr>
      <w:r w:rsidRPr="00E6620F">
        <w:rPr>
          <w:rFonts w:ascii="Arial" w:hAnsi="Arial" w:cs="Arial"/>
          <w:i/>
          <w:iCs/>
          <w:color w:val="000000" w:themeColor="text1"/>
          <w:sz w:val="22"/>
          <w:szCs w:val="22"/>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2FDB18E0" w14:textId="77777777" w:rsidR="0092586B" w:rsidRPr="00E6620F" w:rsidRDefault="0092586B" w:rsidP="00E6620F">
      <w:pPr>
        <w:jc w:val="both"/>
        <w:rPr>
          <w:rFonts w:ascii="Arial" w:hAnsi="Arial" w:cs="Arial"/>
          <w:color w:val="000000" w:themeColor="text1"/>
          <w:sz w:val="22"/>
          <w:szCs w:val="22"/>
        </w:rPr>
      </w:pPr>
    </w:p>
    <w:p w14:paraId="03560805" w14:textId="77777777" w:rsidR="0092586B" w:rsidRPr="00E6620F" w:rsidRDefault="0092586B"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167E559A" w14:textId="77777777" w:rsidR="0007377C" w:rsidRPr="00E6620F" w:rsidRDefault="0007377C" w:rsidP="00E6620F">
      <w:pPr>
        <w:jc w:val="both"/>
        <w:rPr>
          <w:rFonts w:ascii="Arial" w:hAnsi="Arial" w:cs="Arial"/>
          <w:b/>
          <w:bCs/>
          <w:color w:val="FF0000"/>
          <w:sz w:val="22"/>
          <w:szCs w:val="22"/>
        </w:rPr>
      </w:pPr>
    </w:p>
    <w:p w14:paraId="5EB6872A" w14:textId="77777777" w:rsidR="00722BAC" w:rsidRPr="00E6620F" w:rsidRDefault="00722BAC" w:rsidP="00E6620F">
      <w:pPr>
        <w:jc w:val="both"/>
        <w:rPr>
          <w:rFonts w:ascii="Arial" w:hAnsi="Arial" w:cs="Arial"/>
          <w:b/>
          <w:bCs/>
          <w:sz w:val="22"/>
          <w:szCs w:val="22"/>
        </w:rPr>
      </w:pPr>
      <w:r w:rsidRPr="00E6620F">
        <w:rPr>
          <w:rFonts w:ascii="Arial" w:hAnsi="Arial" w:cs="Arial"/>
          <w:b/>
          <w:bCs/>
          <w:sz w:val="22"/>
          <w:szCs w:val="22"/>
        </w:rPr>
        <w:t>Principle of Development</w:t>
      </w:r>
    </w:p>
    <w:p w14:paraId="68BFD632" w14:textId="77777777" w:rsidR="000A6FEA" w:rsidRPr="00E6620F" w:rsidRDefault="000A6FEA" w:rsidP="00E6620F">
      <w:pPr>
        <w:jc w:val="both"/>
        <w:rPr>
          <w:rFonts w:ascii="Arial" w:hAnsi="Arial" w:cs="Arial"/>
          <w:b/>
          <w:bCs/>
          <w:sz w:val="22"/>
          <w:szCs w:val="22"/>
        </w:rPr>
      </w:pPr>
    </w:p>
    <w:p w14:paraId="39446170" w14:textId="77777777" w:rsidR="00D2259C" w:rsidRPr="00E6620F" w:rsidRDefault="00D2259C" w:rsidP="00E6620F">
      <w:pPr>
        <w:jc w:val="both"/>
        <w:rPr>
          <w:rFonts w:ascii="Arial" w:hAnsi="Arial" w:cs="Arial"/>
          <w:sz w:val="22"/>
          <w:szCs w:val="22"/>
        </w:rPr>
      </w:pPr>
      <w:r w:rsidRPr="00E6620F">
        <w:rPr>
          <w:rFonts w:ascii="Arial" w:hAnsi="Arial" w:cs="Arial"/>
          <w:sz w:val="22"/>
          <w:szCs w:val="22"/>
        </w:rPr>
        <w:t xml:space="preserve">Wiltshire Core Strategy Policies CP1 (Settlement Strategy) and CP2 (Delivery Strategy) set out the spatial strategy for sustainable development across Wiltshire. These policies direct new development to the most sustainable locations, primarily within the limits of development of market towns, local service centres, and large villages. Proposals outside these limits are generally only supported in exceptional circumstances. </w:t>
      </w:r>
    </w:p>
    <w:p w14:paraId="2A9D4278" w14:textId="77777777" w:rsidR="00D2259C" w:rsidRPr="00E6620F" w:rsidRDefault="00D2259C" w:rsidP="00E6620F">
      <w:pPr>
        <w:jc w:val="both"/>
        <w:rPr>
          <w:rFonts w:ascii="Arial" w:hAnsi="Arial" w:cs="Arial"/>
          <w:sz w:val="22"/>
          <w:szCs w:val="22"/>
        </w:rPr>
      </w:pPr>
    </w:p>
    <w:p w14:paraId="53A0A3D6" w14:textId="77777777" w:rsidR="00D2259C" w:rsidRPr="00E6620F" w:rsidRDefault="00D2259C" w:rsidP="00E6620F">
      <w:pPr>
        <w:jc w:val="both"/>
        <w:rPr>
          <w:rFonts w:ascii="Arial" w:hAnsi="Arial" w:cs="Arial"/>
          <w:sz w:val="22"/>
          <w:szCs w:val="22"/>
        </w:rPr>
      </w:pPr>
      <w:r w:rsidRPr="00E6620F">
        <w:rPr>
          <w:rFonts w:ascii="Arial" w:hAnsi="Arial" w:cs="Arial"/>
          <w:sz w:val="22"/>
          <w:szCs w:val="22"/>
        </w:rPr>
        <w:t xml:space="preserve">The site </w:t>
      </w:r>
      <w:proofErr w:type="gramStart"/>
      <w:r w:rsidRPr="00E6620F">
        <w:rPr>
          <w:rFonts w:ascii="Arial" w:hAnsi="Arial" w:cs="Arial"/>
          <w:sz w:val="22"/>
          <w:szCs w:val="22"/>
        </w:rPr>
        <w:t>is located in</w:t>
      </w:r>
      <w:proofErr w:type="gramEnd"/>
      <w:r w:rsidRPr="00E6620F">
        <w:rPr>
          <w:rFonts w:ascii="Arial" w:hAnsi="Arial" w:cs="Arial"/>
          <w:sz w:val="22"/>
          <w:szCs w:val="22"/>
        </w:rPr>
        <w:t xml:space="preserve"> the small village of Wylye as defined by Wiltshire Core Strategy (WCS) core policies 1 (Settlement Strategy), 2 (Delivery Strategy) and 4 (Spatial Strategy for the Amesbury Community Area). </w:t>
      </w:r>
    </w:p>
    <w:p w14:paraId="037D036D" w14:textId="77777777" w:rsidR="00D2259C" w:rsidRPr="00E6620F" w:rsidRDefault="00D2259C" w:rsidP="00E6620F">
      <w:pPr>
        <w:jc w:val="both"/>
        <w:rPr>
          <w:rFonts w:ascii="Arial" w:hAnsi="Arial" w:cs="Arial"/>
          <w:sz w:val="22"/>
          <w:szCs w:val="22"/>
        </w:rPr>
      </w:pPr>
    </w:p>
    <w:p w14:paraId="5E343F21" w14:textId="77777777" w:rsidR="00C7568A" w:rsidRPr="00E6620F" w:rsidRDefault="00D2259C" w:rsidP="00E6620F">
      <w:pPr>
        <w:jc w:val="both"/>
        <w:rPr>
          <w:rFonts w:ascii="Arial" w:hAnsi="Arial" w:cs="Arial"/>
          <w:sz w:val="22"/>
          <w:szCs w:val="22"/>
        </w:rPr>
      </w:pPr>
      <w:r w:rsidRPr="00E6620F">
        <w:rPr>
          <w:rFonts w:ascii="Arial" w:hAnsi="Arial" w:cs="Arial"/>
          <w:sz w:val="22"/>
          <w:szCs w:val="22"/>
        </w:rPr>
        <w:t xml:space="preserve">Core Policy 48 explains the approach that will be taken to support rural communities, outside the limits of development of Principal Settlements, Market Towns, Local Service Centres and Large Villages and outside the existing built areas of Small Villages. The policy is based on the following key objectives: </w:t>
      </w:r>
    </w:p>
    <w:p w14:paraId="22CEA457" w14:textId="77777777" w:rsidR="00C7568A" w:rsidRPr="00E6620F" w:rsidRDefault="00C7568A" w:rsidP="00E6620F">
      <w:pPr>
        <w:jc w:val="both"/>
        <w:rPr>
          <w:rFonts w:ascii="Arial" w:hAnsi="Arial" w:cs="Arial"/>
          <w:sz w:val="22"/>
          <w:szCs w:val="22"/>
        </w:rPr>
      </w:pPr>
    </w:p>
    <w:p w14:paraId="07820502" w14:textId="77777777" w:rsidR="00C7568A" w:rsidRPr="00E6620F" w:rsidRDefault="00D2259C" w:rsidP="00E6620F">
      <w:pPr>
        <w:jc w:val="both"/>
        <w:rPr>
          <w:rFonts w:ascii="Arial" w:hAnsi="Arial" w:cs="Arial"/>
          <w:sz w:val="22"/>
          <w:szCs w:val="22"/>
        </w:rPr>
      </w:pPr>
      <w:r w:rsidRPr="00E6620F">
        <w:rPr>
          <w:rFonts w:ascii="Arial" w:hAnsi="Arial" w:cs="Arial"/>
          <w:sz w:val="22"/>
          <w:szCs w:val="22"/>
        </w:rPr>
        <w:t xml:space="preserve">• Protecting the countryside and maintaining its local distinctiveness. </w:t>
      </w:r>
    </w:p>
    <w:p w14:paraId="7A890A14" w14:textId="77777777" w:rsidR="00C7568A" w:rsidRPr="00E6620F" w:rsidRDefault="00D2259C" w:rsidP="00E6620F">
      <w:pPr>
        <w:jc w:val="both"/>
        <w:rPr>
          <w:rFonts w:ascii="Arial" w:hAnsi="Arial" w:cs="Arial"/>
          <w:sz w:val="22"/>
          <w:szCs w:val="22"/>
        </w:rPr>
      </w:pPr>
      <w:r w:rsidRPr="00E6620F">
        <w:rPr>
          <w:rFonts w:ascii="Arial" w:hAnsi="Arial" w:cs="Arial"/>
          <w:sz w:val="22"/>
          <w:szCs w:val="22"/>
        </w:rPr>
        <w:t xml:space="preserve">• Supporting the sensitive reuse of built assets to help meet local needs. </w:t>
      </w:r>
    </w:p>
    <w:p w14:paraId="246AB0E2" w14:textId="77777777" w:rsidR="00C7568A" w:rsidRPr="00E6620F" w:rsidRDefault="00D2259C" w:rsidP="00E6620F">
      <w:pPr>
        <w:jc w:val="both"/>
        <w:rPr>
          <w:rFonts w:ascii="Arial" w:hAnsi="Arial" w:cs="Arial"/>
          <w:sz w:val="22"/>
          <w:szCs w:val="22"/>
        </w:rPr>
      </w:pPr>
      <w:r w:rsidRPr="00E6620F">
        <w:rPr>
          <w:rFonts w:ascii="Arial" w:hAnsi="Arial" w:cs="Arial"/>
          <w:sz w:val="22"/>
          <w:szCs w:val="22"/>
        </w:rPr>
        <w:t xml:space="preserve">• Supporting improved access between places and to services; and </w:t>
      </w:r>
    </w:p>
    <w:p w14:paraId="11561049" w14:textId="77777777" w:rsidR="00C7568A" w:rsidRPr="00E6620F" w:rsidRDefault="00D2259C" w:rsidP="00E6620F">
      <w:pPr>
        <w:jc w:val="both"/>
        <w:rPr>
          <w:rFonts w:ascii="Arial" w:hAnsi="Arial" w:cs="Arial"/>
          <w:sz w:val="22"/>
          <w:szCs w:val="22"/>
        </w:rPr>
      </w:pPr>
      <w:r w:rsidRPr="00E6620F">
        <w:rPr>
          <w:rFonts w:ascii="Arial" w:hAnsi="Arial" w:cs="Arial"/>
          <w:sz w:val="22"/>
          <w:szCs w:val="22"/>
        </w:rPr>
        <w:t xml:space="preserve">• Supporting the community in taking ownership of local services </w:t>
      </w:r>
    </w:p>
    <w:p w14:paraId="0ABCD68E" w14:textId="77777777" w:rsidR="00C7568A" w:rsidRPr="00E6620F" w:rsidRDefault="00C7568A" w:rsidP="00E6620F">
      <w:pPr>
        <w:jc w:val="both"/>
        <w:rPr>
          <w:rFonts w:ascii="Arial" w:hAnsi="Arial" w:cs="Arial"/>
          <w:sz w:val="22"/>
          <w:szCs w:val="22"/>
        </w:rPr>
      </w:pPr>
    </w:p>
    <w:p w14:paraId="425338DD" w14:textId="77777777" w:rsidR="00F376E6" w:rsidRPr="00E6620F" w:rsidRDefault="00D2259C" w:rsidP="00E6620F">
      <w:pPr>
        <w:jc w:val="both"/>
        <w:rPr>
          <w:rFonts w:ascii="Arial" w:hAnsi="Arial" w:cs="Arial"/>
          <w:sz w:val="22"/>
          <w:szCs w:val="22"/>
        </w:rPr>
      </w:pPr>
      <w:r w:rsidRPr="00E6620F">
        <w:rPr>
          <w:rFonts w:ascii="Arial" w:hAnsi="Arial" w:cs="Arial"/>
          <w:sz w:val="22"/>
          <w:szCs w:val="22"/>
        </w:rPr>
        <w:t xml:space="preserve">CP48 also states that - Community ownership and/or management of local shops, pubs and other services will be supported where appropriate to retain a local facility through the following measures: </w:t>
      </w:r>
    </w:p>
    <w:p w14:paraId="176962A3" w14:textId="77777777" w:rsidR="00F376E6" w:rsidRPr="00E6620F" w:rsidRDefault="00F376E6" w:rsidP="00E6620F">
      <w:pPr>
        <w:jc w:val="both"/>
        <w:rPr>
          <w:rFonts w:ascii="Arial" w:hAnsi="Arial" w:cs="Arial"/>
          <w:sz w:val="22"/>
          <w:szCs w:val="22"/>
        </w:rPr>
      </w:pPr>
    </w:p>
    <w:p w14:paraId="4B951AC5" w14:textId="77777777" w:rsidR="00F376E6" w:rsidRPr="00E6620F" w:rsidRDefault="00D2259C" w:rsidP="00E6620F">
      <w:pPr>
        <w:jc w:val="both"/>
        <w:rPr>
          <w:rFonts w:ascii="Arial" w:hAnsi="Arial" w:cs="Arial"/>
          <w:sz w:val="22"/>
          <w:szCs w:val="22"/>
        </w:rPr>
      </w:pPr>
      <w:r w:rsidRPr="00E6620F">
        <w:rPr>
          <w:rFonts w:ascii="Arial" w:hAnsi="Arial" w:cs="Arial"/>
          <w:sz w:val="22"/>
          <w:szCs w:val="22"/>
        </w:rPr>
        <w:t xml:space="preserve">vi. Development proposals for the adaptation of a building, such as sub-division or change of use, will be supported where these are necessary to allow a viable continued use. </w:t>
      </w:r>
    </w:p>
    <w:p w14:paraId="361E3D5E" w14:textId="77777777" w:rsidR="008143B7" w:rsidRPr="00E6620F" w:rsidRDefault="00D2259C" w:rsidP="00E6620F">
      <w:pPr>
        <w:jc w:val="both"/>
        <w:rPr>
          <w:rFonts w:ascii="Arial" w:hAnsi="Arial" w:cs="Arial"/>
          <w:sz w:val="22"/>
          <w:szCs w:val="22"/>
        </w:rPr>
      </w:pPr>
      <w:r w:rsidRPr="00E6620F">
        <w:rPr>
          <w:rFonts w:ascii="Arial" w:hAnsi="Arial" w:cs="Arial"/>
          <w:sz w:val="22"/>
          <w:szCs w:val="22"/>
        </w:rPr>
        <w:t xml:space="preserve">vii. Appropriately scaled enabling development will be considered, where this is environmentally acceptable and justified through a supporting viability study, and where it can help maintain and enhance the community uses provided. </w:t>
      </w:r>
    </w:p>
    <w:p w14:paraId="44E68E7B" w14:textId="77777777" w:rsidR="008143B7" w:rsidRPr="00E6620F" w:rsidRDefault="00D2259C" w:rsidP="00E6620F">
      <w:pPr>
        <w:jc w:val="both"/>
        <w:rPr>
          <w:rFonts w:ascii="Arial" w:hAnsi="Arial" w:cs="Arial"/>
          <w:sz w:val="22"/>
          <w:szCs w:val="22"/>
        </w:rPr>
      </w:pPr>
      <w:r w:rsidRPr="00E6620F">
        <w:rPr>
          <w:rFonts w:ascii="Arial" w:hAnsi="Arial" w:cs="Arial"/>
          <w:sz w:val="22"/>
          <w:szCs w:val="22"/>
        </w:rPr>
        <w:t xml:space="preserve">viii. The facility may be protected from loss of its current use until such time as the community has had a realistic opportunity to take control of the asset. </w:t>
      </w:r>
    </w:p>
    <w:p w14:paraId="5DF2365D" w14:textId="77777777" w:rsidR="008143B7" w:rsidRPr="00E6620F" w:rsidRDefault="008143B7" w:rsidP="00E6620F">
      <w:pPr>
        <w:jc w:val="both"/>
        <w:rPr>
          <w:rFonts w:ascii="Arial" w:hAnsi="Arial" w:cs="Arial"/>
          <w:sz w:val="22"/>
          <w:szCs w:val="22"/>
        </w:rPr>
      </w:pPr>
    </w:p>
    <w:p w14:paraId="50ED86B0" w14:textId="5F9D5D09" w:rsidR="008143B7" w:rsidRPr="00E6620F" w:rsidRDefault="00D2259C" w:rsidP="00E6620F">
      <w:pPr>
        <w:jc w:val="both"/>
        <w:rPr>
          <w:rFonts w:ascii="Arial" w:hAnsi="Arial" w:cs="Arial"/>
          <w:sz w:val="22"/>
          <w:szCs w:val="22"/>
        </w:rPr>
      </w:pPr>
      <w:r w:rsidRPr="00E6620F">
        <w:rPr>
          <w:rFonts w:ascii="Arial" w:hAnsi="Arial" w:cs="Arial"/>
          <w:sz w:val="22"/>
          <w:szCs w:val="22"/>
        </w:rPr>
        <w:t xml:space="preserve">And that - </w:t>
      </w:r>
      <w:r w:rsidR="00F95C64" w:rsidRPr="00E6620F">
        <w:rPr>
          <w:rFonts w:ascii="Arial" w:hAnsi="Arial" w:cs="Arial"/>
          <w:sz w:val="22"/>
          <w:szCs w:val="22"/>
        </w:rPr>
        <w:t>new</w:t>
      </w:r>
      <w:r w:rsidRPr="00E6620F">
        <w:rPr>
          <w:rFonts w:ascii="Arial" w:hAnsi="Arial" w:cs="Arial"/>
          <w:sz w:val="22"/>
          <w:szCs w:val="22"/>
        </w:rPr>
        <w:t xml:space="preserve"> shops in villages will be supported where they are small in scale and would not threaten the viability of nearby centres. Farm shops will be supported where they utilise existing buildings, are small in scale and cause no unacceptable impact on nearby village shops or the character of the area. </w:t>
      </w:r>
    </w:p>
    <w:p w14:paraId="2B74CD28" w14:textId="77777777" w:rsidR="008143B7" w:rsidRPr="00E6620F" w:rsidRDefault="008143B7" w:rsidP="00E6620F">
      <w:pPr>
        <w:jc w:val="both"/>
        <w:rPr>
          <w:rFonts w:ascii="Arial" w:hAnsi="Arial" w:cs="Arial"/>
          <w:sz w:val="22"/>
          <w:szCs w:val="22"/>
        </w:rPr>
      </w:pPr>
    </w:p>
    <w:p w14:paraId="43557A1A" w14:textId="73D05203" w:rsidR="007F2057" w:rsidRPr="00E6620F" w:rsidRDefault="00D2259C" w:rsidP="00E6620F">
      <w:pPr>
        <w:jc w:val="both"/>
        <w:rPr>
          <w:rFonts w:ascii="Arial" w:hAnsi="Arial" w:cs="Arial"/>
          <w:sz w:val="22"/>
          <w:szCs w:val="22"/>
        </w:rPr>
      </w:pPr>
      <w:r w:rsidRPr="00E6620F">
        <w:rPr>
          <w:rFonts w:ascii="Arial" w:hAnsi="Arial" w:cs="Arial"/>
          <w:sz w:val="22"/>
          <w:szCs w:val="22"/>
        </w:rPr>
        <w:t xml:space="preserve">Core Policy 49 seeks to protect rural services and community facilities particularly those that benefit the local community such as local shops, meeting places, sports venues, cultural buildings, public houses and places of worship. CP49 also states that - there is a need to protect and encourage the development of rural services and facilities in Wiltshire to ensure that settlements, particularly those named in this Strategy, can still meet some of the day to day needs of the people who live in them. Therefore, in principle policy supports rural services </w:t>
      </w:r>
      <w:r w:rsidRPr="00E6620F">
        <w:rPr>
          <w:rFonts w:ascii="Arial" w:hAnsi="Arial" w:cs="Arial"/>
          <w:sz w:val="22"/>
          <w:szCs w:val="22"/>
        </w:rPr>
        <w:lastRenderedPageBreak/>
        <w:t xml:space="preserve">and therefore </w:t>
      </w:r>
      <w:r w:rsidR="00A65825" w:rsidRPr="00E6620F">
        <w:rPr>
          <w:rFonts w:ascii="Arial" w:hAnsi="Arial" w:cs="Arial"/>
          <w:sz w:val="22"/>
          <w:szCs w:val="22"/>
        </w:rPr>
        <w:t xml:space="preserve"> the principle of </w:t>
      </w:r>
      <w:r w:rsidRPr="00E6620F">
        <w:rPr>
          <w:rFonts w:ascii="Arial" w:hAnsi="Arial" w:cs="Arial"/>
          <w:sz w:val="22"/>
          <w:szCs w:val="22"/>
        </w:rPr>
        <w:t>a small local shop in the small village of Wylye is acceptable subject to compliance with other polices and material considerations such as design, character, siting, heritage impacts, amenity impacts, flood risk, ecology and highway safety.</w:t>
      </w:r>
    </w:p>
    <w:p w14:paraId="6D3BF83B" w14:textId="77777777" w:rsidR="0021750A" w:rsidRPr="00E6620F" w:rsidRDefault="0021750A" w:rsidP="00E6620F">
      <w:pPr>
        <w:jc w:val="both"/>
        <w:rPr>
          <w:rFonts w:ascii="Arial" w:hAnsi="Arial" w:cs="Arial"/>
          <w:b/>
          <w:bCs/>
          <w:sz w:val="22"/>
          <w:szCs w:val="22"/>
        </w:rPr>
      </w:pPr>
    </w:p>
    <w:p w14:paraId="6831B2DC" w14:textId="0FC2E189" w:rsidR="00245992" w:rsidRPr="00E6620F" w:rsidRDefault="00245992" w:rsidP="00E6620F">
      <w:pPr>
        <w:jc w:val="both"/>
        <w:rPr>
          <w:rFonts w:ascii="Arial" w:hAnsi="Arial" w:cs="Arial"/>
          <w:b/>
          <w:bCs/>
          <w:sz w:val="22"/>
          <w:szCs w:val="22"/>
        </w:rPr>
      </w:pPr>
      <w:r w:rsidRPr="00E6620F">
        <w:rPr>
          <w:rFonts w:ascii="Arial" w:hAnsi="Arial" w:cs="Arial"/>
          <w:b/>
          <w:bCs/>
          <w:sz w:val="22"/>
          <w:szCs w:val="22"/>
        </w:rPr>
        <w:t xml:space="preserve">Character, design, heritage impacts and </w:t>
      </w:r>
      <w:r w:rsidR="00F95C64" w:rsidRPr="00E6620F">
        <w:rPr>
          <w:rFonts w:ascii="Arial" w:hAnsi="Arial" w:cs="Arial"/>
          <w:b/>
          <w:bCs/>
          <w:sz w:val="22"/>
          <w:szCs w:val="22"/>
        </w:rPr>
        <w:t>impacts</w:t>
      </w:r>
      <w:r w:rsidRPr="00E6620F">
        <w:rPr>
          <w:rFonts w:ascii="Arial" w:hAnsi="Arial" w:cs="Arial"/>
          <w:b/>
          <w:bCs/>
          <w:sz w:val="22"/>
          <w:szCs w:val="22"/>
        </w:rPr>
        <w:t xml:space="preserve"> on National Landscape</w:t>
      </w:r>
    </w:p>
    <w:p w14:paraId="4DD94A37" w14:textId="77777777" w:rsidR="00EA19AA" w:rsidRPr="00E6620F" w:rsidRDefault="00EA19AA" w:rsidP="00E6620F">
      <w:pPr>
        <w:tabs>
          <w:tab w:val="num" w:pos="1440"/>
        </w:tabs>
        <w:jc w:val="both"/>
        <w:rPr>
          <w:rFonts w:ascii="Arial" w:hAnsi="Arial" w:cs="Arial"/>
          <w:sz w:val="22"/>
          <w:szCs w:val="22"/>
        </w:rPr>
      </w:pPr>
    </w:p>
    <w:p w14:paraId="7264F369" w14:textId="77777777" w:rsidR="00167E4E" w:rsidRPr="00E6620F" w:rsidRDefault="00245992" w:rsidP="00E6620F">
      <w:pPr>
        <w:jc w:val="both"/>
        <w:rPr>
          <w:rFonts w:ascii="Arial" w:hAnsi="Arial" w:cs="Arial"/>
          <w:sz w:val="22"/>
          <w:szCs w:val="22"/>
        </w:rPr>
      </w:pPr>
      <w:r w:rsidRPr="00E6620F">
        <w:rPr>
          <w:rFonts w:ascii="Arial" w:hAnsi="Arial" w:cs="Arial"/>
          <w:sz w:val="22"/>
          <w:szCs w:val="22"/>
        </w:rPr>
        <w:t xml:space="preserve">From the point of view of the historic environment the main statutory tests are set out within the Planning (Listed Building and Conservation Areas) Act 1990. </w:t>
      </w:r>
    </w:p>
    <w:p w14:paraId="5B0B8275" w14:textId="77777777" w:rsidR="00167E4E" w:rsidRPr="00E6620F" w:rsidRDefault="00167E4E" w:rsidP="00E6620F">
      <w:pPr>
        <w:jc w:val="both"/>
        <w:rPr>
          <w:rFonts w:ascii="Arial" w:hAnsi="Arial" w:cs="Arial"/>
          <w:sz w:val="22"/>
          <w:szCs w:val="22"/>
        </w:rPr>
      </w:pPr>
    </w:p>
    <w:p w14:paraId="7F50836C" w14:textId="77777777" w:rsidR="005B00A5" w:rsidRPr="00E6620F" w:rsidRDefault="00245992" w:rsidP="00E6620F">
      <w:pPr>
        <w:jc w:val="both"/>
        <w:rPr>
          <w:rFonts w:ascii="Arial" w:hAnsi="Arial" w:cs="Arial"/>
          <w:sz w:val="22"/>
          <w:szCs w:val="22"/>
        </w:rPr>
      </w:pPr>
      <w:r w:rsidRPr="00E6620F">
        <w:rPr>
          <w:rFonts w:ascii="Arial" w:hAnsi="Arial" w:cs="Arial"/>
          <w:sz w:val="22"/>
          <w:szCs w:val="22"/>
        </w:rPr>
        <w:t xml:space="preserve">Section 66 requires that special regard be given to the desirability of preserving listed buildings, their settings or any features of special architectural or historic interest which they possess. Section 72(1) of the Act requires the Council to pay special attention to the desirability of preserving or enhancing the character or appearance of designated Conservation Areas. </w:t>
      </w:r>
    </w:p>
    <w:p w14:paraId="6B8EA03A" w14:textId="77777777" w:rsidR="005B00A5" w:rsidRPr="00E6620F" w:rsidRDefault="005B00A5" w:rsidP="00E6620F">
      <w:pPr>
        <w:jc w:val="both"/>
        <w:rPr>
          <w:rFonts w:ascii="Arial" w:hAnsi="Arial" w:cs="Arial"/>
          <w:sz w:val="22"/>
          <w:szCs w:val="22"/>
        </w:rPr>
      </w:pPr>
    </w:p>
    <w:p w14:paraId="48FB6085" w14:textId="77777777" w:rsidR="005B00A5" w:rsidRPr="00E6620F" w:rsidRDefault="00245992" w:rsidP="00E6620F">
      <w:pPr>
        <w:jc w:val="both"/>
        <w:rPr>
          <w:rFonts w:ascii="Arial" w:hAnsi="Arial" w:cs="Arial"/>
          <w:sz w:val="22"/>
          <w:szCs w:val="22"/>
        </w:rPr>
      </w:pPr>
      <w:r w:rsidRPr="00E6620F">
        <w:rPr>
          <w:rFonts w:ascii="Arial" w:hAnsi="Arial" w:cs="Arial"/>
          <w:sz w:val="22"/>
          <w:szCs w:val="22"/>
        </w:rPr>
        <w:t xml:space="preserve">The Council’s Core Strategy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 </w:t>
      </w:r>
    </w:p>
    <w:p w14:paraId="56517F0E" w14:textId="77777777" w:rsidR="005B00A5" w:rsidRPr="00E6620F" w:rsidRDefault="005B00A5" w:rsidP="00E6620F">
      <w:pPr>
        <w:jc w:val="both"/>
        <w:rPr>
          <w:rFonts w:ascii="Arial" w:hAnsi="Arial" w:cs="Arial"/>
          <w:sz w:val="22"/>
          <w:szCs w:val="22"/>
        </w:rPr>
      </w:pPr>
    </w:p>
    <w:p w14:paraId="5245DC12" w14:textId="6EB2A42F" w:rsidR="00167E4E" w:rsidRPr="00E6620F" w:rsidRDefault="00245992" w:rsidP="00E6620F">
      <w:pPr>
        <w:jc w:val="both"/>
        <w:rPr>
          <w:rFonts w:ascii="Arial" w:hAnsi="Arial" w:cs="Arial"/>
          <w:sz w:val="22"/>
          <w:szCs w:val="22"/>
        </w:rPr>
      </w:pPr>
      <w:r w:rsidRPr="00E6620F">
        <w:rPr>
          <w:rFonts w:ascii="Arial" w:hAnsi="Arial" w:cs="Arial"/>
          <w:sz w:val="22"/>
          <w:szCs w:val="22"/>
        </w:rPr>
        <w:t xml:space="preserve">The Council’s Core Strategy CP 57: Ensuring high quality design requires a high quality of design in all new developments that responds positively to the local context and contributes to a sense of place.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 </w:t>
      </w:r>
    </w:p>
    <w:p w14:paraId="10E87ABB" w14:textId="77777777" w:rsidR="00167E4E" w:rsidRPr="00E6620F" w:rsidRDefault="00167E4E" w:rsidP="00E6620F">
      <w:pPr>
        <w:jc w:val="both"/>
        <w:rPr>
          <w:rFonts w:ascii="Arial" w:hAnsi="Arial" w:cs="Arial"/>
          <w:sz w:val="22"/>
          <w:szCs w:val="22"/>
        </w:rPr>
      </w:pPr>
    </w:p>
    <w:p w14:paraId="3789CD8D" w14:textId="0F843027" w:rsidR="00E03EDD" w:rsidRPr="00E6620F" w:rsidRDefault="00245992" w:rsidP="00E6620F">
      <w:pPr>
        <w:jc w:val="both"/>
        <w:rPr>
          <w:rFonts w:ascii="Arial" w:hAnsi="Arial" w:cs="Arial"/>
          <w:sz w:val="22"/>
          <w:szCs w:val="22"/>
        </w:rPr>
      </w:pPr>
      <w:r w:rsidRPr="00E6620F">
        <w:rPr>
          <w:rFonts w:ascii="Arial" w:hAnsi="Arial" w:cs="Arial"/>
          <w:sz w:val="22"/>
          <w:szCs w:val="22"/>
        </w:rPr>
        <w:t xml:space="preserve">CP51 requires that proposals protect, conserve and, where possible, enhance the character and quality of Wiltshire’s landscapes. </w:t>
      </w:r>
      <w:proofErr w:type="gramStart"/>
      <w:r w:rsidRPr="00E6620F">
        <w:rPr>
          <w:rFonts w:ascii="Arial" w:hAnsi="Arial" w:cs="Arial"/>
          <w:sz w:val="22"/>
          <w:szCs w:val="22"/>
        </w:rPr>
        <w:t>Particular weight</w:t>
      </w:r>
      <w:proofErr w:type="gramEnd"/>
      <w:r w:rsidRPr="00E6620F">
        <w:rPr>
          <w:rFonts w:ascii="Arial" w:hAnsi="Arial" w:cs="Arial"/>
          <w:sz w:val="22"/>
          <w:szCs w:val="22"/>
        </w:rPr>
        <w:t xml:space="preserve"> is given to National Landscapes (formerly AONBs), locally valued landscapes, and key visual receptors.</w:t>
      </w:r>
    </w:p>
    <w:p w14:paraId="574873ED" w14:textId="77777777" w:rsidR="00AA758B" w:rsidRPr="00E6620F" w:rsidRDefault="00AA758B" w:rsidP="00E6620F">
      <w:pPr>
        <w:jc w:val="both"/>
        <w:rPr>
          <w:rFonts w:ascii="Arial" w:hAnsi="Arial" w:cs="Arial"/>
          <w:sz w:val="22"/>
          <w:szCs w:val="22"/>
        </w:rPr>
      </w:pPr>
    </w:p>
    <w:p w14:paraId="5501792D" w14:textId="6EFDC820" w:rsidR="00DB7AC6" w:rsidRPr="00E6620F" w:rsidRDefault="00141E47" w:rsidP="00E6620F">
      <w:pPr>
        <w:jc w:val="both"/>
        <w:rPr>
          <w:rFonts w:ascii="Arial" w:hAnsi="Arial" w:cs="Arial"/>
          <w:sz w:val="22"/>
          <w:szCs w:val="22"/>
        </w:rPr>
      </w:pPr>
      <w:r w:rsidRPr="00E6620F">
        <w:rPr>
          <w:rFonts w:ascii="Arial" w:hAnsi="Arial" w:cs="Arial"/>
          <w:sz w:val="22"/>
          <w:szCs w:val="22"/>
        </w:rPr>
        <w:t>The location proposed for the village shop is prominent within the streetscene</w:t>
      </w:r>
      <w:r w:rsidR="00D20DED" w:rsidRPr="00E6620F">
        <w:rPr>
          <w:rFonts w:ascii="Arial" w:hAnsi="Arial" w:cs="Arial"/>
          <w:sz w:val="22"/>
          <w:szCs w:val="22"/>
        </w:rPr>
        <w:t xml:space="preserve"> as seen in the Google maps images below</w:t>
      </w:r>
      <w:r w:rsidRPr="00E6620F">
        <w:rPr>
          <w:rFonts w:ascii="Arial" w:hAnsi="Arial" w:cs="Arial"/>
          <w:sz w:val="22"/>
          <w:szCs w:val="22"/>
        </w:rPr>
        <w:t xml:space="preserve"> and therefore any development in this location has the potential to adversely impact the character of the conservation area and national landscape as well as the setting of the adjacent listed building</w:t>
      </w:r>
      <w:r w:rsidR="008E17F1">
        <w:rPr>
          <w:rFonts w:ascii="Arial" w:hAnsi="Arial" w:cs="Arial"/>
          <w:sz w:val="22"/>
          <w:szCs w:val="22"/>
        </w:rPr>
        <w:t>s</w:t>
      </w:r>
      <w:r w:rsidRPr="00E6620F">
        <w:rPr>
          <w:rFonts w:ascii="Arial" w:hAnsi="Arial" w:cs="Arial"/>
          <w:sz w:val="22"/>
          <w:szCs w:val="22"/>
        </w:rPr>
        <w:t>.</w:t>
      </w:r>
      <w:r w:rsidR="009279F1" w:rsidRPr="00E6620F">
        <w:rPr>
          <w:rFonts w:ascii="Arial" w:hAnsi="Arial" w:cs="Arial"/>
          <w:sz w:val="22"/>
          <w:szCs w:val="22"/>
        </w:rPr>
        <w:t xml:space="preserve"> </w:t>
      </w:r>
    </w:p>
    <w:p w14:paraId="4F9E84F8" w14:textId="77777777" w:rsidR="00F948D3" w:rsidRPr="00E6620F" w:rsidRDefault="00F948D3" w:rsidP="00E6620F">
      <w:pPr>
        <w:jc w:val="both"/>
        <w:rPr>
          <w:rFonts w:ascii="Arial" w:hAnsi="Arial" w:cs="Arial"/>
          <w:sz w:val="22"/>
          <w:szCs w:val="22"/>
        </w:rPr>
      </w:pPr>
    </w:p>
    <w:p w14:paraId="719767E5" w14:textId="20B6E030" w:rsidR="00F948D3" w:rsidRPr="00E6620F" w:rsidRDefault="00D20DED" w:rsidP="00E6620F">
      <w:pPr>
        <w:jc w:val="both"/>
        <w:rPr>
          <w:rFonts w:ascii="Arial" w:hAnsi="Arial" w:cs="Arial"/>
          <w:sz w:val="22"/>
          <w:szCs w:val="22"/>
        </w:rPr>
      </w:pPr>
      <w:r w:rsidRPr="00E6620F">
        <w:rPr>
          <w:rFonts w:ascii="Arial" w:hAnsi="Arial" w:cs="Arial"/>
          <w:noProof/>
          <w:sz w:val="22"/>
          <w:szCs w:val="22"/>
        </w:rPr>
        <w:drawing>
          <wp:inline distT="0" distB="0" distL="0" distR="0" wp14:anchorId="3130AB60" wp14:editId="4E104B24">
            <wp:extent cx="2495550" cy="1568774"/>
            <wp:effectExtent l="0" t="0" r="0" b="0"/>
            <wp:docPr id="287142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42814" name=""/>
                    <pic:cNvPicPr/>
                  </pic:nvPicPr>
                  <pic:blipFill>
                    <a:blip r:embed="rId17"/>
                    <a:stretch>
                      <a:fillRect/>
                    </a:stretch>
                  </pic:blipFill>
                  <pic:spPr>
                    <a:xfrm>
                      <a:off x="0" y="0"/>
                      <a:ext cx="2511833" cy="1579010"/>
                    </a:xfrm>
                    <a:prstGeom prst="rect">
                      <a:avLst/>
                    </a:prstGeom>
                  </pic:spPr>
                </pic:pic>
              </a:graphicData>
            </a:graphic>
          </wp:inline>
        </w:drawing>
      </w:r>
      <w:r w:rsidRPr="00E6620F">
        <w:rPr>
          <w:rFonts w:ascii="Arial" w:hAnsi="Arial" w:cs="Arial"/>
          <w:sz w:val="22"/>
          <w:szCs w:val="22"/>
        </w:rPr>
        <w:t xml:space="preserve"> </w:t>
      </w:r>
      <w:r w:rsidR="00F948D3" w:rsidRPr="00E6620F">
        <w:rPr>
          <w:rFonts w:ascii="Arial" w:hAnsi="Arial" w:cs="Arial"/>
          <w:noProof/>
          <w:sz w:val="22"/>
          <w:szCs w:val="22"/>
        </w:rPr>
        <w:drawing>
          <wp:inline distT="0" distB="0" distL="0" distR="0" wp14:anchorId="330B3ABF" wp14:editId="2156F9B9">
            <wp:extent cx="3048000" cy="1601669"/>
            <wp:effectExtent l="0" t="0" r="0" b="0"/>
            <wp:docPr id="103169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69623" name=""/>
                    <pic:cNvPicPr/>
                  </pic:nvPicPr>
                  <pic:blipFill>
                    <a:blip r:embed="rId18"/>
                    <a:stretch>
                      <a:fillRect/>
                    </a:stretch>
                  </pic:blipFill>
                  <pic:spPr>
                    <a:xfrm>
                      <a:off x="0" y="0"/>
                      <a:ext cx="3056816" cy="1606302"/>
                    </a:xfrm>
                    <a:prstGeom prst="rect">
                      <a:avLst/>
                    </a:prstGeom>
                  </pic:spPr>
                </pic:pic>
              </a:graphicData>
            </a:graphic>
          </wp:inline>
        </w:drawing>
      </w:r>
    </w:p>
    <w:p w14:paraId="4B390A6F" w14:textId="77777777" w:rsidR="00DB7AC6" w:rsidRPr="00E6620F" w:rsidRDefault="00DB7AC6" w:rsidP="00E6620F">
      <w:pPr>
        <w:jc w:val="both"/>
        <w:rPr>
          <w:rFonts w:ascii="Arial" w:hAnsi="Arial" w:cs="Arial"/>
          <w:sz w:val="22"/>
          <w:szCs w:val="22"/>
        </w:rPr>
      </w:pPr>
    </w:p>
    <w:p w14:paraId="7CDDEB66" w14:textId="34928FCF" w:rsidR="00AA758B" w:rsidRPr="00E6620F" w:rsidRDefault="009279F1" w:rsidP="00E6620F">
      <w:pPr>
        <w:jc w:val="both"/>
        <w:rPr>
          <w:rFonts w:ascii="Arial" w:hAnsi="Arial" w:cs="Arial"/>
          <w:sz w:val="22"/>
          <w:szCs w:val="22"/>
        </w:rPr>
      </w:pPr>
      <w:r w:rsidRPr="00E6620F">
        <w:rPr>
          <w:rFonts w:ascii="Arial" w:hAnsi="Arial" w:cs="Arial"/>
          <w:sz w:val="22"/>
          <w:szCs w:val="22"/>
        </w:rPr>
        <w:t>In terms of the impacts on the heritage assets the Council’s conservation officer has provided the following comments</w:t>
      </w:r>
      <w:r w:rsidR="00091DED" w:rsidRPr="00E6620F">
        <w:rPr>
          <w:rFonts w:ascii="Arial" w:hAnsi="Arial" w:cs="Arial"/>
          <w:sz w:val="22"/>
          <w:szCs w:val="22"/>
        </w:rPr>
        <w:t xml:space="preserve"> on the revised plans</w:t>
      </w:r>
    </w:p>
    <w:p w14:paraId="7E9004E7" w14:textId="77777777" w:rsidR="00091DED" w:rsidRPr="00E6620F" w:rsidRDefault="00091DED" w:rsidP="00E6620F">
      <w:pPr>
        <w:jc w:val="both"/>
        <w:rPr>
          <w:rFonts w:ascii="Arial" w:hAnsi="Arial" w:cs="Arial"/>
          <w:sz w:val="22"/>
          <w:szCs w:val="22"/>
        </w:rPr>
      </w:pPr>
    </w:p>
    <w:p w14:paraId="3B34FCDF" w14:textId="712BC7B8" w:rsidR="00091DED" w:rsidRPr="00E6620F" w:rsidRDefault="00091DED" w:rsidP="00E6620F">
      <w:pPr>
        <w:jc w:val="both"/>
        <w:rPr>
          <w:rFonts w:ascii="Arial" w:hAnsi="Arial" w:cs="Arial"/>
          <w:i/>
          <w:iCs/>
          <w:sz w:val="22"/>
          <w:szCs w:val="22"/>
        </w:rPr>
      </w:pPr>
      <w:r w:rsidRPr="00E6620F">
        <w:rPr>
          <w:rFonts w:ascii="Arial" w:hAnsi="Arial" w:cs="Arial"/>
          <w:i/>
          <w:iCs/>
          <w:sz w:val="22"/>
          <w:szCs w:val="22"/>
        </w:rPr>
        <w:t xml:space="preserve"> I do consider that a low level of less than substantial harm remains to the character of the streetscene of the CA, it is also in the interests of the CA to have a shop, and the temporary </w:t>
      </w:r>
      <w:r w:rsidRPr="00E6620F">
        <w:rPr>
          <w:rFonts w:ascii="Arial" w:hAnsi="Arial" w:cs="Arial"/>
          <w:i/>
          <w:iCs/>
          <w:sz w:val="22"/>
          <w:szCs w:val="22"/>
        </w:rPr>
        <w:lastRenderedPageBreak/>
        <w:t>structure facilitates the testing of its viability. The public benefits could reasonably be considered to outweigh the harm, as facilitated by the NPPF. A general idea of the proposed colour scheme of the shop's exterior would be prudent.</w:t>
      </w:r>
    </w:p>
    <w:p w14:paraId="1A787882" w14:textId="77777777" w:rsidR="00245992" w:rsidRPr="00E6620F" w:rsidRDefault="00245992" w:rsidP="00E6620F">
      <w:pPr>
        <w:jc w:val="both"/>
        <w:rPr>
          <w:rFonts w:ascii="Arial" w:hAnsi="Arial" w:cs="Arial"/>
          <w:i/>
          <w:iCs/>
          <w:sz w:val="22"/>
          <w:szCs w:val="22"/>
        </w:rPr>
      </w:pPr>
    </w:p>
    <w:p w14:paraId="027673E5" w14:textId="49A75AEE" w:rsidR="00992987" w:rsidRPr="00E6620F" w:rsidRDefault="0006799C" w:rsidP="00E6620F">
      <w:pPr>
        <w:jc w:val="both"/>
        <w:rPr>
          <w:rFonts w:ascii="Arial" w:hAnsi="Arial" w:cs="Arial"/>
          <w:sz w:val="22"/>
          <w:szCs w:val="22"/>
        </w:rPr>
      </w:pPr>
      <w:r w:rsidRPr="00E6620F">
        <w:rPr>
          <w:rFonts w:ascii="Arial" w:hAnsi="Arial" w:cs="Arial"/>
          <w:sz w:val="22"/>
          <w:szCs w:val="22"/>
        </w:rPr>
        <w:t>The flat roof portacabin style</w:t>
      </w:r>
      <w:r w:rsidR="00527790">
        <w:rPr>
          <w:rFonts w:ascii="Arial" w:hAnsi="Arial" w:cs="Arial"/>
          <w:sz w:val="22"/>
          <w:szCs w:val="22"/>
        </w:rPr>
        <w:t xml:space="preserve"> for</w:t>
      </w:r>
      <w:r w:rsidR="00992987" w:rsidRPr="00E6620F">
        <w:rPr>
          <w:rFonts w:ascii="Arial" w:hAnsi="Arial" w:cs="Arial"/>
          <w:sz w:val="22"/>
          <w:szCs w:val="22"/>
        </w:rPr>
        <w:t xml:space="preserve"> the proposed shop</w:t>
      </w:r>
      <w:r w:rsidRPr="00E6620F">
        <w:rPr>
          <w:rFonts w:ascii="Arial" w:hAnsi="Arial" w:cs="Arial"/>
          <w:sz w:val="22"/>
          <w:szCs w:val="22"/>
        </w:rPr>
        <w:t xml:space="preserve"> is not a visually attractive building but is practical for temporary use</w:t>
      </w:r>
      <w:r w:rsidR="00992987" w:rsidRPr="00E6620F">
        <w:rPr>
          <w:rFonts w:ascii="Arial" w:hAnsi="Arial" w:cs="Arial"/>
          <w:sz w:val="22"/>
          <w:szCs w:val="22"/>
        </w:rPr>
        <w:t>, a</w:t>
      </w:r>
      <w:r w:rsidRPr="00E6620F">
        <w:rPr>
          <w:rFonts w:ascii="Arial" w:hAnsi="Arial" w:cs="Arial"/>
          <w:sz w:val="22"/>
          <w:szCs w:val="22"/>
        </w:rPr>
        <w:t xml:space="preserve"> temporary consent would minimise the harm of the development in this respect. </w:t>
      </w:r>
      <w:r w:rsidR="00992987" w:rsidRPr="00E6620F">
        <w:rPr>
          <w:rFonts w:ascii="Arial" w:hAnsi="Arial" w:cs="Arial"/>
          <w:sz w:val="22"/>
          <w:szCs w:val="22"/>
        </w:rPr>
        <w:t xml:space="preserve">It is understood that </w:t>
      </w:r>
      <w:r w:rsidR="00DA7AE8" w:rsidRPr="00E6620F">
        <w:rPr>
          <w:rFonts w:ascii="Arial" w:hAnsi="Arial" w:cs="Arial"/>
          <w:sz w:val="22"/>
          <w:szCs w:val="22"/>
        </w:rPr>
        <w:t xml:space="preserve">the applicants aim is to use the temporary shop to confirm if there is indeed a need for a shop in this location and if it is a viable </w:t>
      </w:r>
      <w:r w:rsidR="009B79E6" w:rsidRPr="00E6620F">
        <w:rPr>
          <w:rFonts w:ascii="Arial" w:hAnsi="Arial" w:cs="Arial"/>
          <w:sz w:val="22"/>
          <w:szCs w:val="22"/>
        </w:rPr>
        <w:t xml:space="preserve">use. During the period of a temporary consent which in this instance has been requested for three years, </w:t>
      </w:r>
      <w:r w:rsidR="006C3A71" w:rsidRPr="00E6620F">
        <w:rPr>
          <w:rFonts w:ascii="Arial" w:hAnsi="Arial" w:cs="Arial"/>
          <w:sz w:val="22"/>
          <w:szCs w:val="22"/>
        </w:rPr>
        <w:t xml:space="preserve">it is hoped that another more permanent site can be found if the need for the shop is found to be viable. </w:t>
      </w:r>
      <w:r w:rsidR="00683220" w:rsidRPr="00E6620F">
        <w:rPr>
          <w:rFonts w:ascii="Arial" w:hAnsi="Arial" w:cs="Arial"/>
          <w:sz w:val="22"/>
          <w:szCs w:val="22"/>
        </w:rPr>
        <w:t xml:space="preserve">Should at the end of the temporary consent </w:t>
      </w:r>
      <w:r w:rsidR="00447E4C" w:rsidRPr="00E6620F">
        <w:rPr>
          <w:rFonts w:ascii="Arial" w:hAnsi="Arial" w:cs="Arial"/>
          <w:sz w:val="22"/>
          <w:szCs w:val="22"/>
        </w:rPr>
        <w:t xml:space="preserve">the applicant </w:t>
      </w:r>
      <w:proofErr w:type="gramStart"/>
      <w:r w:rsidR="00447E4C" w:rsidRPr="00E6620F">
        <w:rPr>
          <w:rFonts w:ascii="Arial" w:hAnsi="Arial" w:cs="Arial"/>
          <w:sz w:val="22"/>
          <w:szCs w:val="22"/>
        </w:rPr>
        <w:t>wish</w:t>
      </w:r>
      <w:proofErr w:type="gramEnd"/>
      <w:r w:rsidR="00447E4C" w:rsidRPr="00E6620F">
        <w:rPr>
          <w:rFonts w:ascii="Arial" w:hAnsi="Arial" w:cs="Arial"/>
          <w:sz w:val="22"/>
          <w:szCs w:val="22"/>
        </w:rPr>
        <w:t xml:space="preserve"> for a permanent shop in this location or a further extension of the use this would be assessed at the time however, given that the design of the building is only considered appropriate for temporary consent, its retention as a permanent feature in the locality may be resisted. This, however, is not a matter for further consideration </w:t>
      </w:r>
      <w:proofErr w:type="gramStart"/>
      <w:r w:rsidR="00447E4C" w:rsidRPr="00E6620F">
        <w:rPr>
          <w:rFonts w:ascii="Arial" w:hAnsi="Arial" w:cs="Arial"/>
          <w:sz w:val="22"/>
          <w:szCs w:val="22"/>
        </w:rPr>
        <w:t>at this time</w:t>
      </w:r>
      <w:proofErr w:type="gramEnd"/>
      <w:r w:rsidR="00447E4C" w:rsidRPr="00E6620F">
        <w:rPr>
          <w:rFonts w:ascii="Arial" w:hAnsi="Arial" w:cs="Arial"/>
          <w:sz w:val="22"/>
          <w:szCs w:val="22"/>
        </w:rPr>
        <w:t xml:space="preserve">. </w:t>
      </w:r>
    </w:p>
    <w:p w14:paraId="560017CE" w14:textId="77777777" w:rsidR="00447E4C" w:rsidRPr="00E6620F" w:rsidRDefault="00447E4C" w:rsidP="00E6620F">
      <w:pPr>
        <w:jc w:val="both"/>
        <w:rPr>
          <w:rFonts w:ascii="Arial" w:hAnsi="Arial" w:cs="Arial"/>
          <w:sz w:val="22"/>
          <w:szCs w:val="22"/>
        </w:rPr>
      </w:pPr>
    </w:p>
    <w:p w14:paraId="3900B307" w14:textId="060FC349" w:rsidR="00447E4C" w:rsidRPr="00E6620F" w:rsidRDefault="00447E4C" w:rsidP="00E6620F">
      <w:pPr>
        <w:jc w:val="both"/>
        <w:rPr>
          <w:rFonts w:ascii="Arial" w:hAnsi="Arial" w:cs="Arial"/>
          <w:sz w:val="22"/>
          <w:szCs w:val="22"/>
        </w:rPr>
      </w:pPr>
      <w:r w:rsidRPr="00E6620F">
        <w:rPr>
          <w:rFonts w:ascii="Arial" w:hAnsi="Arial" w:cs="Arial"/>
          <w:sz w:val="22"/>
          <w:szCs w:val="22"/>
        </w:rPr>
        <w:t xml:space="preserve">The siting of the proposed building is close to the southern boundary of the site to the </w:t>
      </w:r>
      <w:r w:rsidR="00BA7135" w:rsidRPr="00E6620F">
        <w:rPr>
          <w:rFonts w:ascii="Arial" w:hAnsi="Arial" w:cs="Arial"/>
          <w:sz w:val="22"/>
          <w:szCs w:val="22"/>
        </w:rPr>
        <w:t>side</w:t>
      </w:r>
      <w:r w:rsidRPr="00E6620F">
        <w:rPr>
          <w:rFonts w:ascii="Arial" w:hAnsi="Arial" w:cs="Arial"/>
          <w:sz w:val="22"/>
          <w:szCs w:val="22"/>
        </w:rPr>
        <w:t xml:space="preserve"> of the existing village hall on an area of </w:t>
      </w:r>
      <w:r w:rsidR="00A4474E" w:rsidRPr="00E6620F">
        <w:rPr>
          <w:rFonts w:ascii="Arial" w:hAnsi="Arial" w:cs="Arial"/>
          <w:sz w:val="22"/>
          <w:szCs w:val="22"/>
        </w:rPr>
        <w:t xml:space="preserve">raised </w:t>
      </w:r>
      <w:r w:rsidRPr="00E6620F">
        <w:rPr>
          <w:rFonts w:ascii="Arial" w:hAnsi="Arial" w:cs="Arial"/>
          <w:sz w:val="22"/>
          <w:szCs w:val="22"/>
        </w:rPr>
        <w:t xml:space="preserve">grass bank. </w:t>
      </w:r>
      <w:r w:rsidR="00D73E06" w:rsidRPr="00E6620F">
        <w:rPr>
          <w:rFonts w:ascii="Arial" w:hAnsi="Arial" w:cs="Arial"/>
          <w:sz w:val="22"/>
          <w:szCs w:val="22"/>
        </w:rPr>
        <w:t xml:space="preserve">The left hand shed seen in the photo below will be removed to allow the erection of the </w:t>
      </w:r>
      <w:r w:rsidR="005C373E" w:rsidRPr="00E6620F">
        <w:rPr>
          <w:rFonts w:ascii="Arial" w:hAnsi="Arial" w:cs="Arial"/>
          <w:sz w:val="22"/>
          <w:szCs w:val="22"/>
        </w:rPr>
        <w:t>proposed</w:t>
      </w:r>
      <w:r w:rsidR="00D73E06" w:rsidRPr="00E6620F">
        <w:rPr>
          <w:rFonts w:ascii="Arial" w:hAnsi="Arial" w:cs="Arial"/>
          <w:sz w:val="22"/>
          <w:szCs w:val="22"/>
        </w:rPr>
        <w:t xml:space="preserve"> shop in its place. </w:t>
      </w:r>
      <w:r w:rsidR="00A4474E" w:rsidRPr="00E6620F">
        <w:rPr>
          <w:rFonts w:ascii="Arial" w:hAnsi="Arial" w:cs="Arial"/>
          <w:sz w:val="22"/>
          <w:szCs w:val="22"/>
        </w:rPr>
        <w:t xml:space="preserve">Some levelling work will be required to this area of grass </w:t>
      </w:r>
      <w:r w:rsidR="00F95C64" w:rsidRPr="00E6620F">
        <w:rPr>
          <w:rFonts w:ascii="Arial" w:hAnsi="Arial" w:cs="Arial"/>
          <w:sz w:val="22"/>
          <w:szCs w:val="22"/>
        </w:rPr>
        <w:t>bank;</w:t>
      </w:r>
      <w:r w:rsidR="00A4474E" w:rsidRPr="00E6620F">
        <w:rPr>
          <w:rFonts w:ascii="Arial" w:hAnsi="Arial" w:cs="Arial"/>
          <w:sz w:val="22"/>
          <w:szCs w:val="22"/>
        </w:rPr>
        <w:t xml:space="preserve"> </w:t>
      </w:r>
      <w:r w:rsidR="00A3700C" w:rsidRPr="00E6620F">
        <w:rPr>
          <w:rFonts w:ascii="Arial" w:hAnsi="Arial" w:cs="Arial"/>
          <w:sz w:val="22"/>
          <w:szCs w:val="22"/>
        </w:rPr>
        <w:t xml:space="preserve">this </w:t>
      </w:r>
      <w:proofErr w:type="gramStart"/>
      <w:r w:rsidR="00A3700C" w:rsidRPr="00E6620F">
        <w:rPr>
          <w:rFonts w:ascii="Arial" w:hAnsi="Arial" w:cs="Arial"/>
          <w:sz w:val="22"/>
          <w:szCs w:val="22"/>
        </w:rPr>
        <w:t>is considered to be</w:t>
      </w:r>
      <w:proofErr w:type="gramEnd"/>
      <w:r w:rsidR="00A3700C" w:rsidRPr="00E6620F">
        <w:rPr>
          <w:rFonts w:ascii="Arial" w:hAnsi="Arial" w:cs="Arial"/>
          <w:sz w:val="22"/>
          <w:szCs w:val="22"/>
        </w:rPr>
        <w:t xml:space="preserve"> a modest adjustment to the land levels in this location.</w:t>
      </w:r>
    </w:p>
    <w:p w14:paraId="3CBF977A" w14:textId="77777777" w:rsidR="00BA7135" w:rsidRPr="00E6620F" w:rsidRDefault="00BA7135" w:rsidP="00E6620F">
      <w:pPr>
        <w:jc w:val="both"/>
        <w:rPr>
          <w:rFonts w:ascii="Arial" w:hAnsi="Arial" w:cs="Arial"/>
          <w:sz w:val="22"/>
          <w:szCs w:val="22"/>
        </w:rPr>
      </w:pPr>
    </w:p>
    <w:p w14:paraId="6099539C" w14:textId="64A0E7DB" w:rsidR="00BA7135" w:rsidRPr="00E6620F" w:rsidRDefault="00BA7135" w:rsidP="00E6620F">
      <w:pPr>
        <w:jc w:val="both"/>
        <w:rPr>
          <w:rFonts w:ascii="Arial" w:hAnsi="Arial" w:cs="Arial"/>
          <w:sz w:val="22"/>
          <w:szCs w:val="22"/>
        </w:rPr>
      </w:pPr>
      <w:r w:rsidRPr="00E6620F">
        <w:rPr>
          <w:rFonts w:ascii="Arial" w:hAnsi="Arial" w:cs="Arial"/>
          <w:noProof/>
          <w:sz w:val="22"/>
          <w:szCs w:val="22"/>
        </w:rPr>
        <w:drawing>
          <wp:inline distT="0" distB="0" distL="0" distR="0" wp14:anchorId="0BEB9607" wp14:editId="13C8ED21">
            <wp:extent cx="5731510" cy="1824990"/>
            <wp:effectExtent l="0" t="0" r="2540" b="3810"/>
            <wp:docPr id="1322748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748819" name=""/>
                    <pic:cNvPicPr/>
                  </pic:nvPicPr>
                  <pic:blipFill>
                    <a:blip r:embed="rId19"/>
                    <a:stretch>
                      <a:fillRect/>
                    </a:stretch>
                  </pic:blipFill>
                  <pic:spPr>
                    <a:xfrm>
                      <a:off x="0" y="0"/>
                      <a:ext cx="5731510" cy="1824990"/>
                    </a:xfrm>
                    <a:prstGeom prst="rect">
                      <a:avLst/>
                    </a:prstGeom>
                  </pic:spPr>
                </pic:pic>
              </a:graphicData>
            </a:graphic>
          </wp:inline>
        </w:drawing>
      </w:r>
    </w:p>
    <w:p w14:paraId="3B265776" w14:textId="77777777" w:rsidR="00E61D26" w:rsidRPr="00E6620F" w:rsidRDefault="00E61D26" w:rsidP="00E6620F">
      <w:pPr>
        <w:jc w:val="both"/>
        <w:rPr>
          <w:rFonts w:ascii="Arial" w:hAnsi="Arial" w:cs="Arial"/>
          <w:sz w:val="22"/>
          <w:szCs w:val="22"/>
        </w:rPr>
      </w:pPr>
    </w:p>
    <w:p w14:paraId="255D2D15" w14:textId="509774CA" w:rsidR="00E61D26" w:rsidRPr="00E6620F" w:rsidRDefault="00E61D26" w:rsidP="00E6620F">
      <w:pPr>
        <w:jc w:val="both"/>
        <w:rPr>
          <w:rFonts w:ascii="Arial" w:hAnsi="Arial" w:cs="Arial"/>
          <w:sz w:val="22"/>
          <w:szCs w:val="22"/>
        </w:rPr>
      </w:pPr>
      <w:r w:rsidRPr="00E6620F">
        <w:rPr>
          <w:rFonts w:ascii="Arial" w:hAnsi="Arial" w:cs="Arial"/>
          <w:sz w:val="22"/>
          <w:szCs w:val="22"/>
        </w:rPr>
        <w:t xml:space="preserve">In terms of the overall finish to the proposed shop, an external wrap is to be used which gives the appearance of a building rather than a portacabin with fake windows, etc as per the examples above. Subject to the final details of the wrap such as colour and appearance there are no </w:t>
      </w:r>
      <w:proofErr w:type="gramStart"/>
      <w:r w:rsidRPr="00E6620F">
        <w:rPr>
          <w:rFonts w:ascii="Arial" w:hAnsi="Arial" w:cs="Arial"/>
          <w:sz w:val="22"/>
          <w:szCs w:val="22"/>
        </w:rPr>
        <w:t>particular concerns</w:t>
      </w:r>
      <w:proofErr w:type="gramEnd"/>
      <w:r w:rsidRPr="00E6620F">
        <w:rPr>
          <w:rFonts w:ascii="Arial" w:hAnsi="Arial" w:cs="Arial"/>
          <w:sz w:val="22"/>
          <w:szCs w:val="22"/>
        </w:rPr>
        <w:t xml:space="preserve">, the final details will be conditioned on any permission given. </w:t>
      </w:r>
    </w:p>
    <w:p w14:paraId="5EBB0E22" w14:textId="77777777" w:rsidR="00BF4614" w:rsidRPr="00E6620F" w:rsidRDefault="00BF4614" w:rsidP="00E6620F">
      <w:pPr>
        <w:jc w:val="both"/>
        <w:rPr>
          <w:rFonts w:ascii="Arial" w:hAnsi="Arial" w:cs="Arial"/>
          <w:sz w:val="22"/>
          <w:szCs w:val="22"/>
        </w:rPr>
      </w:pPr>
    </w:p>
    <w:p w14:paraId="0BC69748" w14:textId="60FB9465" w:rsidR="00BF4614" w:rsidRPr="00E6620F" w:rsidRDefault="00BF4614" w:rsidP="00E6620F">
      <w:pPr>
        <w:jc w:val="both"/>
        <w:rPr>
          <w:rFonts w:ascii="Arial" w:hAnsi="Arial" w:cs="Arial"/>
          <w:sz w:val="22"/>
          <w:szCs w:val="22"/>
        </w:rPr>
      </w:pPr>
      <w:r w:rsidRPr="00E6620F">
        <w:rPr>
          <w:rFonts w:ascii="Arial" w:hAnsi="Arial" w:cs="Arial"/>
          <w:sz w:val="22"/>
          <w:szCs w:val="22"/>
        </w:rPr>
        <w:t xml:space="preserve">Bins will </w:t>
      </w:r>
      <w:proofErr w:type="gramStart"/>
      <w:r w:rsidRPr="00E6620F">
        <w:rPr>
          <w:rFonts w:ascii="Arial" w:hAnsi="Arial" w:cs="Arial"/>
          <w:sz w:val="22"/>
          <w:szCs w:val="22"/>
        </w:rPr>
        <w:t xml:space="preserve">be </w:t>
      </w:r>
      <w:r w:rsidR="0009643C" w:rsidRPr="00E6620F">
        <w:rPr>
          <w:rFonts w:ascii="Arial" w:hAnsi="Arial" w:cs="Arial"/>
          <w:sz w:val="22"/>
          <w:szCs w:val="22"/>
        </w:rPr>
        <w:t>located in</w:t>
      </w:r>
      <w:proofErr w:type="gramEnd"/>
      <w:r w:rsidR="0009643C" w:rsidRPr="00E6620F">
        <w:rPr>
          <w:rFonts w:ascii="Arial" w:hAnsi="Arial" w:cs="Arial"/>
          <w:sz w:val="22"/>
          <w:szCs w:val="22"/>
        </w:rPr>
        <w:t xml:space="preserve"> the existing area by the village </w:t>
      </w:r>
      <w:r w:rsidR="00E818D7" w:rsidRPr="00E6620F">
        <w:rPr>
          <w:rFonts w:ascii="Arial" w:hAnsi="Arial" w:cs="Arial"/>
          <w:sz w:val="22"/>
          <w:szCs w:val="22"/>
        </w:rPr>
        <w:t>hall</w:t>
      </w:r>
      <w:r w:rsidR="004744F7" w:rsidRPr="00E6620F">
        <w:rPr>
          <w:rFonts w:ascii="Arial" w:hAnsi="Arial" w:cs="Arial"/>
          <w:sz w:val="22"/>
          <w:szCs w:val="22"/>
        </w:rPr>
        <w:t xml:space="preserve"> and therefore should not have significantly greater impact than the existing situation. </w:t>
      </w:r>
    </w:p>
    <w:p w14:paraId="504A36F7" w14:textId="77777777" w:rsidR="00CB05B3" w:rsidRPr="00E6620F" w:rsidRDefault="00CB05B3" w:rsidP="00E6620F">
      <w:pPr>
        <w:jc w:val="both"/>
        <w:rPr>
          <w:rFonts w:ascii="Arial" w:hAnsi="Arial" w:cs="Arial"/>
          <w:sz w:val="22"/>
          <w:szCs w:val="22"/>
        </w:rPr>
      </w:pPr>
    </w:p>
    <w:p w14:paraId="020AD7E3" w14:textId="08A5149A" w:rsidR="00CB05B3" w:rsidRPr="00E6620F" w:rsidRDefault="00BD35CE" w:rsidP="00E6620F">
      <w:pPr>
        <w:jc w:val="both"/>
        <w:rPr>
          <w:rFonts w:ascii="Arial" w:hAnsi="Arial" w:cs="Arial"/>
          <w:sz w:val="22"/>
          <w:szCs w:val="22"/>
        </w:rPr>
      </w:pPr>
      <w:r w:rsidRPr="00E6620F">
        <w:rPr>
          <w:rFonts w:ascii="Arial" w:hAnsi="Arial" w:cs="Arial"/>
          <w:sz w:val="22"/>
          <w:szCs w:val="22"/>
        </w:rPr>
        <w:t>The proposal does not include any details relating to external lighting once the shop is up and running</w:t>
      </w:r>
      <w:r w:rsidR="00CD149E" w:rsidRPr="00E6620F">
        <w:rPr>
          <w:rFonts w:ascii="Arial" w:hAnsi="Arial" w:cs="Arial"/>
          <w:sz w:val="22"/>
          <w:szCs w:val="22"/>
        </w:rPr>
        <w:t xml:space="preserve">. It is understood that </w:t>
      </w:r>
      <w:r w:rsidR="0087591D" w:rsidRPr="00E6620F">
        <w:rPr>
          <w:rFonts w:ascii="Arial" w:hAnsi="Arial" w:cs="Arial"/>
          <w:sz w:val="22"/>
          <w:szCs w:val="22"/>
        </w:rPr>
        <w:t xml:space="preserve">there may be existing lighting associated with the village hall which could also be used in conjunction with the new shop. Having discussed with the agent, it is understood that it is not proposed to install any lighting other than </w:t>
      </w:r>
      <w:r w:rsidR="00E71C41" w:rsidRPr="00E6620F">
        <w:rPr>
          <w:rFonts w:ascii="Arial" w:hAnsi="Arial" w:cs="Arial"/>
          <w:sz w:val="22"/>
          <w:szCs w:val="22"/>
        </w:rPr>
        <w:t xml:space="preserve">some small lights around the entrance to the shop and ramp. Given the proposed opening hours of the shop which will be predominantly during the day time except for the winter months, there are no </w:t>
      </w:r>
      <w:proofErr w:type="gramStart"/>
      <w:r w:rsidR="00E71C41" w:rsidRPr="00E6620F">
        <w:rPr>
          <w:rFonts w:ascii="Arial" w:hAnsi="Arial" w:cs="Arial"/>
          <w:sz w:val="22"/>
          <w:szCs w:val="22"/>
        </w:rPr>
        <w:t>particular concerns</w:t>
      </w:r>
      <w:proofErr w:type="gramEnd"/>
      <w:r w:rsidR="00E71C41" w:rsidRPr="00E6620F">
        <w:rPr>
          <w:rFonts w:ascii="Arial" w:hAnsi="Arial" w:cs="Arial"/>
          <w:sz w:val="22"/>
          <w:szCs w:val="22"/>
        </w:rPr>
        <w:t xml:space="preserve"> in terms of impact on the dark </w:t>
      </w:r>
      <w:proofErr w:type="gramStart"/>
      <w:r w:rsidR="00E71C41" w:rsidRPr="00E6620F">
        <w:rPr>
          <w:rFonts w:ascii="Arial" w:hAnsi="Arial" w:cs="Arial"/>
          <w:sz w:val="22"/>
          <w:szCs w:val="22"/>
        </w:rPr>
        <w:t>skies</w:t>
      </w:r>
      <w:proofErr w:type="gramEnd"/>
      <w:r w:rsidR="00E71C41" w:rsidRPr="00E6620F">
        <w:rPr>
          <w:rFonts w:ascii="Arial" w:hAnsi="Arial" w:cs="Arial"/>
          <w:sz w:val="22"/>
          <w:szCs w:val="22"/>
        </w:rPr>
        <w:t xml:space="preserve"> status of the National Landscape. A condition will be added to any permission relating to lighting to ensure any </w:t>
      </w:r>
      <w:r w:rsidR="00E71C41" w:rsidRPr="0014424A">
        <w:rPr>
          <w:rFonts w:ascii="Arial" w:hAnsi="Arial" w:cs="Arial"/>
          <w:sz w:val="22"/>
          <w:szCs w:val="22"/>
        </w:rPr>
        <w:t xml:space="preserve">new lighting meets the appropriate </w:t>
      </w:r>
      <w:r w:rsidR="0014424A" w:rsidRPr="0014424A">
        <w:rPr>
          <w:rFonts w:ascii="Arial" w:hAnsi="Arial" w:cs="Arial"/>
          <w:sz w:val="22"/>
          <w:szCs w:val="22"/>
        </w:rPr>
        <w:t>criteria for Environmental Zone E0 as defined by the Ins</w:t>
      </w:r>
      <w:r w:rsidR="0014424A" w:rsidRPr="00E6620F">
        <w:rPr>
          <w:rFonts w:ascii="Arial" w:hAnsi="Arial" w:cs="Arial"/>
          <w:sz w:val="22"/>
          <w:szCs w:val="22"/>
        </w:rPr>
        <w:t>titute of Lighting Professionals ‘Guidance Notes for the Reduction of Obtrusive Light’ 2021</w:t>
      </w:r>
      <w:r w:rsidR="0014424A">
        <w:rPr>
          <w:rFonts w:ascii="Arial" w:hAnsi="Arial" w:cs="Arial"/>
          <w:sz w:val="22"/>
          <w:szCs w:val="22"/>
        </w:rPr>
        <w:t>.</w:t>
      </w:r>
    </w:p>
    <w:p w14:paraId="143C9478" w14:textId="77777777" w:rsidR="004744F7" w:rsidRPr="00E6620F" w:rsidRDefault="004744F7" w:rsidP="00E6620F">
      <w:pPr>
        <w:jc w:val="both"/>
        <w:rPr>
          <w:rFonts w:ascii="Arial" w:hAnsi="Arial" w:cs="Arial"/>
          <w:sz w:val="22"/>
          <w:szCs w:val="22"/>
        </w:rPr>
      </w:pPr>
    </w:p>
    <w:p w14:paraId="0FC91FC3" w14:textId="0550C279" w:rsidR="004744F7" w:rsidRPr="00E6620F" w:rsidRDefault="004744F7" w:rsidP="00E6620F">
      <w:pPr>
        <w:jc w:val="both"/>
        <w:rPr>
          <w:rFonts w:ascii="Arial" w:hAnsi="Arial" w:cs="Arial"/>
          <w:sz w:val="22"/>
          <w:szCs w:val="22"/>
        </w:rPr>
      </w:pPr>
      <w:r w:rsidRPr="00E6620F">
        <w:rPr>
          <w:rFonts w:ascii="Arial" w:hAnsi="Arial" w:cs="Arial"/>
          <w:sz w:val="22"/>
          <w:szCs w:val="22"/>
        </w:rPr>
        <w:lastRenderedPageBreak/>
        <w:t xml:space="preserve">Overall, subject to </w:t>
      </w:r>
      <w:r w:rsidR="00CB05B3" w:rsidRPr="00E6620F">
        <w:rPr>
          <w:rFonts w:ascii="Arial" w:hAnsi="Arial" w:cs="Arial"/>
          <w:sz w:val="22"/>
          <w:szCs w:val="22"/>
        </w:rPr>
        <w:t xml:space="preserve">the agreement of the final external finish to the building and subject to the three year temporary consent </w:t>
      </w:r>
      <w:r w:rsidR="005618BB" w:rsidRPr="00E6620F">
        <w:rPr>
          <w:rFonts w:ascii="Arial" w:hAnsi="Arial" w:cs="Arial"/>
          <w:sz w:val="22"/>
          <w:szCs w:val="22"/>
        </w:rPr>
        <w:t xml:space="preserve">it is considered that the addition of a temporary shop in this location and design whilst having some harmful impacts on the heritage assets and character of the area, the public benefits to the community outweigh these harms in this instance. </w:t>
      </w:r>
    </w:p>
    <w:p w14:paraId="25A02673" w14:textId="77777777" w:rsidR="00992987" w:rsidRPr="00E6620F" w:rsidRDefault="00992987" w:rsidP="00E6620F">
      <w:pPr>
        <w:jc w:val="both"/>
        <w:rPr>
          <w:rFonts w:ascii="Arial" w:hAnsi="Arial" w:cs="Arial"/>
          <w:b/>
          <w:bCs/>
          <w:sz w:val="22"/>
          <w:szCs w:val="22"/>
        </w:rPr>
      </w:pPr>
    </w:p>
    <w:p w14:paraId="71F04084" w14:textId="77777777" w:rsidR="000C0D1A" w:rsidRPr="00E6620F" w:rsidRDefault="000C0D1A" w:rsidP="00E6620F">
      <w:pPr>
        <w:jc w:val="both"/>
        <w:rPr>
          <w:rFonts w:ascii="Arial" w:hAnsi="Arial" w:cs="Arial"/>
          <w:b/>
          <w:bCs/>
          <w:sz w:val="22"/>
          <w:szCs w:val="22"/>
        </w:rPr>
      </w:pPr>
      <w:r w:rsidRPr="00E6620F">
        <w:rPr>
          <w:rFonts w:ascii="Arial" w:hAnsi="Arial" w:cs="Arial"/>
          <w:b/>
          <w:bCs/>
          <w:sz w:val="22"/>
          <w:szCs w:val="22"/>
        </w:rPr>
        <w:t>Amenity</w:t>
      </w:r>
    </w:p>
    <w:p w14:paraId="13107149" w14:textId="77777777" w:rsidR="005618BB" w:rsidRPr="00E6620F" w:rsidRDefault="005618BB" w:rsidP="00E6620F">
      <w:pPr>
        <w:jc w:val="both"/>
        <w:rPr>
          <w:rFonts w:ascii="Arial" w:hAnsi="Arial" w:cs="Arial"/>
          <w:b/>
          <w:bCs/>
          <w:sz w:val="22"/>
          <w:szCs w:val="22"/>
        </w:rPr>
      </w:pPr>
    </w:p>
    <w:p w14:paraId="6923318D" w14:textId="77777777" w:rsidR="00336FA4" w:rsidRPr="00E6620F" w:rsidRDefault="00336FA4"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0630DE78" w14:textId="77777777" w:rsidR="00D45219" w:rsidRPr="00E6620F" w:rsidRDefault="00D45219" w:rsidP="00E6620F">
      <w:pPr>
        <w:jc w:val="both"/>
        <w:rPr>
          <w:rFonts w:ascii="Arial" w:hAnsi="Arial" w:cs="Arial"/>
          <w:i/>
          <w:iCs/>
          <w:color w:val="000000" w:themeColor="text1"/>
          <w:sz w:val="22"/>
          <w:szCs w:val="22"/>
        </w:rPr>
      </w:pPr>
    </w:p>
    <w:p w14:paraId="1BD358D2" w14:textId="77777777" w:rsidR="00336FA4" w:rsidRPr="00E6620F" w:rsidRDefault="00336FA4"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501423E3" w14:textId="77777777" w:rsidR="007119C3" w:rsidRPr="00E6620F" w:rsidRDefault="007119C3" w:rsidP="00E6620F">
      <w:pPr>
        <w:jc w:val="both"/>
        <w:rPr>
          <w:rFonts w:ascii="Arial" w:hAnsi="Arial" w:cs="Arial"/>
          <w:color w:val="000000" w:themeColor="text1"/>
          <w:sz w:val="22"/>
          <w:szCs w:val="22"/>
        </w:rPr>
      </w:pPr>
    </w:p>
    <w:p w14:paraId="4C2C7253" w14:textId="54FF1182" w:rsidR="007119C3" w:rsidRPr="00E6620F" w:rsidRDefault="007119C3"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 xml:space="preserve">The application site is located adjacent to the existing village hall with associated car  park and the village playing field. </w:t>
      </w:r>
      <w:r w:rsidR="00276930" w:rsidRPr="00E6620F">
        <w:rPr>
          <w:rFonts w:ascii="Arial" w:hAnsi="Arial" w:cs="Arial"/>
          <w:color w:val="000000" w:themeColor="text1"/>
          <w:sz w:val="22"/>
          <w:szCs w:val="22"/>
        </w:rPr>
        <w:t>There are nearby dwellings to the west, north and south.</w:t>
      </w:r>
      <w:r w:rsidR="00C273C1" w:rsidRPr="00E6620F">
        <w:rPr>
          <w:rFonts w:ascii="Arial" w:hAnsi="Arial" w:cs="Arial"/>
          <w:color w:val="000000" w:themeColor="text1"/>
          <w:sz w:val="22"/>
          <w:szCs w:val="22"/>
        </w:rPr>
        <w:t xml:space="preserve"> The main neighbouring dwelling affected by the proposed development is Stable Cottage located to the south, the north elevation of </w:t>
      </w:r>
      <w:proofErr w:type="gramStart"/>
      <w:r w:rsidR="00C273C1" w:rsidRPr="00E6620F">
        <w:rPr>
          <w:rFonts w:ascii="Arial" w:hAnsi="Arial" w:cs="Arial"/>
          <w:color w:val="000000" w:themeColor="text1"/>
          <w:sz w:val="22"/>
          <w:szCs w:val="22"/>
        </w:rPr>
        <w:t>this</w:t>
      </w:r>
      <w:r w:rsidR="00A12928" w:rsidRPr="00E6620F">
        <w:rPr>
          <w:rFonts w:ascii="Arial" w:hAnsi="Arial" w:cs="Arial"/>
          <w:color w:val="000000" w:themeColor="text1"/>
          <w:sz w:val="22"/>
          <w:szCs w:val="22"/>
        </w:rPr>
        <w:t xml:space="preserve"> adjacent</w:t>
      </w:r>
      <w:r w:rsidR="00C273C1" w:rsidRPr="00E6620F">
        <w:rPr>
          <w:rFonts w:ascii="Arial" w:hAnsi="Arial" w:cs="Arial"/>
          <w:color w:val="000000" w:themeColor="text1"/>
          <w:sz w:val="22"/>
          <w:szCs w:val="22"/>
        </w:rPr>
        <w:t xml:space="preserve"> dwelling forms</w:t>
      </w:r>
      <w:proofErr w:type="gramEnd"/>
      <w:r w:rsidR="00C273C1" w:rsidRPr="00E6620F">
        <w:rPr>
          <w:rFonts w:ascii="Arial" w:hAnsi="Arial" w:cs="Arial"/>
          <w:color w:val="000000" w:themeColor="text1"/>
          <w:sz w:val="22"/>
          <w:szCs w:val="22"/>
        </w:rPr>
        <w:t xml:space="preserve"> the boundary between the </w:t>
      </w:r>
      <w:r w:rsidR="00B64CDC" w:rsidRPr="00E6620F">
        <w:rPr>
          <w:rFonts w:ascii="Arial" w:hAnsi="Arial" w:cs="Arial"/>
          <w:color w:val="000000" w:themeColor="text1"/>
          <w:sz w:val="22"/>
          <w:szCs w:val="22"/>
        </w:rPr>
        <w:t>application</w:t>
      </w:r>
      <w:r w:rsidR="00C273C1" w:rsidRPr="00E6620F">
        <w:rPr>
          <w:rFonts w:ascii="Arial" w:hAnsi="Arial" w:cs="Arial"/>
          <w:color w:val="000000" w:themeColor="text1"/>
          <w:sz w:val="22"/>
          <w:szCs w:val="22"/>
        </w:rPr>
        <w:t xml:space="preserve"> site and Stable Cottage with </w:t>
      </w:r>
      <w:r w:rsidR="00B64CDC" w:rsidRPr="00E6620F">
        <w:rPr>
          <w:rFonts w:ascii="Arial" w:hAnsi="Arial" w:cs="Arial"/>
          <w:color w:val="000000" w:themeColor="text1"/>
          <w:sz w:val="22"/>
          <w:szCs w:val="22"/>
        </w:rPr>
        <w:t xml:space="preserve">two windows facing onto the application site. </w:t>
      </w:r>
    </w:p>
    <w:p w14:paraId="1415F454" w14:textId="77777777" w:rsidR="00C273C1" w:rsidRPr="00E6620F" w:rsidRDefault="00C273C1" w:rsidP="00E6620F">
      <w:pPr>
        <w:jc w:val="both"/>
        <w:rPr>
          <w:rFonts w:ascii="Arial" w:hAnsi="Arial" w:cs="Arial"/>
          <w:color w:val="000000" w:themeColor="text1"/>
          <w:sz w:val="22"/>
          <w:szCs w:val="22"/>
        </w:rPr>
      </w:pPr>
    </w:p>
    <w:p w14:paraId="3A905B55" w14:textId="285AEE58" w:rsidR="00C273C1" w:rsidRPr="00E6620F" w:rsidRDefault="00C273C1" w:rsidP="00E6620F">
      <w:pPr>
        <w:jc w:val="both"/>
        <w:rPr>
          <w:rFonts w:ascii="Arial" w:hAnsi="Arial" w:cs="Arial"/>
          <w:color w:val="000000" w:themeColor="text1"/>
          <w:sz w:val="22"/>
          <w:szCs w:val="22"/>
        </w:rPr>
      </w:pPr>
      <w:r w:rsidRPr="00E6620F">
        <w:rPr>
          <w:rFonts w:ascii="Arial" w:hAnsi="Arial" w:cs="Arial"/>
          <w:noProof/>
          <w:color w:val="000000" w:themeColor="text1"/>
          <w:sz w:val="22"/>
          <w:szCs w:val="22"/>
        </w:rPr>
        <w:drawing>
          <wp:inline distT="0" distB="0" distL="0" distR="0" wp14:anchorId="437679AA" wp14:editId="3326447A">
            <wp:extent cx="5626389" cy="2305168"/>
            <wp:effectExtent l="0" t="0" r="0" b="0"/>
            <wp:docPr id="52311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1653" name=""/>
                    <pic:cNvPicPr/>
                  </pic:nvPicPr>
                  <pic:blipFill>
                    <a:blip r:embed="rId20"/>
                    <a:stretch>
                      <a:fillRect/>
                    </a:stretch>
                  </pic:blipFill>
                  <pic:spPr>
                    <a:xfrm>
                      <a:off x="0" y="0"/>
                      <a:ext cx="5626389" cy="2305168"/>
                    </a:xfrm>
                    <a:prstGeom prst="rect">
                      <a:avLst/>
                    </a:prstGeom>
                  </pic:spPr>
                </pic:pic>
              </a:graphicData>
            </a:graphic>
          </wp:inline>
        </w:drawing>
      </w:r>
    </w:p>
    <w:p w14:paraId="669A0117" w14:textId="14D798A2" w:rsidR="00A12928" w:rsidRPr="00E6620F" w:rsidRDefault="00D3429D"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From details found on Right Move, the windows shown in the photo above serve a sitting room and bedroom (highlighted yellow below).</w:t>
      </w:r>
    </w:p>
    <w:p w14:paraId="7DEE3B59" w14:textId="40DDFAB2" w:rsidR="00A12928" w:rsidRPr="00E6620F" w:rsidRDefault="00A12928" w:rsidP="00E6620F">
      <w:pPr>
        <w:jc w:val="both"/>
        <w:rPr>
          <w:rFonts w:ascii="Arial" w:hAnsi="Arial" w:cs="Arial"/>
          <w:color w:val="000000" w:themeColor="text1"/>
          <w:sz w:val="22"/>
          <w:szCs w:val="22"/>
        </w:rPr>
      </w:pPr>
      <w:r w:rsidRPr="00E6620F">
        <w:rPr>
          <w:rFonts w:ascii="Arial" w:hAnsi="Arial" w:cs="Arial"/>
          <w:noProof/>
          <w:color w:val="000000" w:themeColor="text1"/>
          <w:sz w:val="22"/>
          <w:szCs w:val="22"/>
        </w:rPr>
        <w:drawing>
          <wp:inline distT="0" distB="0" distL="0" distR="0" wp14:anchorId="1EE75BCD" wp14:editId="1259B395">
            <wp:extent cx="4252511" cy="2298692"/>
            <wp:effectExtent l="0" t="0" r="0" b="6985"/>
            <wp:docPr id="46454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54038" name=""/>
                    <pic:cNvPicPr/>
                  </pic:nvPicPr>
                  <pic:blipFill>
                    <a:blip r:embed="rId21"/>
                    <a:stretch>
                      <a:fillRect/>
                    </a:stretch>
                  </pic:blipFill>
                  <pic:spPr>
                    <a:xfrm>
                      <a:off x="0" y="0"/>
                      <a:ext cx="4264112" cy="2304963"/>
                    </a:xfrm>
                    <a:prstGeom prst="rect">
                      <a:avLst/>
                    </a:prstGeom>
                  </pic:spPr>
                </pic:pic>
              </a:graphicData>
            </a:graphic>
          </wp:inline>
        </w:drawing>
      </w:r>
    </w:p>
    <w:p w14:paraId="5DE3B7E6" w14:textId="1A8792AB" w:rsidR="00160661" w:rsidRPr="00E6620F" w:rsidRDefault="00D3429D"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 xml:space="preserve">There are concerns </w:t>
      </w:r>
      <w:r w:rsidR="00300AF9" w:rsidRPr="00E6620F">
        <w:rPr>
          <w:rFonts w:ascii="Arial" w:hAnsi="Arial" w:cs="Arial"/>
          <w:color w:val="000000" w:themeColor="text1"/>
          <w:sz w:val="22"/>
          <w:szCs w:val="22"/>
        </w:rPr>
        <w:t xml:space="preserve">that the proposals will impact on the amenity of the </w:t>
      </w:r>
      <w:r w:rsidR="00370B9C" w:rsidRPr="00E6620F">
        <w:rPr>
          <w:rFonts w:ascii="Arial" w:hAnsi="Arial" w:cs="Arial"/>
          <w:color w:val="000000" w:themeColor="text1"/>
          <w:sz w:val="22"/>
          <w:szCs w:val="22"/>
        </w:rPr>
        <w:t>occupiers</w:t>
      </w:r>
      <w:r w:rsidR="00300AF9" w:rsidRPr="00E6620F">
        <w:rPr>
          <w:rFonts w:ascii="Arial" w:hAnsi="Arial" w:cs="Arial"/>
          <w:color w:val="000000" w:themeColor="text1"/>
          <w:sz w:val="22"/>
          <w:szCs w:val="22"/>
        </w:rPr>
        <w:t xml:space="preserve"> of Stable Cot</w:t>
      </w:r>
      <w:r w:rsidR="00370B9C" w:rsidRPr="00E6620F">
        <w:rPr>
          <w:rFonts w:ascii="Arial" w:hAnsi="Arial" w:cs="Arial"/>
          <w:color w:val="000000" w:themeColor="text1"/>
          <w:sz w:val="22"/>
          <w:szCs w:val="22"/>
        </w:rPr>
        <w:t>t</w:t>
      </w:r>
      <w:r w:rsidR="00300AF9" w:rsidRPr="00E6620F">
        <w:rPr>
          <w:rFonts w:ascii="Arial" w:hAnsi="Arial" w:cs="Arial"/>
          <w:color w:val="000000" w:themeColor="text1"/>
          <w:sz w:val="22"/>
          <w:szCs w:val="22"/>
        </w:rPr>
        <w:t xml:space="preserve">age given the siting of the proposed shop, proximity to the </w:t>
      </w:r>
      <w:r w:rsidR="00370B9C" w:rsidRPr="00E6620F">
        <w:rPr>
          <w:rFonts w:ascii="Arial" w:hAnsi="Arial" w:cs="Arial"/>
          <w:color w:val="000000" w:themeColor="text1"/>
          <w:sz w:val="22"/>
          <w:szCs w:val="22"/>
        </w:rPr>
        <w:t xml:space="preserve">boundary with Stabel Cottage and impact on light to the above mentioned windows. However, no letters of objection or otherwise have been received from the occupiers of Stable Cottage. </w:t>
      </w:r>
      <w:r w:rsidR="00160661" w:rsidRPr="00E6620F">
        <w:rPr>
          <w:rFonts w:ascii="Arial" w:hAnsi="Arial" w:cs="Arial"/>
          <w:color w:val="000000" w:themeColor="text1"/>
          <w:sz w:val="22"/>
          <w:szCs w:val="22"/>
        </w:rPr>
        <w:t>The proposed shop building is single storey with a flat roof and will</w:t>
      </w:r>
      <w:r w:rsidR="00E334C4" w:rsidRPr="00E6620F">
        <w:rPr>
          <w:rFonts w:ascii="Arial" w:hAnsi="Arial" w:cs="Arial"/>
          <w:color w:val="000000" w:themeColor="text1"/>
          <w:sz w:val="22"/>
          <w:szCs w:val="22"/>
        </w:rPr>
        <w:t xml:space="preserve"> be sited on lower ground following the levelling </w:t>
      </w:r>
      <w:r w:rsidR="00E334C4" w:rsidRPr="00E6620F">
        <w:rPr>
          <w:rFonts w:ascii="Arial" w:hAnsi="Arial" w:cs="Arial"/>
          <w:color w:val="000000" w:themeColor="text1"/>
          <w:sz w:val="22"/>
          <w:szCs w:val="22"/>
        </w:rPr>
        <w:lastRenderedPageBreak/>
        <w:t xml:space="preserve">the grass area. </w:t>
      </w:r>
      <w:r w:rsidR="0001197C" w:rsidRPr="00E6620F">
        <w:rPr>
          <w:rFonts w:ascii="Arial" w:hAnsi="Arial" w:cs="Arial"/>
          <w:color w:val="000000" w:themeColor="text1"/>
          <w:sz w:val="22"/>
          <w:szCs w:val="22"/>
        </w:rPr>
        <w:t xml:space="preserve">The block plan shown below shows that an area of grass will be retained between the shop and </w:t>
      </w:r>
      <w:r w:rsidR="003131A4" w:rsidRPr="00E6620F">
        <w:rPr>
          <w:rFonts w:ascii="Arial" w:hAnsi="Arial" w:cs="Arial"/>
          <w:color w:val="000000" w:themeColor="text1"/>
          <w:sz w:val="22"/>
          <w:szCs w:val="22"/>
        </w:rPr>
        <w:t xml:space="preserve">the north elevation of </w:t>
      </w:r>
      <w:r w:rsidR="0001197C" w:rsidRPr="00E6620F">
        <w:rPr>
          <w:rFonts w:ascii="Arial" w:hAnsi="Arial" w:cs="Arial"/>
          <w:color w:val="000000" w:themeColor="text1"/>
          <w:sz w:val="22"/>
          <w:szCs w:val="22"/>
        </w:rPr>
        <w:t>Stabl</w:t>
      </w:r>
      <w:r w:rsidR="003131A4" w:rsidRPr="00E6620F">
        <w:rPr>
          <w:rFonts w:ascii="Arial" w:hAnsi="Arial" w:cs="Arial"/>
          <w:color w:val="000000" w:themeColor="text1"/>
          <w:sz w:val="22"/>
          <w:szCs w:val="22"/>
        </w:rPr>
        <w:t>e</w:t>
      </w:r>
      <w:r w:rsidR="0001197C" w:rsidRPr="00E6620F">
        <w:rPr>
          <w:rFonts w:ascii="Arial" w:hAnsi="Arial" w:cs="Arial"/>
          <w:color w:val="000000" w:themeColor="text1"/>
          <w:sz w:val="22"/>
          <w:szCs w:val="22"/>
        </w:rPr>
        <w:t xml:space="preserve"> Cottage which is necessary to help minimise the impacts on this adjacent property. </w:t>
      </w:r>
      <w:r w:rsidR="00BC2F96" w:rsidRPr="00E6620F">
        <w:rPr>
          <w:rFonts w:ascii="Arial" w:hAnsi="Arial" w:cs="Arial"/>
          <w:color w:val="000000" w:themeColor="text1"/>
          <w:sz w:val="22"/>
          <w:szCs w:val="22"/>
        </w:rPr>
        <w:t>There are no proposed works to the rear of the shop such as plant, storage, bins</w:t>
      </w:r>
      <w:r w:rsidR="003131A4" w:rsidRPr="00E6620F">
        <w:rPr>
          <w:rFonts w:ascii="Arial" w:hAnsi="Arial" w:cs="Arial"/>
          <w:color w:val="000000" w:themeColor="text1"/>
          <w:sz w:val="22"/>
          <w:szCs w:val="22"/>
        </w:rPr>
        <w:t>, structures</w:t>
      </w:r>
      <w:r w:rsidR="00BC2F96" w:rsidRPr="00E6620F">
        <w:rPr>
          <w:rFonts w:ascii="Arial" w:hAnsi="Arial" w:cs="Arial"/>
          <w:color w:val="000000" w:themeColor="text1"/>
          <w:sz w:val="22"/>
          <w:szCs w:val="22"/>
        </w:rPr>
        <w:t xml:space="preserve"> etc, it is considered prudent that this </w:t>
      </w:r>
      <w:r w:rsidR="00DE6F2C" w:rsidRPr="00E6620F">
        <w:rPr>
          <w:rFonts w:ascii="Arial" w:hAnsi="Arial" w:cs="Arial"/>
          <w:color w:val="000000" w:themeColor="text1"/>
          <w:sz w:val="22"/>
          <w:szCs w:val="22"/>
        </w:rPr>
        <w:t xml:space="preserve">area is keep vacant </w:t>
      </w:r>
      <w:r w:rsidR="003131A4" w:rsidRPr="00E6620F">
        <w:rPr>
          <w:rFonts w:ascii="Arial" w:hAnsi="Arial" w:cs="Arial"/>
          <w:color w:val="000000" w:themeColor="text1"/>
          <w:sz w:val="22"/>
          <w:szCs w:val="22"/>
        </w:rPr>
        <w:t xml:space="preserve">in the interests of the amenity of the occupiers of Stable Cottage. </w:t>
      </w:r>
      <w:r w:rsidR="00C22CA0" w:rsidRPr="00E6620F">
        <w:rPr>
          <w:rFonts w:ascii="Arial" w:hAnsi="Arial" w:cs="Arial"/>
          <w:color w:val="000000" w:themeColor="text1"/>
          <w:sz w:val="22"/>
          <w:szCs w:val="22"/>
        </w:rPr>
        <w:t xml:space="preserve">It is acknowledged that there will be a change to the outlook from Stable Cottage to the north </w:t>
      </w:r>
      <w:r w:rsidR="00A515BB" w:rsidRPr="00E6620F">
        <w:rPr>
          <w:rFonts w:ascii="Arial" w:hAnsi="Arial" w:cs="Arial"/>
          <w:color w:val="000000" w:themeColor="text1"/>
          <w:sz w:val="22"/>
          <w:szCs w:val="22"/>
        </w:rPr>
        <w:t xml:space="preserve">which is unfortunate but is not considered significant enough to warrant a refusal in this instance. There are also concerns regarding privacy impacts to the </w:t>
      </w:r>
      <w:r w:rsidR="006F31B6" w:rsidRPr="00E6620F">
        <w:rPr>
          <w:rFonts w:ascii="Arial" w:hAnsi="Arial" w:cs="Arial"/>
          <w:color w:val="000000" w:themeColor="text1"/>
          <w:sz w:val="22"/>
          <w:szCs w:val="22"/>
        </w:rPr>
        <w:t xml:space="preserve"> above mentioned windows however, as existing, anyone can access the land within the car park by the village hall and walk up to the north elevation of Stable Cottage; given the existing situation, it is not considered that the erection of the village shop will significantly change this existing arrangement. There may also be some loss of light to the two windows in the north elevation of Stable Cottage, </w:t>
      </w:r>
      <w:r w:rsidR="00F43EEC" w:rsidRPr="00E6620F">
        <w:rPr>
          <w:rFonts w:ascii="Arial" w:hAnsi="Arial" w:cs="Arial"/>
          <w:color w:val="000000" w:themeColor="text1"/>
          <w:sz w:val="22"/>
          <w:szCs w:val="22"/>
        </w:rPr>
        <w:t xml:space="preserve">these windows do however face north and therefore this lessens the concerns in this regard to a degree. </w:t>
      </w:r>
      <w:r w:rsidR="00B25993" w:rsidRPr="00E6620F">
        <w:rPr>
          <w:rFonts w:ascii="Arial" w:hAnsi="Arial" w:cs="Arial"/>
          <w:color w:val="000000" w:themeColor="text1"/>
          <w:sz w:val="22"/>
          <w:szCs w:val="22"/>
        </w:rPr>
        <w:t>With the proposed shop being sited away from the boundary with S</w:t>
      </w:r>
      <w:r w:rsidR="004A4D5B" w:rsidRPr="00E6620F">
        <w:rPr>
          <w:rFonts w:ascii="Arial" w:hAnsi="Arial" w:cs="Arial"/>
          <w:color w:val="000000" w:themeColor="text1"/>
          <w:sz w:val="22"/>
          <w:szCs w:val="22"/>
        </w:rPr>
        <w:t>t</w:t>
      </w:r>
      <w:r w:rsidR="00B25993" w:rsidRPr="00E6620F">
        <w:rPr>
          <w:rFonts w:ascii="Arial" w:hAnsi="Arial" w:cs="Arial"/>
          <w:color w:val="000000" w:themeColor="text1"/>
          <w:sz w:val="22"/>
          <w:szCs w:val="22"/>
        </w:rPr>
        <w:t>abl</w:t>
      </w:r>
      <w:r w:rsidR="004A4D5B" w:rsidRPr="00E6620F">
        <w:rPr>
          <w:rFonts w:ascii="Arial" w:hAnsi="Arial" w:cs="Arial"/>
          <w:color w:val="000000" w:themeColor="text1"/>
          <w:sz w:val="22"/>
          <w:szCs w:val="22"/>
        </w:rPr>
        <w:t>e</w:t>
      </w:r>
      <w:r w:rsidR="00B25993" w:rsidRPr="00E6620F">
        <w:rPr>
          <w:rFonts w:ascii="Arial" w:hAnsi="Arial" w:cs="Arial"/>
          <w:color w:val="000000" w:themeColor="text1"/>
          <w:sz w:val="22"/>
          <w:szCs w:val="22"/>
        </w:rPr>
        <w:t xml:space="preserve"> Cottage this does still allow a good degree of light to reach these windows. </w:t>
      </w:r>
    </w:p>
    <w:p w14:paraId="619100D8" w14:textId="0FFE1F8F" w:rsidR="00160661" w:rsidRPr="00E6620F" w:rsidRDefault="00160661" w:rsidP="00E6620F">
      <w:pPr>
        <w:jc w:val="both"/>
        <w:rPr>
          <w:rFonts w:ascii="Arial" w:hAnsi="Arial" w:cs="Arial"/>
          <w:color w:val="000000" w:themeColor="text1"/>
          <w:sz w:val="22"/>
          <w:szCs w:val="22"/>
        </w:rPr>
      </w:pPr>
      <w:r w:rsidRPr="00E6620F">
        <w:rPr>
          <w:rFonts w:ascii="Arial" w:hAnsi="Arial" w:cs="Arial"/>
          <w:noProof/>
          <w:color w:val="000000" w:themeColor="text1"/>
          <w:sz w:val="22"/>
          <w:szCs w:val="22"/>
        </w:rPr>
        <w:drawing>
          <wp:inline distT="0" distB="0" distL="0" distR="0" wp14:anchorId="230D5CEF" wp14:editId="6C3C0528">
            <wp:extent cx="3377310" cy="1826658"/>
            <wp:effectExtent l="0" t="0" r="0" b="2540"/>
            <wp:docPr id="2060301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301775" name=""/>
                    <pic:cNvPicPr/>
                  </pic:nvPicPr>
                  <pic:blipFill>
                    <a:blip r:embed="rId22"/>
                    <a:stretch>
                      <a:fillRect/>
                    </a:stretch>
                  </pic:blipFill>
                  <pic:spPr>
                    <a:xfrm>
                      <a:off x="0" y="0"/>
                      <a:ext cx="3387217" cy="1832016"/>
                    </a:xfrm>
                    <a:prstGeom prst="rect">
                      <a:avLst/>
                    </a:prstGeom>
                  </pic:spPr>
                </pic:pic>
              </a:graphicData>
            </a:graphic>
          </wp:inline>
        </w:drawing>
      </w:r>
    </w:p>
    <w:p w14:paraId="019D8842" w14:textId="59793B9C" w:rsidR="004A4D5B" w:rsidRPr="00E6620F" w:rsidRDefault="004A4D5B"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 xml:space="preserve">To the west </w:t>
      </w:r>
      <w:r w:rsidR="003C5B22" w:rsidRPr="00E6620F">
        <w:rPr>
          <w:rFonts w:ascii="Arial" w:hAnsi="Arial" w:cs="Arial"/>
          <w:color w:val="000000" w:themeColor="text1"/>
          <w:sz w:val="22"/>
          <w:szCs w:val="22"/>
        </w:rPr>
        <w:t xml:space="preserve">and north </w:t>
      </w:r>
      <w:r w:rsidRPr="00E6620F">
        <w:rPr>
          <w:rFonts w:ascii="Arial" w:hAnsi="Arial" w:cs="Arial"/>
          <w:color w:val="000000" w:themeColor="text1"/>
          <w:sz w:val="22"/>
          <w:szCs w:val="22"/>
        </w:rPr>
        <w:t xml:space="preserve">of the site, </w:t>
      </w:r>
      <w:proofErr w:type="spellStart"/>
      <w:r w:rsidR="003C5B22" w:rsidRPr="00E6620F">
        <w:rPr>
          <w:rFonts w:ascii="Arial" w:hAnsi="Arial" w:cs="Arial"/>
          <w:color w:val="000000" w:themeColor="text1"/>
          <w:sz w:val="22"/>
          <w:szCs w:val="22"/>
        </w:rPr>
        <w:t>Perri</w:t>
      </w:r>
      <w:r w:rsidR="008865CC" w:rsidRPr="00E6620F">
        <w:rPr>
          <w:rFonts w:ascii="Arial" w:hAnsi="Arial" w:cs="Arial"/>
          <w:color w:val="000000" w:themeColor="text1"/>
          <w:sz w:val="22"/>
          <w:szCs w:val="22"/>
        </w:rPr>
        <w:t>o</w:t>
      </w:r>
      <w:r w:rsidR="003C5B22" w:rsidRPr="00E6620F">
        <w:rPr>
          <w:rFonts w:ascii="Arial" w:hAnsi="Arial" w:cs="Arial"/>
          <w:color w:val="000000" w:themeColor="text1"/>
          <w:sz w:val="22"/>
          <w:szCs w:val="22"/>
        </w:rPr>
        <w:t>r</w:t>
      </w:r>
      <w:proofErr w:type="spellEnd"/>
      <w:r w:rsidR="003C5B22" w:rsidRPr="00E6620F">
        <w:rPr>
          <w:rFonts w:ascii="Arial" w:hAnsi="Arial" w:cs="Arial"/>
          <w:color w:val="000000" w:themeColor="text1"/>
          <w:sz w:val="22"/>
          <w:szCs w:val="22"/>
        </w:rPr>
        <w:t xml:space="preserve"> House and </w:t>
      </w:r>
      <w:r w:rsidR="008865CC" w:rsidRPr="00E6620F">
        <w:rPr>
          <w:rFonts w:ascii="Arial" w:hAnsi="Arial" w:cs="Arial"/>
          <w:color w:val="000000" w:themeColor="text1"/>
          <w:sz w:val="22"/>
          <w:szCs w:val="22"/>
        </w:rPr>
        <w:t xml:space="preserve">Mill House are the nearest residential properties. </w:t>
      </w:r>
      <w:proofErr w:type="gramStart"/>
      <w:r w:rsidR="008865CC" w:rsidRPr="00E6620F">
        <w:rPr>
          <w:rFonts w:ascii="Arial" w:hAnsi="Arial" w:cs="Arial"/>
          <w:color w:val="000000" w:themeColor="text1"/>
          <w:sz w:val="22"/>
          <w:szCs w:val="22"/>
        </w:rPr>
        <w:t>Both of these</w:t>
      </w:r>
      <w:proofErr w:type="gramEnd"/>
      <w:r w:rsidR="008865CC" w:rsidRPr="00E6620F">
        <w:rPr>
          <w:rFonts w:ascii="Arial" w:hAnsi="Arial" w:cs="Arial"/>
          <w:color w:val="000000" w:themeColor="text1"/>
          <w:sz w:val="22"/>
          <w:szCs w:val="22"/>
        </w:rPr>
        <w:t xml:space="preserve"> dwellings </w:t>
      </w:r>
      <w:proofErr w:type="spellStart"/>
      <w:r w:rsidR="008865CC" w:rsidRPr="00E6620F">
        <w:rPr>
          <w:rFonts w:ascii="Arial" w:hAnsi="Arial" w:cs="Arial"/>
          <w:color w:val="000000" w:themeColor="text1"/>
          <w:sz w:val="22"/>
          <w:szCs w:val="22"/>
        </w:rPr>
        <w:t>over look</w:t>
      </w:r>
      <w:proofErr w:type="spellEnd"/>
      <w:r w:rsidR="008865CC" w:rsidRPr="00E6620F">
        <w:rPr>
          <w:rFonts w:ascii="Arial" w:hAnsi="Arial" w:cs="Arial"/>
          <w:color w:val="000000" w:themeColor="text1"/>
          <w:sz w:val="22"/>
          <w:szCs w:val="22"/>
        </w:rPr>
        <w:t xml:space="preserve"> the site and would potentially be affected by comings and goings through deliveries and patrons of the shop.  However, give the existing use of the site and regular </w:t>
      </w:r>
      <w:r w:rsidR="00126D11" w:rsidRPr="00E6620F">
        <w:rPr>
          <w:rFonts w:ascii="Arial" w:hAnsi="Arial" w:cs="Arial"/>
          <w:color w:val="000000" w:themeColor="text1"/>
          <w:sz w:val="22"/>
          <w:szCs w:val="22"/>
        </w:rPr>
        <w:t>use</w:t>
      </w:r>
      <w:r w:rsidR="008865CC" w:rsidRPr="00E6620F">
        <w:rPr>
          <w:rFonts w:ascii="Arial" w:hAnsi="Arial" w:cs="Arial"/>
          <w:color w:val="000000" w:themeColor="text1"/>
          <w:sz w:val="22"/>
          <w:szCs w:val="22"/>
        </w:rPr>
        <w:t xml:space="preserve"> of the car park, hall and playing field </w:t>
      </w:r>
      <w:r w:rsidR="00126D11" w:rsidRPr="00E6620F">
        <w:rPr>
          <w:rFonts w:ascii="Arial" w:hAnsi="Arial" w:cs="Arial"/>
          <w:color w:val="000000" w:themeColor="text1"/>
          <w:sz w:val="22"/>
          <w:szCs w:val="22"/>
        </w:rPr>
        <w:t xml:space="preserve">combined with the restricted opening hours of the shop it is not considered that the impacts would be significantly worse than the existing situation. </w:t>
      </w:r>
    </w:p>
    <w:p w14:paraId="16031EBF" w14:textId="77777777" w:rsidR="00D45219" w:rsidRPr="00E6620F" w:rsidRDefault="00D45219" w:rsidP="00E6620F">
      <w:pPr>
        <w:ind w:left="720"/>
        <w:jc w:val="both"/>
        <w:rPr>
          <w:rFonts w:ascii="Arial" w:hAnsi="Arial" w:cs="Arial"/>
          <w:color w:val="000000" w:themeColor="text1"/>
          <w:sz w:val="22"/>
          <w:szCs w:val="22"/>
        </w:rPr>
      </w:pPr>
    </w:p>
    <w:p w14:paraId="341BF8FD" w14:textId="7ABFFA6F" w:rsidR="00326EB7" w:rsidRDefault="00B25993" w:rsidP="00E6620F">
      <w:pPr>
        <w:jc w:val="both"/>
        <w:rPr>
          <w:rFonts w:ascii="Arial" w:hAnsi="Arial" w:cs="Arial"/>
          <w:sz w:val="22"/>
          <w:szCs w:val="22"/>
        </w:rPr>
      </w:pPr>
      <w:r w:rsidRPr="00E6620F">
        <w:rPr>
          <w:rFonts w:ascii="Arial" w:hAnsi="Arial" w:cs="Arial"/>
          <w:sz w:val="22"/>
          <w:szCs w:val="22"/>
        </w:rPr>
        <w:t>The proposed shop will have a</w:t>
      </w:r>
      <w:r w:rsidR="00326EB7" w:rsidRPr="00E6620F">
        <w:rPr>
          <w:rFonts w:ascii="Arial" w:hAnsi="Arial" w:cs="Arial"/>
          <w:sz w:val="22"/>
          <w:szCs w:val="22"/>
        </w:rPr>
        <w:t xml:space="preserve"> tradable floor area</w:t>
      </w:r>
      <w:r w:rsidRPr="00E6620F">
        <w:rPr>
          <w:rFonts w:ascii="Arial" w:hAnsi="Arial" w:cs="Arial"/>
          <w:sz w:val="22"/>
          <w:szCs w:val="22"/>
        </w:rPr>
        <w:t xml:space="preserve"> of approx. 4</w:t>
      </w:r>
      <w:r w:rsidR="004A4D5B" w:rsidRPr="00E6620F">
        <w:rPr>
          <w:rFonts w:ascii="Arial" w:hAnsi="Arial" w:cs="Arial"/>
          <w:sz w:val="22"/>
          <w:szCs w:val="22"/>
        </w:rPr>
        <w:t>8</w:t>
      </w:r>
      <w:r w:rsidRPr="00E6620F">
        <w:rPr>
          <w:rFonts w:ascii="Arial" w:hAnsi="Arial" w:cs="Arial"/>
          <w:sz w:val="22"/>
          <w:szCs w:val="22"/>
        </w:rPr>
        <w:t xml:space="preserve"> sqm</w:t>
      </w:r>
      <w:r w:rsidR="00326EB7" w:rsidRPr="00E6620F">
        <w:rPr>
          <w:rFonts w:ascii="Arial" w:hAnsi="Arial" w:cs="Arial"/>
          <w:sz w:val="22"/>
          <w:szCs w:val="22"/>
        </w:rPr>
        <w:t xml:space="preserve">, the enterprise would be </w:t>
      </w:r>
      <w:proofErr w:type="gramStart"/>
      <w:r w:rsidR="007119C3" w:rsidRPr="00E6620F">
        <w:rPr>
          <w:rFonts w:ascii="Arial" w:hAnsi="Arial" w:cs="Arial"/>
          <w:sz w:val="22"/>
          <w:szCs w:val="22"/>
        </w:rPr>
        <w:t>fairl</w:t>
      </w:r>
      <w:r w:rsidR="004A4D5B" w:rsidRPr="00E6620F">
        <w:rPr>
          <w:rFonts w:ascii="Arial" w:hAnsi="Arial" w:cs="Arial"/>
          <w:sz w:val="22"/>
          <w:szCs w:val="22"/>
        </w:rPr>
        <w:t>y</w:t>
      </w:r>
      <w:r w:rsidR="00326EB7" w:rsidRPr="00E6620F">
        <w:rPr>
          <w:rFonts w:ascii="Arial" w:hAnsi="Arial" w:cs="Arial"/>
          <w:sz w:val="22"/>
          <w:szCs w:val="22"/>
        </w:rPr>
        <w:t xml:space="preserve"> lowkey</w:t>
      </w:r>
      <w:proofErr w:type="gramEnd"/>
      <w:r w:rsidR="00326EB7" w:rsidRPr="00E6620F">
        <w:rPr>
          <w:rFonts w:ascii="Arial" w:hAnsi="Arial" w:cs="Arial"/>
          <w:sz w:val="22"/>
          <w:szCs w:val="22"/>
        </w:rPr>
        <w:t>. The opening hours</w:t>
      </w:r>
      <w:r w:rsidRPr="00E6620F">
        <w:rPr>
          <w:rFonts w:ascii="Arial" w:hAnsi="Arial" w:cs="Arial"/>
          <w:sz w:val="22"/>
          <w:szCs w:val="22"/>
        </w:rPr>
        <w:t xml:space="preserve"> and delivery hours</w:t>
      </w:r>
      <w:r w:rsidR="00326EB7" w:rsidRPr="00E6620F">
        <w:rPr>
          <w:rFonts w:ascii="Arial" w:hAnsi="Arial" w:cs="Arial"/>
          <w:sz w:val="22"/>
          <w:szCs w:val="22"/>
        </w:rPr>
        <w:t xml:space="preserve"> would be reasonable and </w:t>
      </w:r>
      <w:r w:rsidRPr="00E6620F">
        <w:rPr>
          <w:rFonts w:ascii="Arial" w:hAnsi="Arial" w:cs="Arial"/>
          <w:sz w:val="22"/>
          <w:szCs w:val="22"/>
        </w:rPr>
        <w:t>will</w:t>
      </w:r>
      <w:r w:rsidR="00326EB7" w:rsidRPr="00E6620F">
        <w:rPr>
          <w:rFonts w:ascii="Arial" w:hAnsi="Arial" w:cs="Arial"/>
          <w:sz w:val="22"/>
          <w:szCs w:val="22"/>
        </w:rPr>
        <w:t xml:space="preserve"> be conditioned </w:t>
      </w:r>
      <w:r w:rsidRPr="00E6620F">
        <w:rPr>
          <w:rFonts w:ascii="Arial" w:hAnsi="Arial" w:cs="Arial"/>
          <w:sz w:val="22"/>
          <w:szCs w:val="22"/>
        </w:rPr>
        <w:t>as part of</w:t>
      </w:r>
      <w:r w:rsidR="00326EB7" w:rsidRPr="00E6620F">
        <w:rPr>
          <w:rFonts w:ascii="Arial" w:hAnsi="Arial" w:cs="Arial"/>
          <w:sz w:val="22"/>
          <w:szCs w:val="22"/>
        </w:rPr>
        <w:t xml:space="preserve"> any planning permission</w:t>
      </w:r>
      <w:r w:rsidRPr="00E6620F">
        <w:rPr>
          <w:rFonts w:ascii="Arial" w:hAnsi="Arial" w:cs="Arial"/>
          <w:sz w:val="22"/>
          <w:szCs w:val="22"/>
        </w:rPr>
        <w:t xml:space="preserve"> given</w:t>
      </w:r>
      <w:r w:rsidR="00326EB7" w:rsidRPr="00E6620F">
        <w:rPr>
          <w:rFonts w:ascii="Arial" w:hAnsi="Arial" w:cs="Arial"/>
          <w:sz w:val="22"/>
          <w:szCs w:val="22"/>
        </w:rPr>
        <w:t xml:space="preserve">, to ensure no undue disturbance would arise to nearby occupiers. </w:t>
      </w:r>
    </w:p>
    <w:p w14:paraId="2E711552" w14:textId="77777777" w:rsidR="008F2836" w:rsidRPr="00E6620F" w:rsidRDefault="008F2836" w:rsidP="00E6620F">
      <w:pPr>
        <w:jc w:val="both"/>
        <w:rPr>
          <w:rFonts w:ascii="Arial" w:hAnsi="Arial" w:cs="Arial"/>
          <w:sz w:val="22"/>
          <w:szCs w:val="22"/>
        </w:rPr>
      </w:pPr>
    </w:p>
    <w:p w14:paraId="1639F29F" w14:textId="3AD5E017" w:rsidR="00B759B4" w:rsidRDefault="00326EB7" w:rsidP="00E6620F">
      <w:pPr>
        <w:jc w:val="both"/>
        <w:rPr>
          <w:rFonts w:ascii="Arial" w:hAnsi="Arial" w:cs="Arial"/>
          <w:sz w:val="22"/>
          <w:szCs w:val="22"/>
        </w:rPr>
      </w:pPr>
      <w:r w:rsidRPr="00E6620F">
        <w:rPr>
          <w:rFonts w:ascii="Arial" w:hAnsi="Arial" w:cs="Arial"/>
          <w:sz w:val="22"/>
          <w:szCs w:val="22"/>
        </w:rPr>
        <w:t xml:space="preserve">The proposal would lead to some disturbance caused by patrons visiting, car movements and deliveries, but the level is unlikely to be harmful because of the small scale of the proposal. The existing </w:t>
      </w:r>
      <w:r w:rsidR="00B759B4" w:rsidRPr="00E6620F">
        <w:rPr>
          <w:rFonts w:ascii="Arial" w:hAnsi="Arial" w:cs="Arial"/>
          <w:sz w:val="22"/>
          <w:szCs w:val="22"/>
        </w:rPr>
        <w:t>village hall, adjacent playing field with associated car park already creates a degree of movement and associated noise/disturbance</w:t>
      </w:r>
      <w:r w:rsidRPr="00E6620F">
        <w:rPr>
          <w:rFonts w:ascii="Arial" w:hAnsi="Arial" w:cs="Arial"/>
          <w:sz w:val="22"/>
          <w:szCs w:val="22"/>
        </w:rPr>
        <w:t xml:space="preserve">, </w:t>
      </w:r>
      <w:r w:rsidR="00B759B4" w:rsidRPr="00E6620F">
        <w:rPr>
          <w:rFonts w:ascii="Arial" w:hAnsi="Arial" w:cs="Arial"/>
          <w:sz w:val="22"/>
          <w:szCs w:val="22"/>
        </w:rPr>
        <w:t xml:space="preserve">therefore, on balance it is not considered that the impacts on neighbour amenity will </w:t>
      </w:r>
      <w:r w:rsidR="00AB2EDD" w:rsidRPr="00E6620F">
        <w:rPr>
          <w:rFonts w:ascii="Arial" w:hAnsi="Arial" w:cs="Arial"/>
          <w:sz w:val="22"/>
          <w:szCs w:val="22"/>
        </w:rPr>
        <w:t xml:space="preserve">be significantly </w:t>
      </w:r>
      <w:r w:rsidR="004A4D5B" w:rsidRPr="00E6620F">
        <w:rPr>
          <w:rFonts w:ascii="Arial" w:hAnsi="Arial" w:cs="Arial"/>
          <w:sz w:val="22"/>
          <w:szCs w:val="22"/>
        </w:rPr>
        <w:t xml:space="preserve">detrimental as </w:t>
      </w:r>
      <w:r w:rsidR="00AB2EDD" w:rsidRPr="00E6620F">
        <w:rPr>
          <w:rFonts w:ascii="Arial" w:hAnsi="Arial" w:cs="Arial"/>
          <w:sz w:val="22"/>
          <w:szCs w:val="22"/>
        </w:rPr>
        <w:t>to warrant a refusal.</w:t>
      </w:r>
    </w:p>
    <w:p w14:paraId="17C6F98D" w14:textId="77777777" w:rsidR="00A54B6A" w:rsidRPr="00E6620F" w:rsidRDefault="00A54B6A" w:rsidP="00E6620F">
      <w:pPr>
        <w:jc w:val="both"/>
        <w:rPr>
          <w:rFonts w:ascii="Arial" w:hAnsi="Arial" w:cs="Arial"/>
          <w:sz w:val="22"/>
          <w:szCs w:val="22"/>
        </w:rPr>
      </w:pPr>
    </w:p>
    <w:p w14:paraId="1E17EFCD" w14:textId="527E56A2" w:rsidR="00AB2EDD" w:rsidRDefault="00AB2EDD" w:rsidP="00E6620F">
      <w:pPr>
        <w:jc w:val="both"/>
        <w:rPr>
          <w:rFonts w:ascii="Arial" w:hAnsi="Arial" w:cs="Arial"/>
          <w:sz w:val="22"/>
          <w:szCs w:val="22"/>
        </w:rPr>
      </w:pPr>
      <w:r w:rsidRPr="00E6620F">
        <w:rPr>
          <w:rFonts w:ascii="Arial" w:hAnsi="Arial" w:cs="Arial"/>
          <w:sz w:val="22"/>
          <w:szCs w:val="22"/>
        </w:rPr>
        <w:t xml:space="preserve">It is also noted that </w:t>
      </w:r>
      <w:r w:rsidR="004A4D5B" w:rsidRPr="00E6620F">
        <w:rPr>
          <w:rFonts w:ascii="Arial" w:hAnsi="Arial" w:cs="Arial"/>
          <w:sz w:val="22"/>
          <w:szCs w:val="22"/>
        </w:rPr>
        <w:t>the</w:t>
      </w:r>
      <w:r w:rsidRPr="00E6620F">
        <w:rPr>
          <w:rFonts w:ascii="Arial" w:hAnsi="Arial" w:cs="Arial"/>
          <w:sz w:val="22"/>
          <w:szCs w:val="22"/>
        </w:rPr>
        <w:t xml:space="preserve"> permission would be </w:t>
      </w:r>
      <w:r w:rsidR="004A4D5B" w:rsidRPr="00E6620F">
        <w:rPr>
          <w:rFonts w:ascii="Arial" w:hAnsi="Arial" w:cs="Arial"/>
          <w:sz w:val="22"/>
          <w:szCs w:val="22"/>
        </w:rPr>
        <w:t>temporary</w:t>
      </w:r>
      <w:r w:rsidRPr="00E6620F">
        <w:rPr>
          <w:rFonts w:ascii="Arial" w:hAnsi="Arial" w:cs="Arial"/>
          <w:sz w:val="22"/>
          <w:szCs w:val="22"/>
        </w:rPr>
        <w:t xml:space="preserve"> for three years, if during this time, the use and relationship with the </w:t>
      </w:r>
      <w:r w:rsidR="004A4D5B" w:rsidRPr="00E6620F">
        <w:rPr>
          <w:rFonts w:ascii="Arial" w:hAnsi="Arial" w:cs="Arial"/>
          <w:sz w:val="22"/>
          <w:szCs w:val="22"/>
        </w:rPr>
        <w:t>surrounding</w:t>
      </w:r>
      <w:r w:rsidRPr="00E6620F">
        <w:rPr>
          <w:rFonts w:ascii="Arial" w:hAnsi="Arial" w:cs="Arial"/>
          <w:sz w:val="22"/>
          <w:szCs w:val="22"/>
        </w:rPr>
        <w:t xml:space="preserve"> properties isn’t working, then the permission </w:t>
      </w:r>
      <w:r w:rsidR="00E21B11" w:rsidRPr="00E6620F">
        <w:rPr>
          <w:rFonts w:ascii="Arial" w:hAnsi="Arial" w:cs="Arial"/>
          <w:sz w:val="22"/>
          <w:szCs w:val="22"/>
        </w:rPr>
        <w:t xml:space="preserve">would technically end at this time. There is also separate legislation through environmental health for noise </w:t>
      </w:r>
      <w:r w:rsidR="004A4D5B" w:rsidRPr="00E6620F">
        <w:rPr>
          <w:rFonts w:ascii="Arial" w:hAnsi="Arial" w:cs="Arial"/>
          <w:sz w:val="22"/>
          <w:szCs w:val="22"/>
        </w:rPr>
        <w:t>nuisance</w:t>
      </w:r>
      <w:r w:rsidR="00E21B11" w:rsidRPr="00E6620F">
        <w:rPr>
          <w:rFonts w:ascii="Arial" w:hAnsi="Arial" w:cs="Arial"/>
          <w:sz w:val="22"/>
          <w:szCs w:val="22"/>
        </w:rPr>
        <w:t xml:space="preserve"> should any significant issues </w:t>
      </w:r>
      <w:r w:rsidR="004A4D5B" w:rsidRPr="00E6620F">
        <w:rPr>
          <w:rFonts w:ascii="Arial" w:hAnsi="Arial" w:cs="Arial"/>
          <w:sz w:val="22"/>
          <w:szCs w:val="22"/>
        </w:rPr>
        <w:t>arise</w:t>
      </w:r>
      <w:r w:rsidR="00E21B11" w:rsidRPr="00E6620F">
        <w:rPr>
          <w:rFonts w:ascii="Arial" w:hAnsi="Arial" w:cs="Arial"/>
          <w:sz w:val="22"/>
          <w:szCs w:val="22"/>
        </w:rPr>
        <w:t xml:space="preserve">. It is also noted that the shop will be run by the community for the </w:t>
      </w:r>
      <w:r w:rsidR="00126D11" w:rsidRPr="00E6620F">
        <w:rPr>
          <w:rFonts w:ascii="Arial" w:hAnsi="Arial" w:cs="Arial"/>
          <w:sz w:val="22"/>
          <w:szCs w:val="22"/>
        </w:rPr>
        <w:t>community,</w:t>
      </w:r>
      <w:r w:rsidR="00E21B11" w:rsidRPr="00E6620F">
        <w:rPr>
          <w:rFonts w:ascii="Arial" w:hAnsi="Arial" w:cs="Arial"/>
          <w:sz w:val="22"/>
          <w:szCs w:val="22"/>
        </w:rPr>
        <w:t xml:space="preserve"> and it is envisaged with the community working together that any issues could be addressed at the time.</w:t>
      </w:r>
    </w:p>
    <w:p w14:paraId="0B06A1A4" w14:textId="77777777" w:rsidR="003827A3" w:rsidRDefault="003827A3" w:rsidP="00E6620F">
      <w:pPr>
        <w:jc w:val="both"/>
        <w:rPr>
          <w:rFonts w:ascii="Arial" w:hAnsi="Arial" w:cs="Arial"/>
          <w:sz w:val="22"/>
          <w:szCs w:val="22"/>
        </w:rPr>
      </w:pPr>
    </w:p>
    <w:p w14:paraId="2B018C99" w14:textId="010070F1" w:rsidR="003827A3" w:rsidRDefault="003827A3" w:rsidP="00E6620F">
      <w:pPr>
        <w:jc w:val="both"/>
        <w:rPr>
          <w:rFonts w:ascii="Arial" w:hAnsi="Arial" w:cs="Arial"/>
          <w:sz w:val="22"/>
          <w:szCs w:val="22"/>
        </w:rPr>
      </w:pPr>
      <w:r>
        <w:rPr>
          <w:rFonts w:ascii="Arial" w:hAnsi="Arial" w:cs="Arial"/>
          <w:sz w:val="22"/>
          <w:szCs w:val="22"/>
        </w:rPr>
        <w:lastRenderedPageBreak/>
        <w:t>It is noted that comments from the public protection officer refer to a café</w:t>
      </w:r>
      <w:r w:rsidR="00740986">
        <w:rPr>
          <w:rFonts w:ascii="Arial" w:hAnsi="Arial" w:cs="Arial"/>
          <w:sz w:val="22"/>
          <w:szCs w:val="22"/>
        </w:rPr>
        <w:t>, this was part of the initial submission but was removed from the proposals and no longer forms part of the development.</w:t>
      </w:r>
    </w:p>
    <w:p w14:paraId="5433167D" w14:textId="77777777" w:rsidR="00F95C64" w:rsidRPr="00E6620F" w:rsidRDefault="00F95C64" w:rsidP="00E6620F">
      <w:pPr>
        <w:jc w:val="both"/>
        <w:rPr>
          <w:rFonts w:ascii="Arial" w:hAnsi="Arial" w:cs="Arial"/>
          <w:sz w:val="22"/>
          <w:szCs w:val="22"/>
        </w:rPr>
      </w:pPr>
    </w:p>
    <w:p w14:paraId="13FC786D" w14:textId="77777777" w:rsidR="00722BAC" w:rsidRPr="00E6620F" w:rsidRDefault="000E59B7" w:rsidP="00E6620F">
      <w:pPr>
        <w:jc w:val="both"/>
        <w:rPr>
          <w:rFonts w:ascii="Arial" w:hAnsi="Arial" w:cs="Arial"/>
          <w:b/>
          <w:bCs/>
          <w:sz w:val="22"/>
          <w:szCs w:val="22"/>
        </w:rPr>
      </w:pPr>
      <w:r w:rsidRPr="00E6620F">
        <w:rPr>
          <w:rFonts w:ascii="Arial" w:hAnsi="Arial" w:cs="Arial"/>
          <w:b/>
          <w:bCs/>
          <w:sz w:val="22"/>
          <w:szCs w:val="22"/>
        </w:rPr>
        <w:t xml:space="preserve">Highways Impacts and Parking </w:t>
      </w:r>
    </w:p>
    <w:p w14:paraId="17127746" w14:textId="77777777" w:rsidR="00B40BD3" w:rsidRPr="00E6620F" w:rsidRDefault="00B40BD3" w:rsidP="00E6620F">
      <w:pPr>
        <w:jc w:val="both"/>
        <w:rPr>
          <w:rFonts w:ascii="Arial" w:hAnsi="Arial" w:cs="Arial"/>
          <w:b/>
          <w:bCs/>
          <w:sz w:val="22"/>
          <w:szCs w:val="22"/>
        </w:rPr>
      </w:pPr>
    </w:p>
    <w:p w14:paraId="6BBD58F6" w14:textId="5552B154" w:rsidR="00B40BD3" w:rsidRPr="00E6620F" w:rsidRDefault="00B40BD3" w:rsidP="00E6620F">
      <w:pPr>
        <w:jc w:val="both"/>
        <w:rPr>
          <w:rFonts w:ascii="Arial" w:hAnsi="Arial" w:cs="Arial"/>
          <w:sz w:val="22"/>
          <w:szCs w:val="22"/>
        </w:rPr>
      </w:pPr>
      <w:r w:rsidRPr="00E6620F">
        <w:rPr>
          <w:rFonts w:ascii="Arial" w:hAnsi="Arial" w:cs="Arial"/>
          <w:sz w:val="22"/>
          <w:szCs w:val="22"/>
        </w:rPr>
        <w:t xml:space="preserve">The location of the proposed village shop is on a grass area to the south of the existing village hall car </w:t>
      </w:r>
      <w:r w:rsidR="00F95C64" w:rsidRPr="00E6620F">
        <w:rPr>
          <w:rFonts w:ascii="Arial" w:hAnsi="Arial" w:cs="Arial"/>
          <w:sz w:val="22"/>
          <w:szCs w:val="22"/>
        </w:rPr>
        <w:t>park;</w:t>
      </w:r>
      <w:r w:rsidRPr="00E6620F">
        <w:rPr>
          <w:rFonts w:ascii="Arial" w:hAnsi="Arial" w:cs="Arial"/>
          <w:sz w:val="22"/>
          <w:szCs w:val="22"/>
        </w:rPr>
        <w:t xml:space="preserve"> there will be no loss of existing parking spaces and sufficient parking provision can be accommodated as existing with no further parking provision required. The Highways Authority has been consulted and has raised no objections accordingly.</w:t>
      </w:r>
    </w:p>
    <w:p w14:paraId="0441F2E1" w14:textId="77777777" w:rsidR="00E03EDD" w:rsidRPr="00E6620F" w:rsidRDefault="00E03EDD" w:rsidP="00E6620F">
      <w:pPr>
        <w:jc w:val="both"/>
        <w:rPr>
          <w:rFonts w:ascii="Arial" w:hAnsi="Arial" w:cs="Arial"/>
          <w:b/>
          <w:bCs/>
          <w:sz w:val="22"/>
          <w:szCs w:val="22"/>
        </w:rPr>
      </w:pPr>
    </w:p>
    <w:p w14:paraId="710F5FC7" w14:textId="77777777" w:rsidR="003D5959" w:rsidRPr="00E6620F" w:rsidRDefault="003D5959" w:rsidP="00E6620F">
      <w:pPr>
        <w:jc w:val="both"/>
        <w:rPr>
          <w:rFonts w:ascii="Arial" w:hAnsi="Arial" w:cs="Arial"/>
          <w:b/>
          <w:bCs/>
          <w:sz w:val="22"/>
          <w:szCs w:val="22"/>
        </w:rPr>
      </w:pPr>
      <w:r w:rsidRPr="00E6620F">
        <w:rPr>
          <w:rFonts w:ascii="Arial" w:hAnsi="Arial" w:cs="Arial"/>
          <w:b/>
          <w:bCs/>
          <w:sz w:val="22"/>
          <w:szCs w:val="22"/>
        </w:rPr>
        <w:t>Ecology and Biodiversity</w:t>
      </w:r>
    </w:p>
    <w:p w14:paraId="322A5EEC" w14:textId="77777777" w:rsidR="002A1140" w:rsidRPr="00E6620F" w:rsidRDefault="002A1140" w:rsidP="00E6620F">
      <w:pPr>
        <w:jc w:val="both"/>
        <w:rPr>
          <w:rFonts w:ascii="Arial" w:hAnsi="Arial" w:cs="Arial"/>
          <w:sz w:val="22"/>
          <w:szCs w:val="22"/>
        </w:rPr>
      </w:pPr>
    </w:p>
    <w:p w14:paraId="0B7EAD0C" w14:textId="77777777" w:rsidR="003A45BC" w:rsidRPr="00E6620F" w:rsidRDefault="003A45BC" w:rsidP="00E6620F">
      <w:pPr>
        <w:jc w:val="both"/>
        <w:rPr>
          <w:rFonts w:ascii="Arial" w:hAnsi="Arial" w:cs="Arial"/>
          <w:sz w:val="22"/>
          <w:szCs w:val="22"/>
        </w:rPr>
      </w:pPr>
      <w:r w:rsidRPr="00E6620F">
        <w:rPr>
          <w:rFonts w:ascii="Arial" w:hAnsi="Arial" w:cs="Arial"/>
          <w:sz w:val="22"/>
          <w:szCs w:val="22"/>
        </w:rPr>
        <w:t xml:space="preserve">The effect of paragraph 13 of Schedule 7A to the Town and Country Planning Act 1990 is that planning permission granted for development of land in England is deemed to have been granted subject to the condition (biodiversity gain condition) that development may not begin unless: </w:t>
      </w:r>
    </w:p>
    <w:p w14:paraId="36852F63" w14:textId="77777777" w:rsidR="003A45BC" w:rsidRPr="00E6620F" w:rsidRDefault="003A45BC" w:rsidP="00E6620F">
      <w:pPr>
        <w:jc w:val="both"/>
        <w:rPr>
          <w:rFonts w:ascii="Arial" w:hAnsi="Arial" w:cs="Arial"/>
          <w:sz w:val="22"/>
          <w:szCs w:val="22"/>
        </w:rPr>
      </w:pPr>
      <w:r w:rsidRPr="00E6620F">
        <w:rPr>
          <w:rFonts w:ascii="Arial" w:hAnsi="Arial" w:cs="Arial"/>
          <w:sz w:val="22"/>
          <w:szCs w:val="22"/>
        </w:rPr>
        <w:t xml:space="preserve">(a) a Biodiversity Gain Plan has been submitted to the planning authority, and </w:t>
      </w:r>
    </w:p>
    <w:p w14:paraId="43764AA3" w14:textId="77777777" w:rsidR="003A45BC" w:rsidRPr="00E6620F" w:rsidRDefault="003A45BC" w:rsidP="00E6620F">
      <w:pPr>
        <w:jc w:val="both"/>
        <w:rPr>
          <w:rFonts w:ascii="Arial" w:hAnsi="Arial" w:cs="Arial"/>
          <w:sz w:val="22"/>
          <w:szCs w:val="22"/>
        </w:rPr>
      </w:pPr>
      <w:r w:rsidRPr="00E6620F">
        <w:rPr>
          <w:rFonts w:ascii="Arial" w:hAnsi="Arial" w:cs="Arial"/>
          <w:sz w:val="22"/>
          <w:szCs w:val="22"/>
        </w:rPr>
        <w:t xml:space="preserve">(b) the planning authority has approved the plan. </w:t>
      </w:r>
    </w:p>
    <w:p w14:paraId="0332A96D" w14:textId="77777777" w:rsidR="003A45BC" w:rsidRPr="00E6620F" w:rsidRDefault="003A45BC" w:rsidP="00E6620F">
      <w:pPr>
        <w:jc w:val="both"/>
        <w:rPr>
          <w:rFonts w:ascii="Arial" w:hAnsi="Arial" w:cs="Arial"/>
          <w:sz w:val="22"/>
          <w:szCs w:val="22"/>
        </w:rPr>
      </w:pPr>
    </w:p>
    <w:p w14:paraId="6EECDA23" w14:textId="77777777" w:rsidR="002E6748" w:rsidRPr="00E6620F" w:rsidRDefault="003A45BC" w:rsidP="00E6620F">
      <w:pPr>
        <w:jc w:val="both"/>
        <w:rPr>
          <w:rFonts w:ascii="Arial" w:hAnsi="Arial" w:cs="Arial"/>
          <w:sz w:val="22"/>
          <w:szCs w:val="22"/>
        </w:rPr>
      </w:pPr>
      <w:r w:rsidRPr="00E6620F">
        <w:rPr>
          <w:rFonts w:ascii="Arial" w:hAnsi="Arial" w:cs="Arial"/>
          <w:sz w:val="22"/>
          <w:szCs w:val="22"/>
        </w:rPr>
        <w:t xml:space="preserve">The planning authority, for the purposes of determining whether to approve a Biodiversity Gain Plan, if one is required in respect of this permission would be Wiltshire Council. There are statutory exemptions and transitional arrangements which mean that the biodiversity gain condition does not always apply. </w:t>
      </w:r>
    </w:p>
    <w:p w14:paraId="40891D92" w14:textId="77777777" w:rsidR="002E6748" w:rsidRPr="00E6620F" w:rsidRDefault="002E6748" w:rsidP="00E6620F">
      <w:pPr>
        <w:jc w:val="both"/>
        <w:rPr>
          <w:rFonts w:ascii="Arial" w:hAnsi="Arial" w:cs="Arial"/>
          <w:sz w:val="22"/>
          <w:szCs w:val="22"/>
        </w:rPr>
      </w:pPr>
    </w:p>
    <w:p w14:paraId="543361C1" w14:textId="478429FD" w:rsidR="00E03EDD" w:rsidRPr="00E6620F" w:rsidRDefault="003A45BC" w:rsidP="00E6620F">
      <w:pPr>
        <w:jc w:val="both"/>
        <w:rPr>
          <w:rFonts w:ascii="Arial" w:hAnsi="Arial" w:cs="Arial"/>
          <w:i/>
          <w:iCs/>
          <w:color w:val="FF0000"/>
          <w:sz w:val="22"/>
          <w:szCs w:val="22"/>
        </w:rPr>
      </w:pPr>
      <w:r w:rsidRPr="00E6620F">
        <w:rPr>
          <w:rFonts w:ascii="Arial" w:hAnsi="Arial" w:cs="Arial"/>
          <w:sz w:val="22"/>
          <w:szCs w:val="22"/>
        </w:rPr>
        <w:t xml:space="preserve">Based on the information available this permission is considered to be one which will not require the approval of a biodiversity gain plan before development is begun because one or more of the statutory exemptions or transitional arrangements, in particular it is considered in this instance that the proposal would </w:t>
      </w:r>
      <w:r w:rsidR="00092EC5" w:rsidRPr="00E6620F">
        <w:rPr>
          <w:rFonts w:ascii="Arial" w:hAnsi="Arial" w:cs="Arial"/>
          <w:sz w:val="22"/>
          <w:szCs w:val="22"/>
        </w:rPr>
        <w:t>be</w:t>
      </w:r>
      <w:r w:rsidRPr="00E6620F">
        <w:rPr>
          <w:rFonts w:ascii="Arial" w:hAnsi="Arial" w:cs="Arial"/>
          <w:sz w:val="22"/>
          <w:szCs w:val="22"/>
        </w:rPr>
        <w:t xml:space="preserve"> exempt from demonstrating Biodiversity Net Gain</w:t>
      </w:r>
      <w:r w:rsidR="00092EC5" w:rsidRPr="00E6620F">
        <w:rPr>
          <w:rFonts w:ascii="Arial" w:hAnsi="Arial" w:cs="Arial"/>
          <w:sz w:val="22"/>
          <w:szCs w:val="22"/>
        </w:rPr>
        <w:t xml:space="preserve"> as it is a temporary development.</w:t>
      </w:r>
    </w:p>
    <w:p w14:paraId="2BA491FB" w14:textId="77777777" w:rsidR="00F1263F" w:rsidRPr="00E6620F" w:rsidRDefault="00F1263F" w:rsidP="00E6620F">
      <w:pPr>
        <w:jc w:val="both"/>
        <w:rPr>
          <w:rFonts w:ascii="Arial" w:hAnsi="Arial" w:cs="Arial"/>
          <w:i/>
          <w:iCs/>
          <w:color w:val="FF0000"/>
          <w:sz w:val="22"/>
          <w:szCs w:val="22"/>
        </w:rPr>
      </w:pPr>
    </w:p>
    <w:p w14:paraId="6381246E" w14:textId="77777777" w:rsidR="003066D0" w:rsidRPr="00E6620F" w:rsidRDefault="00F7609E" w:rsidP="00E6620F">
      <w:pPr>
        <w:jc w:val="both"/>
        <w:rPr>
          <w:rFonts w:ascii="Arial" w:hAnsi="Arial" w:cs="Arial"/>
          <w:b/>
          <w:bCs/>
          <w:sz w:val="22"/>
          <w:szCs w:val="22"/>
        </w:rPr>
      </w:pPr>
      <w:r w:rsidRPr="00E6620F">
        <w:rPr>
          <w:rFonts w:ascii="Arial" w:hAnsi="Arial" w:cs="Arial"/>
          <w:b/>
          <w:bCs/>
          <w:sz w:val="22"/>
          <w:szCs w:val="22"/>
        </w:rPr>
        <w:t>PLANNING BALANCE AND CONCLUSION</w:t>
      </w:r>
    </w:p>
    <w:p w14:paraId="36D254B7" w14:textId="77777777" w:rsidR="0075339A" w:rsidRPr="00E6620F" w:rsidRDefault="0075339A" w:rsidP="00E6620F">
      <w:pPr>
        <w:jc w:val="both"/>
        <w:rPr>
          <w:rFonts w:ascii="Arial" w:hAnsi="Arial" w:cs="Arial"/>
          <w:b/>
          <w:bCs/>
          <w:sz w:val="22"/>
          <w:szCs w:val="22"/>
        </w:rPr>
      </w:pPr>
    </w:p>
    <w:p w14:paraId="6F754221" w14:textId="7654C1BC" w:rsidR="00E6620F" w:rsidRPr="00E6620F" w:rsidRDefault="00E6620F" w:rsidP="00E6620F">
      <w:pPr>
        <w:ind w:right="-567"/>
        <w:jc w:val="both"/>
        <w:rPr>
          <w:rFonts w:ascii="Arial" w:hAnsi="Arial" w:cs="Arial"/>
          <w:color w:val="000000" w:themeColor="text1"/>
          <w:sz w:val="22"/>
          <w:szCs w:val="22"/>
        </w:rPr>
      </w:pPr>
      <w:r w:rsidRPr="00E6620F">
        <w:rPr>
          <w:rFonts w:ascii="Arial" w:hAnsi="Arial" w:cs="Arial"/>
          <w:color w:val="000000" w:themeColor="text1"/>
          <w:sz w:val="22"/>
          <w:szCs w:val="22"/>
        </w:rPr>
        <w:t xml:space="preserve">The proposed temporary development is considered to cause some harm to the character of the locality, heritage assets and neighbour amenity. However, as the permission is for temporary use only for three years, on this basis and subject to </w:t>
      </w:r>
      <w:proofErr w:type="gramStart"/>
      <w:r w:rsidRPr="00E6620F">
        <w:rPr>
          <w:rFonts w:ascii="Arial" w:hAnsi="Arial" w:cs="Arial"/>
          <w:color w:val="000000" w:themeColor="text1"/>
          <w:sz w:val="22"/>
          <w:szCs w:val="22"/>
        </w:rPr>
        <w:t>a number of</w:t>
      </w:r>
      <w:proofErr w:type="gramEnd"/>
      <w:r w:rsidRPr="00E6620F">
        <w:rPr>
          <w:rFonts w:ascii="Arial" w:hAnsi="Arial" w:cs="Arial"/>
          <w:color w:val="000000" w:themeColor="text1"/>
          <w:sz w:val="22"/>
          <w:szCs w:val="22"/>
        </w:rPr>
        <w:t xml:space="preserve"> conditions, it is considered that the public benefit of proving a village shop outweigh the harms identified within this report.</w:t>
      </w:r>
    </w:p>
    <w:p w14:paraId="6BE895C9" w14:textId="77777777" w:rsidR="00E6620F" w:rsidRPr="00E6620F" w:rsidRDefault="00E6620F" w:rsidP="00E6620F">
      <w:pPr>
        <w:ind w:right="-567"/>
        <w:jc w:val="both"/>
        <w:rPr>
          <w:rFonts w:ascii="Arial" w:hAnsi="Arial" w:cs="Arial"/>
          <w:color w:val="000000" w:themeColor="text1"/>
          <w:sz w:val="22"/>
          <w:szCs w:val="22"/>
        </w:rPr>
      </w:pPr>
    </w:p>
    <w:p w14:paraId="21DF5B4C" w14:textId="082636F3" w:rsidR="00E6620F" w:rsidRPr="00E6620F" w:rsidRDefault="00E6620F" w:rsidP="00E6620F">
      <w:pPr>
        <w:ind w:right="-567"/>
        <w:jc w:val="both"/>
        <w:rPr>
          <w:rFonts w:ascii="Arial" w:hAnsi="Arial" w:cs="Arial"/>
          <w:color w:val="000000" w:themeColor="text1"/>
          <w:sz w:val="22"/>
          <w:szCs w:val="22"/>
        </w:rPr>
      </w:pPr>
      <w:r w:rsidRPr="00E6620F">
        <w:rPr>
          <w:rFonts w:ascii="Arial" w:hAnsi="Arial" w:cs="Arial"/>
          <w:color w:val="000000" w:themeColor="text1"/>
          <w:sz w:val="22"/>
          <w:szCs w:val="22"/>
        </w:rPr>
        <w:t>The proposal is therefore considered to comply with the relevant policies of the Wiltshire Core Strategy, the Wiltshire Local Plan, Planning (Listed Building and Conservation Areas) Act 1990: S66 and 72 and the National Planning Policy Framework. As such, the application is recommended for approval, subject to the conditions set out below.</w:t>
      </w:r>
    </w:p>
    <w:p w14:paraId="298641EE" w14:textId="77777777" w:rsidR="00942BFA" w:rsidRPr="00E6620F" w:rsidRDefault="00942BFA" w:rsidP="00E6620F">
      <w:pPr>
        <w:jc w:val="both"/>
        <w:rPr>
          <w:rFonts w:ascii="Arial" w:hAnsi="Arial" w:cs="Arial"/>
          <w:color w:val="000000" w:themeColor="text1"/>
          <w:sz w:val="22"/>
          <w:szCs w:val="22"/>
        </w:rPr>
      </w:pPr>
    </w:p>
    <w:p w14:paraId="01178C56" w14:textId="5289C297" w:rsidR="00F7609E" w:rsidRPr="00E6620F" w:rsidRDefault="00942BFA" w:rsidP="00E6620F">
      <w:pPr>
        <w:jc w:val="both"/>
        <w:rPr>
          <w:rFonts w:ascii="Arial" w:hAnsi="Arial" w:cs="Arial"/>
          <w:b/>
          <w:bCs/>
          <w:color w:val="000000" w:themeColor="text1"/>
          <w:sz w:val="22"/>
          <w:szCs w:val="22"/>
        </w:rPr>
      </w:pPr>
      <w:r w:rsidRPr="00E6620F">
        <w:rPr>
          <w:rFonts w:ascii="Arial" w:hAnsi="Arial" w:cs="Arial"/>
          <w:b/>
          <w:bCs/>
          <w:color w:val="000000" w:themeColor="text1"/>
          <w:sz w:val="22"/>
          <w:szCs w:val="22"/>
        </w:rPr>
        <w:t>RECOMMENDATION</w:t>
      </w:r>
      <w:r w:rsidRPr="00E6620F">
        <w:rPr>
          <w:rFonts w:ascii="Arial" w:hAnsi="Arial" w:cs="Arial"/>
          <w:color w:val="000000" w:themeColor="text1"/>
          <w:sz w:val="22"/>
          <w:szCs w:val="22"/>
        </w:rPr>
        <w:t>:</w:t>
      </w:r>
      <w:r w:rsidR="00E6620F" w:rsidRPr="00E6620F">
        <w:rPr>
          <w:rFonts w:ascii="Arial" w:hAnsi="Arial" w:cs="Arial"/>
          <w:color w:val="000000" w:themeColor="text1"/>
          <w:sz w:val="22"/>
          <w:szCs w:val="22"/>
        </w:rPr>
        <w:t xml:space="preserve"> </w:t>
      </w:r>
      <w:r w:rsidRPr="00E6620F">
        <w:rPr>
          <w:rFonts w:ascii="Arial" w:hAnsi="Arial" w:cs="Arial"/>
          <w:b/>
          <w:bCs/>
          <w:color w:val="000000" w:themeColor="text1"/>
          <w:sz w:val="22"/>
          <w:szCs w:val="22"/>
        </w:rPr>
        <w:t xml:space="preserve">That Planning Permission be GRANTED, subject </w:t>
      </w:r>
      <w:r w:rsidR="00FD4FDF" w:rsidRPr="00E6620F">
        <w:rPr>
          <w:rFonts w:ascii="Arial" w:hAnsi="Arial" w:cs="Arial"/>
          <w:b/>
          <w:bCs/>
          <w:color w:val="000000" w:themeColor="text1"/>
          <w:sz w:val="22"/>
          <w:szCs w:val="22"/>
        </w:rPr>
        <w:t xml:space="preserve">to </w:t>
      </w:r>
      <w:r w:rsidRPr="00E6620F">
        <w:rPr>
          <w:rFonts w:ascii="Arial" w:hAnsi="Arial" w:cs="Arial"/>
          <w:b/>
          <w:bCs/>
          <w:color w:val="000000" w:themeColor="text1"/>
          <w:sz w:val="22"/>
          <w:szCs w:val="22"/>
        </w:rPr>
        <w:t xml:space="preserve">conditions </w:t>
      </w:r>
    </w:p>
    <w:p w14:paraId="32937B27" w14:textId="77777777" w:rsidR="006F1A8B" w:rsidRPr="00E6620F" w:rsidRDefault="006F1A8B" w:rsidP="00E6620F">
      <w:pPr>
        <w:jc w:val="both"/>
        <w:rPr>
          <w:rFonts w:ascii="Arial" w:hAnsi="Arial" w:cs="Arial"/>
          <w:b/>
          <w:bCs/>
          <w:color w:val="000000" w:themeColor="text1"/>
          <w:sz w:val="22"/>
          <w:szCs w:val="22"/>
        </w:rPr>
      </w:pPr>
    </w:p>
    <w:p w14:paraId="72604585" w14:textId="77777777" w:rsidR="00876A18" w:rsidRPr="00E6620F" w:rsidRDefault="006F1A8B"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 xml:space="preserve">1. </w:t>
      </w:r>
      <w:r w:rsidR="00876A18" w:rsidRPr="00E6620F">
        <w:rPr>
          <w:rFonts w:ascii="Arial" w:hAnsi="Arial" w:cs="Arial"/>
          <w:color w:val="000000" w:themeColor="text1"/>
          <w:sz w:val="22"/>
          <w:szCs w:val="22"/>
        </w:rPr>
        <w:t>The development hereby permitted shall be begun before the expiration of three years from the date of this permission.</w:t>
      </w:r>
    </w:p>
    <w:p w14:paraId="6F57A6D5" w14:textId="77777777" w:rsidR="00876A18" w:rsidRPr="00E6620F" w:rsidRDefault="00876A18" w:rsidP="00E6620F">
      <w:pPr>
        <w:jc w:val="both"/>
        <w:rPr>
          <w:rFonts w:ascii="Arial" w:hAnsi="Arial" w:cs="Arial"/>
          <w:color w:val="000000" w:themeColor="text1"/>
          <w:sz w:val="22"/>
          <w:szCs w:val="22"/>
        </w:rPr>
      </w:pPr>
    </w:p>
    <w:p w14:paraId="12490DA3" w14:textId="7257E5D1" w:rsidR="006F1A8B" w:rsidRPr="00E6620F" w:rsidRDefault="00876A18"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21C5E76D" w14:textId="77777777" w:rsidR="006F1A8B" w:rsidRPr="00E6620F" w:rsidRDefault="006F1A8B" w:rsidP="00E6620F">
      <w:pPr>
        <w:jc w:val="both"/>
        <w:rPr>
          <w:rFonts w:ascii="Arial" w:hAnsi="Arial" w:cs="Arial"/>
          <w:b/>
          <w:bCs/>
          <w:color w:val="000000" w:themeColor="text1"/>
          <w:sz w:val="22"/>
          <w:szCs w:val="22"/>
        </w:rPr>
      </w:pPr>
    </w:p>
    <w:p w14:paraId="507DB376" w14:textId="77777777" w:rsidR="007E7B9D" w:rsidRPr="00E6620F" w:rsidRDefault="006F1A8B"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 xml:space="preserve">2. </w:t>
      </w:r>
      <w:r w:rsidR="007E7B9D" w:rsidRPr="00E6620F">
        <w:rPr>
          <w:rFonts w:ascii="Arial" w:hAnsi="Arial" w:cs="Arial"/>
          <w:color w:val="000000" w:themeColor="text1"/>
          <w:sz w:val="22"/>
          <w:szCs w:val="22"/>
        </w:rPr>
        <w:t>The development hereby permitted shall be carried out in accordance with the following approved plans:</w:t>
      </w:r>
    </w:p>
    <w:p w14:paraId="6CF33197" w14:textId="77777777" w:rsidR="000837B0" w:rsidRPr="00E6620F" w:rsidRDefault="000837B0" w:rsidP="00E6620F">
      <w:pPr>
        <w:jc w:val="both"/>
        <w:rPr>
          <w:rFonts w:ascii="Arial" w:hAnsi="Arial" w:cs="Arial"/>
          <w:color w:val="000000" w:themeColor="text1"/>
          <w:sz w:val="22"/>
          <w:szCs w:val="22"/>
        </w:rPr>
      </w:pPr>
    </w:p>
    <w:p w14:paraId="7533DCF5" w14:textId="68C724C9" w:rsidR="00295051" w:rsidRPr="00E6620F" w:rsidRDefault="00295051"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Location plan Drg no</w:t>
      </w:r>
      <w:r w:rsidR="006645C1" w:rsidRPr="00E6620F">
        <w:rPr>
          <w:rFonts w:ascii="Arial" w:hAnsi="Arial" w:cs="Arial"/>
          <w:color w:val="000000" w:themeColor="text1"/>
          <w:sz w:val="22"/>
          <w:szCs w:val="22"/>
        </w:rPr>
        <w:t xml:space="preserve"> PP001 Rev </w:t>
      </w:r>
      <w:r w:rsidR="0070073F">
        <w:rPr>
          <w:rFonts w:ascii="Arial" w:hAnsi="Arial" w:cs="Arial"/>
          <w:color w:val="000000" w:themeColor="text1"/>
          <w:sz w:val="22"/>
          <w:szCs w:val="22"/>
        </w:rPr>
        <w:t xml:space="preserve">B </w:t>
      </w:r>
      <w:r w:rsidR="006645C1" w:rsidRPr="00E6620F">
        <w:rPr>
          <w:rFonts w:ascii="Arial" w:hAnsi="Arial" w:cs="Arial"/>
          <w:color w:val="000000" w:themeColor="text1"/>
          <w:sz w:val="22"/>
          <w:szCs w:val="22"/>
        </w:rPr>
        <w:t>received 2</w:t>
      </w:r>
      <w:r w:rsidR="0070073F">
        <w:rPr>
          <w:rFonts w:ascii="Arial" w:hAnsi="Arial" w:cs="Arial"/>
          <w:color w:val="000000" w:themeColor="text1"/>
          <w:sz w:val="22"/>
          <w:szCs w:val="22"/>
        </w:rPr>
        <w:t>7</w:t>
      </w:r>
      <w:r w:rsidR="006645C1" w:rsidRPr="00E6620F">
        <w:rPr>
          <w:rFonts w:ascii="Arial" w:hAnsi="Arial" w:cs="Arial"/>
          <w:color w:val="000000" w:themeColor="text1"/>
          <w:sz w:val="22"/>
          <w:szCs w:val="22"/>
        </w:rPr>
        <w:t>/0</w:t>
      </w:r>
      <w:r w:rsidR="0070073F">
        <w:rPr>
          <w:rFonts w:ascii="Arial" w:hAnsi="Arial" w:cs="Arial"/>
          <w:color w:val="000000" w:themeColor="text1"/>
          <w:sz w:val="22"/>
          <w:szCs w:val="22"/>
        </w:rPr>
        <w:t>3</w:t>
      </w:r>
      <w:r w:rsidR="006645C1" w:rsidRPr="00E6620F">
        <w:rPr>
          <w:rFonts w:ascii="Arial" w:hAnsi="Arial" w:cs="Arial"/>
          <w:color w:val="000000" w:themeColor="text1"/>
          <w:sz w:val="22"/>
          <w:szCs w:val="22"/>
        </w:rPr>
        <w:t>/2026</w:t>
      </w:r>
    </w:p>
    <w:p w14:paraId="48B4D256" w14:textId="3939B079" w:rsidR="000837B0" w:rsidRPr="00E6620F" w:rsidRDefault="000837B0"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lastRenderedPageBreak/>
        <w:t xml:space="preserve">Proposed plans and elevations </w:t>
      </w:r>
      <w:r w:rsidR="002D6875" w:rsidRPr="00E6620F">
        <w:rPr>
          <w:rFonts w:ascii="Arial" w:hAnsi="Arial" w:cs="Arial"/>
          <w:color w:val="000000" w:themeColor="text1"/>
          <w:sz w:val="22"/>
          <w:szCs w:val="22"/>
        </w:rPr>
        <w:t xml:space="preserve">Drg no PP100 Rev B </w:t>
      </w:r>
      <w:r w:rsidRPr="00E6620F">
        <w:rPr>
          <w:rFonts w:ascii="Arial" w:hAnsi="Arial" w:cs="Arial"/>
          <w:color w:val="000000" w:themeColor="text1"/>
          <w:sz w:val="22"/>
          <w:szCs w:val="22"/>
        </w:rPr>
        <w:t xml:space="preserve">received </w:t>
      </w:r>
      <w:r w:rsidR="00295051" w:rsidRPr="00E6620F">
        <w:rPr>
          <w:rFonts w:ascii="Arial" w:hAnsi="Arial" w:cs="Arial"/>
          <w:color w:val="000000" w:themeColor="text1"/>
          <w:sz w:val="22"/>
          <w:szCs w:val="22"/>
        </w:rPr>
        <w:t>25/02/2026</w:t>
      </w:r>
    </w:p>
    <w:p w14:paraId="6230D35F" w14:textId="1A309293" w:rsidR="000837B0" w:rsidRPr="00E6620F" w:rsidRDefault="000837B0"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Design and access statement received</w:t>
      </w:r>
      <w:r w:rsidR="00295051" w:rsidRPr="00E6620F">
        <w:rPr>
          <w:rFonts w:ascii="Arial" w:hAnsi="Arial" w:cs="Arial"/>
          <w:color w:val="000000" w:themeColor="text1"/>
          <w:sz w:val="22"/>
          <w:szCs w:val="22"/>
        </w:rPr>
        <w:t xml:space="preserve"> 25/02/2026</w:t>
      </w:r>
    </w:p>
    <w:p w14:paraId="7851DD89" w14:textId="1C480521" w:rsidR="00295051" w:rsidRPr="00E6620F" w:rsidRDefault="00295051"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 xml:space="preserve">Proposed block plan Drg no </w:t>
      </w:r>
      <w:r w:rsidR="00EB096D" w:rsidRPr="00E6620F">
        <w:rPr>
          <w:rFonts w:ascii="Arial" w:hAnsi="Arial" w:cs="Arial"/>
          <w:color w:val="000000" w:themeColor="text1"/>
          <w:sz w:val="22"/>
          <w:szCs w:val="22"/>
        </w:rPr>
        <w:t>PP 010 Rev E received 25/02/2026</w:t>
      </w:r>
    </w:p>
    <w:p w14:paraId="41E154E5" w14:textId="015A8572" w:rsidR="006F1A8B" w:rsidRPr="00E6620F" w:rsidRDefault="006F1A8B" w:rsidP="00E6620F">
      <w:pPr>
        <w:jc w:val="both"/>
        <w:rPr>
          <w:rFonts w:ascii="Arial" w:hAnsi="Arial" w:cs="Arial"/>
          <w:color w:val="000000" w:themeColor="text1"/>
          <w:sz w:val="22"/>
          <w:szCs w:val="22"/>
        </w:rPr>
      </w:pPr>
    </w:p>
    <w:p w14:paraId="18A5B0FA" w14:textId="77777777" w:rsidR="00D31A3D" w:rsidRPr="00D31A3D" w:rsidRDefault="00D31A3D" w:rsidP="00E6620F">
      <w:pPr>
        <w:jc w:val="both"/>
        <w:rPr>
          <w:rFonts w:ascii="Arial" w:hAnsi="Arial" w:cs="Arial"/>
          <w:color w:val="000000" w:themeColor="text1"/>
          <w:sz w:val="22"/>
          <w:szCs w:val="22"/>
        </w:rPr>
      </w:pPr>
      <w:r w:rsidRPr="00D31A3D">
        <w:rPr>
          <w:rFonts w:ascii="Arial" w:hAnsi="Arial" w:cs="Arial"/>
          <w:color w:val="000000" w:themeColor="text1"/>
          <w:sz w:val="22"/>
          <w:szCs w:val="22"/>
        </w:rPr>
        <w:t>REASON: for the avoidance of doubt and in the interests of proper planning.</w:t>
      </w:r>
    </w:p>
    <w:p w14:paraId="5FB5EF94" w14:textId="77777777" w:rsidR="006F1A8B" w:rsidRPr="00E6620F" w:rsidRDefault="006F1A8B" w:rsidP="00E6620F">
      <w:pPr>
        <w:jc w:val="both"/>
        <w:rPr>
          <w:rFonts w:ascii="Arial" w:hAnsi="Arial" w:cs="Arial"/>
          <w:b/>
          <w:bCs/>
          <w:color w:val="000000" w:themeColor="text1"/>
          <w:sz w:val="22"/>
          <w:szCs w:val="22"/>
        </w:rPr>
      </w:pPr>
    </w:p>
    <w:p w14:paraId="721EDFD2" w14:textId="00E6C2E1" w:rsidR="008240AE" w:rsidRPr="00E6620F" w:rsidRDefault="006F1A8B"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 xml:space="preserve">3. </w:t>
      </w:r>
      <w:r w:rsidR="008240AE" w:rsidRPr="00E6620F">
        <w:rPr>
          <w:rFonts w:ascii="Arial" w:hAnsi="Arial" w:cs="Arial"/>
          <w:color w:val="000000" w:themeColor="text1"/>
          <w:sz w:val="22"/>
          <w:szCs w:val="22"/>
        </w:rPr>
        <w:t xml:space="preserve">The development hereby permitted shall be for a limited period being the period of </w:t>
      </w:r>
      <w:r w:rsidR="003D6D8D" w:rsidRPr="00E6620F">
        <w:rPr>
          <w:rFonts w:ascii="Arial" w:hAnsi="Arial" w:cs="Arial"/>
          <w:color w:val="000000" w:themeColor="text1"/>
          <w:sz w:val="22"/>
          <w:szCs w:val="22"/>
        </w:rPr>
        <w:t>three</w:t>
      </w:r>
      <w:r w:rsidR="008240AE" w:rsidRPr="00E6620F">
        <w:rPr>
          <w:rFonts w:ascii="Arial" w:hAnsi="Arial" w:cs="Arial"/>
          <w:color w:val="000000" w:themeColor="text1"/>
          <w:sz w:val="22"/>
          <w:szCs w:val="22"/>
        </w:rPr>
        <w:t xml:space="preserve"> years from the date of this decision. The building hereby permitted shall be removed and the land shall be restored to its former condition on or before the expiration of the </w:t>
      </w:r>
      <w:r w:rsidR="003D6D8D" w:rsidRPr="00E6620F">
        <w:rPr>
          <w:rFonts w:ascii="Arial" w:hAnsi="Arial" w:cs="Arial"/>
          <w:color w:val="000000" w:themeColor="text1"/>
          <w:sz w:val="22"/>
          <w:szCs w:val="22"/>
        </w:rPr>
        <w:t>3</w:t>
      </w:r>
      <w:r w:rsidR="008240AE" w:rsidRPr="00E6620F">
        <w:rPr>
          <w:rFonts w:ascii="Arial" w:hAnsi="Arial" w:cs="Arial"/>
          <w:color w:val="000000" w:themeColor="text1"/>
          <w:sz w:val="22"/>
          <w:szCs w:val="22"/>
        </w:rPr>
        <w:t>-year temporary period in accordance with a scheme of work that shall first have been submitted to and approved in writing by the local planning authority.</w:t>
      </w:r>
    </w:p>
    <w:p w14:paraId="5B012E0B" w14:textId="77777777" w:rsidR="008240AE" w:rsidRPr="00E6620F" w:rsidRDefault="008240AE" w:rsidP="00E6620F">
      <w:pPr>
        <w:jc w:val="both"/>
        <w:rPr>
          <w:rFonts w:ascii="Arial" w:hAnsi="Arial" w:cs="Arial"/>
          <w:b/>
          <w:bCs/>
          <w:color w:val="000000" w:themeColor="text1"/>
          <w:sz w:val="22"/>
          <w:szCs w:val="22"/>
        </w:rPr>
      </w:pPr>
    </w:p>
    <w:p w14:paraId="257D7DF7" w14:textId="01A01D55" w:rsidR="008240AE" w:rsidRPr="008240AE" w:rsidRDefault="008240AE" w:rsidP="00E6620F">
      <w:pPr>
        <w:jc w:val="both"/>
        <w:rPr>
          <w:rFonts w:ascii="Arial" w:hAnsi="Arial" w:cs="Arial"/>
          <w:color w:val="000000" w:themeColor="text1"/>
          <w:sz w:val="22"/>
          <w:szCs w:val="22"/>
        </w:rPr>
      </w:pPr>
      <w:r w:rsidRPr="008240AE">
        <w:rPr>
          <w:rFonts w:ascii="Arial" w:hAnsi="Arial" w:cs="Arial"/>
          <w:color w:val="000000" w:themeColor="text1"/>
          <w:sz w:val="22"/>
          <w:szCs w:val="22"/>
        </w:rPr>
        <w:t xml:space="preserve">REASON: This permission is granted on a temporary basis solely to </w:t>
      </w:r>
      <w:r w:rsidR="001B1510" w:rsidRPr="00E6620F">
        <w:rPr>
          <w:rFonts w:ascii="Arial" w:hAnsi="Arial" w:cs="Arial"/>
          <w:color w:val="000000" w:themeColor="text1"/>
          <w:sz w:val="22"/>
          <w:szCs w:val="22"/>
        </w:rPr>
        <w:t>confirm that a new village shop in this location is viable whilst a more permanent site is found</w:t>
      </w:r>
      <w:r w:rsidRPr="008240AE">
        <w:rPr>
          <w:rFonts w:ascii="Arial" w:hAnsi="Arial" w:cs="Arial"/>
          <w:color w:val="000000" w:themeColor="text1"/>
          <w:sz w:val="22"/>
          <w:szCs w:val="22"/>
        </w:rPr>
        <w:t xml:space="preserve"> and to ensure a building of this appearance is not permanently sited in this sensitive location </w:t>
      </w:r>
      <w:r w:rsidR="001B1510" w:rsidRPr="00E6620F">
        <w:rPr>
          <w:rFonts w:ascii="Arial" w:hAnsi="Arial" w:cs="Arial"/>
          <w:color w:val="000000" w:themeColor="text1"/>
          <w:sz w:val="22"/>
          <w:szCs w:val="22"/>
        </w:rPr>
        <w:t>due to the impacts on heritage assets and character of the area.</w:t>
      </w:r>
    </w:p>
    <w:p w14:paraId="73303299" w14:textId="5A563E2D" w:rsidR="006F1A8B" w:rsidRPr="00E6620F" w:rsidRDefault="006F1A8B" w:rsidP="00E6620F">
      <w:pPr>
        <w:jc w:val="both"/>
        <w:rPr>
          <w:rFonts w:ascii="Arial" w:hAnsi="Arial" w:cs="Arial"/>
          <w:b/>
          <w:bCs/>
          <w:color w:val="000000" w:themeColor="text1"/>
          <w:sz w:val="22"/>
          <w:szCs w:val="22"/>
        </w:rPr>
      </w:pPr>
    </w:p>
    <w:p w14:paraId="47E0E9E7" w14:textId="47DDDE8C" w:rsidR="002D62C9" w:rsidRPr="00E6620F" w:rsidRDefault="002D62C9"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 xml:space="preserve">4. </w:t>
      </w:r>
      <w:r w:rsidR="004C1C87" w:rsidRPr="00E6620F">
        <w:rPr>
          <w:rFonts w:ascii="Arial" w:hAnsi="Arial" w:cs="Arial"/>
          <w:color w:val="000000" w:themeColor="text1"/>
          <w:sz w:val="22"/>
          <w:szCs w:val="22"/>
        </w:rPr>
        <w:t>No construction or demolition work shall take place on Sundays or Public Holidays or outside the hours of 08:00 to 18:00 Monday to Friday and 08:00 to 13:00 on Saturdays.</w:t>
      </w:r>
      <w:r w:rsidR="004C1C87" w:rsidRPr="00E6620F">
        <w:rPr>
          <w:rFonts w:ascii="Arial" w:hAnsi="Arial" w:cs="Arial"/>
          <w:color w:val="000000" w:themeColor="text1"/>
          <w:sz w:val="22"/>
          <w:szCs w:val="22"/>
        </w:rPr>
        <w:br/>
      </w:r>
      <w:r w:rsidR="004C1C87" w:rsidRPr="00E6620F">
        <w:rPr>
          <w:rFonts w:ascii="Arial" w:hAnsi="Arial" w:cs="Arial"/>
          <w:color w:val="000000" w:themeColor="text1"/>
          <w:sz w:val="22"/>
          <w:szCs w:val="22"/>
        </w:rPr>
        <w:br/>
      </w:r>
      <w:r w:rsidR="008F2836" w:rsidRPr="00E6620F">
        <w:rPr>
          <w:rFonts w:ascii="Arial" w:hAnsi="Arial" w:cs="Arial"/>
          <w:color w:val="000000" w:themeColor="text1"/>
          <w:sz w:val="22"/>
          <w:szCs w:val="22"/>
        </w:rPr>
        <w:t xml:space="preserve">REASON: </w:t>
      </w:r>
      <w:r w:rsidR="004C1C87" w:rsidRPr="00E6620F">
        <w:rPr>
          <w:rFonts w:ascii="Arial" w:hAnsi="Arial" w:cs="Arial"/>
          <w:color w:val="000000" w:themeColor="text1"/>
          <w:sz w:val="22"/>
          <w:szCs w:val="22"/>
        </w:rPr>
        <w:t>Core policy 57, Ensuring high design and place shaping such that appropriate levels of amenity are achievable.</w:t>
      </w:r>
    </w:p>
    <w:p w14:paraId="5999F10D" w14:textId="77777777" w:rsidR="002D62C9" w:rsidRPr="00E6620F" w:rsidRDefault="002D62C9" w:rsidP="00E6620F">
      <w:pPr>
        <w:jc w:val="both"/>
        <w:rPr>
          <w:rFonts w:ascii="Arial" w:hAnsi="Arial" w:cs="Arial"/>
          <w:b/>
          <w:bCs/>
          <w:color w:val="000000" w:themeColor="text1"/>
          <w:sz w:val="22"/>
          <w:szCs w:val="22"/>
        </w:rPr>
      </w:pPr>
    </w:p>
    <w:p w14:paraId="290BCF2A" w14:textId="77777777" w:rsidR="00016F2F" w:rsidRPr="00E6620F" w:rsidRDefault="002D62C9"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 xml:space="preserve">5. </w:t>
      </w:r>
      <w:r w:rsidR="005114EC" w:rsidRPr="00E6620F">
        <w:rPr>
          <w:rFonts w:ascii="Arial" w:hAnsi="Arial" w:cs="Arial"/>
          <w:color w:val="000000" w:themeColor="text1"/>
          <w:sz w:val="22"/>
          <w:szCs w:val="22"/>
        </w:rPr>
        <w:t>No deliveries shall be made to or collections made from the development hereby approved except between the hours of 08:00 to 18:00 Monday to Saturday.</w:t>
      </w:r>
    </w:p>
    <w:p w14:paraId="75D729F8" w14:textId="57004256" w:rsidR="002D62C9" w:rsidRPr="00E6620F" w:rsidRDefault="005114EC"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br/>
      </w:r>
      <w:r w:rsidR="008F2836" w:rsidRPr="00E6620F">
        <w:rPr>
          <w:rFonts w:ascii="Arial" w:hAnsi="Arial" w:cs="Arial"/>
          <w:color w:val="000000" w:themeColor="text1"/>
          <w:sz w:val="22"/>
          <w:szCs w:val="22"/>
        </w:rPr>
        <w:t>REASON:</w:t>
      </w:r>
      <w:r w:rsidRPr="00E6620F">
        <w:rPr>
          <w:rFonts w:ascii="Arial" w:hAnsi="Arial" w:cs="Arial"/>
          <w:color w:val="000000" w:themeColor="text1"/>
          <w:sz w:val="22"/>
          <w:szCs w:val="22"/>
        </w:rPr>
        <w:t xml:space="preserve"> Core policy 57, Ensuring high design and place shaping such that appropriate levels of amenity are achievable.</w:t>
      </w:r>
    </w:p>
    <w:p w14:paraId="67D2C04C" w14:textId="77777777" w:rsidR="002D62C9" w:rsidRPr="00E6620F" w:rsidRDefault="002D62C9" w:rsidP="00E6620F">
      <w:pPr>
        <w:jc w:val="both"/>
        <w:rPr>
          <w:rFonts w:ascii="Arial" w:hAnsi="Arial" w:cs="Arial"/>
          <w:b/>
          <w:bCs/>
          <w:color w:val="000000" w:themeColor="text1"/>
          <w:sz w:val="22"/>
          <w:szCs w:val="22"/>
        </w:rPr>
      </w:pPr>
    </w:p>
    <w:p w14:paraId="79E2E555" w14:textId="64A7B3CD" w:rsidR="00863783" w:rsidRPr="00E6620F" w:rsidRDefault="002D62C9" w:rsidP="00E6620F">
      <w:pPr>
        <w:jc w:val="both"/>
        <w:rPr>
          <w:rFonts w:ascii="Arial" w:hAnsi="Arial" w:cs="Arial"/>
          <w:sz w:val="22"/>
          <w:szCs w:val="22"/>
        </w:rPr>
      </w:pPr>
      <w:r w:rsidRPr="00E6620F">
        <w:rPr>
          <w:rFonts w:ascii="Arial" w:hAnsi="Arial" w:cs="Arial"/>
          <w:color w:val="000000" w:themeColor="text1"/>
          <w:sz w:val="22"/>
          <w:szCs w:val="22"/>
        </w:rPr>
        <w:t>6.</w:t>
      </w:r>
      <w:r w:rsidRPr="00E6620F">
        <w:rPr>
          <w:rFonts w:ascii="Arial" w:hAnsi="Arial" w:cs="Arial"/>
          <w:b/>
          <w:bCs/>
          <w:color w:val="000000" w:themeColor="text1"/>
          <w:sz w:val="22"/>
          <w:szCs w:val="22"/>
        </w:rPr>
        <w:t xml:space="preserve"> </w:t>
      </w:r>
      <w:r w:rsidR="00863783" w:rsidRPr="00E6620F">
        <w:rPr>
          <w:rFonts w:ascii="Arial" w:hAnsi="Arial" w:cs="Arial"/>
          <w:sz w:val="22"/>
          <w:szCs w:val="22"/>
        </w:rPr>
        <w:t xml:space="preserve">The temporary use hereby permitted shall only take place between the hours of </w:t>
      </w:r>
      <w:r w:rsidR="00863783" w:rsidRPr="00E6620F">
        <w:rPr>
          <w:rFonts w:ascii="Arial" w:hAnsi="Arial" w:cs="Arial"/>
          <w:noProof/>
          <w:sz w:val="22"/>
          <w:szCs w:val="22"/>
        </w:rPr>
        <w:t xml:space="preserve">0800 – 1800 Mondays to Saturdays and </w:t>
      </w:r>
      <w:r w:rsidR="00D7509F" w:rsidRPr="00E6620F">
        <w:rPr>
          <w:rFonts w:ascii="Arial" w:hAnsi="Arial" w:cs="Arial"/>
          <w:noProof/>
          <w:sz w:val="22"/>
          <w:szCs w:val="22"/>
        </w:rPr>
        <w:t>08</w:t>
      </w:r>
      <w:r w:rsidR="00863783" w:rsidRPr="00E6620F">
        <w:rPr>
          <w:rFonts w:ascii="Arial" w:hAnsi="Arial" w:cs="Arial"/>
          <w:noProof/>
          <w:sz w:val="22"/>
          <w:szCs w:val="22"/>
        </w:rPr>
        <w:t>00 – 1600 on Sundays and bank holidays</w:t>
      </w:r>
      <w:r w:rsidR="00863783" w:rsidRPr="00E6620F">
        <w:rPr>
          <w:rFonts w:ascii="Arial" w:hAnsi="Arial" w:cs="Arial"/>
          <w:sz w:val="22"/>
          <w:szCs w:val="22"/>
        </w:rPr>
        <w:t xml:space="preserve">. </w:t>
      </w:r>
    </w:p>
    <w:p w14:paraId="3962F738" w14:textId="77777777" w:rsidR="005618BB" w:rsidRPr="00E6620F" w:rsidRDefault="005618BB" w:rsidP="00E6620F">
      <w:pPr>
        <w:jc w:val="both"/>
        <w:rPr>
          <w:rFonts w:ascii="Arial" w:hAnsi="Arial" w:cs="Arial"/>
          <w:sz w:val="22"/>
          <w:szCs w:val="22"/>
        </w:rPr>
      </w:pPr>
    </w:p>
    <w:p w14:paraId="1084E697" w14:textId="77777777" w:rsidR="00863783" w:rsidRPr="00E6620F" w:rsidRDefault="00863783" w:rsidP="00E6620F">
      <w:pPr>
        <w:jc w:val="both"/>
        <w:rPr>
          <w:rFonts w:ascii="Arial" w:hAnsi="Arial" w:cs="Arial"/>
          <w:sz w:val="22"/>
          <w:szCs w:val="22"/>
        </w:rPr>
      </w:pPr>
      <w:r w:rsidRPr="00E6620F">
        <w:rPr>
          <w:rFonts w:ascii="Arial" w:hAnsi="Arial" w:cs="Arial"/>
          <w:sz w:val="22"/>
          <w:szCs w:val="22"/>
        </w:rPr>
        <w:t>REASON: to protect neighbouring residential amenity.</w:t>
      </w:r>
    </w:p>
    <w:p w14:paraId="7E4B318F" w14:textId="77777777" w:rsidR="005618BB" w:rsidRPr="00E6620F" w:rsidRDefault="005618BB" w:rsidP="00E6620F">
      <w:pPr>
        <w:jc w:val="both"/>
        <w:rPr>
          <w:rFonts w:ascii="Arial" w:hAnsi="Arial" w:cs="Arial"/>
          <w:sz w:val="22"/>
          <w:szCs w:val="22"/>
        </w:rPr>
      </w:pPr>
    </w:p>
    <w:p w14:paraId="6F382BD2" w14:textId="77777777" w:rsidR="00A42AD4" w:rsidRPr="00E6620F" w:rsidRDefault="00A42AD4" w:rsidP="00E6620F">
      <w:pPr>
        <w:jc w:val="both"/>
        <w:rPr>
          <w:rFonts w:ascii="Arial" w:hAnsi="Arial" w:cs="Arial"/>
          <w:sz w:val="22"/>
          <w:szCs w:val="22"/>
        </w:rPr>
      </w:pPr>
      <w:r w:rsidRPr="00E6620F">
        <w:rPr>
          <w:rFonts w:ascii="Arial" w:hAnsi="Arial" w:cs="Arial"/>
          <w:sz w:val="22"/>
          <w:szCs w:val="22"/>
        </w:rPr>
        <w:t>7. No part of the development hereby permitted shall be first brought into use until the turning area &amp; parking spaces [14 including 1 disabled] have been completed in accordance with the details shown on the approved plans. The areas shall always be maintained for those purposes thereafter and maintained free from the storage of materials.</w:t>
      </w:r>
    </w:p>
    <w:p w14:paraId="4AC0BFB6" w14:textId="77777777" w:rsidR="005618BB" w:rsidRPr="00E6620F" w:rsidRDefault="005618BB" w:rsidP="00E6620F">
      <w:pPr>
        <w:jc w:val="both"/>
        <w:rPr>
          <w:rFonts w:ascii="Arial" w:hAnsi="Arial" w:cs="Arial"/>
          <w:sz w:val="22"/>
          <w:szCs w:val="22"/>
        </w:rPr>
      </w:pPr>
    </w:p>
    <w:p w14:paraId="6A29165C" w14:textId="58F619E3" w:rsidR="00A42AD4" w:rsidRPr="00E6620F" w:rsidRDefault="00A42AD4" w:rsidP="00E6620F">
      <w:pPr>
        <w:jc w:val="both"/>
        <w:rPr>
          <w:rFonts w:ascii="Arial" w:hAnsi="Arial" w:cs="Arial"/>
          <w:sz w:val="22"/>
          <w:szCs w:val="22"/>
        </w:rPr>
      </w:pPr>
      <w:r w:rsidRPr="00E6620F">
        <w:rPr>
          <w:rFonts w:ascii="Arial" w:hAnsi="Arial" w:cs="Arial"/>
          <w:sz w:val="22"/>
          <w:szCs w:val="22"/>
        </w:rPr>
        <w:t>REASON: In the interests of highway safety.</w:t>
      </w:r>
    </w:p>
    <w:p w14:paraId="6EFF486C" w14:textId="77777777" w:rsidR="005618BB" w:rsidRPr="00E6620F" w:rsidRDefault="005618BB" w:rsidP="00E6620F">
      <w:pPr>
        <w:rPr>
          <w:rFonts w:ascii="Arial" w:hAnsi="Arial" w:cs="Arial"/>
          <w:sz w:val="22"/>
          <w:szCs w:val="22"/>
        </w:rPr>
      </w:pPr>
    </w:p>
    <w:p w14:paraId="29E3A902" w14:textId="77777777" w:rsidR="00C556C9" w:rsidRPr="00E6620F" w:rsidRDefault="00A42AD4" w:rsidP="00E6620F">
      <w:pPr>
        <w:jc w:val="both"/>
        <w:rPr>
          <w:rFonts w:ascii="Arial" w:hAnsi="Arial" w:cs="Arial"/>
          <w:sz w:val="22"/>
          <w:szCs w:val="22"/>
        </w:rPr>
      </w:pPr>
      <w:r w:rsidRPr="00E6620F">
        <w:rPr>
          <w:rFonts w:ascii="Arial" w:hAnsi="Arial" w:cs="Arial"/>
          <w:sz w:val="22"/>
          <w:szCs w:val="22"/>
        </w:rPr>
        <w:t xml:space="preserve">8. </w:t>
      </w:r>
      <w:r w:rsidR="00C556C9" w:rsidRPr="00E6620F">
        <w:rPr>
          <w:rFonts w:ascii="Arial" w:hAnsi="Arial" w:cs="Arial"/>
          <w:sz w:val="22"/>
          <w:szCs w:val="22"/>
        </w:rPr>
        <w:t xml:space="preserve">Any external lighting that is installed across the site shall be designed and implemented to minimise sky glow, glare and light trespass. It shall be </w:t>
      </w:r>
      <w:proofErr w:type="gramStart"/>
      <w:r w:rsidR="00C556C9" w:rsidRPr="00E6620F">
        <w:rPr>
          <w:rFonts w:ascii="Arial" w:hAnsi="Arial" w:cs="Arial"/>
          <w:sz w:val="22"/>
          <w:szCs w:val="22"/>
        </w:rPr>
        <w:t>designed in a downward facing position at all times</w:t>
      </w:r>
      <w:proofErr w:type="gramEnd"/>
      <w:r w:rsidR="00C556C9" w:rsidRPr="00E6620F">
        <w:rPr>
          <w:rFonts w:ascii="Arial" w:hAnsi="Arial" w:cs="Arial"/>
          <w:sz w:val="22"/>
          <w:szCs w:val="22"/>
        </w:rPr>
        <w:t xml:space="preserve"> and shall meet the criteria for Environmental Zone E0 as defined by the Institute of Lighting Professionals ‘Guidance Notes for the Reduction of Obtrusive Light’ 2021. Any external lighting installed at the site shall be retained and maintained as such thereafter for the lifetime of the development.</w:t>
      </w:r>
    </w:p>
    <w:p w14:paraId="1DD770D2" w14:textId="77777777" w:rsidR="00C556C9" w:rsidRPr="00C556C9" w:rsidRDefault="00C556C9" w:rsidP="00E6620F">
      <w:pPr>
        <w:jc w:val="both"/>
        <w:rPr>
          <w:rFonts w:ascii="Arial" w:hAnsi="Arial" w:cs="Arial"/>
          <w:sz w:val="22"/>
          <w:szCs w:val="22"/>
        </w:rPr>
      </w:pPr>
      <w:r w:rsidRPr="00C556C9">
        <w:rPr>
          <w:rFonts w:ascii="Arial" w:hAnsi="Arial" w:cs="Arial"/>
          <w:sz w:val="22"/>
          <w:szCs w:val="22"/>
        </w:rPr>
        <w:t> </w:t>
      </w:r>
    </w:p>
    <w:p w14:paraId="6D0FD984" w14:textId="77777777" w:rsidR="00C556C9" w:rsidRPr="00E6620F" w:rsidRDefault="00C556C9" w:rsidP="00E6620F">
      <w:pPr>
        <w:jc w:val="both"/>
        <w:rPr>
          <w:rFonts w:ascii="Arial" w:hAnsi="Arial" w:cs="Arial"/>
          <w:sz w:val="22"/>
          <w:szCs w:val="22"/>
        </w:rPr>
      </w:pPr>
      <w:r w:rsidRPr="00C556C9">
        <w:rPr>
          <w:rFonts w:ascii="Arial" w:hAnsi="Arial" w:cs="Arial"/>
          <w:sz w:val="22"/>
          <w:szCs w:val="22"/>
        </w:rPr>
        <w:t>REASON: To ensure appropriate levels of amenity are achieved; to protect the Dark Skies Initiative and to avoid illumination of habitat used by bats</w:t>
      </w:r>
    </w:p>
    <w:p w14:paraId="4EB95FA8" w14:textId="77777777" w:rsidR="0058298E" w:rsidRPr="00E6620F" w:rsidRDefault="0058298E" w:rsidP="00E6620F">
      <w:pPr>
        <w:jc w:val="both"/>
        <w:rPr>
          <w:rFonts w:ascii="Arial" w:hAnsi="Arial" w:cs="Arial"/>
          <w:sz w:val="22"/>
          <w:szCs w:val="22"/>
        </w:rPr>
      </w:pPr>
    </w:p>
    <w:p w14:paraId="572FD56D" w14:textId="270F0D1C" w:rsidR="0058298E" w:rsidRPr="00E6620F" w:rsidRDefault="0058298E" w:rsidP="00E6620F">
      <w:pPr>
        <w:jc w:val="both"/>
        <w:rPr>
          <w:rFonts w:ascii="Arial" w:hAnsi="Arial" w:cs="Arial"/>
          <w:sz w:val="22"/>
          <w:szCs w:val="22"/>
        </w:rPr>
      </w:pPr>
      <w:r w:rsidRPr="00E6620F">
        <w:rPr>
          <w:rFonts w:ascii="Arial" w:hAnsi="Arial" w:cs="Arial"/>
          <w:sz w:val="22"/>
          <w:szCs w:val="22"/>
        </w:rPr>
        <w:t xml:space="preserve">9. The strip of land comprising the grassed area located between the </w:t>
      </w:r>
      <w:r w:rsidR="0090576D" w:rsidRPr="00E6620F">
        <w:rPr>
          <w:rFonts w:ascii="Arial" w:hAnsi="Arial" w:cs="Arial"/>
          <w:sz w:val="22"/>
          <w:szCs w:val="22"/>
        </w:rPr>
        <w:t>south</w:t>
      </w:r>
      <w:r w:rsidRPr="00E6620F">
        <w:rPr>
          <w:rFonts w:ascii="Arial" w:hAnsi="Arial" w:cs="Arial"/>
          <w:sz w:val="22"/>
          <w:szCs w:val="22"/>
        </w:rPr>
        <w:t xml:space="preserve"> elevation of the approved village shop</w:t>
      </w:r>
      <w:r w:rsidR="0090576D" w:rsidRPr="00E6620F">
        <w:rPr>
          <w:rFonts w:ascii="Arial" w:hAnsi="Arial" w:cs="Arial"/>
          <w:sz w:val="22"/>
          <w:szCs w:val="22"/>
        </w:rPr>
        <w:t xml:space="preserve"> building</w:t>
      </w:r>
      <w:r w:rsidRPr="00E6620F">
        <w:rPr>
          <w:rFonts w:ascii="Arial" w:hAnsi="Arial" w:cs="Arial"/>
          <w:sz w:val="22"/>
          <w:szCs w:val="22"/>
        </w:rPr>
        <w:t xml:space="preserve"> and the </w:t>
      </w:r>
      <w:r w:rsidR="0090576D" w:rsidRPr="00E6620F">
        <w:rPr>
          <w:rFonts w:ascii="Arial" w:hAnsi="Arial" w:cs="Arial"/>
          <w:sz w:val="22"/>
          <w:szCs w:val="22"/>
        </w:rPr>
        <w:t>north</w:t>
      </w:r>
      <w:r w:rsidRPr="00E6620F">
        <w:rPr>
          <w:rFonts w:ascii="Arial" w:hAnsi="Arial" w:cs="Arial"/>
          <w:sz w:val="22"/>
          <w:szCs w:val="22"/>
        </w:rPr>
        <w:t xml:space="preserve"> elevation of the neighbouring dwelling </w:t>
      </w:r>
      <w:r w:rsidR="0090576D" w:rsidRPr="00E6620F">
        <w:rPr>
          <w:rFonts w:ascii="Arial" w:hAnsi="Arial" w:cs="Arial"/>
          <w:sz w:val="22"/>
          <w:szCs w:val="22"/>
        </w:rPr>
        <w:t xml:space="preserve">known as Stable Cottage </w:t>
      </w:r>
      <w:r w:rsidRPr="00E6620F">
        <w:rPr>
          <w:rFonts w:ascii="Arial" w:hAnsi="Arial" w:cs="Arial"/>
          <w:sz w:val="22"/>
          <w:szCs w:val="22"/>
        </w:rPr>
        <w:t xml:space="preserve">to the </w:t>
      </w:r>
      <w:r w:rsidR="0090576D" w:rsidRPr="00E6620F">
        <w:rPr>
          <w:rFonts w:ascii="Arial" w:hAnsi="Arial" w:cs="Arial"/>
          <w:sz w:val="22"/>
          <w:szCs w:val="22"/>
        </w:rPr>
        <w:t>sou</w:t>
      </w:r>
      <w:r w:rsidRPr="00E6620F">
        <w:rPr>
          <w:rFonts w:ascii="Arial" w:hAnsi="Arial" w:cs="Arial"/>
          <w:sz w:val="22"/>
          <w:szCs w:val="22"/>
        </w:rPr>
        <w:t xml:space="preserve">th shall be retained as an open, undeveloped buffer </w:t>
      </w:r>
      <w:proofErr w:type="gramStart"/>
      <w:r w:rsidRPr="00E6620F">
        <w:rPr>
          <w:rFonts w:ascii="Arial" w:hAnsi="Arial" w:cs="Arial"/>
          <w:sz w:val="22"/>
          <w:szCs w:val="22"/>
        </w:rPr>
        <w:t>at all times</w:t>
      </w:r>
      <w:proofErr w:type="gramEnd"/>
      <w:r w:rsidRPr="00E6620F">
        <w:rPr>
          <w:rFonts w:ascii="Arial" w:hAnsi="Arial" w:cs="Arial"/>
          <w:sz w:val="22"/>
          <w:szCs w:val="22"/>
        </w:rPr>
        <w:t xml:space="preserve">. This area shall not be used for storage, display of goods, waste, seating, external activities, or any </w:t>
      </w:r>
      <w:r w:rsidRPr="00E6620F">
        <w:rPr>
          <w:rFonts w:ascii="Arial" w:hAnsi="Arial" w:cs="Arial"/>
          <w:sz w:val="22"/>
          <w:szCs w:val="22"/>
        </w:rPr>
        <w:lastRenderedPageBreak/>
        <w:t>other ancillary use associated with the shop. No structures, enclosures, equipment, or paraphernalia shall be placed within this area unless first approved in writing by the Local Planning Authority.</w:t>
      </w:r>
    </w:p>
    <w:p w14:paraId="0A3D6D7D" w14:textId="77777777" w:rsidR="0058298E" w:rsidRPr="00E6620F" w:rsidRDefault="0058298E" w:rsidP="00E6620F">
      <w:pPr>
        <w:jc w:val="both"/>
        <w:rPr>
          <w:rFonts w:ascii="Arial" w:hAnsi="Arial" w:cs="Arial"/>
          <w:sz w:val="22"/>
          <w:szCs w:val="22"/>
        </w:rPr>
      </w:pPr>
    </w:p>
    <w:p w14:paraId="611B8B7D" w14:textId="03E68AD5" w:rsidR="0058298E" w:rsidRDefault="003131A4" w:rsidP="00E6620F">
      <w:pPr>
        <w:jc w:val="both"/>
        <w:rPr>
          <w:rFonts w:ascii="Arial" w:hAnsi="Arial" w:cs="Arial"/>
          <w:sz w:val="22"/>
          <w:szCs w:val="22"/>
        </w:rPr>
      </w:pPr>
      <w:r w:rsidRPr="00C556C9">
        <w:rPr>
          <w:rFonts w:ascii="Arial" w:hAnsi="Arial" w:cs="Arial"/>
          <w:sz w:val="22"/>
          <w:szCs w:val="22"/>
        </w:rPr>
        <w:t>REASON:</w:t>
      </w:r>
      <w:r w:rsidR="0058298E" w:rsidRPr="00E6620F">
        <w:rPr>
          <w:rFonts w:ascii="Arial" w:hAnsi="Arial" w:cs="Arial"/>
          <w:b/>
          <w:bCs/>
          <w:sz w:val="22"/>
          <w:szCs w:val="22"/>
        </w:rPr>
        <w:t xml:space="preserve"> </w:t>
      </w:r>
      <w:r w:rsidR="0058298E" w:rsidRPr="0058298E">
        <w:rPr>
          <w:rFonts w:ascii="Arial" w:hAnsi="Arial" w:cs="Arial"/>
          <w:sz w:val="22"/>
          <w:szCs w:val="22"/>
        </w:rPr>
        <w:t>To safeguard the amenity, outlook, and privacy of the neighbouring property</w:t>
      </w:r>
      <w:r w:rsidR="0090576D" w:rsidRPr="00E6620F">
        <w:rPr>
          <w:rFonts w:ascii="Arial" w:hAnsi="Arial" w:cs="Arial"/>
          <w:sz w:val="22"/>
          <w:szCs w:val="22"/>
        </w:rPr>
        <w:t xml:space="preserve"> known as Stable Cottage</w:t>
      </w:r>
      <w:r w:rsidR="0058298E" w:rsidRPr="0058298E">
        <w:rPr>
          <w:rFonts w:ascii="Arial" w:hAnsi="Arial" w:cs="Arial"/>
          <w:sz w:val="22"/>
          <w:szCs w:val="22"/>
        </w:rPr>
        <w:t xml:space="preserve"> by ensuring an unobstructed separation between the commercial use and the adjacent dwelling, in accordance with Core Policy 57 (Ensuring High Quality Design and Place Shaping) of the Wiltshire Core Strategy.</w:t>
      </w:r>
    </w:p>
    <w:p w14:paraId="3615C6AB" w14:textId="77777777" w:rsidR="00E027E3" w:rsidRDefault="00E027E3" w:rsidP="00E6620F">
      <w:pPr>
        <w:jc w:val="both"/>
        <w:rPr>
          <w:rFonts w:ascii="Arial" w:hAnsi="Arial" w:cs="Arial"/>
          <w:sz w:val="22"/>
          <w:szCs w:val="22"/>
        </w:rPr>
      </w:pPr>
    </w:p>
    <w:p w14:paraId="2E3A2FC0" w14:textId="77777777" w:rsidR="003827A3" w:rsidRDefault="0037567B" w:rsidP="003827A3">
      <w:pPr>
        <w:jc w:val="both"/>
        <w:rPr>
          <w:rFonts w:ascii="Arial" w:hAnsi="Arial" w:cs="Arial"/>
          <w:sz w:val="22"/>
          <w:szCs w:val="22"/>
        </w:rPr>
      </w:pPr>
      <w:r w:rsidRPr="003827A3">
        <w:rPr>
          <w:rFonts w:ascii="Arial" w:hAnsi="Arial" w:cs="Arial"/>
          <w:sz w:val="22"/>
          <w:szCs w:val="22"/>
        </w:rPr>
        <w:t xml:space="preserve">10. </w:t>
      </w:r>
      <w:r w:rsidR="003827A3" w:rsidRPr="003827A3">
        <w:rPr>
          <w:rFonts w:ascii="Arial" w:hAnsi="Arial" w:cs="Arial"/>
          <w:sz w:val="22"/>
          <w:szCs w:val="22"/>
        </w:rPr>
        <w:t>Notwithstanding the approved plans, within three months of the installation of the approved shop building, full details of the design and colour of the proposed external wrap shall be submitted to, and approved in writing by, the Local Planning Authority. The external wrap shall be installed in full accordance with the approved details within three months of the date of that approval.</w:t>
      </w:r>
    </w:p>
    <w:p w14:paraId="55CC7089" w14:textId="77777777" w:rsidR="003827A3" w:rsidRPr="003827A3" w:rsidRDefault="003827A3" w:rsidP="003827A3">
      <w:pPr>
        <w:jc w:val="both"/>
        <w:rPr>
          <w:rFonts w:ascii="Arial" w:hAnsi="Arial" w:cs="Arial"/>
          <w:sz w:val="22"/>
          <w:szCs w:val="22"/>
        </w:rPr>
      </w:pPr>
    </w:p>
    <w:p w14:paraId="094696CB" w14:textId="701E2966" w:rsidR="003827A3" w:rsidRDefault="003827A3" w:rsidP="003827A3">
      <w:pPr>
        <w:jc w:val="both"/>
        <w:rPr>
          <w:rFonts w:ascii="Arial" w:hAnsi="Arial" w:cs="Arial"/>
          <w:sz w:val="22"/>
          <w:szCs w:val="22"/>
        </w:rPr>
      </w:pPr>
      <w:r w:rsidRPr="003827A3">
        <w:rPr>
          <w:rFonts w:ascii="Arial" w:hAnsi="Arial" w:cs="Arial"/>
          <w:sz w:val="22"/>
          <w:szCs w:val="22"/>
        </w:rPr>
        <w:t>REASON:</w:t>
      </w:r>
      <w:r>
        <w:rPr>
          <w:rFonts w:ascii="Arial" w:hAnsi="Arial" w:cs="Arial"/>
          <w:b/>
          <w:bCs/>
          <w:sz w:val="22"/>
          <w:szCs w:val="22"/>
        </w:rPr>
        <w:t xml:space="preserve"> </w:t>
      </w:r>
      <w:r w:rsidRPr="003827A3">
        <w:rPr>
          <w:rFonts w:ascii="Arial" w:hAnsi="Arial" w:cs="Arial"/>
          <w:sz w:val="22"/>
          <w:szCs w:val="22"/>
        </w:rPr>
        <w:t>In the interests of preserving the character and appearance of the area and the setting of the surrounding heritage assets.</w:t>
      </w:r>
    </w:p>
    <w:p w14:paraId="224C462A" w14:textId="77777777" w:rsidR="00457C5D" w:rsidRDefault="00457C5D" w:rsidP="003827A3">
      <w:pPr>
        <w:jc w:val="both"/>
        <w:rPr>
          <w:rFonts w:ascii="Arial" w:hAnsi="Arial" w:cs="Arial"/>
          <w:sz w:val="22"/>
          <w:szCs w:val="22"/>
        </w:rPr>
      </w:pPr>
    </w:p>
    <w:p w14:paraId="30871F10" w14:textId="089E6370" w:rsidR="006B795E" w:rsidRPr="006B795E" w:rsidRDefault="00457C5D" w:rsidP="006B795E">
      <w:pPr>
        <w:jc w:val="both"/>
        <w:rPr>
          <w:rFonts w:ascii="Arial" w:hAnsi="Arial" w:cs="Arial"/>
          <w:sz w:val="22"/>
          <w:szCs w:val="22"/>
        </w:rPr>
      </w:pPr>
      <w:r w:rsidRPr="006B795E">
        <w:rPr>
          <w:rFonts w:ascii="Arial" w:hAnsi="Arial" w:cs="Arial"/>
          <w:sz w:val="22"/>
          <w:szCs w:val="22"/>
        </w:rPr>
        <w:t xml:space="preserve">11. </w:t>
      </w:r>
      <w:r w:rsidR="006B795E" w:rsidRPr="006B795E">
        <w:rPr>
          <w:rFonts w:ascii="Arial" w:hAnsi="Arial" w:cs="Arial"/>
          <w:sz w:val="22"/>
          <w:szCs w:val="22"/>
        </w:rPr>
        <w:t xml:space="preserve">The </w:t>
      </w:r>
      <w:r w:rsidR="006B795E">
        <w:rPr>
          <w:rFonts w:ascii="Arial" w:hAnsi="Arial" w:cs="Arial"/>
          <w:sz w:val="22"/>
          <w:szCs w:val="22"/>
        </w:rPr>
        <w:t>development hereby approved</w:t>
      </w:r>
      <w:r w:rsidR="006B795E" w:rsidRPr="006B795E">
        <w:rPr>
          <w:rFonts w:ascii="Arial" w:hAnsi="Arial" w:cs="Arial"/>
          <w:sz w:val="22"/>
          <w:szCs w:val="22"/>
        </w:rPr>
        <w:t xml:space="preserve"> shall be used only as a village shop falling within Use Class </w:t>
      </w:r>
      <w:r w:rsidR="006B795E" w:rsidRPr="00CF3FEB">
        <w:rPr>
          <w:rFonts w:ascii="Arial" w:hAnsi="Arial" w:cs="Arial"/>
          <w:sz w:val="22"/>
          <w:szCs w:val="22"/>
        </w:rPr>
        <w:t>E(a) of</w:t>
      </w:r>
      <w:r w:rsidR="006B795E" w:rsidRPr="006B795E">
        <w:rPr>
          <w:rFonts w:ascii="Arial" w:hAnsi="Arial" w:cs="Arial"/>
          <w:sz w:val="22"/>
          <w:szCs w:val="22"/>
        </w:rPr>
        <w:t xml:space="preserve"> the Town and Country Planning (Use Classes) Order 1987 (as amended), and for no other purpose within Class E or any other Use Class. Notwithstanding the provisions of the Town and Country Planning (General Permitted Development) (England) Order 2015 (as amended), or any re-enactment thereof</w:t>
      </w:r>
      <w:r w:rsidR="003C5B4E">
        <w:rPr>
          <w:rFonts w:ascii="Arial" w:hAnsi="Arial" w:cs="Arial"/>
          <w:sz w:val="22"/>
          <w:szCs w:val="22"/>
        </w:rPr>
        <w:t>.</w:t>
      </w:r>
    </w:p>
    <w:p w14:paraId="6D31D0B3" w14:textId="77777777" w:rsidR="006B795E" w:rsidRPr="006B795E" w:rsidRDefault="006B795E" w:rsidP="006B795E">
      <w:pPr>
        <w:jc w:val="both"/>
        <w:rPr>
          <w:rFonts w:ascii="Arial" w:hAnsi="Arial" w:cs="Arial"/>
          <w:sz w:val="22"/>
          <w:szCs w:val="22"/>
        </w:rPr>
      </w:pPr>
    </w:p>
    <w:p w14:paraId="4ABF710B" w14:textId="2226667C" w:rsidR="006B795E" w:rsidRPr="006B795E" w:rsidRDefault="006B795E" w:rsidP="006B795E">
      <w:pPr>
        <w:jc w:val="both"/>
        <w:rPr>
          <w:rFonts w:ascii="Arial" w:hAnsi="Arial" w:cs="Arial"/>
          <w:sz w:val="22"/>
          <w:szCs w:val="22"/>
        </w:rPr>
      </w:pPr>
      <w:r w:rsidRPr="003C5B4E">
        <w:rPr>
          <w:rFonts w:ascii="Arial" w:hAnsi="Arial" w:cs="Arial"/>
          <w:sz w:val="22"/>
          <w:szCs w:val="22"/>
        </w:rPr>
        <w:t xml:space="preserve">REASON: </w:t>
      </w:r>
      <w:r w:rsidRPr="006B795E">
        <w:rPr>
          <w:rFonts w:ascii="Arial" w:hAnsi="Arial" w:cs="Arial"/>
          <w:sz w:val="22"/>
          <w:szCs w:val="22"/>
        </w:rPr>
        <w:t>To ensure the premises remains in</w:t>
      </w:r>
      <w:r w:rsidR="00CF3FEB">
        <w:rPr>
          <w:rFonts w:ascii="Arial" w:hAnsi="Arial" w:cs="Arial"/>
          <w:sz w:val="22"/>
          <w:szCs w:val="22"/>
        </w:rPr>
        <w:t xml:space="preserve"> a</w:t>
      </w:r>
      <w:r w:rsidRPr="006B795E">
        <w:rPr>
          <w:rFonts w:ascii="Arial" w:hAnsi="Arial" w:cs="Arial"/>
          <w:sz w:val="22"/>
          <w:szCs w:val="22"/>
        </w:rPr>
        <w:t xml:space="preserve"> village</w:t>
      </w:r>
      <w:r w:rsidR="00CF3FEB">
        <w:rPr>
          <w:rFonts w:ascii="Arial" w:hAnsi="Arial" w:cs="Arial"/>
          <w:sz w:val="22"/>
          <w:szCs w:val="22"/>
        </w:rPr>
        <w:t xml:space="preserve"> shop </w:t>
      </w:r>
      <w:r w:rsidR="00F66599">
        <w:rPr>
          <w:rFonts w:ascii="Arial" w:hAnsi="Arial" w:cs="Arial"/>
          <w:sz w:val="22"/>
          <w:szCs w:val="22"/>
        </w:rPr>
        <w:t xml:space="preserve">use </w:t>
      </w:r>
      <w:r w:rsidR="00CF3FEB">
        <w:rPr>
          <w:rFonts w:ascii="Arial" w:hAnsi="Arial" w:cs="Arial"/>
          <w:sz w:val="22"/>
          <w:szCs w:val="22"/>
        </w:rPr>
        <w:t>for which permission has specifically been granted</w:t>
      </w:r>
      <w:r w:rsidRPr="006B795E">
        <w:rPr>
          <w:rFonts w:ascii="Arial" w:hAnsi="Arial" w:cs="Arial"/>
          <w:sz w:val="22"/>
          <w:szCs w:val="22"/>
        </w:rPr>
        <w:t xml:space="preserve"> preserving essential local services and protecting the character and amenity of the area.</w:t>
      </w:r>
    </w:p>
    <w:p w14:paraId="3F9E1D0E" w14:textId="2D6090BC" w:rsidR="00457C5D" w:rsidRDefault="00457C5D" w:rsidP="003827A3">
      <w:pPr>
        <w:jc w:val="both"/>
        <w:rPr>
          <w:rFonts w:ascii="Arial" w:hAnsi="Arial" w:cs="Arial"/>
          <w:sz w:val="22"/>
          <w:szCs w:val="22"/>
        </w:rPr>
      </w:pPr>
    </w:p>
    <w:p w14:paraId="5269306C" w14:textId="77777777" w:rsidR="003827A3" w:rsidRPr="003827A3" w:rsidRDefault="003827A3" w:rsidP="003827A3">
      <w:pPr>
        <w:jc w:val="both"/>
        <w:rPr>
          <w:rFonts w:ascii="Arial" w:hAnsi="Arial" w:cs="Arial"/>
          <w:sz w:val="22"/>
          <w:szCs w:val="22"/>
        </w:rPr>
      </w:pPr>
    </w:p>
    <w:p w14:paraId="0E93D4DE" w14:textId="7413AC81" w:rsidR="004E56D5" w:rsidRPr="00E6620F" w:rsidRDefault="004E56D5" w:rsidP="003827A3">
      <w:pPr>
        <w:jc w:val="both"/>
        <w:rPr>
          <w:rFonts w:ascii="Arial" w:hAnsi="Arial" w:cs="Arial"/>
          <w:b/>
          <w:bCs/>
          <w:sz w:val="22"/>
          <w:szCs w:val="22"/>
        </w:rPr>
      </w:pPr>
      <w:proofErr w:type="spellStart"/>
      <w:r w:rsidRPr="00E6620F">
        <w:rPr>
          <w:rFonts w:ascii="Arial" w:hAnsi="Arial" w:cs="Arial"/>
          <w:b/>
          <w:bCs/>
          <w:sz w:val="22"/>
          <w:szCs w:val="22"/>
        </w:rPr>
        <w:t>Informatives</w:t>
      </w:r>
      <w:proofErr w:type="spellEnd"/>
    </w:p>
    <w:p w14:paraId="1346FB40" w14:textId="77777777" w:rsidR="004E56D5" w:rsidRPr="00E6620F" w:rsidRDefault="004E56D5" w:rsidP="00E6620F">
      <w:pPr>
        <w:jc w:val="both"/>
        <w:rPr>
          <w:rFonts w:ascii="Arial" w:hAnsi="Arial" w:cs="Arial"/>
          <w:b/>
          <w:bCs/>
          <w:sz w:val="22"/>
          <w:szCs w:val="22"/>
        </w:rPr>
      </w:pPr>
    </w:p>
    <w:p w14:paraId="69DF59E0" w14:textId="77777777" w:rsidR="006A6C47" w:rsidRPr="00E6620F" w:rsidRDefault="004E56D5" w:rsidP="00E6620F">
      <w:pPr>
        <w:jc w:val="both"/>
        <w:rPr>
          <w:rFonts w:ascii="Arial" w:hAnsi="Arial" w:cs="Arial"/>
          <w:color w:val="000000" w:themeColor="text1"/>
          <w:sz w:val="22"/>
          <w:szCs w:val="22"/>
        </w:rPr>
      </w:pPr>
      <w:r w:rsidRPr="00E6620F">
        <w:rPr>
          <w:rFonts w:ascii="Arial" w:hAnsi="Arial" w:cs="Arial"/>
          <w:sz w:val="22"/>
          <w:szCs w:val="22"/>
        </w:rPr>
        <w:t>1.</w:t>
      </w:r>
      <w:r w:rsidRPr="00E6620F">
        <w:rPr>
          <w:rFonts w:ascii="Arial" w:hAnsi="Arial" w:cs="Arial"/>
          <w:b/>
          <w:bCs/>
          <w:sz w:val="22"/>
          <w:szCs w:val="22"/>
        </w:rPr>
        <w:t xml:space="preserve"> </w:t>
      </w:r>
      <w:r w:rsidR="006A6C47" w:rsidRPr="00E6620F">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3887CF93" w14:textId="77777777" w:rsidR="006A6C47" w:rsidRPr="00E6620F" w:rsidRDefault="006A6C47" w:rsidP="00E6620F">
      <w:pPr>
        <w:jc w:val="both"/>
        <w:rPr>
          <w:rFonts w:ascii="Arial" w:hAnsi="Arial" w:cs="Arial"/>
          <w:color w:val="000000" w:themeColor="text1"/>
          <w:sz w:val="22"/>
          <w:szCs w:val="22"/>
        </w:rPr>
      </w:pPr>
    </w:p>
    <w:p w14:paraId="4D331524" w14:textId="77777777" w:rsidR="006A6C47" w:rsidRPr="00E6620F" w:rsidRDefault="006A6C47"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(a) a Biodiversity Gain Plan has been submitted to the planning authority, and</w:t>
      </w:r>
    </w:p>
    <w:p w14:paraId="3BBEDEA5" w14:textId="77777777" w:rsidR="006A6C47" w:rsidRPr="00E6620F" w:rsidRDefault="006A6C47"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(b) the planning authority has approved the plan. </w:t>
      </w:r>
    </w:p>
    <w:p w14:paraId="24702E3E" w14:textId="77777777" w:rsidR="006A6C47" w:rsidRPr="00E6620F" w:rsidRDefault="006A6C47" w:rsidP="00E6620F">
      <w:pPr>
        <w:jc w:val="both"/>
        <w:rPr>
          <w:rFonts w:ascii="Arial" w:hAnsi="Arial" w:cs="Arial"/>
          <w:color w:val="000000" w:themeColor="text1"/>
          <w:sz w:val="22"/>
          <w:szCs w:val="22"/>
        </w:rPr>
      </w:pPr>
    </w:p>
    <w:p w14:paraId="7EAAD33E" w14:textId="77777777" w:rsidR="006A6C47" w:rsidRPr="00E6620F" w:rsidRDefault="006A6C47"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7A76DFBD" w14:textId="77777777" w:rsidR="006A6C47" w:rsidRPr="00E6620F" w:rsidRDefault="006A6C47" w:rsidP="00E6620F">
      <w:pPr>
        <w:jc w:val="both"/>
        <w:rPr>
          <w:rFonts w:ascii="Arial" w:hAnsi="Arial" w:cs="Arial"/>
          <w:color w:val="000000" w:themeColor="text1"/>
          <w:sz w:val="22"/>
          <w:szCs w:val="22"/>
        </w:rPr>
      </w:pPr>
    </w:p>
    <w:p w14:paraId="3D725D5B" w14:textId="77777777" w:rsidR="006A6C47" w:rsidRPr="00E6620F" w:rsidRDefault="006A6C47"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67744419" w14:textId="77777777" w:rsidR="006A6C47" w:rsidRPr="00E6620F" w:rsidRDefault="006A6C47" w:rsidP="00E6620F">
      <w:pPr>
        <w:jc w:val="both"/>
        <w:rPr>
          <w:rFonts w:ascii="Arial" w:hAnsi="Arial" w:cs="Arial"/>
          <w:color w:val="000000" w:themeColor="text1"/>
          <w:sz w:val="22"/>
          <w:szCs w:val="22"/>
        </w:rPr>
      </w:pPr>
      <w:hyperlink r:id="rId23" w:tgtFrame="_blank" w:history="1">
        <w:r w:rsidRPr="00E6620F">
          <w:rPr>
            <w:rStyle w:val="Hyperlink"/>
            <w:rFonts w:ascii="Arial" w:hAnsi="Arial" w:cs="Arial"/>
            <w:color w:val="000000" w:themeColor="text1"/>
            <w:sz w:val="22"/>
            <w:szCs w:val="22"/>
          </w:rPr>
          <w:t>https://www.gov.uk/guidance/biodiversity-net-gain-exempt-developments</w:t>
        </w:r>
      </w:hyperlink>
      <w:r w:rsidRPr="00E6620F">
        <w:rPr>
          <w:rFonts w:ascii="Arial" w:hAnsi="Arial" w:cs="Arial"/>
          <w:color w:val="000000" w:themeColor="text1"/>
          <w:sz w:val="22"/>
          <w:szCs w:val="22"/>
        </w:rPr>
        <w:t> </w:t>
      </w:r>
    </w:p>
    <w:p w14:paraId="72655D54" w14:textId="77777777" w:rsidR="006A6C47" w:rsidRPr="00E6620F" w:rsidRDefault="006A6C47" w:rsidP="00E6620F">
      <w:pPr>
        <w:jc w:val="both"/>
        <w:rPr>
          <w:rFonts w:ascii="Arial" w:hAnsi="Arial" w:cs="Arial"/>
          <w:color w:val="000000" w:themeColor="text1"/>
          <w:sz w:val="22"/>
          <w:szCs w:val="22"/>
        </w:rPr>
      </w:pPr>
      <w:r w:rsidRPr="00E6620F">
        <w:rPr>
          <w:rFonts w:ascii="Arial" w:hAnsi="Arial" w:cs="Arial"/>
          <w:color w:val="000000" w:themeColor="text1"/>
          <w:sz w:val="22"/>
          <w:szCs w:val="22"/>
        </w:rPr>
        <w:t xml:space="preserve">Based on the information available this permission </w:t>
      </w:r>
      <w:proofErr w:type="gramStart"/>
      <w:r w:rsidRPr="00E6620F">
        <w:rPr>
          <w:rFonts w:ascii="Arial" w:hAnsi="Arial" w:cs="Arial"/>
          <w:color w:val="000000" w:themeColor="text1"/>
          <w:sz w:val="22"/>
          <w:szCs w:val="22"/>
        </w:rPr>
        <w:t>is considered to be</w:t>
      </w:r>
      <w:proofErr w:type="gramEnd"/>
      <w:r w:rsidRPr="00E6620F">
        <w:rPr>
          <w:rFonts w:ascii="Arial" w:hAnsi="Arial" w:cs="Arial"/>
          <w:color w:val="000000" w:themeColor="text1"/>
          <w:sz w:val="22"/>
          <w:szCs w:val="22"/>
        </w:rPr>
        <w:t xml:space="preserve"> one which will not require the approval of a biodiversity gain plan before development is begun because one or more of the statutory exemptions or transitional arrangements is considered to apply. </w:t>
      </w:r>
    </w:p>
    <w:p w14:paraId="31F7051A" w14:textId="77777777" w:rsidR="004E56D5" w:rsidRPr="00E6620F" w:rsidRDefault="004E56D5" w:rsidP="00E6620F">
      <w:pPr>
        <w:jc w:val="both"/>
        <w:rPr>
          <w:rFonts w:ascii="Arial" w:hAnsi="Arial" w:cs="Arial"/>
          <w:sz w:val="22"/>
          <w:szCs w:val="22"/>
        </w:rPr>
      </w:pPr>
    </w:p>
    <w:p w14:paraId="1ED74488" w14:textId="7E307587" w:rsidR="004E56D5" w:rsidRDefault="004E56D5" w:rsidP="00E6620F">
      <w:pPr>
        <w:rPr>
          <w:rFonts w:ascii="Arial" w:hAnsi="Arial" w:cs="Arial"/>
          <w:sz w:val="22"/>
          <w:szCs w:val="22"/>
        </w:rPr>
      </w:pPr>
      <w:r w:rsidRPr="00E6620F">
        <w:rPr>
          <w:rFonts w:ascii="Arial" w:hAnsi="Arial" w:cs="Arial"/>
          <w:sz w:val="22"/>
          <w:szCs w:val="22"/>
        </w:rPr>
        <w:t>2. 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2E0B7157" w14:textId="77777777" w:rsidR="00AB59D7" w:rsidRPr="00E6620F" w:rsidRDefault="00AB59D7" w:rsidP="00E6620F">
      <w:pPr>
        <w:rPr>
          <w:rFonts w:ascii="Arial" w:hAnsi="Arial" w:cs="Arial"/>
          <w:sz w:val="22"/>
          <w:szCs w:val="22"/>
        </w:rPr>
      </w:pPr>
    </w:p>
    <w:p w14:paraId="436CDC4A" w14:textId="77777777" w:rsidR="004E56D5" w:rsidRDefault="004E56D5" w:rsidP="00E6620F">
      <w:pPr>
        <w:rPr>
          <w:rFonts w:ascii="Arial" w:hAnsi="Arial" w:cs="Arial"/>
          <w:sz w:val="22"/>
          <w:szCs w:val="22"/>
        </w:rPr>
      </w:pPr>
      <w:r w:rsidRPr="00E6620F">
        <w:rPr>
          <w:rFonts w:ascii="Arial" w:hAnsi="Arial" w:cs="Arial"/>
          <w:sz w:val="22"/>
          <w:szCs w:val="22"/>
        </w:rPr>
        <w:lastRenderedPageBreak/>
        <w:t xml:space="preserve">If you intend carrying out works in the vicinity of the site boundary, you are also advised that it may be expedient to seek your own advice </w:t>
      </w:r>
      <w:proofErr w:type="gramStart"/>
      <w:r w:rsidRPr="00E6620F">
        <w:rPr>
          <w:rFonts w:ascii="Arial" w:hAnsi="Arial" w:cs="Arial"/>
          <w:sz w:val="22"/>
          <w:szCs w:val="22"/>
        </w:rPr>
        <w:t>with regard to</w:t>
      </w:r>
      <w:proofErr w:type="gramEnd"/>
      <w:r w:rsidRPr="00E6620F">
        <w:rPr>
          <w:rFonts w:ascii="Arial" w:hAnsi="Arial" w:cs="Arial"/>
          <w:sz w:val="22"/>
          <w:szCs w:val="22"/>
        </w:rPr>
        <w:t xml:space="preserve"> the requirements of the Party Wall Act 1996.</w:t>
      </w:r>
    </w:p>
    <w:p w14:paraId="5E7A7EFE" w14:textId="77777777" w:rsidR="00AB59D7" w:rsidRPr="00E6620F" w:rsidRDefault="00AB59D7" w:rsidP="00E6620F">
      <w:pPr>
        <w:rPr>
          <w:rFonts w:ascii="Arial" w:hAnsi="Arial" w:cs="Arial"/>
          <w:sz w:val="22"/>
          <w:szCs w:val="22"/>
        </w:rPr>
      </w:pPr>
    </w:p>
    <w:p w14:paraId="424BD647" w14:textId="05135863" w:rsidR="004E56D5" w:rsidRDefault="004E56D5" w:rsidP="00E6620F">
      <w:pPr>
        <w:jc w:val="both"/>
        <w:rPr>
          <w:rFonts w:ascii="Arial" w:hAnsi="Arial" w:cs="Arial"/>
          <w:sz w:val="22"/>
          <w:szCs w:val="22"/>
        </w:rPr>
      </w:pPr>
      <w:r w:rsidRPr="00E6620F">
        <w:rPr>
          <w:rFonts w:ascii="Arial" w:hAnsi="Arial" w:cs="Arial"/>
          <w:sz w:val="22"/>
          <w:szCs w:val="22"/>
        </w:rPr>
        <w:t>3. Any alterations to the approved plans, brought about by compliance with Building Regulations or any other reason must first be agreed in writing with the Local Planning Authority before commencement of work.</w:t>
      </w:r>
    </w:p>
    <w:p w14:paraId="33DF543E" w14:textId="77777777" w:rsidR="00AB59D7" w:rsidRPr="00E6620F" w:rsidRDefault="00AB59D7" w:rsidP="00E6620F">
      <w:pPr>
        <w:jc w:val="both"/>
        <w:rPr>
          <w:rFonts w:ascii="Arial" w:hAnsi="Arial" w:cs="Arial"/>
          <w:sz w:val="22"/>
          <w:szCs w:val="22"/>
        </w:rPr>
      </w:pPr>
    </w:p>
    <w:p w14:paraId="231323DD" w14:textId="1897939C" w:rsidR="00E54E06" w:rsidRPr="00E6620F" w:rsidRDefault="00E54E06" w:rsidP="00E6620F">
      <w:pPr>
        <w:jc w:val="both"/>
        <w:rPr>
          <w:rFonts w:ascii="Arial" w:hAnsi="Arial" w:cs="Arial"/>
          <w:sz w:val="22"/>
          <w:szCs w:val="22"/>
        </w:rPr>
      </w:pPr>
      <w:r w:rsidRPr="00E6620F">
        <w:rPr>
          <w:rFonts w:ascii="Arial" w:hAnsi="Arial" w:cs="Arial"/>
          <w:sz w:val="22"/>
          <w:szCs w:val="22"/>
        </w:rPr>
        <w:t xml:space="preserve">4. The applicant is advised that the development hereby approved may represent chargeable development under the Community Infrastructure Levy Regulations 2010 (as amended) and Wiltshire Council's CIL Charging Schedule. If the development is determined to be liable for CIL, a Liability Notice will be issued notifying you of the amount of CIL payment due. If an Additional Information Form has not already been submitted, please submit it now so that we can determine the CIL liability. In addition, you may be able to claim exemption or relief, in which case, please submit the relevant form so that we can determine your eligibility. The CIL Commencement Notice and Assumption of Liability must be submitted to Wiltshire Council prior to commencement of development. Should development commence prior to the CIL Liability Notice being issued by the local planning authority, any CIL exemption or relief will not </w:t>
      </w:r>
      <w:r w:rsidR="00F95C64" w:rsidRPr="00E6620F">
        <w:rPr>
          <w:rFonts w:ascii="Arial" w:hAnsi="Arial" w:cs="Arial"/>
          <w:sz w:val="22"/>
          <w:szCs w:val="22"/>
        </w:rPr>
        <w:t>apply,</w:t>
      </w:r>
      <w:r w:rsidRPr="00E6620F">
        <w:rPr>
          <w:rFonts w:ascii="Arial" w:hAnsi="Arial" w:cs="Arial"/>
          <w:sz w:val="22"/>
          <w:szCs w:val="22"/>
        </w:rPr>
        <w:t xml:space="preserve"> and full payment will be required in full and with immediate effect. Should you require further information or to download the CIL forms please refer to the Council's Website https://www.wiltshire.gov.uk/dmcommunityinfrastructurelevy.</w:t>
      </w:r>
    </w:p>
    <w:p w14:paraId="3FCC61F8" w14:textId="77777777" w:rsidR="004E56D5" w:rsidRPr="00C556C9" w:rsidRDefault="004E56D5" w:rsidP="00E6620F">
      <w:pPr>
        <w:jc w:val="both"/>
        <w:rPr>
          <w:rFonts w:ascii="Arial" w:hAnsi="Arial" w:cs="Arial"/>
          <w:sz w:val="22"/>
          <w:szCs w:val="22"/>
        </w:rPr>
      </w:pPr>
    </w:p>
    <w:p w14:paraId="7F6F74E3" w14:textId="70A89663" w:rsidR="00F7609E" w:rsidRPr="00E6620F" w:rsidRDefault="006F1A8B" w:rsidP="00E6620F">
      <w:pPr>
        <w:jc w:val="both"/>
        <w:rPr>
          <w:rFonts w:ascii="Arial" w:hAnsi="Arial" w:cs="Arial"/>
          <w:color w:val="FF0000"/>
          <w:sz w:val="22"/>
          <w:szCs w:val="22"/>
        </w:rPr>
      </w:pPr>
      <w:r w:rsidRPr="00E6620F">
        <w:rPr>
          <w:rFonts w:ascii="Arial" w:hAnsi="Arial" w:cs="Arial"/>
          <w:sz w:val="22"/>
          <w:szCs w:val="22"/>
        </w:rPr>
        <w:br/>
      </w:r>
    </w:p>
    <w:sectPr w:rsidR="00F7609E" w:rsidRPr="00E662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245D42"/>
    <w:multiLevelType w:val="hybridMultilevel"/>
    <w:tmpl w:val="F44CA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FF7B8C"/>
    <w:multiLevelType w:val="hybridMultilevel"/>
    <w:tmpl w:val="007273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7"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1"/>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40"/>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7"/>
  </w:num>
  <w:num w:numId="15" w16cid:durableId="287931387">
    <w:abstractNumId w:val="39"/>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8"/>
  </w:num>
  <w:num w:numId="27" w16cid:durableId="1619068546">
    <w:abstractNumId w:val="15"/>
  </w:num>
  <w:num w:numId="28" w16cid:durableId="1460490708">
    <w:abstractNumId w:val="27"/>
  </w:num>
  <w:num w:numId="29" w16cid:durableId="6713544">
    <w:abstractNumId w:val="48"/>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3"/>
  </w:num>
  <w:num w:numId="36" w16cid:durableId="1034232417">
    <w:abstractNumId w:val="7"/>
  </w:num>
  <w:num w:numId="37" w16cid:durableId="2062092020">
    <w:abstractNumId w:val="44"/>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7"/>
  </w:num>
  <w:num w:numId="45" w16cid:durableId="2053261774">
    <w:abstractNumId w:val="42"/>
  </w:num>
  <w:num w:numId="46" w16cid:durableId="788477969">
    <w:abstractNumId w:val="45"/>
  </w:num>
  <w:num w:numId="47" w16cid:durableId="2053916891">
    <w:abstractNumId w:val="26"/>
  </w:num>
  <w:num w:numId="48" w16cid:durableId="1383794029">
    <w:abstractNumId w:val="36"/>
  </w:num>
  <w:num w:numId="49" w16cid:durableId="58754299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69683912">
    <w:abstractNumId w:val="4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197C"/>
    <w:rsid w:val="00016F2F"/>
    <w:rsid w:val="0002128A"/>
    <w:rsid w:val="00024030"/>
    <w:rsid w:val="0002490A"/>
    <w:rsid w:val="00035D59"/>
    <w:rsid w:val="00043528"/>
    <w:rsid w:val="0004756B"/>
    <w:rsid w:val="00051208"/>
    <w:rsid w:val="00053F09"/>
    <w:rsid w:val="00061168"/>
    <w:rsid w:val="0006523B"/>
    <w:rsid w:val="0006799C"/>
    <w:rsid w:val="00067BEE"/>
    <w:rsid w:val="0007377C"/>
    <w:rsid w:val="000837B0"/>
    <w:rsid w:val="00091DED"/>
    <w:rsid w:val="00092EC5"/>
    <w:rsid w:val="0009643C"/>
    <w:rsid w:val="00097010"/>
    <w:rsid w:val="000A6FEA"/>
    <w:rsid w:val="000A78E4"/>
    <w:rsid w:val="000B284A"/>
    <w:rsid w:val="000B4E91"/>
    <w:rsid w:val="000C01F3"/>
    <w:rsid w:val="000C0D1A"/>
    <w:rsid w:val="000C773F"/>
    <w:rsid w:val="000D0858"/>
    <w:rsid w:val="000E189E"/>
    <w:rsid w:val="000E3FD8"/>
    <w:rsid w:val="000E59B7"/>
    <w:rsid w:val="000E62BA"/>
    <w:rsid w:val="000F1D49"/>
    <w:rsid w:val="000F2BDF"/>
    <w:rsid w:val="000F348D"/>
    <w:rsid w:val="00107D4F"/>
    <w:rsid w:val="001171CC"/>
    <w:rsid w:val="00126D11"/>
    <w:rsid w:val="00137813"/>
    <w:rsid w:val="00141E47"/>
    <w:rsid w:val="0014424A"/>
    <w:rsid w:val="00157709"/>
    <w:rsid w:val="00160661"/>
    <w:rsid w:val="00162F16"/>
    <w:rsid w:val="00167E4E"/>
    <w:rsid w:val="001778D6"/>
    <w:rsid w:val="00191FD4"/>
    <w:rsid w:val="001A33F3"/>
    <w:rsid w:val="001B1510"/>
    <w:rsid w:val="00200743"/>
    <w:rsid w:val="00204E4E"/>
    <w:rsid w:val="00211B6E"/>
    <w:rsid w:val="0021435E"/>
    <w:rsid w:val="0021750A"/>
    <w:rsid w:val="00222BAA"/>
    <w:rsid w:val="0022457F"/>
    <w:rsid w:val="0022685C"/>
    <w:rsid w:val="00230405"/>
    <w:rsid w:val="00237634"/>
    <w:rsid w:val="00245992"/>
    <w:rsid w:val="00250212"/>
    <w:rsid w:val="002552D4"/>
    <w:rsid w:val="00262CDC"/>
    <w:rsid w:val="00276930"/>
    <w:rsid w:val="0029187E"/>
    <w:rsid w:val="0029208D"/>
    <w:rsid w:val="002920BF"/>
    <w:rsid w:val="002927C8"/>
    <w:rsid w:val="00295051"/>
    <w:rsid w:val="002A1140"/>
    <w:rsid w:val="002A43A9"/>
    <w:rsid w:val="002B0BE1"/>
    <w:rsid w:val="002D2813"/>
    <w:rsid w:val="002D62C9"/>
    <w:rsid w:val="002D63A7"/>
    <w:rsid w:val="002D6875"/>
    <w:rsid w:val="002E2BB3"/>
    <w:rsid w:val="002E4B31"/>
    <w:rsid w:val="002E557F"/>
    <w:rsid w:val="002E6748"/>
    <w:rsid w:val="003007EC"/>
    <w:rsid w:val="00300AF9"/>
    <w:rsid w:val="003066D0"/>
    <w:rsid w:val="00307886"/>
    <w:rsid w:val="00312C7F"/>
    <w:rsid w:val="003131A4"/>
    <w:rsid w:val="00316C37"/>
    <w:rsid w:val="00326EB7"/>
    <w:rsid w:val="00327312"/>
    <w:rsid w:val="00336FA4"/>
    <w:rsid w:val="003440E3"/>
    <w:rsid w:val="0035216D"/>
    <w:rsid w:val="00352A11"/>
    <w:rsid w:val="00355C32"/>
    <w:rsid w:val="00370B9C"/>
    <w:rsid w:val="0037567B"/>
    <w:rsid w:val="003827A3"/>
    <w:rsid w:val="003905FB"/>
    <w:rsid w:val="00393A60"/>
    <w:rsid w:val="003A45BC"/>
    <w:rsid w:val="003C5B22"/>
    <w:rsid w:val="003C5B4E"/>
    <w:rsid w:val="003C606B"/>
    <w:rsid w:val="003D5959"/>
    <w:rsid w:val="003D6D8D"/>
    <w:rsid w:val="003F19CF"/>
    <w:rsid w:val="0043749E"/>
    <w:rsid w:val="00447E4C"/>
    <w:rsid w:val="00457C5D"/>
    <w:rsid w:val="004619A1"/>
    <w:rsid w:val="004744F7"/>
    <w:rsid w:val="00477CC4"/>
    <w:rsid w:val="004817FB"/>
    <w:rsid w:val="00482421"/>
    <w:rsid w:val="00482DB3"/>
    <w:rsid w:val="004901C5"/>
    <w:rsid w:val="004A4D5B"/>
    <w:rsid w:val="004C0337"/>
    <w:rsid w:val="004C1C87"/>
    <w:rsid w:val="004C243D"/>
    <w:rsid w:val="004C3265"/>
    <w:rsid w:val="004C4FA0"/>
    <w:rsid w:val="004C7667"/>
    <w:rsid w:val="004D0E4F"/>
    <w:rsid w:val="004D3826"/>
    <w:rsid w:val="004E0EE7"/>
    <w:rsid w:val="004E56D5"/>
    <w:rsid w:val="005114EC"/>
    <w:rsid w:val="005138AB"/>
    <w:rsid w:val="00515B1F"/>
    <w:rsid w:val="00520340"/>
    <w:rsid w:val="00527790"/>
    <w:rsid w:val="00532780"/>
    <w:rsid w:val="00533E0C"/>
    <w:rsid w:val="00537429"/>
    <w:rsid w:val="0054068B"/>
    <w:rsid w:val="00543309"/>
    <w:rsid w:val="005509AC"/>
    <w:rsid w:val="005618BB"/>
    <w:rsid w:val="00562C98"/>
    <w:rsid w:val="005729CC"/>
    <w:rsid w:val="00572D8C"/>
    <w:rsid w:val="0058298E"/>
    <w:rsid w:val="00587773"/>
    <w:rsid w:val="005A03A2"/>
    <w:rsid w:val="005B00A5"/>
    <w:rsid w:val="005C334E"/>
    <w:rsid w:val="005C373E"/>
    <w:rsid w:val="005F3C5A"/>
    <w:rsid w:val="005F4A4B"/>
    <w:rsid w:val="0061252A"/>
    <w:rsid w:val="00623375"/>
    <w:rsid w:val="006411AB"/>
    <w:rsid w:val="00643C57"/>
    <w:rsid w:val="00646832"/>
    <w:rsid w:val="006477C7"/>
    <w:rsid w:val="006645C1"/>
    <w:rsid w:val="00680DA9"/>
    <w:rsid w:val="00683220"/>
    <w:rsid w:val="00683C17"/>
    <w:rsid w:val="00684637"/>
    <w:rsid w:val="006A4741"/>
    <w:rsid w:val="006A65F4"/>
    <w:rsid w:val="006A6C47"/>
    <w:rsid w:val="006B2E50"/>
    <w:rsid w:val="006B795E"/>
    <w:rsid w:val="006C3A71"/>
    <w:rsid w:val="006C77FD"/>
    <w:rsid w:val="006C7831"/>
    <w:rsid w:val="006C7EB1"/>
    <w:rsid w:val="006F0799"/>
    <w:rsid w:val="006F1A8B"/>
    <w:rsid w:val="006F2E75"/>
    <w:rsid w:val="006F31B6"/>
    <w:rsid w:val="006F4D90"/>
    <w:rsid w:val="006F5FC1"/>
    <w:rsid w:val="0070073F"/>
    <w:rsid w:val="007119C3"/>
    <w:rsid w:val="00722BAC"/>
    <w:rsid w:val="0073177E"/>
    <w:rsid w:val="00740986"/>
    <w:rsid w:val="007472F9"/>
    <w:rsid w:val="0075339A"/>
    <w:rsid w:val="0076592F"/>
    <w:rsid w:val="00765BC6"/>
    <w:rsid w:val="00765EEE"/>
    <w:rsid w:val="00776F23"/>
    <w:rsid w:val="007842F1"/>
    <w:rsid w:val="00784A6D"/>
    <w:rsid w:val="007A0976"/>
    <w:rsid w:val="007B0CE1"/>
    <w:rsid w:val="007C27BF"/>
    <w:rsid w:val="007E67D4"/>
    <w:rsid w:val="007E6A47"/>
    <w:rsid w:val="007E6DC5"/>
    <w:rsid w:val="007E7B9D"/>
    <w:rsid w:val="007F0006"/>
    <w:rsid w:val="007F2057"/>
    <w:rsid w:val="007F548E"/>
    <w:rsid w:val="007F5897"/>
    <w:rsid w:val="007F695C"/>
    <w:rsid w:val="00805896"/>
    <w:rsid w:val="00807170"/>
    <w:rsid w:val="0080760A"/>
    <w:rsid w:val="008133DB"/>
    <w:rsid w:val="008143B7"/>
    <w:rsid w:val="00820D83"/>
    <w:rsid w:val="008240AE"/>
    <w:rsid w:val="00831AC7"/>
    <w:rsid w:val="008410F1"/>
    <w:rsid w:val="00850833"/>
    <w:rsid w:val="00860FB0"/>
    <w:rsid w:val="00863783"/>
    <w:rsid w:val="008651DA"/>
    <w:rsid w:val="008652A1"/>
    <w:rsid w:val="0087591D"/>
    <w:rsid w:val="00876A18"/>
    <w:rsid w:val="00877D09"/>
    <w:rsid w:val="00883BF4"/>
    <w:rsid w:val="008865CC"/>
    <w:rsid w:val="008A6B33"/>
    <w:rsid w:val="008B0B16"/>
    <w:rsid w:val="008C126D"/>
    <w:rsid w:val="008E0002"/>
    <w:rsid w:val="008E17F1"/>
    <w:rsid w:val="008E59DE"/>
    <w:rsid w:val="008F1C9F"/>
    <w:rsid w:val="008F2836"/>
    <w:rsid w:val="008F5810"/>
    <w:rsid w:val="008F5BE4"/>
    <w:rsid w:val="0090576D"/>
    <w:rsid w:val="00916070"/>
    <w:rsid w:val="009223E2"/>
    <w:rsid w:val="0092586B"/>
    <w:rsid w:val="009279F1"/>
    <w:rsid w:val="00940706"/>
    <w:rsid w:val="00942BFA"/>
    <w:rsid w:val="00943755"/>
    <w:rsid w:val="009613A4"/>
    <w:rsid w:val="00970A8A"/>
    <w:rsid w:val="00977209"/>
    <w:rsid w:val="00985E84"/>
    <w:rsid w:val="00992987"/>
    <w:rsid w:val="00994116"/>
    <w:rsid w:val="009B3466"/>
    <w:rsid w:val="009B79E6"/>
    <w:rsid w:val="009C3071"/>
    <w:rsid w:val="009D0560"/>
    <w:rsid w:val="009D39FA"/>
    <w:rsid w:val="009E1642"/>
    <w:rsid w:val="00A12928"/>
    <w:rsid w:val="00A15D15"/>
    <w:rsid w:val="00A16EA1"/>
    <w:rsid w:val="00A26FDC"/>
    <w:rsid w:val="00A313CE"/>
    <w:rsid w:val="00A3700C"/>
    <w:rsid w:val="00A41153"/>
    <w:rsid w:val="00A42AD4"/>
    <w:rsid w:val="00A4474E"/>
    <w:rsid w:val="00A515BB"/>
    <w:rsid w:val="00A54B6A"/>
    <w:rsid w:val="00A55DA1"/>
    <w:rsid w:val="00A57783"/>
    <w:rsid w:val="00A64314"/>
    <w:rsid w:val="00A65825"/>
    <w:rsid w:val="00A71295"/>
    <w:rsid w:val="00A71C3E"/>
    <w:rsid w:val="00A82351"/>
    <w:rsid w:val="00A92D84"/>
    <w:rsid w:val="00A97B84"/>
    <w:rsid w:val="00AA499E"/>
    <w:rsid w:val="00AA758B"/>
    <w:rsid w:val="00AB2EDD"/>
    <w:rsid w:val="00AB59D7"/>
    <w:rsid w:val="00AE1C41"/>
    <w:rsid w:val="00AF45AE"/>
    <w:rsid w:val="00B0100C"/>
    <w:rsid w:val="00B055D4"/>
    <w:rsid w:val="00B25993"/>
    <w:rsid w:val="00B2734F"/>
    <w:rsid w:val="00B32039"/>
    <w:rsid w:val="00B341CC"/>
    <w:rsid w:val="00B40BD3"/>
    <w:rsid w:val="00B45C5F"/>
    <w:rsid w:val="00B64CDC"/>
    <w:rsid w:val="00B65B2D"/>
    <w:rsid w:val="00B759B4"/>
    <w:rsid w:val="00B75EF9"/>
    <w:rsid w:val="00B81A07"/>
    <w:rsid w:val="00B913B9"/>
    <w:rsid w:val="00B91F7C"/>
    <w:rsid w:val="00B95DAA"/>
    <w:rsid w:val="00B9661B"/>
    <w:rsid w:val="00BA7135"/>
    <w:rsid w:val="00BB182D"/>
    <w:rsid w:val="00BB696C"/>
    <w:rsid w:val="00BB7162"/>
    <w:rsid w:val="00BC2F96"/>
    <w:rsid w:val="00BC3471"/>
    <w:rsid w:val="00BC3F9A"/>
    <w:rsid w:val="00BC438E"/>
    <w:rsid w:val="00BD35CE"/>
    <w:rsid w:val="00BD52EF"/>
    <w:rsid w:val="00BE6683"/>
    <w:rsid w:val="00BF4614"/>
    <w:rsid w:val="00C10D68"/>
    <w:rsid w:val="00C15984"/>
    <w:rsid w:val="00C22CA0"/>
    <w:rsid w:val="00C273C1"/>
    <w:rsid w:val="00C556C9"/>
    <w:rsid w:val="00C64425"/>
    <w:rsid w:val="00C67959"/>
    <w:rsid w:val="00C7568A"/>
    <w:rsid w:val="00C760C4"/>
    <w:rsid w:val="00C97A09"/>
    <w:rsid w:val="00CB05B3"/>
    <w:rsid w:val="00CC51B9"/>
    <w:rsid w:val="00CD149E"/>
    <w:rsid w:val="00CF2835"/>
    <w:rsid w:val="00CF3FEB"/>
    <w:rsid w:val="00CF67E2"/>
    <w:rsid w:val="00D030B2"/>
    <w:rsid w:val="00D101B5"/>
    <w:rsid w:val="00D12140"/>
    <w:rsid w:val="00D14841"/>
    <w:rsid w:val="00D15529"/>
    <w:rsid w:val="00D20A25"/>
    <w:rsid w:val="00D20DED"/>
    <w:rsid w:val="00D2259C"/>
    <w:rsid w:val="00D31A3D"/>
    <w:rsid w:val="00D3429D"/>
    <w:rsid w:val="00D36480"/>
    <w:rsid w:val="00D428D4"/>
    <w:rsid w:val="00D45219"/>
    <w:rsid w:val="00D60FF7"/>
    <w:rsid w:val="00D626B8"/>
    <w:rsid w:val="00D662F9"/>
    <w:rsid w:val="00D66459"/>
    <w:rsid w:val="00D73E06"/>
    <w:rsid w:val="00D7509F"/>
    <w:rsid w:val="00D859CC"/>
    <w:rsid w:val="00D902FA"/>
    <w:rsid w:val="00DA3A4D"/>
    <w:rsid w:val="00DA7AE8"/>
    <w:rsid w:val="00DB2721"/>
    <w:rsid w:val="00DB7AC6"/>
    <w:rsid w:val="00DC4841"/>
    <w:rsid w:val="00DD1AF1"/>
    <w:rsid w:val="00DE6F2C"/>
    <w:rsid w:val="00DF3AD5"/>
    <w:rsid w:val="00DF3CCE"/>
    <w:rsid w:val="00E016EF"/>
    <w:rsid w:val="00E027E3"/>
    <w:rsid w:val="00E03670"/>
    <w:rsid w:val="00E03EDD"/>
    <w:rsid w:val="00E058EC"/>
    <w:rsid w:val="00E15D98"/>
    <w:rsid w:val="00E212E0"/>
    <w:rsid w:val="00E21B11"/>
    <w:rsid w:val="00E24994"/>
    <w:rsid w:val="00E334C4"/>
    <w:rsid w:val="00E35059"/>
    <w:rsid w:val="00E3526F"/>
    <w:rsid w:val="00E413DD"/>
    <w:rsid w:val="00E42E64"/>
    <w:rsid w:val="00E43935"/>
    <w:rsid w:val="00E54E06"/>
    <w:rsid w:val="00E61D26"/>
    <w:rsid w:val="00E6620F"/>
    <w:rsid w:val="00E70D98"/>
    <w:rsid w:val="00E71C41"/>
    <w:rsid w:val="00E818D7"/>
    <w:rsid w:val="00E87BE7"/>
    <w:rsid w:val="00E95DF5"/>
    <w:rsid w:val="00EA19AA"/>
    <w:rsid w:val="00EA523D"/>
    <w:rsid w:val="00EB096D"/>
    <w:rsid w:val="00EC2E4E"/>
    <w:rsid w:val="00EC3964"/>
    <w:rsid w:val="00EC5090"/>
    <w:rsid w:val="00ED33CD"/>
    <w:rsid w:val="00ED79C7"/>
    <w:rsid w:val="00EE41D6"/>
    <w:rsid w:val="00EE5C03"/>
    <w:rsid w:val="00EE6040"/>
    <w:rsid w:val="00EE7C23"/>
    <w:rsid w:val="00EF3F39"/>
    <w:rsid w:val="00F005A4"/>
    <w:rsid w:val="00F02C87"/>
    <w:rsid w:val="00F10C8C"/>
    <w:rsid w:val="00F124BA"/>
    <w:rsid w:val="00F1263F"/>
    <w:rsid w:val="00F2151B"/>
    <w:rsid w:val="00F2477F"/>
    <w:rsid w:val="00F376E6"/>
    <w:rsid w:val="00F37FAD"/>
    <w:rsid w:val="00F43EEC"/>
    <w:rsid w:val="00F514A2"/>
    <w:rsid w:val="00F66599"/>
    <w:rsid w:val="00F7017C"/>
    <w:rsid w:val="00F7609E"/>
    <w:rsid w:val="00F801C2"/>
    <w:rsid w:val="00F81518"/>
    <w:rsid w:val="00F81970"/>
    <w:rsid w:val="00F82696"/>
    <w:rsid w:val="00F850DD"/>
    <w:rsid w:val="00F86303"/>
    <w:rsid w:val="00F948D3"/>
    <w:rsid w:val="00F95587"/>
    <w:rsid w:val="00F95C64"/>
    <w:rsid w:val="00FC4FB9"/>
    <w:rsid w:val="00FC7067"/>
    <w:rsid w:val="00FD05E3"/>
    <w:rsid w:val="00FD3E4B"/>
    <w:rsid w:val="00FD4FDF"/>
    <w:rsid w:val="00FD64A0"/>
    <w:rsid w:val="00FE063C"/>
    <w:rsid w:val="00FE5530"/>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6618A"/>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6A6C47"/>
    <w:rPr>
      <w:color w:val="467886" w:themeColor="hyperlink"/>
      <w:u w:val="single"/>
    </w:rPr>
  </w:style>
  <w:style w:type="character" w:styleId="CommentReference">
    <w:name w:val="annotation reference"/>
    <w:basedOn w:val="DefaultParagraphFont"/>
    <w:uiPriority w:val="99"/>
    <w:semiHidden/>
    <w:unhideWhenUsed/>
    <w:rsid w:val="00A97B84"/>
    <w:rPr>
      <w:sz w:val="16"/>
      <w:szCs w:val="16"/>
    </w:rPr>
  </w:style>
  <w:style w:type="paragraph" w:styleId="CommentText">
    <w:name w:val="annotation text"/>
    <w:basedOn w:val="Normal"/>
    <w:link w:val="CommentTextChar"/>
    <w:uiPriority w:val="99"/>
    <w:unhideWhenUsed/>
    <w:rsid w:val="00A97B84"/>
    <w:rPr>
      <w:sz w:val="20"/>
      <w:szCs w:val="20"/>
    </w:rPr>
  </w:style>
  <w:style w:type="character" w:customStyle="1" w:styleId="CommentTextChar">
    <w:name w:val="Comment Text Char"/>
    <w:basedOn w:val="DefaultParagraphFont"/>
    <w:link w:val="CommentText"/>
    <w:uiPriority w:val="99"/>
    <w:rsid w:val="00A97B84"/>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A97B84"/>
    <w:rPr>
      <w:b/>
      <w:bCs/>
    </w:rPr>
  </w:style>
  <w:style w:type="character" w:customStyle="1" w:styleId="CommentSubjectChar">
    <w:name w:val="Comment Subject Char"/>
    <w:basedOn w:val="CommentTextChar"/>
    <w:link w:val="CommentSubject"/>
    <w:uiPriority w:val="99"/>
    <w:semiHidden/>
    <w:rsid w:val="00A97B84"/>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hyperlink" Target="https://www.gov.uk/guidance/biodiversity-net-gain-exempt-developments" TargetMode="Externa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14</Pages>
  <Words>5285</Words>
  <Characters>27855</Characters>
  <Application>Microsoft Office Word</Application>
  <DocSecurity>0</DocSecurity>
  <Lines>619</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salesforceId:cba2ab5a-ad7f-4003-ab50-c9943f993722</dc:subject>
  <dc:creator>O'Donoghue, Ruaridh</dc:creator>
  <cp:keywords/>
  <dc:description/>
  <cp:lastModifiedBy>Clark, Hayley</cp:lastModifiedBy>
  <cp:revision>8</cp:revision>
  <dcterms:created xsi:type="dcterms:W3CDTF">2026-03-30T10:54:00Z</dcterms:created>
  <dcterms:modified xsi:type="dcterms:W3CDTF">2026-03-30T11:25:00Z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069Q300000NbARNIA3</vt:lpwstr>
  </property>
</Properties>
</file>