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CEDC" w14:textId="07579D2F" w:rsidR="00C15DCD" w:rsidRPr="00C15DCD" w:rsidRDefault="00C15DCD" w:rsidP="00C15DCD">
      <w:pPr>
        <w:jc w:val="center"/>
      </w:pPr>
      <w:r w:rsidRPr="00C15DCD">
        <w:rPr>
          <w:b/>
          <w:bCs/>
        </w:rPr>
        <w:t>Design and Access Statement relating</w:t>
      </w:r>
    </w:p>
    <w:p w14:paraId="18E8A00C" w14:textId="5347DF8A" w:rsidR="00C15DCD" w:rsidRDefault="00C15DCD" w:rsidP="00C15DCD">
      <w:pPr>
        <w:jc w:val="center"/>
        <w:rPr>
          <w:b/>
          <w:bCs/>
        </w:rPr>
      </w:pPr>
      <w:r w:rsidRPr="00C15DCD">
        <w:rPr>
          <w:b/>
          <w:bCs/>
        </w:rPr>
        <w:t xml:space="preserve">to </w:t>
      </w:r>
      <w:r>
        <w:rPr>
          <w:b/>
          <w:bCs/>
        </w:rPr>
        <w:t>29 Holders Road, Amesbury SP4 7PH</w:t>
      </w:r>
    </w:p>
    <w:p w14:paraId="2CB9BD83" w14:textId="77777777" w:rsidR="007D2B17" w:rsidRPr="00C15DCD" w:rsidRDefault="007D2B17" w:rsidP="00C15DCD">
      <w:pPr>
        <w:jc w:val="center"/>
      </w:pPr>
    </w:p>
    <w:p w14:paraId="2F50A2D5" w14:textId="77777777" w:rsidR="00C15DCD" w:rsidRPr="00C15DCD" w:rsidRDefault="00C15DCD" w:rsidP="00C15DCD">
      <w:r w:rsidRPr="00C15DCD">
        <w:rPr>
          <w:b/>
          <w:bCs/>
        </w:rPr>
        <w:t xml:space="preserve">1. Site Analysis </w:t>
      </w:r>
    </w:p>
    <w:p w14:paraId="2BCD9586" w14:textId="765DF77C" w:rsidR="00C15DCD" w:rsidRPr="00C15DCD" w:rsidRDefault="0049194B" w:rsidP="00C15DCD">
      <w:r>
        <w:t>29 Holders Road</w:t>
      </w:r>
      <w:r w:rsidR="00C15DCD" w:rsidRPr="00C15DCD">
        <w:t xml:space="preserve"> is a dwelling located in the </w:t>
      </w:r>
      <w:r w:rsidR="00C636FB">
        <w:t>ward of Amesbury West in East Wiltshire</w:t>
      </w:r>
      <w:r w:rsidR="000E2586">
        <w:t xml:space="preserve">. </w:t>
      </w:r>
      <w:r w:rsidR="00C15DCD" w:rsidRPr="00C15DCD">
        <w:t xml:space="preserve">It is located </w:t>
      </w:r>
      <w:r w:rsidR="009D1428">
        <w:t xml:space="preserve">on Holders </w:t>
      </w:r>
      <w:r w:rsidR="00823751">
        <w:t xml:space="preserve">Road which </w:t>
      </w:r>
      <w:r w:rsidR="00FB0162" w:rsidRPr="00FB0162">
        <w:t xml:space="preserve">consists </w:t>
      </w:r>
      <w:r w:rsidR="00865AA8">
        <w:t>of 132 reside</w:t>
      </w:r>
      <w:r w:rsidR="000954E5">
        <w:t>ntial properties</w:t>
      </w:r>
      <w:r w:rsidR="00865AA8">
        <w:t xml:space="preserve">, </w:t>
      </w:r>
      <w:r w:rsidR="00FB0162" w:rsidRPr="00FB0162">
        <w:t>predominantly of detached housing</w:t>
      </w:r>
      <w:r w:rsidR="00C15DCD" w:rsidRPr="00C15DCD">
        <w:t xml:space="preserve">. </w:t>
      </w:r>
    </w:p>
    <w:p w14:paraId="60DE36D9" w14:textId="77777777" w:rsidR="00075604" w:rsidRDefault="00222A1C" w:rsidP="00C15DCD">
      <w:r>
        <w:t xml:space="preserve">The property </w:t>
      </w:r>
      <w:r w:rsidRPr="00222A1C">
        <w:t>is listed under the Planning (Listed Buildings and Conservation Areas) Act 1990 as amended for its special architectural or historic interest</w:t>
      </w:r>
      <w:r w:rsidR="00075604">
        <w:t xml:space="preserve"> under list entry number </w:t>
      </w:r>
      <w:r w:rsidR="00075604" w:rsidRPr="00075604">
        <w:br/>
        <w:t>1182598</w:t>
      </w:r>
      <w:r w:rsidRPr="00222A1C">
        <w:t xml:space="preserve">. </w:t>
      </w:r>
    </w:p>
    <w:p w14:paraId="19FC8A53" w14:textId="35C5FD70" w:rsidR="00C15DCD" w:rsidRPr="00C15DCD" w:rsidRDefault="00C15DCD" w:rsidP="00804CE0">
      <w:r w:rsidRPr="00C15DCD">
        <w:t xml:space="preserve">As the development is a small householder application for </w:t>
      </w:r>
      <w:r w:rsidR="00F94F48" w:rsidRPr="00F94F48">
        <w:t xml:space="preserve">a </w:t>
      </w:r>
      <w:r w:rsidR="00F94F48">
        <w:t xml:space="preserve">shepherds </w:t>
      </w:r>
      <w:r w:rsidR="00F94F48" w:rsidRPr="00F94F48">
        <w:t>hut on wheels for incidental use</w:t>
      </w:r>
      <w:r w:rsidR="00F94F48" w:rsidRPr="00C15DCD">
        <w:t xml:space="preserve"> </w:t>
      </w:r>
      <w:r w:rsidRPr="00C15DCD">
        <w:t xml:space="preserve">it will cause </w:t>
      </w:r>
      <w:r w:rsidR="00075604">
        <w:t>no</w:t>
      </w:r>
      <w:r w:rsidRPr="00C15DCD">
        <w:t xml:space="preserve"> impact </w:t>
      </w:r>
      <w:r w:rsidR="00075604">
        <w:t xml:space="preserve">to the listed building </w:t>
      </w:r>
      <w:r w:rsidR="00804CE0">
        <w:t xml:space="preserve">and as such Wiltshire County Council has confirmed it will </w:t>
      </w:r>
      <w:r w:rsidR="00804CE0" w:rsidRPr="00804CE0">
        <w:t xml:space="preserve">require </w:t>
      </w:r>
      <w:r w:rsidR="00804CE0">
        <w:t xml:space="preserve">only </w:t>
      </w:r>
      <w:r w:rsidR="00804CE0" w:rsidRPr="00804CE0">
        <w:t>a householder planning application as the property is listed (</w:t>
      </w:r>
      <w:r w:rsidR="00804CE0">
        <w:t xml:space="preserve">and will </w:t>
      </w:r>
      <w:r w:rsidR="00804CE0" w:rsidRPr="00804CE0">
        <w:t>not require listed building consent</w:t>
      </w:r>
      <w:r w:rsidR="00804CE0">
        <w:t>).</w:t>
      </w:r>
      <w:r w:rsidR="00804CE0" w:rsidRPr="00804CE0">
        <w:t xml:space="preserve"> </w:t>
      </w:r>
    </w:p>
    <w:p w14:paraId="085358E3" w14:textId="4A842E38" w:rsidR="00C15DCD" w:rsidRPr="00C15DCD" w:rsidRDefault="00C15DCD" w:rsidP="00C15DCD">
      <w:r w:rsidRPr="00C15DCD">
        <w:t xml:space="preserve">The site is not located in Flood Zones 2 or 3. </w:t>
      </w:r>
    </w:p>
    <w:p w14:paraId="0085C1ED" w14:textId="77777777" w:rsidR="00C15DCD" w:rsidRPr="00C15DCD" w:rsidRDefault="00C15DCD" w:rsidP="00C15DCD">
      <w:r w:rsidRPr="00C15DCD">
        <w:rPr>
          <w:b/>
          <w:bCs/>
        </w:rPr>
        <w:t xml:space="preserve">2. Proposed Development </w:t>
      </w:r>
    </w:p>
    <w:p w14:paraId="4D82E3DB" w14:textId="4655CF01" w:rsidR="00C15DCD" w:rsidRPr="00C15DCD" w:rsidRDefault="00F94F48" w:rsidP="00C15DCD">
      <w:r>
        <w:t>It is proposed</w:t>
      </w:r>
      <w:r w:rsidRPr="00F94F48">
        <w:t xml:space="preserve"> to replace an existing summer house in the garden</w:t>
      </w:r>
      <w:r w:rsidR="00026DF8">
        <w:t xml:space="preserve"> with</w:t>
      </w:r>
      <w:r w:rsidRPr="00F94F48">
        <w:t xml:space="preserve"> a </w:t>
      </w:r>
      <w:r>
        <w:t xml:space="preserve">shepherds </w:t>
      </w:r>
      <w:r w:rsidRPr="00F94F48">
        <w:t xml:space="preserve">hut on wheels for incidental use. It would be 6 metres long by 2.3 metres wide and under 3.5 metres tall. </w:t>
      </w:r>
    </w:p>
    <w:p w14:paraId="316C2F79" w14:textId="77777777" w:rsidR="00C15DCD" w:rsidRPr="00C15DCD" w:rsidRDefault="00C15DCD" w:rsidP="00C15DCD">
      <w:r w:rsidRPr="00C15DCD">
        <w:t xml:space="preserve">3. </w:t>
      </w:r>
      <w:r w:rsidRPr="00C15DCD">
        <w:rPr>
          <w:b/>
          <w:bCs/>
        </w:rPr>
        <w:t xml:space="preserve">Design Justification </w:t>
      </w:r>
    </w:p>
    <w:p w14:paraId="53A72B61" w14:textId="0B4CCAC4" w:rsidR="00026DF8" w:rsidRPr="00C15DCD" w:rsidRDefault="00026DF8" w:rsidP="00026DF8">
      <w:r>
        <w:t>It is proposed that the shepherds hut would be placed</w:t>
      </w:r>
      <w:r w:rsidRPr="00F94F48">
        <w:t xml:space="preserve"> 2 metres from the boundary and approximately 12 metres from the rear of the property. </w:t>
      </w:r>
      <w:r w:rsidRPr="00C15DCD">
        <w:t xml:space="preserve">The proposed </w:t>
      </w:r>
      <w:r>
        <w:t xml:space="preserve">development </w:t>
      </w:r>
      <w:r w:rsidRPr="00C15DCD">
        <w:t>is to be used as an ancillary annexe, for the enjoyment of the applicant and their family on a daily basis</w:t>
      </w:r>
      <w:r>
        <w:t xml:space="preserve"> and is not a permanent fixture.</w:t>
      </w:r>
      <w:r w:rsidRPr="00C15DCD">
        <w:t xml:space="preserve"> </w:t>
      </w:r>
    </w:p>
    <w:p w14:paraId="2572E4ED" w14:textId="27B1B50E" w:rsidR="00C15DCD" w:rsidRPr="00C15DCD" w:rsidRDefault="00C15DCD" w:rsidP="00C15DCD">
      <w:r w:rsidRPr="00C15DCD">
        <w:t xml:space="preserve">The </w:t>
      </w:r>
      <w:r w:rsidR="009A0B78">
        <w:t>shepherds hut</w:t>
      </w:r>
      <w:r w:rsidRPr="00C15DCD">
        <w:t xml:space="preserve"> will not be visible from </w:t>
      </w:r>
      <w:r w:rsidR="009A0B78">
        <w:t xml:space="preserve">Holders Road </w:t>
      </w:r>
      <w:r w:rsidRPr="00C15DCD">
        <w:t xml:space="preserve">due to the surrounding vegetation and the existing dwelling. It will be visible from </w:t>
      </w:r>
      <w:r w:rsidR="00762D51">
        <w:t xml:space="preserve">the neighbouring property at </w:t>
      </w:r>
      <w:r w:rsidR="00056341">
        <w:t>31</w:t>
      </w:r>
      <w:r w:rsidR="00213F54">
        <w:t xml:space="preserve"> Holders Road</w:t>
      </w:r>
      <w:r w:rsidRPr="00C15DCD">
        <w:t xml:space="preserve">. </w:t>
      </w:r>
    </w:p>
    <w:p w14:paraId="43C51DB5" w14:textId="539BD7DB" w:rsidR="00C15DCD" w:rsidRPr="00C15DCD" w:rsidRDefault="00C15DCD" w:rsidP="00C15DCD">
      <w:r w:rsidRPr="00C15DCD">
        <w:t>The</w:t>
      </w:r>
      <w:r w:rsidR="00762D51">
        <w:t xml:space="preserve"> shepherds hut</w:t>
      </w:r>
      <w:r w:rsidRPr="00C15DCD">
        <w:t xml:space="preserve"> is minimal i</w:t>
      </w:r>
      <w:r w:rsidR="00762D51">
        <w:t xml:space="preserve">n </w:t>
      </w:r>
      <w:r w:rsidRPr="00C15DCD">
        <w:t xml:space="preserve">size and designed to blend into its garden setting. It is </w:t>
      </w:r>
      <w:r w:rsidR="002C048D">
        <w:t>on wheels rather than affixed to the</w:t>
      </w:r>
      <w:r w:rsidRPr="00C15DCD">
        <w:t xml:space="preserve"> ground ensuring a ‘light touch’ to the existing landscape. </w:t>
      </w:r>
      <w:r w:rsidR="002C048D">
        <w:t>The shepherds hut</w:t>
      </w:r>
      <w:r w:rsidRPr="00C15DCD">
        <w:t xml:space="preserve"> is clad in </w:t>
      </w:r>
      <w:r w:rsidR="008C7F47">
        <w:t>treated Scandinavian red</w:t>
      </w:r>
      <w:r w:rsidR="004F4452">
        <w:t xml:space="preserve">wood </w:t>
      </w:r>
      <w:r w:rsidRPr="00C15DCD">
        <w:t xml:space="preserve">which will naturally weather to allow </w:t>
      </w:r>
      <w:r w:rsidR="002C048D">
        <w:t>it</w:t>
      </w:r>
      <w:r w:rsidRPr="00C15DCD">
        <w:t xml:space="preserve"> to blend into the surrounding landscape. </w:t>
      </w:r>
    </w:p>
    <w:p w14:paraId="7C1178C6" w14:textId="77777777" w:rsidR="00C15DCD" w:rsidRPr="00C15DCD" w:rsidRDefault="00C15DCD" w:rsidP="00C15DCD">
      <w:r w:rsidRPr="00C15DCD">
        <w:rPr>
          <w:b/>
          <w:bCs/>
        </w:rPr>
        <w:t xml:space="preserve">4. Access Statement </w:t>
      </w:r>
    </w:p>
    <w:p w14:paraId="265E1E9E" w14:textId="58FDBE14" w:rsidR="00C15DCD" w:rsidRPr="00C15DCD" w:rsidRDefault="00C15DCD" w:rsidP="00C15DCD">
      <w:r w:rsidRPr="00C15DCD">
        <w:t xml:space="preserve">The access provision for this proposal is neutral, there is no change to the access of the site or the existing dwelling, the </w:t>
      </w:r>
      <w:r w:rsidR="008C7F47">
        <w:t>shepherds hut will be</w:t>
      </w:r>
      <w:r w:rsidRPr="00C15DCD">
        <w:t xml:space="preserve"> accessed via </w:t>
      </w:r>
      <w:r w:rsidR="008C7F47">
        <w:t>the garden</w:t>
      </w:r>
      <w:r w:rsidRPr="00C15DCD">
        <w:t xml:space="preserve">. </w:t>
      </w:r>
    </w:p>
    <w:p w14:paraId="03C95DE2" w14:textId="77777777" w:rsidR="00C15DCD" w:rsidRPr="00C15DCD" w:rsidRDefault="00C15DCD" w:rsidP="00C15DCD">
      <w:r w:rsidRPr="00C15DCD">
        <w:rPr>
          <w:b/>
          <w:bCs/>
        </w:rPr>
        <w:lastRenderedPageBreak/>
        <w:t xml:space="preserve">5. Conclusion </w:t>
      </w:r>
    </w:p>
    <w:p w14:paraId="67C18F2E" w14:textId="41311306" w:rsidR="00C15DCD" w:rsidRPr="00C15DCD" w:rsidRDefault="00C15DCD" w:rsidP="00C15DCD">
      <w:r w:rsidRPr="00C15DCD">
        <w:t xml:space="preserve">The proposal will meet the needs of the </w:t>
      </w:r>
      <w:r w:rsidR="00BA6BCB">
        <w:t>a</w:t>
      </w:r>
      <w:r w:rsidRPr="00C15DCD">
        <w:t xml:space="preserve">pplicant providing an attractive in keeping </w:t>
      </w:r>
      <w:r w:rsidR="007B0396">
        <w:t xml:space="preserve">space </w:t>
      </w:r>
      <w:r w:rsidRPr="00C15DCD">
        <w:t>for the residents of the dwelling, allowing a place to sit and enjoy the garden</w:t>
      </w:r>
      <w:r w:rsidR="0061613C">
        <w:t>,</w:t>
      </w:r>
      <w:r w:rsidR="00BA6BCB">
        <w:t xml:space="preserve"> and to study or home work</w:t>
      </w:r>
      <w:r w:rsidRPr="00C15DCD">
        <w:t>. The proposal is not intended to be used for business use or as an Airbnb</w:t>
      </w:r>
      <w:r w:rsidR="00770E3D">
        <w:t xml:space="preserve"> and any use will be purely ancillary</w:t>
      </w:r>
      <w:r w:rsidRPr="00C15DCD">
        <w:t xml:space="preserve">. </w:t>
      </w:r>
    </w:p>
    <w:p w14:paraId="205590D7" w14:textId="0211E224" w:rsidR="00874E66" w:rsidRDefault="00C15DCD" w:rsidP="00C15DCD">
      <w:r w:rsidRPr="00C15DCD">
        <w:t xml:space="preserve">The </w:t>
      </w:r>
      <w:r w:rsidR="0061613C">
        <w:t xml:space="preserve">shepherds hut will </w:t>
      </w:r>
      <w:r w:rsidRPr="00C15DCD">
        <w:t xml:space="preserve">only visible from the </w:t>
      </w:r>
      <w:r w:rsidR="0061613C">
        <w:t>next door property</w:t>
      </w:r>
      <w:r w:rsidRPr="00C15DCD">
        <w:t xml:space="preserve">; it is screened from most directions. </w:t>
      </w:r>
      <w:r w:rsidR="00706861">
        <w:t xml:space="preserve">It </w:t>
      </w:r>
      <w:r w:rsidRPr="00C15DCD">
        <w:t xml:space="preserve">is designed to have a ‘light touch’ to the landscape and fit in with its surroundings; it has minimal impact upon the large garden, the existing dwelling, </w:t>
      </w:r>
      <w:r w:rsidR="00706861">
        <w:t xml:space="preserve">or </w:t>
      </w:r>
      <w:r w:rsidRPr="00C15DCD">
        <w:t>the surrounding</w:t>
      </w:r>
      <w:r w:rsidR="00706861">
        <w:t xml:space="preserve"> area</w:t>
      </w:r>
      <w:r w:rsidRPr="00C15DCD">
        <w:t>.</w:t>
      </w:r>
    </w:p>
    <w:sectPr w:rsidR="00874E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8DA00" w14:textId="77777777" w:rsidR="0052731F" w:rsidRDefault="0052731F" w:rsidP="00706861">
      <w:pPr>
        <w:spacing w:after="0" w:line="240" w:lineRule="auto"/>
      </w:pPr>
      <w:r>
        <w:separator/>
      </w:r>
    </w:p>
  </w:endnote>
  <w:endnote w:type="continuationSeparator" w:id="0">
    <w:p w14:paraId="1E854D10" w14:textId="77777777" w:rsidR="0052731F" w:rsidRDefault="0052731F" w:rsidP="0070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7823" w14:textId="77777777" w:rsidR="00706861" w:rsidRDefault="00706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F9A1" w14:textId="77777777" w:rsidR="00706861" w:rsidRDefault="007068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F176" w14:textId="77777777" w:rsidR="00706861" w:rsidRDefault="00706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4DD8" w14:textId="77777777" w:rsidR="0052731F" w:rsidRDefault="0052731F" w:rsidP="00706861">
      <w:pPr>
        <w:spacing w:after="0" w:line="240" w:lineRule="auto"/>
      </w:pPr>
      <w:r>
        <w:separator/>
      </w:r>
    </w:p>
  </w:footnote>
  <w:footnote w:type="continuationSeparator" w:id="0">
    <w:p w14:paraId="5584D6D9" w14:textId="77777777" w:rsidR="0052731F" w:rsidRDefault="0052731F" w:rsidP="00706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A4F8" w14:textId="77777777" w:rsidR="00706861" w:rsidRDefault="007068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DF286" w14:textId="06714857" w:rsidR="00706861" w:rsidRDefault="007068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728A" w14:textId="77777777" w:rsidR="00706861" w:rsidRDefault="007068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CD"/>
    <w:rsid w:val="00026DF8"/>
    <w:rsid w:val="00056341"/>
    <w:rsid w:val="00075604"/>
    <w:rsid w:val="000818C0"/>
    <w:rsid w:val="000954E5"/>
    <w:rsid w:val="000E2586"/>
    <w:rsid w:val="000F14F4"/>
    <w:rsid w:val="00115457"/>
    <w:rsid w:val="00213F54"/>
    <w:rsid w:val="00222A1C"/>
    <w:rsid w:val="002C048D"/>
    <w:rsid w:val="00352914"/>
    <w:rsid w:val="0046635C"/>
    <w:rsid w:val="0049194B"/>
    <w:rsid w:val="004F4452"/>
    <w:rsid w:val="0052731F"/>
    <w:rsid w:val="00585E5D"/>
    <w:rsid w:val="0061613C"/>
    <w:rsid w:val="00616E85"/>
    <w:rsid w:val="00645229"/>
    <w:rsid w:val="00706861"/>
    <w:rsid w:val="00762D51"/>
    <w:rsid w:val="00770E3D"/>
    <w:rsid w:val="007B0396"/>
    <w:rsid w:val="007D2B17"/>
    <w:rsid w:val="00804CE0"/>
    <w:rsid w:val="00823751"/>
    <w:rsid w:val="00865AA8"/>
    <w:rsid w:val="00874E66"/>
    <w:rsid w:val="008C7F47"/>
    <w:rsid w:val="008E7727"/>
    <w:rsid w:val="009A0B78"/>
    <w:rsid w:val="009D1428"/>
    <w:rsid w:val="00BA6BCB"/>
    <w:rsid w:val="00C15DCD"/>
    <w:rsid w:val="00C178C5"/>
    <w:rsid w:val="00C41265"/>
    <w:rsid w:val="00C636FB"/>
    <w:rsid w:val="00DD5CCD"/>
    <w:rsid w:val="00EB363C"/>
    <w:rsid w:val="00F94F48"/>
    <w:rsid w:val="00FB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E77B9"/>
  <w15:chartTrackingRefBased/>
  <w15:docId w15:val="{8456BF4B-66B9-4E1C-A060-96DFECD6F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D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D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D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D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D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D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D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D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D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D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D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6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861"/>
  </w:style>
  <w:style w:type="paragraph" w:styleId="Footer">
    <w:name w:val="footer"/>
    <w:basedOn w:val="Normal"/>
    <w:link w:val="FooterChar"/>
    <w:uiPriority w:val="99"/>
    <w:unhideWhenUsed/>
    <w:rsid w:val="00706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469</Words>
  <Characters>2257</Characters>
  <Application>Microsoft Office Word</Application>
  <DocSecurity>0</DocSecurity>
  <Lines>43</Lines>
  <Paragraphs>21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Hall</dc:creator>
  <cp:keywords/>
  <dc:description/>
  <cp:lastModifiedBy>Louise Hall</cp:lastModifiedBy>
  <cp:revision>34</cp:revision>
  <dcterms:created xsi:type="dcterms:W3CDTF">2026-03-07T10:48:00Z</dcterms:created>
  <dcterms:modified xsi:type="dcterms:W3CDTF">2026-03-28T11:57:00Z</dcterms:modified>
</cp:coreProperties>
</file>