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A6BF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27D18F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4333F4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FF64DDD" w14:textId="77777777" w:rsidTr="00683C17">
        <w:tc>
          <w:tcPr>
            <w:tcW w:w="3681" w:type="dxa"/>
          </w:tcPr>
          <w:p w14:paraId="2D0E68B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CD3447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PL/2025/08735</w:t>
            </w:r>
          </w:p>
        </w:tc>
      </w:tr>
      <w:tr w:rsidR="00097010" w14:paraId="5DDF7170" w14:textId="77777777" w:rsidTr="00683C17">
        <w:tc>
          <w:tcPr>
            <w:tcW w:w="3681" w:type="dxa"/>
          </w:tcPr>
          <w:p w14:paraId="5715FFC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203910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5DE38F6" w14:textId="77777777" w:rsidTr="00683C17">
        <w:tc>
          <w:tcPr>
            <w:tcW w:w="3681" w:type="dxa"/>
          </w:tcPr>
          <w:p w14:paraId="600FC2D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7B3555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30 High Street, Burbage, Marlborough, SN8 3AF</w:t>
            </w:r>
          </w:p>
        </w:tc>
      </w:tr>
      <w:tr w:rsidR="00097010" w14:paraId="4F7C4D21" w14:textId="77777777" w:rsidTr="00683C17">
        <w:tc>
          <w:tcPr>
            <w:tcW w:w="3681" w:type="dxa"/>
          </w:tcPr>
          <w:p w14:paraId="093BF1F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BBF285D" w14:textId="0AF5801B"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(Resubmission of PL/2022/03104) </w:t>
            </w:r>
            <w:r w:rsidR="0013111D">
              <w:rPr>
                <w:rFonts w:ascii="Arial" w:eastAsia="Times New Roman" w:hAnsi="Arial" w:cs="Arial"/>
                <w:kern w:val="0"/>
                <w:sz w:val="22"/>
                <w:szCs w:val="22"/>
                <w:lang w:eastAsia="en-GB"/>
                <w14:ligatures w14:val="none"/>
              </w:rPr>
              <w:t>C</w:t>
            </w:r>
            <w:r w:rsidRPr="00C777DF">
              <w:rPr>
                <w:rFonts w:ascii="Arial" w:eastAsia="Times New Roman" w:hAnsi="Arial" w:cs="Arial"/>
                <w:kern w:val="0"/>
                <w:sz w:val="22"/>
                <w:szCs w:val="22"/>
                <w:lang w:eastAsia="en-GB"/>
                <w14:ligatures w14:val="none"/>
              </w:rPr>
              <w:t>onversion of the existing log store into bathroom, replace existing corrugated sheet lean-to roofs with natural slate, remove existing conservatory to create new entrance porch, new timber painted windows and erect a picket fence &amp; gate to the rear of the property.</w:t>
            </w:r>
          </w:p>
        </w:tc>
      </w:tr>
      <w:tr w:rsidR="00097010" w14:paraId="045D07A3" w14:textId="77777777" w:rsidTr="00683C17">
        <w:tc>
          <w:tcPr>
            <w:tcW w:w="3681" w:type="dxa"/>
          </w:tcPr>
          <w:p w14:paraId="6EA7C08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492F20F"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FFAB80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073C1A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3D847E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B4A6F63" w14:textId="0E7D1F8B"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794F1B" w:rsidRPr="00392311">
        <w:rPr>
          <w:rFonts w:ascii="Arial" w:eastAsia="Times New Roman" w:hAnsi="Arial" w:cs="Arial"/>
          <w:color w:val="000000" w:themeColor="text1"/>
          <w:kern w:val="0"/>
          <w:sz w:val="22"/>
          <w:szCs w:val="22"/>
          <w:lang w:eastAsia="en-GB"/>
          <w14:ligatures w14:val="none"/>
        </w:rPr>
        <w:t xml:space="preserve">the conversion of </w:t>
      </w:r>
      <w:r w:rsidR="0013111D" w:rsidRPr="00392311">
        <w:rPr>
          <w:rFonts w:ascii="Arial" w:eastAsia="Times New Roman" w:hAnsi="Arial" w:cs="Arial"/>
          <w:color w:val="000000" w:themeColor="text1"/>
          <w:kern w:val="0"/>
          <w:sz w:val="22"/>
          <w:szCs w:val="22"/>
          <w:lang w:eastAsia="en-GB"/>
          <w14:ligatures w14:val="none"/>
        </w:rPr>
        <w:t xml:space="preserve">the existing log store into </w:t>
      </w:r>
      <w:r w:rsidR="0013111D" w:rsidRPr="00392311">
        <w:rPr>
          <w:rFonts w:ascii="Arial" w:eastAsia="Times New Roman" w:hAnsi="Arial" w:cs="Arial"/>
          <w:color w:val="000000" w:themeColor="text1"/>
          <w:kern w:val="0"/>
          <w:sz w:val="22"/>
          <w:szCs w:val="22"/>
          <w:lang w:eastAsia="en-GB"/>
          <w14:ligatures w14:val="none"/>
        </w:rPr>
        <w:t xml:space="preserve">a </w:t>
      </w:r>
      <w:r w:rsidR="0013111D" w:rsidRPr="00392311">
        <w:rPr>
          <w:rFonts w:ascii="Arial" w:eastAsia="Times New Roman" w:hAnsi="Arial" w:cs="Arial"/>
          <w:color w:val="000000" w:themeColor="text1"/>
          <w:kern w:val="0"/>
          <w:sz w:val="22"/>
          <w:szCs w:val="22"/>
          <w:lang w:eastAsia="en-GB"/>
          <w14:ligatures w14:val="none"/>
        </w:rPr>
        <w:t>bathroom, replace</w:t>
      </w:r>
      <w:r w:rsidR="0013111D" w:rsidRPr="00392311">
        <w:rPr>
          <w:rFonts w:ascii="Arial" w:eastAsia="Times New Roman" w:hAnsi="Arial" w:cs="Arial"/>
          <w:color w:val="000000" w:themeColor="text1"/>
          <w:kern w:val="0"/>
          <w:sz w:val="22"/>
          <w:szCs w:val="22"/>
          <w:lang w:eastAsia="en-GB"/>
          <w14:ligatures w14:val="none"/>
        </w:rPr>
        <w:t>ment of</w:t>
      </w:r>
      <w:r w:rsidR="00392311" w:rsidRPr="00392311">
        <w:rPr>
          <w:rFonts w:ascii="Arial" w:eastAsia="Times New Roman" w:hAnsi="Arial" w:cs="Arial"/>
          <w:color w:val="000000" w:themeColor="text1"/>
          <w:kern w:val="0"/>
          <w:sz w:val="22"/>
          <w:szCs w:val="22"/>
          <w:lang w:eastAsia="en-GB"/>
          <w14:ligatures w14:val="none"/>
        </w:rPr>
        <w:t xml:space="preserve"> the</w:t>
      </w:r>
      <w:r w:rsidR="0013111D" w:rsidRPr="00392311">
        <w:rPr>
          <w:rFonts w:ascii="Arial" w:eastAsia="Times New Roman" w:hAnsi="Arial" w:cs="Arial"/>
          <w:color w:val="000000" w:themeColor="text1"/>
          <w:kern w:val="0"/>
          <w:sz w:val="22"/>
          <w:szCs w:val="22"/>
          <w:lang w:eastAsia="en-GB"/>
          <w14:ligatures w14:val="none"/>
        </w:rPr>
        <w:t xml:space="preserve"> existing corrugated sheet lean-to roofs with natural slate, remov</w:t>
      </w:r>
      <w:r w:rsidR="00392311" w:rsidRPr="00392311">
        <w:rPr>
          <w:rFonts w:ascii="Arial" w:eastAsia="Times New Roman" w:hAnsi="Arial" w:cs="Arial"/>
          <w:color w:val="000000" w:themeColor="text1"/>
          <w:kern w:val="0"/>
          <w:sz w:val="22"/>
          <w:szCs w:val="22"/>
          <w:lang w:eastAsia="en-GB"/>
          <w14:ligatures w14:val="none"/>
        </w:rPr>
        <w:t>al of the</w:t>
      </w:r>
      <w:r w:rsidR="0013111D" w:rsidRPr="00392311">
        <w:rPr>
          <w:rFonts w:ascii="Arial" w:eastAsia="Times New Roman" w:hAnsi="Arial" w:cs="Arial"/>
          <w:color w:val="000000" w:themeColor="text1"/>
          <w:kern w:val="0"/>
          <w:sz w:val="22"/>
          <w:szCs w:val="22"/>
          <w:lang w:eastAsia="en-GB"/>
          <w14:ligatures w14:val="none"/>
        </w:rPr>
        <w:t xml:space="preserve"> existing conservatory to create </w:t>
      </w:r>
      <w:r w:rsidR="0020563E">
        <w:rPr>
          <w:rFonts w:ascii="Arial" w:eastAsia="Times New Roman" w:hAnsi="Arial" w:cs="Arial"/>
          <w:color w:val="000000" w:themeColor="text1"/>
          <w:kern w:val="0"/>
          <w:sz w:val="22"/>
          <w:szCs w:val="22"/>
          <w:lang w:eastAsia="en-GB"/>
          <w14:ligatures w14:val="none"/>
        </w:rPr>
        <w:t xml:space="preserve">a </w:t>
      </w:r>
      <w:r w:rsidR="0013111D" w:rsidRPr="00392311">
        <w:rPr>
          <w:rFonts w:ascii="Arial" w:eastAsia="Times New Roman" w:hAnsi="Arial" w:cs="Arial"/>
          <w:color w:val="000000" w:themeColor="text1"/>
          <w:kern w:val="0"/>
          <w:sz w:val="22"/>
          <w:szCs w:val="22"/>
          <w:lang w:eastAsia="en-GB"/>
          <w14:ligatures w14:val="none"/>
        </w:rPr>
        <w:t xml:space="preserve">new entrance porch, </w:t>
      </w:r>
      <w:r w:rsidR="0020563E">
        <w:rPr>
          <w:rFonts w:ascii="Arial" w:eastAsia="Times New Roman" w:hAnsi="Arial" w:cs="Arial"/>
          <w:color w:val="000000" w:themeColor="text1"/>
          <w:kern w:val="0"/>
          <w:sz w:val="22"/>
          <w:szCs w:val="22"/>
          <w:lang w:eastAsia="en-GB"/>
          <w14:ligatures w14:val="none"/>
        </w:rPr>
        <w:t xml:space="preserve">the installation of </w:t>
      </w:r>
      <w:r w:rsidR="0013111D" w:rsidRPr="00392311">
        <w:rPr>
          <w:rFonts w:ascii="Arial" w:eastAsia="Times New Roman" w:hAnsi="Arial" w:cs="Arial"/>
          <w:color w:val="000000" w:themeColor="text1"/>
          <w:kern w:val="0"/>
          <w:sz w:val="22"/>
          <w:szCs w:val="22"/>
          <w:lang w:eastAsia="en-GB"/>
          <w14:ligatures w14:val="none"/>
        </w:rPr>
        <w:t xml:space="preserve">new timber painted windows and </w:t>
      </w:r>
      <w:r w:rsidR="0020563E">
        <w:rPr>
          <w:rFonts w:ascii="Arial" w:eastAsia="Times New Roman" w:hAnsi="Arial" w:cs="Arial"/>
          <w:color w:val="000000" w:themeColor="text1"/>
          <w:kern w:val="0"/>
          <w:sz w:val="22"/>
          <w:szCs w:val="22"/>
          <w:lang w:eastAsia="en-GB"/>
          <w14:ligatures w14:val="none"/>
        </w:rPr>
        <w:t xml:space="preserve">the </w:t>
      </w:r>
      <w:r w:rsidR="0013111D" w:rsidRPr="00392311">
        <w:rPr>
          <w:rFonts w:ascii="Arial" w:eastAsia="Times New Roman" w:hAnsi="Arial" w:cs="Arial"/>
          <w:color w:val="000000" w:themeColor="text1"/>
          <w:kern w:val="0"/>
          <w:sz w:val="22"/>
          <w:szCs w:val="22"/>
          <w:lang w:eastAsia="en-GB"/>
          <w14:ligatures w14:val="none"/>
        </w:rPr>
        <w:t>erect</w:t>
      </w:r>
      <w:r w:rsidR="00392311" w:rsidRPr="00392311">
        <w:rPr>
          <w:rFonts w:ascii="Arial" w:eastAsia="Times New Roman" w:hAnsi="Arial" w:cs="Arial"/>
          <w:color w:val="000000" w:themeColor="text1"/>
          <w:kern w:val="0"/>
          <w:sz w:val="22"/>
          <w:szCs w:val="22"/>
          <w:lang w:eastAsia="en-GB"/>
          <w14:ligatures w14:val="none"/>
        </w:rPr>
        <w:t>ion of</w:t>
      </w:r>
      <w:r w:rsidR="0013111D" w:rsidRPr="00392311">
        <w:rPr>
          <w:rFonts w:ascii="Arial" w:eastAsia="Times New Roman" w:hAnsi="Arial" w:cs="Arial"/>
          <w:color w:val="000000" w:themeColor="text1"/>
          <w:kern w:val="0"/>
          <w:sz w:val="22"/>
          <w:szCs w:val="22"/>
          <w:lang w:eastAsia="en-GB"/>
          <w14:ligatures w14:val="none"/>
        </w:rPr>
        <w:t xml:space="preserve"> a picket fence &amp; gate to the rear of the property.</w:t>
      </w:r>
      <w:r w:rsidR="0083213E" w:rsidRPr="00392311">
        <w:rPr>
          <w:rFonts w:ascii="Arial" w:eastAsia="Times New Roman" w:hAnsi="Arial" w:cs="Arial"/>
          <w:i/>
          <w:iCs/>
          <w:color w:val="000000" w:themeColor="text1"/>
          <w:kern w:val="0"/>
          <w:sz w:val="22"/>
          <w:szCs w:val="22"/>
          <w:lang w:eastAsia="en-GB"/>
          <w14:ligatures w14:val="none"/>
        </w:rPr>
        <w:t xml:space="preserve"> </w:t>
      </w:r>
    </w:p>
    <w:p w14:paraId="119FEAFB" w14:textId="77777777" w:rsidR="005B0FD5" w:rsidRPr="00392311" w:rsidRDefault="005B0FD5" w:rsidP="009C1702">
      <w:pPr>
        <w:spacing w:after="0" w:line="276" w:lineRule="auto"/>
        <w:jc w:val="both"/>
        <w:outlineLvl w:val="2"/>
        <w:rPr>
          <w:rFonts w:ascii="Arial" w:eastAsia="Times New Roman" w:hAnsi="Arial" w:cs="Arial"/>
          <w:kern w:val="0"/>
          <w:sz w:val="22"/>
          <w:szCs w:val="22"/>
          <w:lang w:eastAsia="en-GB"/>
          <w14:ligatures w14:val="none"/>
        </w:rPr>
      </w:pPr>
    </w:p>
    <w:p w14:paraId="6ECAC7FD" w14:textId="4B637964" w:rsidR="00392311" w:rsidRPr="00392311" w:rsidRDefault="00392311" w:rsidP="009C1702">
      <w:pPr>
        <w:spacing w:after="0" w:line="276" w:lineRule="auto"/>
        <w:jc w:val="both"/>
        <w:outlineLvl w:val="2"/>
        <w:rPr>
          <w:rFonts w:ascii="Arial" w:eastAsia="Times New Roman" w:hAnsi="Arial" w:cs="Arial"/>
          <w:kern w:val="0"/>
          <w:sz w:val="22"/>
          <w:szCs w:val="22"/>
          <w:lang w:eastAsia="en-GB"/>
          <w14:ligatures w14:val="none"/>
        </w:rPr>
      </w:pPr>
      <w:r w:rsidRPr="00392311">
        <w:rPr>
          <w:rFonts w:ascii="Arial" w:eastAsia="Times New Roman" w:hAnsi="Arial" w:cs="Arial"/>
          <w:kern w:val="0"/>
          <w:sz w:val="22"/>
          <w:szCs w:val="22"/>
          <w:lang w:eastAsia="en-GB"/>
          <w14:ligatures w14:val="none"/>
        </w:rPr>
        <w:t>The application is a resubmission of PL/2022/03194.</w:t>
      </w:r>
      <w:r w:rsidR="00D2313F">
        <w:rPr>
          <w:rFonts w:ascii="Arial" w:eastAsia="Times New Roman" w:hAnsi="Arial" w:cs="Arial"/>
          <w:kern w:val="0"/>
          <w:sz w:val="22"/>
          <w:szCs w:val="22"/>
          <w:lang w:eastAsia="en-GB"/>
          <w14:ligatures w14:val="none"/>
        </w:rPr>
        <w:t xml:space="preserve"> Works </w:t>
      </w:r>
      <w:r w:rsidR="00FF0E3C">
        <w:rPr>
          <w:rFonts w:ascii="Arial" w:eastAsia="Times New Roman" w:hAnsi="Arial" w:cs="Arial"/>
          <w:kern w:val="0"/>
          <w:sz w:val="22"/>
          <w:szCs w:val="22"/>
          <w:lang w:eastAsia="en-GB"/>
          <w14:ligatures w14:val="none"/>
        </w:rPr>
        <w:t>have not commenced on the previously approved application, and the three-year time limit has expired, so the permission is no longer extant.</w:t>
      </w:r>
    </w:p>
    <w:p w14:paraId="3F0653A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0C34D6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F7C9926"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7907935" w14:textId="49FF6BB1" w:rsidR="00FE250F" w:rsidRPr="001021AC" w:rsidRDefault="001021AC"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021AC">
        <w:rPr>
          <w:rFonts w:ascii="Arial" w:eastAsia="Times New Roman" w:hAnsi="Arial" w:cs="Arial"/>
          <w:color w:val="000000" w:themeColor="text1"/>
          <w:kern w:val="0"/>
          <w:sz w:val="22"/>
          <w:szCs w:val="22"/>
          <w:lang w:eastAsia="en-GB"/>
          <w14:ligatures w14:val="none"/>
        </w:rPr>
        <w:t xml:space="preserve">The site contains a detached thatched cottage set on the west side of the High Street. </w:t>
      </w:r>
      <w:r w:rsidR="00E52E45" w:rsidRPr="001021AC">
        <w:rPr>
          <w:rFonts w:ascii="Arial" w:eastAsia="Times New Roman" w:hAnsi="Arial" w:cs="Arial"/>
          <w:color w:val="000000" w:themeColor="text1"/>
          <w:kern w:val="0"/>
          <w:sz w:val="22"/>
          <w:szCs w:val="22"/>
          <w:lang w:eastAsia="en-GB"/>
          <w14:ligatures w14:val="none"/>
        </w:rPr>
        <w:t xml:space="preserve">The cottage is of cream render with timber </w:t>
      </w:r>
      <w:r w:rsidR="00E52E45" w:rsidRPr="001021AC">
        <w:rPr>
          <w:rFonts w:ascii="Arial" w:eastAsia="Times New Roman" w:hAnsi="Arial" w:cs="Arial"/>
          <w:color w:val="000000" w:themeColor="text1"/>
          <w:kern w:val="0"/>
          <w:sz w:val="22"/>
          <w:szCs w:val="22"/>
          <w:lang w:eastAsia="en-GB"/>
          <w14:ligatures w14:val="none"/>
        </w:rPr>
        <w:t>openings and</w:t>
      </w:r>
      <w:r w:rsidR="00E52E45">
        <w:rPr>
          <w:rFonts w:ascii="Arial" w:eastAsia="Times New Roman" w:hAnsi="Arial" w:cs="Arial"/>
          <w:color w:val="000000" w:themeColor="text1"/>
          <w:kern w:val="0"/>
          <w:sz w:val="22"/>
          <w:szCs w:val="22"/>
          <w:lang w:eastAsia="en-GB"/>
          <w14:ligatures w14:val="none"/>
        </w:rPr>
        <w:t xml:space="preserve"> has</w:t>
      </w:r>
      <w:r w:rsidR="00E52E45" w:rsidRPr="001021AC">
        <w:rPr>
          <w:rFonts w:ascii="Arial" w:eastAsia="Times New Roman" w:hAnsi="Arial" w:cs="Arial"/>
          <w:color w:val="000000" w:themeColor="text1"/>
          <w:kern w:val="0"/>
          <w:sz w:val="22"/>
          <w:szCs w:val="22"/>
          <w:lang w:eastAsia="en-GB"/>
          <w14:ligatures w14:val="none"/>
        </w:rPr>
        <w:t xml:space="preserve"> a tiled single storey lean to extension and conservatory </w:t>
      </w:r>
      <w:r w:rsidR="00E52E45">
        <w:rPr>
          <w:rFonts w:ascii="Arial" w:eastAsia="Times New Roman" w:hAnsi="Arial" w:cs="Arial"/>
          <w:color w:val="000000" w:themeColor="text1"/>
          <w:kern w:val="0"/>
          <w:sz w:val="22"/>
          <w:szCs w:val="22"/>
          <w:lang w:eastAsia="en-GB"/>
          <w14:ligatures w14:val="none"/>
        </w:rPr>
        <w:t>to</w:t>
      </w:r>
      <w:r w:rsidR="00E52E45" w:rsidRPr="001021AC">
        <w:rPr>
          <w:rFonts w:ascii="Arial" w:eastAsia="Times New Roman" w:hAnsi="Arial" w:cs="Arial"/>
          <w:color w:val="000000" w:themeColor="text1"/>
          <w:kern w:val="0"/>
          <w:sz w:val="22"/>
          <w:szCs w:val="22"/>
          <w:lang w:eastAsia="en-GB"/>
          <w14:ligatures w14:val="none"/>
        </w:rPr>
        <w:t xml:space="preserve"> the rear of the property. </w:t>
      </w:r>
      <w:r w:rsidR="00B06EA9">
        <w:rPr>
          <w:rFonts w:ascii="Arial" w:eastAsia="Times New Roman" w:hAnsi="Arial" w:cs="Arial"/>
          <w:color w:val="000000" w:themeColor="text1"/>
          <w:kern w:val="0"/>
          <w:sz w:val="22"/>
          <w:szCs w:val="22"/>
          <w:lang w:eastAsia="en-GB"/>
          <w14:ligatures w14:val="none"/>
        </w:rPr>
        <w:t>It is</w:t>
      </w:r>
      <w:r w:rsidRPr="001021AC">
        <w:rPr>
          <w:rFonts w:ascii="Arial" w:eastAsia="Times New Roman" w:hAnsi="Arial" w:cs="Arial"/>
          <w:color w:val="000000" w:themeColor="text1"/>
          <w:kern w:val="0"/>
          <w:sz w:val="22"/>
          <w:szCs w:val="22"/>
          <w:lang w:eastAsia="en-GB"/>
          <w14:ligatures w14:val="none"/>
        </w:rPr>
        <w:t xml:space="preserve"> a grade II listed building</w:t>
      </w:r>
      <w:r w:rsidR="00336288">
        <w:rPr>
          <w:rFonts w:ascii="Arial" w:eastAsia="Times New Roman" w:hAnsi="Arial" w:cs="Arial"/>
          <w:color w:val="000000" w:themeColor="text1"/>
          <w:kern w:val="0"/>
          <w:sz w:val="22"/>
          <w:szCs w:val="22"/>
          <w:lang w:eastAsia="en-GB"/>
          <w14:ligatures w14:val="none"/>
        </w:rPr>
        <w:t xml:space="preserve"> (List Entry Number: </w:t>
      </w:r>
      <w:r w:rsidR="008B22F0" w:rsidRPr="008B22F0">
        <w:rPr>
          <w:rFonts w:ascii="Arial" w:eastAsia="Times New Roman" w:hAnsi="Arial" w:cs="Arial"/>
          <w:color w:val="000000" w:themeColor="text1"/>
          <w:kern w:val="0"/>
          <w:sz w:val="22"/>
          <w:szCs w:val="22"/>
          <w:lang w:eastAsia="en-GB"/>
          <w14:ligatures w14:val="none"/>
        </w:rPr>
        <w:t>1035918</w:t>
      </w:r>
      <w:r w:rsidR="008B22F0">
        <w:rPr>
          <w:rFonts w:ascii="Arial" w:eastAsia="Times New Roman" w:hAnsi="Arial" w:cs="Arial"/>
          <w:color w:val="000000" w:themeColor="text1"/>
          <w:kern w:val="0"/>
          <w:sz w:val="22"/>
          <w:szCs w:val="22"/>
          <w:lang w:eastAsia="en-GB"/>
          <w14:ligatures w14:val="none"/>
        </w:rPr>
        <w:t>) located within the Burbage</w:t>
      </w:r>
      <w:r w:rsidRPr="001021AC">
        <w:rPr>
          <w:rFonts w:ascii="Arial" w:eastAsia="Times New Roman" w:hAnsi="Arial" w:cs="Arial"/>
          <w:color w:val="000000" w:themeColor="text1"/>
          <w:kern w:val="0"/>
          <w:sz w:val="22"/>
          <w:szCs w:val="22"/>
          <w:lang w:eastAsia="en-GB"/>
          <w14:ligatures w14:val="none"/>
        </w:rPr>
        <w:t xml:space="preserve"> Conservation Area and </w:t>
      </w:r>
      <w:r w:rsidR="003631C9">
        <w:rPr>
          <w:rFonts w:ascii="Arial" w:eastAsia="Times New Roman" w:hAnsi="Arial" w:cs="Arial"/>
          <w:color w:val="000000" w:themeColor="text1"/>
          <w:kern w:val="0"/>
          <w:sz w:val="22"/>
          <w:szCs w:val="22"/>
          <w:lang w:eastAsia="en-GB"/>
          <w14:ligatures w14:val="none"/>
        </w:rPr>
        <w:t>is washed over by the</w:t>
      </w:r>
      <w:r w:rsidRPr="001021AC">
        <w:rPr>
          <w:rFonts w:ascii="Arial" w:eastAsia="Times New Roman" w:hAnsi="Arial" w:cs="Arial"/>
          <w:color w:val="000000" w:themeColor="text1"/>
          <w:kern w:val="0"/>
          <w:sz w:val="22"/>
          <w:szCs w:val="22"/>
          <w:lang w:eastAsia="en-GB"/>
          <w14:ligatures w14:val="none"/>
        </w:rPr>
        <w:t xml:space="preserve"> North Wessex Downs </w:t>
      </w:r>
      <w:r>
        <w:rPr>
          <w:rFonts w:ascii="Arial" w:eastAsia="Times New Roman" w:hAnsi="Arial" w:cs="Arial"/>
          <w:color w:val="000000" w:themeColor="text1"/>
          <w:kern w:val="0"/>
          <w:sz w:val="22"/>
          <w:szCs w:val="22"/>
          <w:lang w:eastAsia="en-GB"/>
          <w14:ligatures w14:val="none"/>
        </w:rPr>
        <w:t>N</w:t>
      </w:r>
      <w:r w:rsidR="003631C9">
        <w:rPr>
          <w:rFonts w:ascii="Arial" w:eastAsia="Times New Roman" w:hAnsi="Arial" w:cs="Arial"/>
          <w:color w:val="000000" w:themeColor="text1"/>
          <w:kern w:val="0"/>
          <w:sz w:val="22"/>
          <w:szCs w:val="22"/>
          <w:lang w:eastAsia="en-GB"/>
          <w14:ligatures w14:val="none"/>
        </w:rPr>
        <w:t>ational Landscape</w:t>
      </w:r>
      <w:r w:rsidRPr="001021AC">
        <w:rPr>
          <w:rFonts w:ascii="Arial" w:eastAsia="Times New Roman" w:hAnsi="Arial" w:cs="Arial"/>
          <w:color w:val="000000" w:themeColor="text1"/>
          <w:kern w:val="0"/>
          <w:sz w:val="22"/>
          <w:szCs w:val="22"/>
          <w:lang w:eastAsia="en-GB"/>
          <w14:ligatures w14:val="none"/>
        </w:rPr>
        <w:t>. The property is positioned close to the road with a rear garden primarily laid to grass and parking area to the side of the property. The properties to the rear of the site are raised up from the application site.</w:t>
      </w:r>
    </w:p>
    <w:p w14:paraId="5EE9A9E7" w14:textId="77777777" w:rsidR="001021AC" w:rsidRDefault="001021AC"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C86D106"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B8772F4" w14:textId="00497B6B" w:rsidR="00965A06" w:rsidRPr="0039773D" w:rsidRDefault="00965A06" w:rsidP="0039773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57A0818" w14:textId="1E109D0A" w:rsidR="008B22F0" w:rsidRDefault="008B22F0"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Grade II Listed Building</w:t>
      </w:r>
      <w:r w:rsidR="00A31B7F">
        <w:rPr>
          <w:rFonts w:ascii="Arial" w:eastAsia="Times New Roman" w:hAnsi="Arial" w:cs="Arial"/>
          <w:color w:val="000000" w:themeColor="text1"/>
          <w:kern w:val="0"/>
          <w:sz w:val="22"/>
          <w:szCs w:val="22"/>
          <w:lang w:eastAsia="en-GB"/>
          <w14:ligatures w14:val="none"/>
        </w:rPr>
        <w:t>.</w:t>
      </w:r>
    </w:p>
    <w:p w14:paraId="340D9878" w14:textId="32746AD7" w:rsidR="00A31B7F" w:rsidRDefault="005D359C"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w:t>
      </w:r>
      <w:r w:rsidR="00A31B7F">
        <w:rPr>
          <w:rFonts w:ascii="Arial" w:eastAsia="Times New Roman" w:hAnsi="Arial" w:cs="Arial"/>
          <w:color w:val="000000" w:themeColor="text1"/>
          <w:kern w:val="0"/>
          <w:sz w:val="22"/>
          <w:szCs w:val="22"/>
          <w:lang w:eastAsia="en-GB"/>
          <w14:ligatures w14:val="none"/>
        </w:rPr>
        <w:t xml:space="preserve"> within the Burbage Conservation Area.</w:t>
      </w:r>
    </w:p>
    <w:p w14:paraId="59B0BDA9" w14:textId="6C68E8BD" w:rsidR="0039773D" w:rsidRDefault="0039773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631C9">
        <w:rPr>
          <w:rFonts w:ascii="Arial" w:eastAsia="Times New Roman" w:hAnsi="Arial" w:cs="Arial"/>
          <w:color w:val="000000" w:themeColor="text1"/>
          <w:kern w:val="0"/>
          <w:sz w:val="22"/>
          <w:szCs w:val="22"/>
          <w:lang w:eastAsia="en-GB"/>
          <w14:ligatures w14:val="none"/>
        </w:rPr>
        <w:t>Washed over by the North Wessex Downs National Landscape.</w:t>
      </w:r>
    </w:p>
    <w:p w14:paraId="624F28E0" w14:textId="50CEAAED" w:rsidR="00356E6E" w:rsidRDefault="00356E6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limits of development for Burbage.</w:t>
      </w:r>
    </w:p>
    <w:p w14:paraId="769E3973" w14:textId="449BAE21" w:rsidR="005D359C" w:rsidRPr="003631C9" w:rsidRDefault="005D359C"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5651D3A8"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00A7DA0" w14:textId="354861A0" w:rsidR="008B22F0" w:rsidRDefault="008B22F0" w:rsidP="009C1702">
      <w:pPr>
        <w:spacing w:after="0" w:line="276" w:lineRule="auto"/>
        <w:jc w:val="both"/>
        <w:outlineLvl w:val="2"/>
        <w:rPr>
          <w:rFonts w:ascii="Arial" w:eastAsia="Times New Roman" w:hAnsi="Arial" w:cs="Arial"/>
          <w:kern w:val="0"/>
          <w:sz w:val="22"/>
          <w:szCs w:val="22"/>
          <w:lang w:eastAsia="en-GB"/>
          <w14:ligatures w14:val="none"/>
        </w:rPr>
      </w:pPr>
      <w:r w:rsidRPr="008B22F0">
        <w:rPr>
          <w:rFonts w:ascii="Arial" w:eastAsia="Times New Roman" w:hAnsi="Arial" w:cs="Arial"/>
          <w:kern w:val="0"/>
          <w:sz w:val="22"/>
          <w:szCs w:val="22"/>
          <w:lang w:eastAsia="en-GB"/>
          <w14:ligatures w14:val="none"/>
        </w:rPr>
        <w:t>The statutory listing of the property is as follows:</w:t>
      </w:r>
    </w:p>
    <w:p w14:paraId="10C08327" w14:textId="77777777" w:rsidR="008B22F0" w:rsidRDefault="008B22F0" w:rsidP="009C1702">
      <w:pPr>
        <w:spacing w:after="0" w:line="276" w:lineRule="auto"/>
        <w:jc w:val="both"/>
        <w:outlineLvl w:val="2"/>
        <w:rPr>
          <w:rFonts w:ascii="Arial" w:eastAsia="Times New Roman" w:hAnsi="Arial" w:cs="Arial"/>
          <w:kern w:val="0"/>
          <w:sz w:val="22"/>
          <w:szCs w:val="22"/>
          <w:lang w:eastAsia="en-GB"/>
          <w14:ligatures w14:val="none"/>
        </w:rPr>
      </w:pPr>
    </w:p>
    <w:p w14:paraId="0DDF367B" w14:textId="77777777" w:rsidR="00A31B7F" w:rsidRPr="00A31B7F" w:rsidRDefault="00A31B7F" w:rsidP="00A31B7F">
      <w:pPr>
        <w:spacing w:after="0" w:line="276" w:lineRule="auto"/>
        <w:jc w:val="both"/>
        <w:outlineLvl w:val="2"/>
        <w:rPr>
          <w:rFonts w:ascii="Arial" w:eastAsia="Times New Roman" w:hAnsi="Arial" w:cs="Arial"/>
          <w:i/>
          <w:iCs/>
          <w:kern w:val="0"/>
          <w:sz w:val="22"/>
          <w:szCs w:val="22"/>
          <w:lang w:eastAsia="en-GB"/>
          <w14:ligatures w14:val="none"/>
        </w:rPr>
      </w:pPr>
      <w:r w:rsidRPr="00A31B7F">
        <w:rPr>
          <w:rFonts w:ascii="Arial" w:eastAsia="Times New Roman" w:hAnsi="Arial" w:cs="Arial"/>
          <w:i/>
          <w:iCs/>
          <w:kern w:val="0"/>
          <w:sz w:val="22"/>
          <w:szCs w:val="22"/>
          <w:lang w:eastAsia="en-GB"/>
          <w14:ligatures w14:val="none"/>
        </w:rPr>
        <w:lastRenderedPageBreak/>
        <w:t>BURBAGE HIGH STREET SU 26 SW (west side) 2/32 Nos 30 and 32 II</w:t>
      </w:r>
    </w:p>
    <w:p w14:paraId="4739BDE9" w14:textId="77777777" w:rsidR="00A31B7F" w:rsidRPr="00A31B7F" w:rsidRDefault="00A31B7F" w:rsidP="00A31B7F">
      <w:pPr>
        <w:spacing w:after="0" w:line="276" w:lineRule="auto"/>
        <w:jc w:val="both"/>
        <w:outlineLvl w:val="2"/>
        <w:rPr>
          <w:rFonts w:ascii="Arial" w:eastAsia="Times New Roman" w:hAnsi="Arial" w:cs="Arial"/>
          <w:i/>
          <w:iCs/>
          <w:kern w:val="0"/>
          <w:sz w:val="22"/>
          <w:szCs w:val="22"/>
          <w:lang w:eastAsia="en-GB"/>
          <w14:ligatures w14:val="none"/>
        </w:rPr>
      </w:pPr>
    </w:p>
    <w:p w14:paraId="0D377A73" w14:textId="77777777" w:rsidR="00A31B7F" w:rsidRPr="00A31B7F" w:rsidRDefault="00A31B7F" w:rsidP="00A31B7F">
      <w:pPr>
        <w:spacing w:after="0" w:line="276" w:lineRule="auto"/>
        <w:jc w:val="both"/>
        <w:outlineLvl w:val="2"/>
        <w:rPr>
          <w:rFonts w:ascii="Arial" w:eastAsia="Times New Roman" w:hAnsi="Arial" w:cs="Arial"/>
          <w:i/>
          <w:iCs/>
          <w:kern w:val="0"/>
          <w:sz w:val="22"/>
          <w:szCs w:val="22"/>
          <w:lang w:eastAsia="en-GB"/>
          <w14:ligatures w14:val="none"/>
        </w:rPr>
      </w:pPr>
      <w:r w:rsidRPr="00A31B7F">
        <w:rPr>
          <w:rFonts w:ascii="Arial" w:eastAsia="Times New Roman" w:hAnsi="Arial" w:cs="Arial"/>
          <w:i/>
          <w:iCs/>
          <w:kern w:val="0"/>
          <w:sz w:val="22"/>
          <w:szCs w:val="22"/>
          <w:lang w:eastAsia="en-GB"/>
          <w14:ligatures w14:val="none"/>
        </w:rPr>
        <w:t>Two cottages in block. Roughcast on brickwork, thatched roof. Single storey and attic. North cottage (No 30) of 3 bays with stack to south end and entrance opposite. South cottage probably added later, two unequal bays with off-centre bays and C20 door. Canted bay to main south bay of larger cottage, other windows of timber casement type. Paned windows to south cottage and external gable stack. Lean-to extensions along rear.</w:t>
      </w:r>
    </w:p>
    <w:p w14:paraId="24614959" w14:textId="77777777" w:rsidR="00A31B7F" w:rsidRPr="00A31B7F" w:rsidRDefault="00A31B7F" w:rsidP="00A31B7F">
      <w:pPr>
        <w:spacing w:after="0" w:line="276" w:lineRule="auto"/>
        <w:jc w:val="both"/>
        <w:outlineLvl w:val="2"/>
        <w:rPr>
          <w:rFonts w:ascii="Arial" w:eastAsia="Times New Roman" w:hAnsi="Arial" w:cs="Arial"/>
          <w:i/>
          <w:iCs/>
          <w:kern w:val="0"/>
          <w:sz w:val="22"/>
          <w:szCs w:val="22"/>
          <w:lang w:eastAsia="en-GB"/>
          <w14:ligatures w14:val="none"/>
        </w:rPr>
      </w:pPr>
    </w:p>
    <w:p w14:paraId="34A179CA" w14:textId="43479E51" w:rsidR="008B22F0" w:rsidRPr="00A31B7F" w:rsidRDefault="00A31B7F" w:rsidP="00A31B7F">
      <w:pPr>
        <w:spacing w:after="0" w:line="276" w:lineRule="auto"/>
        <w:jc w:val="both"/>
        <w:outlineLvl w:val="2"/>
        <w:rPr>
          <w:rFonts w:ascii="Arial" w:eastAsia="Times New Roman" w:hAnsi="Arial" w:cs="Arial"/>
          <w:i/>
          <w:iCs/>
          <w:kern w:val="0"/>
          <w:sz w:val="22"/>
          <w:szCs w:val="22"/>
          <w:lang w:eastAsia="en-GB"/>
          <w14:ligatures w14:val="none"/>
        </w:rPr>
      </w:pPr>
      <w:r w:rsidRPr="00A31B7F">
        <w:rPr>
          <w:rFonts w:ascii="Arial" w:eastAsia="Times New Roman" w:hAnsi="Arial" w:cs="Arial"/>
          <w:i/>
          <w:iCs/>
          <w:kern w:val="0"/>
          <w:sz w:val="22"/>
          <w:szCs w:val="22"/>
          <w:lang w:eastAsia="en-GB"/>
          <w14:ligatures w14:val="none"/>
        </w:rPr>
        <w:t>Listing NGR: SU2296762268</w:t>
      </w:r>
    </w:p>
    <w:p w14:paraId="292FF87B" w14:textId="77777777" w:rsidR="008B22F0" w:rsidRPr="009C1702" w:rsidRDefault="008B22F0" w:rsidP="009C1702">
      <w:pPr>
        <w:spacing w:after="0" w:line="276" w:lineRule="auto"/>
        <w:jc w:val="both"/>
        <w:outlineLvl w:val="2"/>
        <w:rPr>
          <w:rFonts w:ascii="Arial" w:eastAsia="Times New Roman" w:hAnsi="Arial" w:cs="Arial"/>
          <w:b/>
          <w:bCs/>
          <w:kern w:val="0"/>
          <w:sz w:val="22"/>
          <w:szCs w:val="22"/>
          <w:lang w:eastAsia="en-GB"/>
          <w14:ligatures w14:val="none"/>
        </w:rPr>
      </w:pPr>
    </w:p>
    <w:p w14:paraId="1C31A5C8"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7B1A3A7" w14:textId="77777777" w:rsidR="00631B2E" w:rsidRPr="000A2B12" w:rsidRDefault="00631B2E" w:rsidP="009C1702">
      <w:pPr>
        <w:spacing w:after="0" w:line="276" w:lineRule="auto"/>
        <w:jc w:val="both"/>
        <w:outlineLvl w:val="2"/>
        <w:rPr>
          <w:rFonts w:ascii="Arial" w:eastAsia="Times New Roman" w:hAnsi="Arial" w:cs="Arial"/>
          <w:b/>
          <w:bCs/>
          <w:i/>
          <w:iCs/>
          <w:color w:val="000000" w:themeColor="text1"/>
          <w:kern w:val="0"/>
          <w:sz w:val="22"/>
          <w:szCs w:val="22"/>
          <w:lang w:eastAsia="en-GB"/>
          <w14:ligatures w14:val="none"/>
        </w:rPr>
      </w:pPr>
    </w:p>
    <w:p w14:paraId="36A1C305" w14:textId="45B84686" w:rsidR="00BD6B4D" w:rsidRPr="000A2B12" w:rsidRDefault="0039088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A2B12">
        <w:rPr>
          <w:rFonts w:ascii="Arial" w:eastAsia="Times New Roman" w:hAnsi="Arial" w:cs="Arial"/>
          <w:color w:val="000000" w:themeColor="text1"/>
          <w:kern w:val="0"/>
          <w:sz w:val="22"/>
          <w:szCs w:val="22"/>
          <w:lang w:eastAsia="en-GB"/>
          <w14:ligatures w14:val="none"/>
        </w:rPr>
        <w:t>E/11/06</w:t>
      </w:r>
      <w:r w:rsidR="00D176FB" w:rsidRPr="000A2B12">
        <w:rPr>
          <w:rFonts w:ascii="Arial" w:eastAsia="Times New Roman" w:hAnsi="Arial" w:cs="Arial"/>
          <w:color w:val="000000" w:themeColor="text1"/>
          <w:kern w:val="0"/>
          <w:sz w:val="22"/>
          <w:szCs w:val="22"/>
          <w:lang w:eastAsia="en-GB"/>
          <w14:ligatures w14:val="none"/>
        </w:rPr>
        <w:t>76/LBC –</w:t>
      </w:r>
      <w:r w:rsidR="001C44FF" w:rsidRPr="000A2B12">
        <w:rPr>
          <w:rFonts w:ascii="Arial" w:eastAsia="Times New Roman" w:hAnsi="Arial" w:cs="Arial"/>
          <w:color w:val="000000" w:themeColor="text1"/>
          <w:kern w:val="0"/>
          <w:sz w:val="22"/>
          <w:szCs w:val="22"/>
          <w:lang w:eastAsia="en-GB"/>
          <w14:ligatures w14:val="none"/>
        </w:rPr>
        <w:t xml:space="preserve"> </w:t>
      </w:r>
      <w:r w:rsidR="001C44FF" w:rsidRPr="000A2B12">
        <w:rPr>
          <w:rFonts w:ascii="Arial" w:eastAsia="Times New Roman" w:hAnsi="Arial" w:cs="Arial"/>
          <w:color w:val="000000" w:themeColor="text1"/>
          <w:kern w:val="0"/>
          <w:sz w:val="22"/>
          <w:szCs w:val="22"/>
          <w:lang w:eastAsia="en-GB"/>
          <w14:ligatures w14:val="none"/>
        </w:rPr>
        <w:t xml:space="preserve">Rethatching of property (replacement of existing </w:t>
      </w:r>
      <w:proofErr w:type="gramStart"/>
      <w:r w:rsidR="001C44FF" w:rsidRPr="000A2B12">
        <w:rPr>
          <w:rFonts w:ascii="Arial" w:eastAsia="Times New Roman" w:hAnsi="Arial" w:cs="Arial"/>
          <w:color w:val="000000" w:themeColor="text1"/>
          <w:kern w:val="0"/>
          <w:sz w:val="22"/>
          <w:szCs w:val="22"/>
          <w:lang w:eastAsia="en-GB"/>
          <w14:ligatures w14:val="none"/>
        </w:rPr>
        <w:t>top coat</w:t>
      </w:r>
      <w:proofErr w:type="gramEnd"/>
      <w:r w:rsidR="001C44FF" w:rsidRPr="000A2B12">
        <w:rPr>
          <w:rFonts w:ascii="Arial" w:eastAsia="Times New Roman" w:hAnsi="Arial" w:cs="Arial"/>
          <w:color w:val="000000" w:themeColor="text1"/>
          <w:kern w:val="0"/>
          <w:sz w:val="22"/>
          <w:szCs w:val="22"/>
          <w:lang w:eastAsia="en-GB"/>
          <w14:ligatures w14:val="none"/>
        </w:rPr>
        <w:t xml:space="preserve"> of Combed Wheat Reed with spar coat of Long Straw); repairs to render on front elevation; internal rewiring of property.</w:t>
      </w:r>
      <w:r w:rsidR="001C44FF" w:rsidRPr="000A2B12">
        <w:rPr>
          <w:rFonts w:ascii="Arial" w:eastAsia="Times New Roman" w:hAnsi="Arial" w:cs="Arial"/>
          <w:color w:val="000000" w:themeColor="text1"/>
          <w:kern w:val="0"/>
          <w:sz w:val="22"/>
          <w:szCs w:val="22"/>
          <w:lang w:eastAsia="en-GB"/>
          <w14:ligatures w14:val="none"/>
        </w:rPr>
        <w:t xml:space="preserve"> Approved with Conditions </w:t>
      </w:r>
      <w:r w:rsidR="005C3A4D" w:rsidRPr="000A2B12">
        <w:rPr>
          <w:rFonts w:ascii="Arial" w:eastAsia="Times New Roman" w:hAnsi="Arial" w:cs="Arial"/>
          <w:color w:val="000000" w:themeColor="text1"/>
          <w:kern w:val="0"/>
          <w:sz w:val="22"/>
          <w:szCs w:val="22"/>
          <w:lang w:eastAsia="en-GB"/>
          <w14:ligatures w14:val="none"/>
        </w:rPr>
        <w:t>1</w:t>
      </w:r>
      <w:r w:rsidR="005C3A4D" w:rsidRPr="000A2B12">
        <w:rPr>
          <w:rFonts w:ascii="Arial" w:eastAsia="Times New Roman" w:hAnsi="Arial" w:cs="Arial"/>
          <w:color w:val="000000" w:themeColor="text1"/>
          <w:kern w:val="0"/>
          <w:sz w:val="22"/>
          <w:szCs w:val="22"/>
          <w:vertAlign w:val="superscript"/>
          <w:lang w:eastAsia="en-GB"/>
          <w14:ligatures w14:val="none"/>
        </w:rPr>
        <w:t>st</w:t>
      </w:r>
      <w:r w:rsidR="005C3A4D" w:rsidRPr="000A2B12">
        <w:rPr>
          <w:rFonts w:ascii="Arial" w:eastAsia="Times New Roman" w:hAnsi="Arial" w:cs="Arial"/>
          <w:color w:val="000000" w:themeColor="text1"/>
          <w:kern w:val="0"/>
          <w:sz w:val="22"/>
          <w:szCs w:val="22"/>
          <w:lang w:eastAsia="en-GB"/>
          <w14:ligatures w14:val="none"/>
        </w:rPr>
        <w:t xml:space="preserve"> July 2011.</w:t>
      </w:r>
    </w:p>
    <w:p w14:paraId="5393BF31" w14:textId="77777777" w:rsidR="00D176FB" w:rsidRPr="000A2B12" w:rsidRDefault="00D176F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138454C" w14:textId="0DAF5679" w:rsidR="00D176FB" w:rsidRPr="000A2B12" w:rsidRDefault="00D176F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A2B12">
        <w:rPr>
          <w:rFonts w:ascii="Arial" w:eastAsia="Times New Roman" w:hAnsi="Arial" w:cs="Arial"/>
          <w:color w:val="000000" w:themeColor="text1"/>
          <w:kern w:val="0"/>
          <w:sz w:val="22"/>
          <w:szCs w:val="22"/>
          <w:lang w:eastAsia="en-GB"/>
          <w14:ligatures w14:val="none"/>
        </w:rPr>
        <w:t xml:space="preserve">E/11/0303/LBC – </w:t>
      </w:r>
      <w:r w:rsidR="005C3A4D" w:rsidRPr="000A2B12">
        <w:rPr>
          <w:rFonts w:ascii="Arial" w:eastAsia="Times New Roman" w:hAnsi="Arial" w:cs="Arial"/>
          <w:color w:val="000000" w:themeColor="text1"/>
          <w:kern w:val="0"/>
          <w:sz w:val="22"/>
          <w:szCs w:val="22"/>
          <w:lang w:eastAsia="en-GB"/>
          <w14:ligatures w14:val="none"/>
        </w:rPr>
        <w:t xml:space="preserve">Internal and external alterations including replacing </w:t>
      </w:r>
      <w:proofErr w:type="gramStart"/>
      <w:r w:rsidR="005C3A4D" w:rsidRPr="000A2B12">
        <w:rPr>
          <w:rFonts w:ascii="Arial" w:eastAsia="Times New Roman" w:hAnsi="Arial" w:cs="Arial"/>
          <w:color w:val="000000" w:themeColor="text1"/>
          <w:kern w:val="0"/>
          <w:sz w:val="22"/>
          <w:szCs w:val="22"/>
          <w:lang w:eastAsia="en-GB"/>
          <w14:ligatures w14:val="none"/>
        </w:rPr>
        <w:t>top coat</w:t>
      </w:r>
      <w:proofErr w:type="gramEnd"/>
      <w:r w:rsidR="005C3A4D" w:rsidRPr="000A2B12">
        <w:rPr>
          <w:rFonts w:ascii="Arial" w:eastAsia="Times New Roman" w:hAnsi="Arial" w:cs="Arial"/>
          <w:color w:val="000000" w:themeColor="text1"/>
          <w:kern w:val="0"/>
          <w:sz w:val="22"/>
          <w:szCs w:val="22"/>
          <w:lang w:eastAsia="en-GB"/>
          <w14:ligatures w14:val="none"/>
        </w:rPr>
        <w:t xml:space="preserve"> of combed wheat thatched roof with long straw; repairs to roof structure and repairs to rear brick and timber elevation.</w:t>
      </w:r>
      <w:r w:rsidR="005C3A4D" w:rsidRPr="000A2B12">
        <w:rPr>
          <w:rFonts w:ascii="Arial" w:eastAsia="Times New Roman" w:hAnsi="Arial" w:cs="Arial"/>
          <w:color w:val="000000" w:themeColor="text1"/>
          <w:kern w:val="0"/>
          <w:sz w:val="22"/>
          <w:szCs w:val="22"/>
          <w:lang w:eastAsia="en-GB"/>
          <w14:ligatures w14:val="none"/>
        </w:rPr>
        <w:t xml:space="preserve"> </w:t>
      </w:r>
      <w:r w:rsidR="00E026EE" w:rsidRPr="000A2B12">
        <w:rPr>
          <w:rFonts w:ascii="Arial" w:eastAsia="Times New Roman" w:hAnsi="Arial" w:cs="Arial"/>
          <w:color w:val="000000" w:themeColor="text1"/>
          <w:kern w:val="0"/>
          <w:sz w:val="22"/>
          <w:szCs w:val="22"/>
          <w:lang w:eastAsia="en-GB"/>
          <w14:ligatures w14:val="none"/>
        </w:rPr>
        <w:t>Refused 28</w:t>
      </w:r>
      <w:r w:rsidR="00E026EE" w:rsidRPr="000A2B12">
        <w:rPr>
          <w:rFonts w:ascii="Arial" w:eastAsia="Times New Roman" w:hAnsi="Arial" w:cs="Arial"/>
          <w:color w:val="000000" w:themeColor="text1"/>
          <w:kern w:val="0"/>
          <w:sz w:val="22"/>
          <w:szCs w:val="22"/>
          <w:vertAlign w:val="superscript"/>
          <w:lang w:eastAsia="en-GB"/>
          <w14:ligatures w14:val="none"/>
        </w:rPr>
        <w:t>th</w:t>
      </w:r>
      <w:r w:rsidR="00E026EE" w:rsidRPr="000A2B12">
        <w:rPr>
          <w:rFonts w:ascii="Arial" w:eastAsia="Times New Roman" w:hAnsi="Arial" w:cs="Arial"/>
          <w:color w:val="000000" w:themeColor="text1"/>
          <w:kern w:val="0"/>
          <w:sz w:val="22"/>
          <w:szCs w:val="22"/>
          <w:lang w:eastAsia="en-GB"/>
          <w14:ligatures w14:val="none"/>
        </w:rPr>
        <w:t xml:space="preserve"> April 2011.</w:t>
      </w:r>
    </w:p>
    <w:p w14:paraId="7BDED189" w14:textId="77777777" w:rsidR="00D176FB" w:rsidRPr="000A2B12" w:rsidRDefault="00D176F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681DC71" w14:textId="50A24AE8" w:rsidR="00D176FB" w:rsidRPr="000A2B12" w:rsidRDefault="00D176F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A2B12">
        <w:rPr>
          <w:rFonts w:ascii="Arial" w:eastAsia="Times New Roman" w:hAnsi="Arial" w:cs="Arial"/>
          <w:color w:val="000000" w:themeColor="text1"/>
          <w:kern w:val="0"/>
          <w:sz w:val="22"/>
          <w:szCs w:val="22"/>
          <w:lang w:eastAsia="en-GB"/>
          <w14:ligatures w14:val="none"/>
        </w:rPr>
        <w:t xml:space="preserve">E/2011/1220/LBC – </w:t>
      </w:r>
      <w:r w:rsidR="00E026EE" w:rsidRPr="000A2B12">
        <w:rPr>
          <w:rFonts w:ascii="Arial" w:eastAsia="Times New Roman" w:hAnsi="Arial" w:cs="Arial"/>
          <w:color w:val="000000" w:themeColor="text1"/>
          <w:kern w:val="0"/>
          <w:sz w:val="22"/>
          <w:szCs w:val="22"/>
          <w:lang w:eastAsia="en-GB"/>
          <w14:ligatures w14:val="none"/>
        </w:rPr>
        <w:t>Provide additional (1No) roof purlin alongside existing purlin, repair 1No floor beam and installation of new heating system.</w:t>
      </w:r>
      <w:r w:rsidR="00E026EE" w:rsidRPr="000A2B12">
        <w:rPr>
          <w:rFonts w:ascii="Arial" w:eastAsia="Times New Roman" w:hAnsi="Arial" w:cs="Arial"/>
          <w:color w:val="000000" w:themeColor="text1"/>
          <w:kern w:val="0"/>
          <w:sz w:val="22"/>
          <w:szCs w:val="22"/>
          <w:lang w:eastAsia="en-GB"/>
          <w14:ligatures w14:val="none"/>
        </w:rPr>
        <w:t xml:space="preserve"> Approved with conditions 24</w:t>
      </w:r>
      <w:r w:rsidR="00E026EE" w:rsidRPr="000A2B12">
        <w:rPr>
          <w:rFonts w:ascii="Arial" w:eastAsia="Times New Roman" w:hAnsi="Arial" w:cs="Arial"/>
          <w:color w:val="000000" w:themeColor="text1"/>
          <w:kern w:val="0"/>
          <w:sz w:val="22"/>
          <w:szCs w:val="22"/>
          <w:vertAlign w:val="superscript"/>
          <w:lang w:eastAsia="en-GB"/>
          <w14:ligatures w14:val="none"/>
        </w:rPr>
        <w:t>th</w:t>
      </w:r>
      <w:r w:rsidR="00E026EE" w:rsidRPr="000A2B12">
        <w:rPr>
          <w:rFonts w:ascii="Arial" w:eastAsia="Times New Roman" w:hAnsi="Arial" w:cs="Arial"/>
          <w:color w:val="000000" w:themeColor="text1"/>
          <w:kern w:val="0"/>
          <w:sz w:val="22"/>
          <w:szCs w:val="22"/>
          <w:lang w:eastAsia="en-GB"/>
          <w14:ligatures w14:val="none"/>
        </w:rPr>
        <w:t xml:space="preserve"> </w:t>
      </w:r>
      <w:r w:rsidR="00E67CDB" w:rsidRPr="000A2B12">
        <w:rPr>
          <w:rFonts w:ascii="Arial" w:eastAsia="Times New Roman" w:hAnsi="Arial" w:cs="Arial"/>
          <w:color w:val="000000" w:themeColor="text1"/>
          <w:kern w:val="0"/>
          <w:sz w:val="22"/>
          <w:szCs w:val="22"/>
          <w:lang w:eastAsia="en-GB"/>
          <w14:ligatures w14:val="none"/>
        </w:rPr>
        <w:t>October 2011.</w:t>
      </w:r>
    </w:p>
    <w:p w14:paraId="60F40F95" w14:textId="77777777" w:rsidR="00D176FB" w:rsidRPr="000A2B12" w:rsidRDefault="00D176F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BF92AD" w14:textId="557D5038" w:rsidR="00D176FB" w:rsidRPr="000A2B12" w:rsidRDefault="002E4BB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A2B12">
        <w:rPr>
          <w:rFonts w:ascii="Arial" w:eastAsia="Times New Roman" w:hAnsi="Arial" w:cs="Arial"/>
          <w:color w:val="000000" w:themeColor="text1"/>
          <w:kern w:val="0"/>
          <w:sz w:val="22"/>
          <w:szCs w:val="22"/>
          <w:lang w:eastAsia="en-GB"/>
          <w14:ligatures w14:val="none"/>
        </w:rPr>
        <w:t xml:space="preserve">18/05433/FUL – </w:t>
      </w:r>
      <w:r w:rsidR="00E67CDB" w:rsidRPr="000A2B12">
        <w:rPr>
          <w:rFonts w:ascii="Arial" w:eastAsia="Times New Roman" w:hAnsi="Arial" w:cs="Arial"/>
          <w:color w:val="000000" w:themeColor="text1"/>
          <w:kern w:val="0"/>
          <w:sz w:val="22"/>
          <w:szCs w:val="22"/>
          <w:lang w:eastAsia="en-GB"/>
          <w14:ligatures w14:val="none"/>
        </w:rPr>
        <w:t>Single Storey Rear Extension</w:t>
      </w:r>
      <w:r w:rsidR="00E67CDB" w:rsidRPr="000A2B12">
        <w:rPr>
          <w:rFonts w:ascii="Arial" w:eastAsia="Times New Roman" w:hAnsi="Arial" w:cs="Arial"/>
          <w:color w:val="000000" w:themeColor="text1"/>
          <w:kern w:val="0"/>
          <w:sz w:val="22"/>
          <w:szCs w:val="22"/>
          <w:lang w:eastAsia="en-GB"/>
          <w14:ligatures w14:val="none"/>
        </w:rPr>
        <w:t>. Refused 6</w:t>
      </w:r>
      <w:r w:rsidR="00E67CDB" w:rsidRPr="000A2B12">
        <w:rPr>
          <w:rFonts w:ascii="Arial" w:eastAsia="Times New Roman" w:hAnsi="Arial" w:cs="Arial"/>
          <w:color w:val="000000" w:themeColor="text1"/>
          <w:kern w:val="0"/>
          <w:sz w:val="22"/>
          <w:szCs w:val="22"/>
          <w:vertAlign w:val="superscript"/>
          <w:lang w:eastAsia="en-GB"/>
          <w14:ligatures w14:val="none"/>
        </w:rPr>
        <w:t>th</w:t>
      </w:r>
      <w:r w:rsidR="00E67CDB" w:rsidRPr="000A2B12">
        <w:rPr>
          <w:rFonts w:ascii="Arial" w:eastAsia="Times New Roman" w:hAnsi="Arial" w:cs="Arial"/>
          <w:color w:val="000000" w:themeColor="text1"/>
          <w:kern w:val="0"/>
          <w:sz w:val="22"/>
          <w:szCs w:val="22"/>
          <w:lang w:eastAsia="en-GB"/>
          <w14:ligatures w14:val="none"/>
        </w:rPr>
        <w:t xml:space="preserve"> December 2018.</w:t>
      </w:r>
    </w:p>
    <w:p w14:paraId="64D9E02C" w14:textId="77777777" w:rsidR="00E67CDB" w:rsidRPr="000A2B12" w:rsidRDefault="00E67CD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6AE7C" w14:textId="7F1033F4" w:rsidR="002E4BBB" w:rsidRPr="000A2B12" w:rsidRDefault="002E4BB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A2B12">
        <w:rPr>
          <w:rFonts w:ascii="Arial" w:eastAsia="Times New Roman" w:hAnsi="Arial" w:cs="Arial"/>
          <w:color w:val="000000" w:themeColor="text1"/>
          <w:kern w:val="0"/>
          <w:sz w:val="22"/>
          <w:szCs w:val="22"/>
          <w:lang w:eastAsia="en-GB"/>
          <w14:ligatures w14:val="none"/>
        </w:rPr>
        <w:t xml:space="preserve">18/06056/LBC – </w:t>
      </w:r>
      <w:r w:rsidR="00751ABF" w:rsidRPr="000A2B12">
        <w:rPr>
          <w:rFonts w:ascii="Arial" w:eastAsia="Times New Roman" w:hAnsi="Arial" w:cs="Arial"/>
          <w:color w:val="000000" w:themeColor="text1"/>
          <w:kern w:val="0"/>
          <w:sz w:val="22"/>
          <w:szCs w:val="22"/>
          <w:lang w:eastAsia="en-GB"/>
          <w14:ligatures w14:val="none"/>
        </w:rPr>
        <w:t>Single Storey Rear Extension</w:t>
      </w:r>
      <w:r w:rsidR="00751ABF" w:rsidRPr="000A2B12">
        <w:rPr>
          <w:rFonts w:ascii="Arial" w:eastAsia="Times New Roman" w:hAnsi="Arial" w:cs="Arial"/>
          <w:color w:val="000000" w:themeColor="text1"/>
          <w:kern w:val="0"/>
          <w:sz w:val="22"/>
          <w:szCs w:val="22"/>
          <w:lang w:eastAsia="en-GB"/>
          <w14:ligatures w14:val="none"/>
        </w:rPr>
        <w:t>. Refused 6</w:t>
      </w:r>
      <w:r w:rsidR="00751ABF" w:rsidRPr="000A2B12">
        <w:rPr>
          <w:rFonts w:ascii="Arial" w:eastAsia="Times New Roman" w:hAnsi="Arial" w:cs="Arial"/>
          <w:color w:val="000000" w:themeColor="text1"/>
          <w:kern w:val="0"/>
          <w:sz w:val="22"/>
          <w:szCs w:val="22"/>
          <w:vertAlign w:val="superscript"/>
          <w:lang w:eastAsia="en-GB"/>
          <w14:ligatures w14:val="none"/>
        </w:rPr>
        <w:t>th</w:t>
      </w:r>
      <w:r w:rsidR="00751ABF" w:rsidRPr="000A2B12">
        <w:rPr>
          <w:rFonts w:ascii="Arial" w:eastAsia="Times New Roman" w:hAnsi="Arial" w:cs="Arial"/>
          <w:color w:val="000000" w:themeColor="text1"/>
          <w:kern w:val="0"/>
          <w:sz w:val="22"/>
          <w:szCs w:val="22"/>
          <w:lang w:eastAsia="en-GB"/>
          <w14:ligatures w14:val="none"/>
        </w:rPr>
        <w:t xml:space="preserve"> December 2018.</w:t>
      </w:r>
    </w:p>
    <w:p w14:paraId="2F3CF0A4" w14:textId="77777777" w:rsidR="002E4BBB" w:rsidRPr="000A2B12" w:rsidRDefault="002E4BB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0D039E6" w14:textId="055242E3" w:rsidR="005B14AF" w:rsidRPr="000A2B12" w:rsidRDefault="005B14A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A2B12">
        <w:rPr>
          <w:rFonts w:ascii="Arial" w:eastAsia="Times New Roman" w:hAnsi="Arial" w:cs="Arial"/>
          <w:color w:val="000000" w:themeColor="text1"/>
          <w:kern w:val="0"/>
          <w:sz w:val="22"/>
          <w:szCs w:val="22"/>
          <w:lang w:eastAsia="en-GB"/>
          <w14:ligatures w14:val="none"/>
        </w:rPr>
        <w:t xml:space="preserve">PL/2022/08489 – </w:t>
      </w:r>
      <w:r w:rsidRPr="000A2B12">
        <w:rPr>
          <w:rFonts w:ascii="Arial" w:eastAsia="Times New Roman" w:hAnsi="Arial" w:cs="Arial"/>
          <w:color w:val="000000" w:themeColor="text1"/>
          <w:kern w:val="0"/>
          <w:sz w:val="22"/>
          <w:szCs w:val="22"/>
          <w:lang w:eastAsia="en-GB"/>
          <w14:ligatures w14:val="none"/>
        </w:rPr>
        <w:t>Discharge of Condition 3,4 and 6 on PL/2022/03194 (Proposed conversion of the existing log store into bathroom, replace existing corrugated sheet lean-to roofs with natural slate, remove existing conservatory to create new entrance porch, new timber painted windows and erect a picket fence &amp; gate to the rear of the property.)</w:t>
      </w:r>
      <w:r w:rsidRPr="000A2B12">
        <w:rPr>
          <w:rFonts w:ascii="Arial" w:eastAsia="Times New Roman" w:hAnsi="Arial" w:cs="Arial"/>
          <w:color w:val="000000" w:themeColor="text1"/>
          <w:kern w:val="0"/>
          <w:sz w:val="22"/>
          <w:szCs w:val="22"/>
          <w:lang w:eastAsia="en-GB"/>
          <w14:ligatures w14:val="none"/>
        </w:rPr>
        <w:t xml:space="preserve"> </w:t>
      </w:r>
      <w:r w:rsidR="00084C91" w:rsidRPr="000A2B12">
        <w:rPr>
          <w:rFonts w:ascii="Arial" w:eastAsia="Times New Roman" w:hAnsi="Arial" w:cs="Arial"/>
          <w:color w:val="000000" w:themeColor="text1"/>
          <w:kern w:val="0"/>
          <w:sz w:val="22"/>
          <w:szCs w:val="22"/>
          <w:lang w:eastAsia="en-GB"/>
          <w14:ligatures w14:val="none"/>
        </w:rPr>
        <w:t>Approved 7</w:t>
      </w:r>
      <w:r w:rsidR="00084C91" w:rsidRPr="000A2B12">
        <w:rPr>
          <w:rFonts w:ascii="Arial" w:eastAsia="Times New Roman" w:hAnsi="Arial" w:cs="Arial"/>
          <w:color w:val="000000" w:themeColor="text1"/>
          <w:kern w:val="0"/>
          <w:sz w:val="22"/>
          <w:szCs w:val="22"/>
          <w:vertAlign w:val="superscript"/>
          <w:lang w:eastAsia="en-GB"/>
          <w14:ligatures w14:val="none"/>
        </w:rPr>
        <w:t>th</w:t>
      </w:r>
      <w:r w:rsidR="00084C91" w:rsidRPr="000A2B12">
        <w:rPr>
          <w:rFonts w:ascii="Arial" w:eastAsia="Times New Roman" w:hAnsi="Arial" w:cs="Arial"/>
          <w:color w:val="000000" w:themeColor="text1"/>
          <w:kern w:val="0"/>
          <w:sz w:val="22"/>
          <w:szCs w:val="22"/>
          <w:lang w:eastAsia="en-GB"/>
          <w14:ligatures w14:val="none"/>
        </w:rPr>
        <w:t xml:space="preserve"> December 2022.</w:t>
      </w:r>
    </w:p>
    <w:p w14:paraId="11B6D27A" w14:textId="77777777" w:rsidR="005B14AF" w:rsidRPr="000A2B12" w:rsidRDefault="005B14A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2C71DC4" w14:textId="1E558F66" w:rsidR="002E4BBB" w:rsidRPr="000A2B12" w:rsidRDefault="002E4BB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A2B12">
        <w:rPr>
          <w:rFonts w:ascii="Arial" w:eastAsia="Times New Roman" w:hAnsi="Arial" w:cs="Arial"/>
          <w:color w:val="000000" w:themeColor="text1"/>
          <w:kern w:val="0"/>
          <w:sz w:val="22"/>
          <w:szCs w:val="22"/>
          <w:lang w:eastAsia="en-GB"/>
          <w14:ligatures w14:val="none"/>
        </w:rPr>
        <w:t>PL/2022/03104</w:t>
      </w:r>
      <w:r w:rsidR="00D2313F" w:rsidRPr="000A2B12">
        <w:rPr>
          <w:rFonts w:ascii="Arial" w:eastAsia="Times New Roman" w:hAnsi="Arial" w:cs="Arial"/>
          <w:color w:val="000000" w:themeColor="text1"/>
          <w:kern w:val="0"/>
          <w:sz w:val="22"/>
          <w:szCs w:val="22"/>
          <w:lang w:eastAsia="en-GB"/>
          <w14:ligatures w14:val="none"/>
        </w:rPr>
        <w:t xml:space="preserve"> – </w:t>
      </w:r>
      <w:r w:rsidR="00084C91" w:rsidRPr="000A2B12">
        <w:rPr>
          <w:rFonts w:ascii="Arial" w:eastAsia="Times New Roman" w:hAnsi="Arial" w:cs="Arial"/>
          <w:color w:val="000000" w:themeColor="text1"/>
          <w:kern w:val="0"/>
          <w:sz w:val="22"/>
          <w:szCs w:val="22"/>
          <w:lang w:eastAsia="en-GB"/>
          <w14:ligatures w14:val="none"/>
        </w:rPr>
        <w:t>Proposed conversion of the existing log store into bathroom, replace existing corrugated sheet lean-to roofs with natural slate, remove existing conservatory to create new entrance porch, new timber painted windows and erect a picket fence &amp; gate to the rear of the property.</w:t>
      </w:r>
      <w:r w:rsidR="00084C91" w:rsidRPr="000A2B12">
        <w:rPr>
          <w:rFonts w:ascii="Arial" w:eastAsia="Times New Roman" w:hAnsi="Arial" w:cs="Arial"/>
          <w:color w:val="000000" w:themeColor="text1"/>
          <w:kern w:val="0"/>
          <w:sz w:val="22"/>
          <w:szCs w:val="22"/>
          <w:lang w:eastAsia="en-GB"/>
          <w14:ligatures w14:val="none"/>
        </w:rPr>
        <w:t xml:space="preserve"> </w:t>
      </w:r>
      <w:r w:rsidR="00BE2C91" w:rsidRPr="000A2B12">
        <w:rPr>
          <w:rFonts w:ascii="Arial" w:eastAsia="Times New Roman" w:hAnsi="Arial" w:cs="Arial"/>
          <w:color w:val="000000" w:themeColor="text1"/>
          <w:kern w:val="0"/>
          <w:sz w:val="22"/>
          <w:szCs w:val="22"/>
          <w:lang w:eastAsia="en-GB"/>
          <w14:ligatures w14:val="none"/>
        </w:rPr>
        <w:t>Approved with Conditions 14</w:t>
      </w:r>
      <w:r w:rsidR="00BE2C91" w:rsidRPr="000A2B12">
        <w:rPr>
          <w:rFonts w:ascii="Arial" w:eastAsia="Times New Roman" w:hAnsi="Arial" w:cs="Arial"/>
          <w:color w:val="000000" w:themeColor="text1"/>
          <w:kern w:val="0"/>
          <w:sz w:val="22"/>
          <w:szCs w:val="22"/>
          <w:vertAlign w:val="superscript"/>
          <w:lang w:eastAsia="en-GB"/>
          <w14:ligatures w14:val="none"/>
        </w:rPr>
        <w:t>th</w:t>
      </w:r>
      <w:r w:rsidR="00BE2C91" w:rsidRPr="000A2B12">
        <w:rPr>
          <w:rFonts w:ascii="Arial" w:eastAsia="Times New Roman" w:hAnsi="Arial" w:cs="Arial"/>
          <w:color w:val="000000" w:themeColor="text1"/>
          <w:kern w:val="0"/>
          <w:sz w:val="22"/>
          <w:szCs w:val="22"/>
          <w:lang w:eastAsia="en-GB"/>
          <w14:ligatures w14:val="none"/>
        </w:rPr>
        <w:t xml:space="preserve"> June 2022.</w:t>
      </w:r>
    </w:p>
    <w:p w14:paraId="4BF77CE4" w14:textId="77777777" w:rsidR="00D2313F" w:rsidRPr="000A2B12" w:rsidRDefault="00D2313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9CAFE9" w14:textId="3DA308B6" w:rsidR="00AB065E" w:rsidRPr="000A2B12" w:rsidRDefault="00D2313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A2B12">
        <w:rPr>
          <w:rFonts w:ascii="Arial" w:eastAsia="Times New Roman" w:hAnsi="Arial" w:cs="Arial"/>
          <w:color w:val="000000" w:themeColor="text1"/>
          <w:kern w:val="0"/>
          <w:sz w:val="22"/>
          <w:szCs w:val="22"/>
          <w:lang w:eastAsia="en-GB"/>
          <w14:ligatures w14:val="none"/>
        </w:rPr>
        <w:t xml:space="preserve">PL/2022/03194 </w:t>
      </w:r>
      <w:r w:rsidR="00FF0E3C" w:rsidRPr="000A2B12">
        <w:rPr>
          <w:rFonts w:ascii="Arial" w:eastAsia="Times New Roman" w:hAnsi="Arial" w:cs="Arial"/>
          <w:color w:val="000000" w:themeColor="text1"/>
          <w:kern w:val="0"/>
          <w:sz w:val="22"/>
          <w:szCs w:val="22"/>
          <w:lang w:eastAsia="en-GB"/>
          <w14:ligatures w14:val="none"/>
        </w:rPr>
        <w:t>–</w:t>
      </w:r>
      <w:r w:rsidRPr="000A2B12">
        <w:rPr>
          <w:rFonts w:ascii="Arial" w:eastAsia="Times New Roman" w:hAnsi="Arial" w:cs="Arial"/>
          <w:color w:val="000000" w:themeColor="text1"/>
          <w:kern w:val="0"/>
          <w:sz w:val="22"/>
          <w:szCs w:val="22"/>
          <w:lang w:eastAsia="en-GB"/>
          <w14:ligatures w14:val="none"/>
        </w:rPr>
        <w:t xml:space="preserve"> </w:t>
      </w:r>
      <w:r w:rsidR="00BE2C91" w:rsidRPr="000A2B12">
        <w:rPr>
          <w:rFonts w:ascii="Arial" w:eastAsia="Times New Roman" w:hAnsi="Arial" w:cs="Arial"/>
          <w:color w:val="000000" w:themeColor="text1"/>
          <w:kern w:val="0"/>
          <w:sz w:val="22"/>
          <w:szCs w:val="22"/>
          <w:lang w:eastAsia="en-GB"/>
          <w14:ligatures w14:val="none"/>
        </w:rPr>
        <w:t>Proposed conversion of the existing log store into bathroom, replace existing corrugated sheet lean-to roofs with natural slate, remove existing conservatory to create new entrance porch, new timber painted windows and erect a picket fence &amp; gate to the rear of the property.</w:t>
      </w:r>
      <w:r w:rsidR="00BE2C91" w:rsidRPr="000A2B12">
        <w:rPr>
          <w:rFonts w:ascii="Arial" w:eastAsia="Times New Roman" w:hAnsi="Arial" w:cs="Arial"/>
          <w:color w:val="000000" w:themeColor="text1"/>
          <w:kern w:val="0"/>
          <w:sz w:val="22"/>
          <w:szCs w:val="22"/>
          <w:lang w:eastAsia="en-GB"/>
          <w14:ligatures w14:val="none"/>
        </w:rPr>
        <w:t xml:space="preserve"> </w:t>
      </w:r>
      <w:r w:rsidR="000A2B12" w:rsidRPr="000A2B12">
        <w:rPr>
          <w:rFonts w:ascii="Arial" w:eastAsia="Times New Roman" w:hAnsi="Arial" w:cs="Arial"/>
          <w:color w:val="000000" w:themeColor="text1"/>
          <w:kern w:val="0"/>
          <w:sz w:val="22"/>
          <w:szCs w:val="22"/>
          <w:lang w:eastAsia="en-GB"/>
          <w14:ligatures w14:val="none"/>
        </w:rPr>
        <w:t>Approved with conditions 14</w:t>
      </w:r>
      <w:r w:rsidR="000A2B12" w:rsidRPr="000A2B12">
        <w:rPr>
          <w:rFonts w:ascii="Arial" w:eastAsia="Times New Roman" w:hAnsi="Arial" w:cs="Arial"/>
          <w:color w:val="000000" w:themeColor="text1"/>
          <w:kern w:val="0"/>
          <w:sz w:val="22"/>
          <w:szCs w:val="22"/>
          <w:vertAlign w:val="superscript"/>
          <w:lang w:eastAsia="en-GB"/>
          <w14:ligatures w14:val="none"/>
        </w:rPr>
        <w:t>th</w:t>
      </w:r>
      <w:r w:rsidR="000A2B12" w:rsidRPr="000A2B12">
        <w:rPr>
          <w:rFonts w:ascii="Arial" w:eastAsia="Times New Roman" w:hAnsi="Arial" w:cs="Arial"/>
          <w:color w:val="000000" w:themeColor="text1"/>
          <w:kern w:val="0"/>
          <w:sz w:val="22"/>
          <w:szCs w:val="22"/>
          <w:lang w:eastAsia="en-GB"/>
          <w14:ligatures w14:val="none"/>
        </w:rPr>
        <w:t xml:space="preserve"> June 2022.</w:t>
      </w:r>
    </w:p>
    <w:p w14:paraId="76C3742D"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34CC8A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3B979B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D7F4849"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704D417"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729A748" w14:textId="77777777" w:rsidR="00315AE0" w:rsidRPr="001F2F9D"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F2F9D">
        <w:rPr>
          <w:rFonts w:ascii="Arial" w:eastAsia="Times New Roman" w:hAnsi="Arial" w:cs="Arial"/>
          <w:color w:val="000000" w:themeColor="text1"/>
          <w:kern w:val="0"/>
          <w:sz w:val="22"/>
          <w:szCs w:val="22"/>
          <w:lang w:eastAsia="en-GB"/>
          <w14:ligatures w14:val="none"/>
        </w:rPr>
        <w:lastRenderedPageBreak/>
        <w:t>Core Policy 50</w:t>
      </w:r>
      <w:r w:rsidR="006A735A" w:rsidRPr="001F2F9D">
        <w:rPr>
          <w:rFonts w:ascii="Arial" w:eastAsia="Times New Roman" w:hAnsi="Arial" w:cs="Arial"/>
          <w:color w:val="000000" w:themeColor="text1"/>
          <w:kern w:val="0"/>
          <w:sz w:val="22"/>
          <w:szCs w:val="22"/>
          <w:lang w:eastAsia="en-GB"/>
          <w14:ligatures w14:val="none"/>
        </w:rPr>
        <w:t>:</w:t>
      </w:r>
      <w:r w:rsidRPr="001F2F9D">
        <w:rPr>
          <w:rFonts w:ascii="Arial" w:eastAsia="Times New Roman" w:hAnsi="Arial" w:cs="Arial"/>
          <w:color w:val="000000" w:themeColor="text1"/>
          <w:kern w:val="0"/>
          <w:sz w:val="22"/>
          <w:szCs w:val="22"/>
          <w:lang w:eastAsia="en-GB"/>
          <w14:ligatures w14:val="none"/>
        </w:rPr>
        <w:t xml:space="preserve"> Biodiversity and Geodiversity </w:t>
      </w:r>
    </w:p>
    <w:p w14:paraId="3403457B" w14:textId="77777777" w:rsidR="00315AE0" w:rsidRPr="001F2F9D"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F2F9D">
        <w:rPr>
          <w:rFonts w:ascii="Arial" w:eastAsia="Times New Roman" w:hAnsi="Arial" w:cs="Arial"/>
          <w:color w:val="000000" w:themeColor="text1"/>
          <w:kern w:val="0"/>
          <w:sz w:val="22"/>
          <w:szCs w:val="22"/>
          <w:lang w:eastAsia="en-GB"/>
          <w14:ligatures w14:val="none"/>
        </w:rPr>
        <w:t>Core Policy 51</w:t>
      </w:r>
      <w:r w:rsidR="006A735A" w:rsidRPr="001F2F9D">
        <w:rPr>
          <w:rFonts w:ascii="Arial" w:eastAsia="Times New Roman" w:hAnsi="Arial" w:cs="Arial"/>
          <w:color w:val="000000" w:themeColor="text1"/>
          <w:kern w:val="0"/>
          <w:sz w:val="22"/>
          <w:szCs w:val="22"/>
          <w:lang w:eastAsia="en-GB"/>
          <w14:ligatures w14:val="none"/>
        </w:rPr>
        <w:t xml:space="preserve">: </w:t>
      </w:r>
      <w:r w:rsidRPr="001F2F9D">
        <w:rPr>
          <w:rFonts w:ascii="Arial" w:eastAsia="Times New Roman" w:hAnsi="Arial" w:cs="Arial"/>
          <w:color w:val="000000" w:themeColor="text1"/>
          <w:kern w:val="0"/>
          <w:sz w:val="22"/>
          <w:szCs w:val="22"/>
          <w:lang w:eastAsia="en-GB"/>
          <w14:ligatures w14:val="none"/>
        </w:rPr>
        <w:t xml:space="preserve">Landscape </w:t>
      </w:r>
    </w:p>
    <w:p w14:paraId="50C7921C" w14:textId="783EFD4F" w:rsidR="00AB065E" w:rsidRPr="001F2F9D" w:rsidRDefault="00AB065E" w:rsidP="00AB065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F2F9D">
        <w:rPr>
          <w:rFonts w:ascii="Arial" w:eastAsia="Times New Roman" w:hAnsi="Arial" w:cs="Arial"/>
          <w:color w:val="000000" w:themeColor="text1"/>
          <w:kern w:val="0"/>
          <w:sz w:val="22"/>
          <w:szCs w:val="22"/>
          <w:lang w:eastAsia="en-GB"/>
          <w14:ligatures w14:val="none"/>
        </w:rPr>
        <w:t>Core Policy 57: Ensuring High Quality Design and Place Shaping</w:t>
      </w:r>
    </w:p>
    <w:p w14:paraId="7C8D4EBB" w14:textId="77777777" w:rsidR="00683C17" w:rsidRPr="001F2F9D"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F2F9D">
        <w:rPr>
          <w:rFonts w:ascii="Arial" w:eastAsia="Times New Roman" w:hAnsi="Arial" w:cs="Arial"/>
          <w:color w:val="000000" w:themeColor="text1"/>
          <w:kern w:val="0"/>
          <w:sz w:val="22"/>
          <w:szCs w:val="22"/>
          <w:lang w:eastAsia="en-GB"/>
          <w14:ligatures w14:val="none"/>
        </w:rPr>
        <w:t>Core Policy 58</w:t>
      </w:r>
      <w:r w:rsidR="006A735A" w:rsidRPr="001F2F9D">
        <w:rPr>
          <w:rFonts w:ascii="Arial" w:eastAsia="Times New Roman" w:hAnsi="Arial" w:cs="Arial"/>
          <w:color w:val="000000" w:themeColor="text1"/>
          <w:kern w:val="0"/>
          <w:sz w:val="22"/>
          <w:szCs w:val="22"/>
          <w:lang w:eastAsia="en-GB"/>
          <w14:ligatures w14:val="none"/>
        </w:rPr>
        <w:t>:</w:t>
      </w:r>
      <w:r w:rsidR="00315AE0" w:rsidRPr="001F2F9D">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4124DF9" w14:textId="77777777" w:rsidR="009F684B" w:rsidRPr="001F2F9D"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F2F9D">
        <w:rPr>
          <w:rFonts w:ascii="Arial" w:eastAsia="Times New Roman" w:hAnsi="Arial" w:cs="Arial"/>
          <w:color w:val="000000" w:themeColor="text1"/>
          <w:kern w:val="0"/>
          <w:sz w:val="22"/>
          <w:szCs w:val="22"/>
          <w:lang w:eastAsia="en-GB"/>
          <w14:ligatures w14:val="none"/>
        </w:rPr>
        <w:t>Core Policy 61</w:t>
      </w:r>
      <w:r w:rsidR="006A735A" w:rsidRPr="001F2F9D">
        <w:rPr>
          <w:rFonts w:ascii="Arial" w:eastAsia="Times New Roman" w:hAnsi="Arial" w:cs="Arial"/>
          <w:color w:val="000000" w:themeColor="text1"/>
          <w:kern w:val="0"/>
          <w:sz w:val="22"/>
          <w:szCs w:val="22"/>
          <w:lang w:eastAsia="en-GB"/>
          <w14:ligatures w14:val="none"/>
        </w:rPr>
        <w:t>:</w:t>
      </w:r>
      <w:r w:rsidRPr="001F2F9D">
        <w:rPr>
          <w:rFonts w:ascii="Arial" w:eastAsia="Times New Roman" w:hAnsi="Arial" w:cs="Arial"/>
          <w:color w:val="000000" w:themeColor="text1"/>
          <w:kern w:val="0"/>
          <w:sz w:val="22"/>
          <w:szCs w:val="22"/>
          <w:lang w:eastAsia="en-GB"/>
          <w14:ligatures w14:val="none"/>
        </w:rPr>
        <w:t xml:space="preserve"> Transport and New Development</w:t>
      </w:r>
    </w:p>
    <w:p w14:paraId="21F75F1F"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094EA95" w14:textId="0C105337" w:rsidR="00D65A85" w:rsidRDefault="00D65A8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65A85">
        <w:rPr>
          <w:rFonts w:ascii="Arial" w:eastAsia="Times New Roman" w:hAnsi="Arial" w:cs="Arial"/>
          <w:color w:val="000000" w:themeColor="text1"/>
          <w:kern w:val="0"/>
          <w:sz w:val="22"/>
          <w:szCs w:val="22"/>
          <w:lang w:eastAsia="en-GB"/>
          <w14:ligatures w14:val="none"/>
        </w:rPr>
        <w:t>Burbage Neighbourhood Development Plan 2017-2026</w:t>
      </w:r>
    </w:p>
    <w:p w14:paraId="03477F45" w14:textId="77777777" w:rsidR="00EB7DEC" w:rsidRDefault="00EB7DE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C82055" w14:textId="7779DFFD" w:rsidR="00EB7DEC" w:rsidRPr="00D65A85" w:rsidRDefault="00EB7DEC"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Burbage Conservation Area Character Appraisal and Management Proposal February 2008</w:t>
      </w:r>
    </w:p>
    <w:p w14:paraId="0AF912E8" w14:textId="77777777" w:rsidR="00D65A85" w:rsidRDefault="00D65A85" w:rsidP="009C1702">
      <w:pPr>
        <w:spacing w:after="0" w:line="276" w:lineRule="auto"/>
        <w:jc w:val="both"/>
        <w:rPr>
          <w:rFonts w:ascii="Arial" w:eastAsia="Times New Roman" w:hAnsi="Arial" w:cs="Arial"/>
          <w:color w:val="FF0000"/>
          <w:kern w:val="0"/>
          <w:sz w:val="22"/>
          <w:szCs w:val="22"/>
          <w:lang w:eastAsia="en-GB"/>
          <w14:ligatures w14:val="none"/>
        </w:rPr>
      </w:pPr>
    </w:p>
    <w:p w14:paraId="2A08F07F"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3FEEF83"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63730F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E5EF67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C21C83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70A940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BDEF87C"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63EFA2C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B43D41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42CCB4C"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5802B80" w14:textId="4A8D2761" w:rsidR="0016162B" w:rsidRPr="00E16B1D" w:rsidRDefault="00A637BA"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Burbage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comments were received at the time of writing.</w:t>
      </w:r>
    </w:p>
    <w:bookmarkEnd w:id="0"/>
    <w:p w14:paraId="5111C84F"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B2E0AF3" w14:textId="73E9ADFC" w:rsidR="005B0FD5" w:rsidRPr="001C44FF" w:rsidRDefault="00A637B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C44FF">
        <w:rPr>
          <w:rFonts w:ascii="Arial" w:eastAsia="Times New Roman" w:hAnsi="Arial" w:cs="Arial"/>
          <w:color w:val="000000" w:themeColor="text1"/>
          <w:kern w:val="0"/>
          <w:sz w:val="22"/>
          <w:szCs w:val="22"/>
          <w:u w:val="single"/>
          <w:lang w:eastAsia="en-GB"/>
          <w14:ligatures w14:val="none"/>
        </w:rPr>
        <w:t>Conservation</w:t>
      </w:r>
      <w:r w:rsidRPr="001C44FF">
        <w:rPr>
          <w:rFonts w:ascii="Arial" w:eastAsia="Times New Roman" w:hAnsi="Arial" w:cs="Arial"/>
          <w:color w:val="000000" w:themeColor="text1"/>
          <w:kern w:val="0"/>
          <w:sz w:val="22"/>
          <w:szCs w:val="22"/>
          <w:lang w:eastAsia="en-GB"/>
          <w14:ligatures w14:val="none"/>
        </w:rPr>
        <w:t>: No objection subject to condition.</w:t>
      </w:r>
    </w:p>
    <w:p w14:paraId="5066BB6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030684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C1D9AC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A3A0923" w14:textId="70B1E1B2" w:rsidR="008D7802" w:rsidRPr="00A637BA"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6F7D49B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4812488"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9633A6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EC4D98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0D94AB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14E77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C0079B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AA81E3E" w14:textId="514A519D" w:rsidR="00B71D0E" w:rsidRPr="00A637BA"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E9CF65C"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6A3E5FD"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8BAE816"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566714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14901B"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DE5EB6F" w14:textId="740864E0" w:rsidR="00C7373A" w:rsidRDefault="00890E25"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As the </w:t>
      </w:r>
      <w:r w:rsidR="00586721">
        <w:rPr>
          <w:rFonts w:ascii="Arial" w:eastAsia="Times New Roman" w:hAnsi="Arial" w:cs="Arial"/>
          <w:color w:val="000000" w:themeColor="text1"/>
          <w:kern w:val="0"/>
          <w:sz w:val="22"/>
          <w:szCs w:val="22"/>
          <w:lang w:eastAsia="en-GB"/>
          <w14:ligatures w14:val="none"/>
        </w:rPr>
        <w:t>three-year</w:t>
      </w:r>
      <w:r>
        <w:rPr>
          <w:rFonts w:ascii="Arial" w:eastAsia="Times New Roman" w:hAnsi="Arial" w:cs="Arial"/>
          <w:color w:val="000000" w:themeColor="text1"/>
          <w:kern w:val="0"/>
          <w:sz w:val="22"/>
          <w:szCs w:val="22"/>
          <w:lang w:eastAsia="en-GB"/>
          <w14:ligatures w14:val="none"/>
        </w:rPr>
        <w:t xml:space="preserve"> time li</w:t>
      </w:r>
      <w:r w:rsidR="008F1E2F">
        <w:rPr>
          <w:rFonts w:ascii="Arial" w:eastAsia="Times New Roman" w:hAnsi="Arial" w:cs="Arial"/>
          <w:color w:val="000000" w:themeColor="text1"/>
          <w:kern w:val="0"/>
          <w:sz w:val="22"/>
          <w:szCs w:val="22"/>
          <w:lang w:eastAsia="en-GB"/>
          <w14:ligatures w14:val="none"/>
        </w:rPr>
        <w:t>mi</w:t>
      </w:r>
      <w:r>
        <w:rPr>
          <w:rFonts w:ascii="Arial" w:eastAsia="Times New Roman" w:hAnsi="Arial" w:cs="Arial"/>
          <w:color w:val="000000" w:themeColor="text1"/>
          <w:kern w:val="0"/>
          <w:sz w:val="22"/>
          <w:szCs w:val="22"/>
          <w:lang w:eastAsia="en-GB"/>
          <w14:ligatures w14:val="none"/>
        </w:rPr>
        <w:t>t has expired for</w:t>
      </w:r>
      <w:r w:rsidR="00A637BA" w:rsidRPr="00A637BA">
        <w:rPr>
          <w:rFonts w:ascii="Arial" w:eastAsia="Times New Roman" w:hAnsi="Arial" w:cs="Arial"/>
          <w:color w:val="000000" w:themeColor="text1"/>
          <w:kern w:val="0"/>
          <w:sz w:val="22"/>
          <w:szCs w:val="22"/>
          <w:lang w:eastAsia="en-GB"/>
          <w14:ligatures w14:val="none"/>
        </w:rPr>
        <w:t xml:space="preserve"> the previous approval PL/2022/03194</w:t>
      </w:r>
      <w:r>
        <w:rPr>
          <w:rFonts w:ascii="Arial" w:eastAsia="Times New Roman" w:hAnsi="Arial" w:cs="Arial"/>
          <w:color w:val="000000" w:themeColor="text1"/>
          <w:kern w:val="0"/>
          <w:sz w:val="22"/>
          <w:szCs w:val="22"/>
          <w:lang w:eastAsia="en-GB"/>
          <w14:ligatures w14:val="none"/>
        </w:rPr>
        <w:t>, the permission</w:t>
      </w:r>
      <w:r w:rsidR="00A637BA" w:rsidRPr="00A637BA">
        <w:rPr>
          <w:rFonts w:ascii="Arial" w:eastAsia="Times New Roman" w:hAnsi="Arial" w:cs="Arial"/>
          <w:color w:val="000000" w:themeColor="text1"/>
          <w:kern w:val="0"/>
          <w:sz w:val="22"/>
          <w:szCs w:val="22"/>
          <w:lang w:eastAsia="en-GB"/>
          <w14:ligatures w14:val="none"/>
        </w:rPr>
        <w:t xml:space="preserve"> </w:t>
      </w:r>
      <w:r w:rsidR="00A637BA">
        <w:rPr>
          <w:rFonts w:ascii="Arial" w:eastAsia="Times New Roman" w:hAnsi="Arial" w:cs="Arial"/>
          <w:color w:val="000000" w:themeColor="text1"/>
          <w:kern w:val="0"/>
          <w:sz w:val="22"/>
          <w:szCs w:val="22"/>
          <w:lang w:eastAsia="en-GB"/>
          <w14:ligatures w14:val="none"/>
        </w:rPr>
        <w:t>is no longer extant</w:t>
      </w:r>
      <w:r>
        <w:rPr>
          <w:rFonts w:ascii="Arial" w:eastAsia="Times New Roman" w:hAnsi="Arial" w:cs="Arial"/>
          <w:color w:val="000000" w:themeColor="text1"/>
          <w:kern w:val="0"/>
          <w:sz w:val="22"/>
          <w:szCs w:val="22"/>
          <w:lang w:eastAsia="en-GB"/>
          <w14:ligatures w14:val="none"/>
        </w:rPr>
        <w:t xml:space="preserve"> and there is no fallback position. </w:t>
      </w:r>
      <w:r w:rsidR="00704ADA">
        <w:rPr>
          <w:rFonts w:ascii="Arial" w:eastAsia="Times New Roman" w:hAnsi="Arial" w:cs="Arial"/>
          <w:color w:val="000000" w:themeColor="text1"/>
          <w:kern w:val="0"/>
          <w:sz w:val="22"/>
          <w:szCs w:val="22"/>
          <w:lang w:eastAsia="en-GB"/>
          <w14:ligatures w14:val="none"/>
        </w:rPr>
        <w:t>However, the previous approval is a significant material consideration in the assessment of the current scheme</w:t>
      </w:r>
      <w:r w:rsidR="00350112">
        <w:rPr>
          <w:rFonts w:ascii="Arial" w:eastAsia="Times New Roman" w:hAnsi="Arial" w:cs="Arial"/>
          <w:color w:val="000000" w:themeColor="text1"/>
          <w:kern w:val="0"/>
          <w:sz w:val="22"/>
          <w:szCs w:val="22"/>
          <w:lang w:eastAsia="en-GB"/>
          <w14:ligatures w14:val="none"/>
        </w:rPr>
        <w:t>.</w:t>
      </w:r>
    </w:p>
    <w:p w14:paraId="706CA07D" w14:textId="77777777" w:rsidR="00C7373A" w:rsidRDefault="00C7373A"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DE91115" w14:textId="480A6B8D" w:rsidR="008C3D5B" w:rsidRPr="00A637BA" w:rsidRDefault="00022381"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A637BA">
        <w:rPr>
          <w:rFonts w:ascii="Arial" w:eastAsia="Times New Roman" w:hAnsi="Arial" w:cs="Arial"/>
          <w:color w:val="000000" w:themeColor="text1"/>
          <w:kern w:val="0"/>
          <w:sz w:val="22"/>
          <w:szCs w:val="22"/>
          <w:lang w:eastAsia="en-GB"/>
          <w14:ligatures w14:val="none"/>
        </w:rPr>
        <w:t xml:space="preserve">he </w:t>
      </w:r>
      <w:r w:rsidR="00C7373A">
        <w:rPr>
          <w:rFonts w:ascii="Arial" w:eastAsia="Times New Roman" w:hAnsi="Arial" w:cs="Arial"/>
          <w:color w:val="000000" w:themeColor="text1"/>
          <w:kern w:val="0"/>
          <w:sz w:val="22"/>
          <w:szCs w:val="22"/>
          <w:lang w:eastAsia="en-GB"/>
          <w14:ligatures w14:val="none"/>
        </w:rPr>
        <w:t xml:space="preserve">currently </w:t>
      </w:r>
      <w:r w:rsidR="00A637BA">
        <w:rPr>
          <w:rFonts w:ascii="Arial" w:eastAsia="Times New Roman" w:hAnsi="Arial" w:cs="Arial"/>
          <w:color w:val="000000" w:themeColor="text1"/>
          <w:kern w:val="0"/>
          <w:sz w:val="22"/>
          <w:szCs w:val="22"/>
          <w:lang w:eastAsia="en-GB"/>
          <w14:ligatures w14:val="none"/>
        </w:rPr>
        <w:t>proposed plans are identical to</w:t>
      </w:r>
      <w:r w:rsidR="00C7373A">
        <w:rPr>
          <w:rFonts w:ascii="Arial" w:eastAsia="Times New Roman" w:hAnsi="Arial" w:cs="Arial"/>
          <w:color w:val="000000" w:themeColor="text1"/>
          <w:kern w:val="0"/>
          <w:sz w:val="22"/>
          <w:szCs w:val="22"/>
          <w:lang w:eastAsia="en-GB"/>
          <w14:ligatures w14:val="none"/>
        </w:rPr>
        <w:t xml:space="preserve"> what was approved under the previous scheme</w:t>
      </w:r>
      <w:r>
        <w:rPr>
          <w:rFonts w:ascii="Arial" w:eastAsia="Times New Roman" w:hAnsi="Arial" w:cs="Arial"/>
          <w:color w:val="000000" w:themeColor="text1"/>
          <w:kern w:val="0"/>
          <w:sz w:val="22"/>
          <w:szCs w:val="22"/>
          <w:lang w:eastAsia="en-GB"/>
          <w14:ligatures w14:val="none"/>
        </w:rPr>
        <w:t xml:space="preserve"> and no significant changes have occurred to planning policy or </w:t>
      </w:r>
      <w:r w:rsidR="00300A69">
        <w:rPr>
          <w:rFonts w:ascii="Arial" w:eastAsia="Times New Roman" w:hAnsi="Arial" w:cs="Arial"/>
          <w:color w:val="000000" w:themeColor="text1"/>
          <w:kern w:val="0"/>
          <w:sz w:val="22"/>
          <w:szCs w:val="22"/>
          <w:lang w:eastAsia="en-GB"/>
          <w14:ligatures w14:val="none"/>
        </w:rPr>
        <w:t>the circumstances of the site</w:t>
      </w:r>
      <w:r w:rsidR="00586721">
        <w:rPr>
          <w:rFonts w:ascii="Arial" w:eastAsia="Times New Roman" w:hAnsi="Arial" w:cs="Arial"/>
          <w:color w:val="000000" w:themeColor="text1"/>
          <w:kern w:val="0"/>
          <w:sz w:val="22"/>
          <w:szCs w:val="22"/>
          <w:lang w:eastAsia="en-GB"/>
          <w14:ligatures w14:val="none"/>
        </w:rPr>
        <w:t xml:space="preserve"> whereby the assessment of visual amenity impacts would be any different to the previous approval. The previous conclusion </w:t>
      </w:r>
      <w:r w:rsidR="008B5B69">
        <w:rPr>
          <w:rFonts w:ascii="Arial" w:eastAsia="Times New Roman" w:hAnsi="Arial" w:cs="Arial"/>
          <w:color w:val="000000" w:themeColor="text1"/>
          <w:kern w:val="0"/>
          <w:sz w:val="22"/>
          <w:szCs w:val="22"/>
          <w:lang w:eastAsia="en-GB"/>
          <w14:ligatures w14:val="none"/>
        </w:rPr>
        <w:t xml:space="preserve">that the proposal </w:t>
      </w:r>
      <w:r w:rsidR="005F5BD4" w:rsidRPr="005F5BD4">
        <w:rPr>
          <w:rFonts w:ascii="Arial" w:eastAsia="Times New Roman" w:hAnsi="Arial" w:cs="Arial"/>
          <w:color w:val="000000" w:themeColor="text1"/>
          <w:kern w:val="0"/>
          <w:sz w:val="22"/>
          <w:szCs w:val="22"/>
          <w:lang w:eastAsia="en-GB"/>
          <w14:ligatures w14:val="none"/>
        </w:rPr>
        <w:t xml:space="preserve">would be a sympathetic addition to the rear of the property constructed </w:t>
      </w:r>
      <w:r w:rsidR="005F5BD4">
        <w:rPr>
          <w:rFonts w:ascii="Arial" w:eastAsia="Times New Roman" w:hAnsi="Arial" w:cs="Arial"/>
          <w:color w:val="000000" w:themeColor="text1"/>
          <w:kern w:val="0"/>
          <w:sz w:val="22"/>
          <w:szCs w:val="22"/>
          <w:lang w:eastAsia="en-GB"/>
          <w14:ligatures w14:val="none"/>
        </w:rPr>
        <w:t xml:space="preserve">of </w:t>
      </w:r>
      <w:r w:rsidR="005F5BD4" w:rsidRPr="005F5BD4">
        <w:rPr>
          <w:rFonts w:ascii="Arial" w:eastAsia="Times New Roman" w:hAnsi="Arial" w:cs="Arial"/>
          <w:color w:val="000000" w:themeColor="text1"/>
          <w:kern w:val="0"/>
          <w:sz w:val="22"/>
          <w:szCs w:val="22"/>
          <w:lang w:eastAsia="en-GB"/>
          <w14:ligatures w14:val="none"/>
        </w:rPr>
        <w:t xml:space="preserve">materials </w:t>
      </w:r>
      <w:r w:rsidR="005F5BD4">
        <w:rPr>
          <w:rFonts w:ascii="Arial" w:eastAsia="Times New Roman" w:hAnsi="Arial" w:cs="Arial"/>
          <w:color w:val="000000" w:themeColor="text1"/>
          <w:kern w:val="0"/>
          <w:sz w:val="22"/>
          <w:szCs w:val="22"/>
          <w:lang w:eastAsia="en-GB"/>
          <w14:ligatures w14:val="none"/>
        </w:rPr>
        <w:t>which</w:t>
      </w:r>
      <w:r w:rsidR="005F5BD4" w:rsidRPr="005F5BD4">
        <w:rPr>
          <w:rFonts w:ascii="Arial" w:eastAsia="Times New Roman" w:hAnsi="Arial" w:cs="Arial"/>
          <w:color w:val="000000" w:themeColor="text1"/>
          <w:kern w:val="0"/>
          <w:sz w:val="22"/>
          <w:szCs w:val="22"/>
          <w:lang w:eastAsia="en-GB"/>
          <w14:ligatures w14:val="none"/>
        </w:rPr>
        <w:t xml:space="preserve"> respect the character and appearance of the dwelling</w:t>
      </w:r>
      <w:r w:rsidR="005F5BD4">
        <w:rPr>
          <w:rFonts w:ascii="Arial" w:eastAsia="Times New Roman" w:hAnsi="Arial" w:cs="Arial"/>
          <w:color w:val="000000" w:themeColor="text1"/>
          <w:kern w:val="0"/>
          <w:sz w:val="22"/>
          <w:szCs w:val="22"/>
          <w:lang w:eastAsia="en-GB"/>
          <w14:ligatures w14:val="none"/>
        </w:rPr>
        <w:t xml:space="preserve"> is therefore maintained and the proposal is considered acceptable on visual amenity grounds.</w:t>
      </w:r>
    </w:p>
    <w:p w14:paraId="51413216" w14:textId="77777777" w:rsidR="008F0D3D" w:rsidRDefault="008F0D3D" w:rsidP="00A050F1">
      <w:pPr>
        <w:spacing w:after="0" w:line="276" w:lineRule="auto"/>
        <w:jc w:val="both"/>
        <w:rPr>
          <w:rFonts w:ascii="Arial" w:hAnsi="Arial" w:cs="Arial"/>
          <w:color w:val="000000" w:themeColor="text1"/>
          <w:sz w:val="22"/>
          <w:szCs w:val="22"/>
        </w:rPr>
      </w:pPr>
    </w:p>
    <w:p w14:paraId="4D2B5F91"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C2800D1" w14:textId="77777777" w:rsidR="00EC3D65" w:rsidRDefault="00EC3D65" w:rsidP="00EC3D6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AD9284D" w14:textId="297AEECD" w:rsidR="00EC3D65" w:rsidRDefault="00EC3D65" w:rsidP="00EC3D6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07EBFF72" w14:textId="77777777" w:rsidR="00EC3D65" w:rsidRPr="006705B5" w:rsidRDefault="00EC3D65" w:rsidP="00EC3D6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3B37A5B" w14:textId="77777777" w:rsidR="00EC3D65" w:rsidRPr="00BB7690"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769A28B" w14:textId="77777777" w:rsidR="00EC3D65" w:rsidRPr="00BB7690"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p>
    <w:p w14:paraId="4A8D6BCA" w14:textId="77777777" w:rsidR="00EC3D65" w:rsidRPr="00BB7690"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2E6CEE30" w14:textId="77777777" w:rsidR="00EC3D65" w:rsidRPr="00BB7690"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p>
    <w:p w14:paraId="23FA7E0F" w14:textId="77777777" w:rsidR="00EC3D65" w:rsidRPr="00BB7690"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BC2B806" w14:textId="77777777" w:rsidR="00EC3D65"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p>
    <w:p w14:paraId="581AAF52" w14:textId="77777777" w:rsidR="00EC3D65" w:rsidRPr="00436D0A"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2C4C145" w14:textId="77777777" w:rsidR="00EC3D65" w:rsidRPr="00436D0A"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p>
    <w:p w14:paraId="21373DCC" w14:textId="77777777" w:rsidR="00EC3D65" w:rsidRPr="00436D0A"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F4A8AC2" w14:textId="77777777" w:rsidR="00EC3D65"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p>
    <w:p w14:paraId="49BA118A" w14:textId="77777777" w:rsidR="00EC3D65" w:rsidRPr="00742C35" w:rsidRDefault="00EC3D65" w:rsidP="00EC3D6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023FA58A" w14:textId="77777777" w:rsidR="00EC3D65"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p>
    <w:p w14:paraId="6C5019A0" w14:textId="59062227" w:rsidR="00B06EA9" w:rsidRDefault="00B06EA9" w:rsidP="00EC3D6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property</w:t>
      </w:r>
      <w:r>
        <w:rPr>
          <w:rFonts w:ascii="Arial" w:eastAsia="Times New Roman" w:hAnsi="Arial" w:cs="Arial"/>
          <w:color w:val="000000" w:themeColor="text1"/>
          <w:kern w:val="0"/>
          <w:sz w:val="22"/>
          <w:szCs w:val="22"/>
          <w:lang w:eastAsia="en-GB"/>
          <w14:ligatures w14:val="none"/>
        </w:rPr>
        <w:t xml:space="preserve"> is</w:t>
      </w:r>
      <w:r w:rsidRPr="001021AC">
        <w:rPr>
          <w:rFonts w:ascii="Arial" w:eastAsia="Times New Roman" w:hAnsi="Arial" w:cs="Arial"/>
          <w:color w:val="000000" w:themeColor="text1"/>
          <w:kern w:val="0"/>
          <w:sz w:val="22"/>
          <w:szCs w:val="22"/>
          <w:lang w:eastAsia="en-GB"/>
          <w14:ligatures w14:val="none"/>
        </w:rPr>
        <w:t xml:space="preserve"> a grade II listed building</w:t>
      </w:r>
      <w:r>
        <w:rPr>
          <w:rFonts w:ascii="Arial" w:eastAsia="Times New Roman" w:hAnsi="Arial" w:cs="Arial"/>
          <w:color w:val="000000" w:themeColor="text1"/>
          <w:kern w:val="0"/>
          <w:sz w:val="22"/>
          <w:szCs w:val="22"/>
          <w:lang w:eastAsia="en-GB"/>
          <w14:ligatures w14:val="none"/>
        </w:rPr>
        <w:t xml:space="preserve"> (List Entry Number: </w:t>
      </w:r>
      <w:r w:rsidRPr="008B22F0">
        <w:rPr>
          <w:rFonts w:ascii="Arial" w:eastAsia="Times New Roman" w:hAnsi="Arial" w:cs="Arial"/>
          <w:color w:val="000000" w:themeColor="text1"/>
          <w:kern w:val="0"/>
          <w:sz w:val="22"/>
          <w:szCs w:val="22"/>
          <w:lang w:eastAsia="en-GB"/>
          <w14:ligatures w14:val="none"/>
        </w:rPr>
        <w:t>1035918</w:t>
      </w:r>
      <w:r>
        <w:rPr>
          <w:rFonts w:ascii="Arial" w:eastAsia="Times New Roman" w:hAnsi="Arial" w:cs="Arial"/>
          <w:color w:val="000000" w:themeColor="text1"/>
          <w:kern w:val="0"/>
          <w:sz w:val="22"/>
          <w:szCs w:val="22"/>
          <w:lang w:eastAsia="en-GB"/>
          <w14:ligatures w14:val="none"/>
        </w:rPr>
        <w:t>) located within the Burbage</w:t>
      </w:r>
      <w:r w:rsidRPr="001021AC">
        <w:rPr>
          <w:rFonts w:ascii="Arial" w:eastAsia="Times New Roman" w:hAnsi="Arial" w:cs="Arial"/>
          <w:color w:val="000000" w:themeColor="text1"/>
          <w:kern w:val="0"/>
          <w:sz w:val="22"/>
          <w:szCs w:val="22"/>
          <w:lang w:eastAsia="en-GB"/>
          <w14:ligatures w14:val="none"/>
        </w:rPr>
        <w:t xml:space="preserve"> Conservation Area</w:t>
      </w:r>
      <w:r>
        <w:rPr>
          <w:rFonts w:ascii="Arial" w:eastAsia="Times New Roman" w:hAnsi="Arial" w:cs="Arial"/>
          <w:color w:val="000000" w:themeColor="text1"/>
          <w:kern w:val="0"/>
          <w:sz w:val="22"/>
          <w:szCs w:val="22"/>
          <w:lang w:eastAsia="en-GB"/>
          <w14:ligatures w14:val="none"/>
        </w:rPr>
        <w:t>.</w:t>
      </w:r>
    </w:p>
    <w:p w14:paraId="453706B7" w14:textId="77777777" w:rsidR="00B06EA9" w:rsidRDefault="00B06EA9" w:rsidP="00EC3D65">
      <w:pPr>
        <w:spacing w:after="0" w:line="276" w:lineRule="auto"/>
        <w:jc w:val="both"/>
        <w:rPr>
          <w:rFonts w:ascii="Arial" w:eastAsia="Times New Roman" w:hAnsi="Arial" w:cs="Arial"/>
          <w:color w:val="000000" w:themeColor="text1"/>
          <w:kern w:val="0"/>
          <w:sz w:val="22"/>
          <w:szCs w:val="22"/>
          <w:lang w:eastAsia="en-GB"/>
          <w14:ligatures w14:val="none"/>
        </w:rPr>
      </w:pPr>
    </w:p>
    <w:p w14:paraId="0013FB0C" w14:textId="0B1191A0" w:rsidR="00EC3D65"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currently proposed plans are identical to what was approved under the previous scheme and no significant changes have occurred to planning policy or the circumstances of the site whereby the assessment of </w:t>
      </w:r>
      <w:r w:rsidR="00356E6E">
        <w:rPr>
          <w:rFonts w:ascii="Arial" w:eastAsia="Times New Roman" w:hAnsi="Arial" w:cs="Arial"/>
          <w:color w:val="000000" w:themeColor="text1"/>
          <w:kern w:val="0"/>
          <w:sz w:val="22"/>
          <w:szCs w:val="22"/>
          <w:lang w:eastAsia="en-GB"/>
          <w14:ligatures w14:val="none"/>
        </w:rPr>
        <w:t>heritage</w:t>
      </w:r>
      <w:r>
        <w:rPr>
          <w:rFonts w:ascii="Arial" w:eastAsia="Times New Roman" w:hAnsi="Arial" w:cs="Arial"/>
          <w:color w:val="000000" w:themeColor="text1"/>
          <w:kern w:val="0"/>
          <w:sz w:val="22"/>
          <w:szCs w:val="22"/>
          <w:lang w:eastAsia="en-GB"/>
          <w14:ligatures w14:val="none"/>
        </w:rPr>
        <w:t xml:space="preserve"> impact would be any different to the previous approval. The previous conclusion that the propos</w:t>
      </w:r>
      <w:r w:rsidR="00443F34">
        <w:rPr>
          <w:rFonts w:ascii="Arial" w:eastAsia="Times New Roman" w:hAnsi="Arial" w:cs="Arial"/>
          <w:color w:val="000000" w:themeColor="text1"/>
          <w:kern w:val="0"/>
          <w:sz w:val="22"/>
          <w:szCs w:val="22"/>
          <w:lang w:eastAsia="en-GB"/>
          <w14:ligatures w14:val="none"/>
        </w:rPr>
        <w:t xml:space="preserve">ed works </w:t>
      </w:r>
      <w:r w:rsidR="0065214D">
        <w:rPr>
          <w:rFonts w:ascii="Arial" w:eastAsia="Times New Roman" w:hAnsi="Arial" w:cs="Arial"/>
          <w:color w:val="000000" w:themeColor="text1"/>
          <w:kern w:val="0"/>
          <w:sz w:val="22"/>
          <w:szCs w:val="22"/>
          <w:lang w:eastAsia="en-GB"/>
          <w14:ligatures w14:val="none"/>
        </w:rPr>
        <w:t>would have no negative impact upon the special interest of the listed building or setting of the wider conservation area is therefore maintained.</w:t>
      </w:r>
    </w:p>
    <w:p w14:paraId="0121E9F5" w14:textId="77777777" w:rsidR="00EC3D65"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p>
    <w:p w14:paraId="155CB465" w14:textId="02A68CB0" w:rsidR="00EC3D65" w:rsidRPr="00A637BA"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Wiltshire Council’s </w:t>
      </w:r>
      <w:r w:rsidR="003E6F4B">
        <w:rPr>
          <w:rFonts w:ascii="Arial" w:eastAsia="Times New Roman" w:hAnsi="Arial" w:cs="Arial"/>
          <w:color w:val="000000" w:themeColor="text1"/>
          <w:kern w:val="0"/>
          <w:sz w:val="22"/>
          <w:szCs w:val="22"/>
          <w:lang w:eastAsia="en-GB"/>
          <w14:ligatures w14:val="none"/>
        </w:rPr>
        <w:t>C</w:t>
      </w:r>
      <w:r>
        <w:rPr>
          <w:rFonts w:ascii="Arial" w:eastAsia="Times New Roman" w:hAnsi="Arial" w:cs="Arial"/>
          <w:color w:val="000000" w:themeColor="text1"/>
          <w:kern w:val="0"/>
          <w:sz w:val="22"/>
          <w:szCs w:val="22"/>
          <w:lang w:eastAsia="en-GB"/>
          <w14:ligatures w14:val="none"/>
        </w:rPr>
        <w:t xml:space="preserve">onservation Department has been consulted on the application and have responded with no objections </w:t>
      </w:r>
      <w:r w:rsidR="003B5ECB">
        <w:rPr>
          <w:rFonts w:ascii="Arial" w:eastAsia="Times New Roman" w:hAnsi="Arial" w:cs="Arial"/>
          <w:color w:val="000000" w:themeColor="text1"/>
          <w:kern w:val="0"/>
          <w:sz w:val="22"/>
          <w:szCs w:val="22"/>
          <w:lang w:eastAsia="en-GB"/>
          <w14:ligatures w14:val="none"/>
        </w:rPr>
        <w:t xml:space="preserve">due to the previous support </w:t>
      </w:r>
      <w:r w:rsidR="003C4EA5">
        <w:rPr>
          <w:rFonts w:ascii="Arial" w:eastAsia="Times New Roman" w:hAnsi="Arial" w:cs="Arial"/>
          <w:color w:val="000000" w:themeColor="text1"/>
          <w:kern w:val="0"/>
          <w:sz w:val="22"/>
          <w:szCs w:val="22"/>
          <w:lang w:eastAsia="en-GB"/>
          <w14:ligatures w14:val="none"/>
        </w:rPr>
        <w:t xml:space="preserve">from the Conservation Team and lack of changes to the proposal or </w:t>
      </w:r>
      <w:r w:rsidR="00951D35">
        <w:rPr>
          <w:rFonts w:ascii="Arial" w:eastAsia="Times New Roman" w:hAnsi="Arial" w:cs="Arial"/>
          <w:color w:val="000000" w:themeColor="text1"/>
          <w:kern w:val="0"/>
          <w:sz w:val="22"/>
          <w:szCs w:val="22"/>
          <w:lang w:eastAsia="en-GB"/>
          <w14:ligatures w14:val="none"/>
        </w:rPr>
        <w:t>relevant</w:t>
      </w:r>
      <w:r w:rsidR="003C4EA5">
        <w:rPr>
          <w:rFonts w:ascii="Arial" w:eastAsia="Times New Roman" w:hAnsi="Arial" w:cs="Arial"/>
          <w:color w:val="000000" w:themeColor="text1"/>
          <w:kern w:val="0"/>
          <w:sz w:val="22"/>
          <w:szCs w:val="22"/>
          <w:lang w:eastAsia="en-GB"/>
          <w14:ligatures w14:val="none"/>
        </w:rPr>
        <w:t xml:space="preserve"> changes </w:t>
      </w:r>
      <w:r w:rsidR="00951D35">
        <w:rPr>
          <w:rFonts w:ascii="Arial" w:eastAsia="Times New Roman" w:hAnsi="Arial" w:cs="Arial"/>
          <w:color w:val="000000" w:themeColor="text1"/>
          <w:kern w:val="0"/>
          <w:sz w:val="22"/>
          <w:szCs w:val="22"/>
          <w:lang w:eastAsia="en-GB"/>
          <w14:ligatures w14:val="none"/>
        </w:rPr>
        <w:t>to legislation in the interim. The Conservation Officer has requested the</w:t>
      </w:r>
      <w:r w:rsidR="005E23FC">
        <w:rPr>
          <w:rFonts w:ascii="Arial" w:eastAsia="Times New Roman" w:hAnsi="Arial" w:cs="Arial"/>
          <w:color w:val="000000" w:themeColor="text1"/>
          <w:kern w:val="0"/>
          <w:sz w:val="22"/>
          <w:szCs w:val="22"/>
          <w:lang w:eastAsia="en-GB"/>
          <w14:ligatures w14:val="none"/>
        </w:rPr>
        <w:t xml:space="preserve"> inclusion of the same conditions as the previous approval, with some slight amendments</w:t>
      </w:r>
      <w:r w:rsidR="003E6F4B">
        <w:rPr>
          <w:rFonts w:ascii="Arial" w:eastAsia="Times New Roman" w:hAnsi="Arial" w:cs="Arial"/>
          <w:color w:val="000000" w:themeColor="text1"/>
          <w:kern w:val="0"/>
          <w:sz w:val="22"/>
          <w:szCs w:val="22"/>
          <w:lang w:eastAsia="en-GB"/>
          <w14:ligatures w14:val="none"/>
        </w:rPr>
        <w:t xml:space="preserve"> to allow greater flexibility</w:t>
      </w:r>
      <w:r w:rsidR="0065214D">
        <w:rPr>
          <w:rFonts w:ascii="Arial" w:eastAsia="Times New Roman" w:hAnsi="Arial" w:cs="Arial"/>
          <w:color w:val="000000" w:themeColor="text1"/>
          <w:kern w:val="0"/>
          <w:sz w:val="22"/>
          <w:szCs w:val="22"/>
          <w:lang w:eastAsia="en-GB"/>
          <w14:ligatures w14:val="none"/>
        </w:rPr>
        <w:t xml:space="preserve"> </w:t>
      </w:r>
      <w:proofErr w:type="gramStart"/>
      <w:r w:rsidR="0065214D">
        <w:rPr>
          <w:rFonts w:ascii="Arial" w:eastAsia="Times New Roman" w:hAnsi="Arial" w:cs="Arial"/>
          <w:color w:val="000000" w:themeColor="text1"/>
          <w:kern w:val="0"/>
          <w:sz w:val="22"/>
          <w:szCs w:val="22"/>
          <w:lang w:eastAsia="en-GB"/>
          <w14:ligatures w14:val="none"/>
        </w:rPr>
        <w:t>in regard to</w:t>
      </w:r>
      <w:proofErr w:type="gramEnd"/>
      <w:r w:rsidR="0065214D">
        <w:rPr>
          <w:rFonts w:ascii="Arial" w:eastAsia="Times New Roman" w:hAnsi="Arial" w:cs="Arial"/>
          <w:color w:val="000000" w:themeColor="text1"/>
          <w:kern w:val="0"/>
          <w:sz w:val="22"/>
          <w:szCs w:val="22"/>
          <w:lang w:eastAsia="en-GB"/>
          <w14:ligatures w14:val="none"/>
        </w:rPr>
        <w:t xml:space="preserve"> details of vents/flues</w:t>
      </w:r>
      <w:r w:rsidR="003E6F4B">
        <w:rPr>
          <w:rFonts w:ascii="Arial" w:eastAsia="Times New Roman" w:hAnsi="Arial" w:cs="Arial"/>
          <w:color w:val="000000" w:themeColor="text1"/>
          <w:kern w:val="0"/>
          <w:sz w:val="22"/>
          <w:szCs w:val="22"/>
          <w:lang w:eastAsia="en-GB"/>
          <w14:ligatures w14:val="none"/>
        </w:rPr>
        <w:t>. These will be included as part of the approval</w:t>
      </w:r>
      <w:r w:rsidR="0065214D">
        <w:rPr>
          <w:rFonts w:ascii="Arial" w:eastAsia="Times New Roman" w:hAnsi="Arial" w:cs="Arial"/>
          <w:color w:val="000000" w:themeColor="text1"/>
          <w:kern w:val="0"/>
          <w:sz w:val="22"/>
          <w:szCs w:val="22"/>
          <w:lang w:eastAsia="en-GB"/>
          <w14:ligatures w14:val="none"/>
        </w:rPr>
        <w:t>, amended as requested</w:t>
      </w:r>
      <w:r w:rsidR="00A27375">
        <w:rPr>
          <w:rFonts w:ascii="Arial" w:eastAsia="Times New Roman" w:hAnsi="Arial" w:cs="Arial"/>
          <w:color w:val="000000" w:themeColor="text1"/>
          <w:kern w:val="0"/>
          <w:sz w:val="22"/>
          <w:szCs w:val="22"/>
          <w:lang w:eastAsia="en-GB"/>
          <w14:ligatures w14:val="none"/>
        </w:rPr>
        <w:t>, in the interest of protecting the listed building and the conservation area.</w:t>
      </w:r>
    </w:p>
    <w:p w14:paraId="489343E7" w14:textId="77777777" w:rsidR="00EC3D65" w:rsidRPr="006705B5"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p>
    <w:p w14:paraId="54A0D9B2" w14:textId="37A44071" w:rsidR="00EC3D65"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A822C0">
        <w:rPr>
          <w:rFonts w:ascii="Arial" w:eastAsia="Times New Roman" w:hAnsi="Arial" w:cs="Arial"/>
          <w:color w:val="000000" w:themeColor="text1"/>
          <w:kern w:val="0"/>
          <w:sz w:val="22"/>
          <w:szCs w:val="22"/>
          <w:lang w:eastAsia="en-GB"/>
          <w14:ligatures w14:val="none"/>
        </w:rPr>
        <w:t>the character and appearance of the conservation area an</w:t>
      </w:r>
      <w:r w:rsidR="00A822C0" w:rsidRPr="00A822C0">
        <w:rPr>
          <w:rFonts w:ascii="Arial" w:eastAsia="Times New Roman" w:hAnsi="Arial" w:cs="Arial"/>
          <w:color w:val="000000" w:themeColor="text1"/>
          <w:kern w:val="0"/>
          <w:sz w:val="22"/>
          <w:szCs w:val="22"/>
          <w:lang w:eastAsia="en-GB"/>
          <w14:ligatures w14:val="none"/>
        </w:rPr>
        <w:t>d</w:t>
      </w:r>
      <w:r w:rsidRPr="00A822C0">
        <w:rPr>
          <w:rFonts w:ascii="Arial" w:eastAsia="Times New Roman" w:hAnsi="Arial" w:cs="Arial"/>
          <w:color w:val="000000" w:themeColor="text1"/>
          <w:kern w:val="0"/>
          <w:sz w:val="22"/>
          <w:szCs w:val="22"/>
          <w:lang w:eastAsia="en-GB"/>
          <w14:ligatures w14:val="none"/>
        </w:rPr>
        <w:t xml:space="preserve"> s</w:t>
      </w:r>
      <w:r w:rsidR="00A822C0" w:rsidRPr="00A822C0">
        <w:rPr>
          <w:rFonts w:ascii="Arial" w:eastAsia="Times New Roman" w:hAnsi="Arial" w:cs="Arial"/>
          <w:color w:val="000000" w:themeColor="text1"/>
          <w:kern w:val="0"/>
          <w:sz w:val="22"/>
          <w:szCs w:val="22"/>
          <w:lang w:eastAsia="en-GB"/>
          <w14:ligatures w14:val="none"/>
        </w:rPr>
        <w:t xml:space="preserve">pecial interest </w:t>
      </w:r>
      <w:r w:rsidRPr="00A822C0">
        <w:rPr>
          <w:rFonts w:ascii="Arial" w:eastAsia="Times New Roman" w:hAnsi="Arial" w:cs="Arial"/>
          <w:color w:val="000000" w:themeColor="text1"/>
          <w:kern w:val="0"/>
          <w:sz w:val="22"/>
          <w:szCs w:val="22"/>
          <w:lang w:eastAsia="en-GB"/>
          <w14:ligatures w14:val="none"/>
        </w:rPr>
        <w:t xml:space="preserve">of the listed building. It would not result in harm to the significance of any heritage assets, and no objections have been </w:t>
      </w:r>
      <w:r w:rsidRPr="006705B5">
        <w:rPr>
          <w:rFonts w:ascii="Arial" w:eastAsia="Times New Roman" w:hAnsi="Arial" w:cs="Arial"/>
          <w:color w:val="000000" w:themeColor="text1"/>
          <w:kern w:val="0"/>
          <w:sz w:val="22"/>
          <w:szCs w:val="22"/>
          <w:lang w:eastAsia="en-GB"/>
          <w14:ligatures w14:val="none"/>
        </w:rPr>
        <w:t>raised by the Conservation Officer.</w:t>
      </w:r>
    </w:p>
    <w:p w14:paraId="39CC6744" w14:textId="77777777" w:rsidR="00EC3D65" w:rsidRPr="006705B5"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p>
    <w:p w14:paraId="71A2813A" w14:textId="77777777" w:rsidR="00EC3D65" w:rsidRPr="006705B5" w:rsidRDefault="00EC3D65" w:rsidP="00EC3D6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13FE14E5" w14:textId="77777777" w:rsidR="00A050F1" w:rsidRDefault="00A050F1" w:rsidP="00A050F1">
      <w:pPr>
        <w:spacing w:after="0" w:line="276" w:lineRule="auto"/>
        <w:jc w:val="both"/>
        <w:rPr>
          <w:rFonts w:ascii="Arial" w:hAnsi="Arial" w:cs="Arial"/>
          <w:b/>
          <w:bCs/>
          <w:i/>
          <w:iCs/>
          <w:color w:val="FF0000"/>
          <w:sz w:val="22"/>
          <w:szCs w:val="22"/>
        </w:rPr>
      </w:pPr>
    </w:p>
    <w:p w14:paraId="1574592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B8CFD5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ADFDA1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8BE2B8C" w14:textId="77777777" w:rsidR="00393433" w:rsidRDefault="00393433" w:rsidP="00A050F1">
      <w:pPr>
        <w:spacing w:after="0" w:line="276" w:lineRule="auto"/>
        <w:jc w:val="both"/>
        <w:rPr>
          <w:rFonts w:ascii="Arial" w:hAnsi="Arial" w:cs="Arial"/>
          <w:color w:val="000000" w:themeColor="text1"/>
          <w:sz w:val="22"/>
          <w:szCs w:val="22"/>
        </w:rPr>
      </w:pPr>
    </w:p>
    <w:p w14:paraId="1299847C"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67C4EBB" w14:textId="77777777" w:rsidR="00400FB2" w:rsidRDefault="00400FB2" w:rsidP="00A050F1">
      <w:pPr>
        <w:spacing w:after="0" w:line="276" w:lineRule="auto"/>
        <w:jc w:val="both"/>
        <w:rPr>
          <w:rFonts w:ascii="Arial" w:hAnsi="Arial" w:cs="Arial"/>
          <w:color w:val="000000" w:themeColor="text1"/>
          <w:sz w:val="22"/>
          <w:szCs w:val="22"/>
        </w:rPr>
      </w:pPr>
    </w:p>
    <w:p w14:paraId="09E532E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38DF8384" w14:textId="77777777" w:rsidR="00DB13C3" w:rsidRDefault="00DB13C3" w:rsidP="00DB13C3">
      <w:pPr>
        <w:spacing w:after="0" w:line="276" w:lineRule="auto"/>
        <w:jc w:val="both"/>
        <w:rPr>
          <w:rFonts w:ascii="Arial" w:hAnsi="Arial" w:cs="Arial"/>
          <w:i/>
          <w:iCs/>
          <w:color w:val="000000" w:themeColor="text1"/>
          <w:sz w:val="22"/>
          <w:szCs w:val="22"/>
        </w:rPr>
      </w:pPr>
    </w:p>
    <w:p w14:paraId="5E4CB379" w14:textId="0C9C5F1F" w:rsidR="009659F8" w:rsidRPr="00A637BA" w:rsidRDefault="009659F8" w:rsidP="009659F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currently proposed plans are identical to what was approved under the previous scheme and no significant changes have occurred to planning policy or the circumstances of the site whereby the assessment of </w:t>
      </w:r>
      <w:r>
        <w:rPr>
          <w:rFonts w:ascii="Arial" w:eastAsia="Times New Roman" w:hAnsi="Arial" w:cs="Arial"/>
          <w:color w:val="000000" w:themeColor="text1"/>
          <w:kern w:val="0"/>
          <w:sz w:val="22"/>
          <w:szCs w:val="22"/>
          <w:lang w:eastAsia="en-GB"/>
          <w14:ligatures w14:val="none"/>
        </w:rPr>
        <w:t xml:space="preserve">residential </w:t>
      </w:r>
      <w:r>
        <w:rPr>
          <w:rFonts w:ascii="Arial" w:eastAsia="Times New Roman" w:hAnsi="Arial" w:cs="Arial"/>
          <w:color w:val="000000" w:themeColor="text1"/>
          <w:kern w:val="0"/>
          <w:sz w:val="22"/>
          <w:szCs w:val="22"/>
          <w:lang w:eastAsia="en-GB"/>
          <w14:ligatures w14:val="none"/>
        </w:rPr>
        <w:t xml:space="preserve">amenity impacts would be any different to the previous approval. The previous </w:t>
      </w:r>
      <w:r w:rsidR="004215B0">
        <w:rPr>
          <w:rFonts w:ascii="Arial" w:eastAsia="Times New Roman" w:hAnsi="Arial" w:cs="Arial"/>
          <w:color w:val="000000" w:themeColor="text1"/>
          <w:kern w:val="0"/>
          <w:sz w:val="22"/>
          <w:szCs w:val="22"/>
          <w:lang w:eastAsia="en-GB"/>
          <w14:ligatures w14:val="none"/>
        </w:rPr>
        <w:t>determination that t</w:t>
      </w:r>
      <w:r w:rsidR="004215B0" w:rsidRPr="004215B0">
        <w:rPr>
          <w:rFonts w:ascii="Arial" w:eastAsia="Times New Roman" w:hAnsi="Arial" w:cs="Arial"/>
          <w:color w:val="000000" w:themeColor="text1"/>
          <w:kern w:val="0"/>
          <w:sz w:val="22"/>
          <w:szCs w:val="22"/>
          <w:lang w:eastAsia="en-GB"/>
          <w14:ligatures w14:val="none"/>
        </w:rPr>
        <w:t>he proposed development w</w:t>
      </w:r>
      <w:r w:rsidR="004215B0">
        <w:rPr>
          <w:rFonts w:ascii="Arial" w:eastAsia="Times New Roman" w:hAnsi="Arial" w:cs="Arial"/>
          <w:color w:val="000000" w:themeColor="text1"/>
          <w:kern w:val="0"/>
          <w:sz w:val="22"/>
          <w:szCs w:val="22"/>
          <w:lang w:eastAsia="en-GB"/>
          <w14:ligatures w14:val="none"/>
        </w:rPr>
        <w:t>ould</w:t>
      </w:r>
      <w:r w:rsidR="004215B0" w:rsidRPr="004215B0">
        <w:rPr>
          <w:rFonts w:ascii="Arial" w:eastAsia="Times New Roman" w:hAnsi="Arial" w:cs="Arial"/>
          <w:color w:val="000000" w:themeColor="text1"/>
          <w:kern w:val="0"/>
          <w:sz w:val="22"/>
          <w:szCs w:val="22"/>
          <w:lang w:eastAsia="en-GB"/>
          <w14:ligatures w14:val="none"/>
        </w:rPr>
        <w:t xml:space="preserve"> not have an adverse impact on the amenity of neighbouring</w:t>
      </w:r>
      <w:r w:rsidR="004215B0">
        <w:rPr>
          <w:rFonts w:ascii="Arial" w:eastAsia="Times New Roman" w:hAnsi="Arial" w:cs="Arial"/>
          <w:color w:val="000000" w:themeColor="text1"/>
          <w:kern w:val="0"/>
          <w:sz w:val="22"/>
          <w:szCs w:val="22"/>
          <w:lang w:eastAsia="en-GB"/>
          <w14:ligatures w14:val="none"/>
        </w:rPr>
        <w:t xml:space="preserve"> </w:t>
      </w:r>
      <w:r w:rsidR="004215B0" w:rsidRPr="004215B0">
        <w:rPr>
          <w:rFonts w:ascii="Arial" w:eastAsia="Times New Roman" w:hAnsi="Arial" w:cs="Arial"/>
          <w:color w:val="000000" w:themeColor="text1"/>
          <w:kern w:val="0"/>
          <w:sz w:val="22"/>
          <w:szCs w:val="22"/>
          <w:lang w:eastAsia="en-GB"/>
          <w14:ligatures w14:val="none"/>
        </w:rPr>
        <w:t>properties, due to its location and design</w:t>
      </w:r>
      <w:r w:rsidR="004215B0">
        <w:rPr>
          <w:rFonts w:ascii="Arial" w:eastAsia="Times New Roman" w:hAnsi="Arial" w:cs="Arial"/>
          <w:color w:val="000000" w:themeColor="text1"/>
          <w:kern w:val="0"/>
          <w:sz w:val="22"/>
          <w:szCs w:val="22"/>
          <w:lang w:eastAsia="en-GB"/>
          <w14:ligatures w14:val="none"/>
        </w:rPr>
        <w:t xml:space="preserve"> is therefore maintained.</w:t>
      </w:r>
    </w:p>
    <w:p w14:paraId="38C58A21" w14:textId="77777777" w:rsidR="00DB13C3" w:rsidRPr="00A050F1" w:rsidRDefault="00DB13C3" w:rsidP="00DB13C3">
      <w:pPr>
        <w:spacing w:after="0" w:line="276" w:lineRule="auto"/>
        <w:jc w:val="both"/>
        <w:rPr>
          <w:rFonts w:ascii="Arial" w:hAnsi="Arial" w:cs="Arial"/>
          <w:color w:val="000000" w:themeColor="text1"/>
          <w:sz w:val="22"/>
          <w:szCs w:val="22"/>
        </w:rPr>
      </w:pPr>
    </w:p>
    <w:p w14:paraId="0D50E554"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37A6E5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AE769CD" w14:textId="4DA442B7"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lastRenderedPageBreak/>
        <w:t>Highways Impact</w:t>
      </w:r>
    </w:p>
    <w:p w14:paraId="69C812DE" w14:textId="77777777" w:rsidR="009659F8" w:rsidRPr="006705B5" w:rsidRDefault="009659F8"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AD2BCD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1A4002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BA7269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6807F2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A9B6878" w14:textId="3C09BD4D" w:rsidR="006705B5" w:rsidRPr="00EC3D65" w:rsidRDefault="00EC3D6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C3D65">
        <w:rPr>
          <w:rFonts w:ascii="Arial" w:eastAsia="Times New Roman" w:hAnsi="Arial" w:cs="Arial"/>
          <w:color w:val="000000" w:themeColor="text1"/>
          <w:kern w:val="0"/>
          <w:sz w:val="22"/>
          <w:szCs w:val="22"/>
          <w:lang w:eastAsia="en-GB"/>
          <w14:ligatures w14:val="none"/>
        </w:rPr>
        <w:t>No alterations are proposed to the access, parking arrangements, or number of bedrooms on site. There are therefore no concerns raised regarding highways impacts.</w:t>
      </w:r>
    </w:p>
    <w:p w14:paraId="070380E4"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2C744E4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4EB83B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A27A98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81B7B83"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715E059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F084F43"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96DCA13" w14:textId="51CDC32E" w:rsidR="002C5B77" w:rsidRPr="00EC3D65"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63EE1F8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13C7C1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870AC4F"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58F3083"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0144D4F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8AA536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94F850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F4826AC" w14:textId="0554D86A" w:rsidR="009B7AD7" w:rsidRPr="00EC3D65"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E0081F5"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2381"/>
    <w:rsid w:val="00033847"/>
    <w:rsid w:val="00036B7E"/>
    <w:rsid w:val="00043B9C"/>
    <w:rsid w:val="000610AC"/>
    <w:rsid w:val="00063A02"/>
    <w:rsid w:val="00063D1C"/>
    <w:rsid w:val="0006701C"/>
    <w:rsid w:val="00071E19"/>
    <w:rsid w:val="0007377C"/>
    <w:rsid w:val="0007735A"/>
    <w:rsid w:val="000815DE"/>
    <w:rsid w:val="0008454F"/>
    <w:rsid w:val="00084C91"/>
    <w:rsid w:val="00085C56"/>
    <w:rsid w:val="00091944"/>
    <w:rsid w:val="00093398"/>
    <w:rsid w:val="00097010"/>
    <w:rsid w:val="000A2B12"/>
    <w:rsid w:val="000B4864"/>
    <w:rsid w:val="000B66D7"/>
    <w:rsid w:val="000B6B01"/>
    <w:rsid w:val="000C7F98"/>
    <w:rsid w:val="000D0858"/>
    <w:rsid w:val="000D5836"/>
    <w:rsid w:val="000E063D"/>
    <w:rsid w:val="000E18EB"/>
    <w:rsid w:val="000E6021"/>
    <w:rsid w:val="000E7462"/>
    <w:rsid w:val="000F3916"/>
    <w:rsid w:val="001021AC"/>
    <w:rsid w:val="001044B1"/>
    <w:rsid w:val="00111D21"/>
    <w:rsid w:val="0013111D"/>
    <w:rsid w:val="00134D23"/>
    <w:rsid w:val="00141929"/>
    <w:rsid w:val="0014198B"/>
    <w:rsid w:val="00152901"/>
    <w:rsid w:val="0016162B"/>
    <w:rsid w:val="00162405"/>
    <w:rsid w:val="0018298F"/>
    <w:rsid w:val="001A4142"/>
    <w:rsid w:val="001A6E40"/>
    <w:rsid w:val="001B34A3"/>
    <w:rsid w:val="001C0267"/>
    <w:rsid w:val="001C30C8"/>
    <w:rsid w:val="001C44FF"/>
    <w:rsid w:val="001C73A5"/>
    <w:rsid w:val="001D279F"/>
    <w:rsid w:val="001D2B00"/>
    <w:rsid w:val="001D3964"/>
    <w:rsid w:val="001E0BD8"/>
    <w:rsid w:val="001E5127"/>
    <w:rsid w:val="001F17EC"/>
    <w:rsid w:val="001F1A84"/>
    <w:rsid w:val="001F2F9D"/>
    <w:rsid w:val="00200044"/>
    <w:rsid w:val="0020563E"/>
    <w:rsid w:val="002056F3"/>
    <w:rsid w:val="002100CF"/>
    <w:rsid w:val="00211930"/>
    <w:rsid w:val="00212556"/>
    <w:rsid w:val="0021435E"/>
    <w:rsid w:val="002175E1"/>
    <w:rsid w:val="002215A6"/>
    <w:rsid w:val="00221D04"/>
    <w:rsid w:val="00247CD5"/>
    <w:rsid w:val="0025372B"/>
    <w:rsid w:val="00276C28"/>
    <w:rsid w:val="00284692"/>
    <w:rsid w:val="00296162"/>
    <w:rsid w:val="002B3C19"/>
    <w:rsid w:val="002B67AF"/>
    <w:rsid w:val="002B7220"/>
    <w:rsid w:val="002C39F8"/>
    <w:rsid w:val="002C5B77"/>
    <w:rsid w:val="002C64FD"/>
    <w:rsid w:val="002C7D54"/>
    <w:rsid w:val="002D20C0"/>
    <w:rsid w:val="002D764D"/>
    <w:rsid w:val="002E4BBB"/>
    <w:rsid w:val="002E6C51"/>
    <w:rsid w:val="0030007E"/>
    <w:rsid w:val="00300A69"/>
    <w:rsid w:val="00302D05"/>
    <w:rsid w:val="003030A4"/>
    <w:rsid w:val="00307390"/>
    <w:rsid w:val="00312C7F"/>
    <w:rsid w:val="00315AE0"/>
    <w:rsid w:val="00331E7A"/>
    <w:rsid w:val="00332D09"/>
    <w:rsid w:val="003342BE"/>
    <w:rsid w:val="00335B14"/>
    <w:rsid w:val="00336288"/>
    <w:rsid w:val="003415BB"/>
    <w:rsid w:val="00350112"/>
    <w:rsid w:val="00356E6E"/>
    <w:rsid w:val="00362D8F"/>
    <w:rsid w:val="003631C9"/>
    <w:rsid w:val="00364013"/>
    <w:rsid w:val="00371103"/>
    <w:rsid w:val="00371C0F"/>
    <w:rsid w:val="003727C5"/>
    <w:rsid w:val="00372E76"/>
    <w:rsid w:val="0037425B"/>
    <w:rsid w:val="003774FF"/>
    <w:rsid w:val="0038668B"/>
    <w:rsid w:val="0039088C"/>
    <w:rsid w:val="00392311"/>
    <w:rsid w:val="00393433"/>
    <w:rsid w:val="00394AB3"/>
    <w:rsid w:val="0039773D"/>
    <w:rsid w:val="003A202C"/>
    <w:rsid w:val="003A2DD3"/>
    <w:rsid w:val="003A7995"/>
    <w:rsid w:val="003B5ECB"/>
    <w:rsid w:val="003C4EA5"/>
    <w:rsid w:val="003C7574"/>
    <w:rsid w:val="003E08E2"/>
    <w:rsid w:val="003E2BA9"/>
    <w:rsid w:val="003E6F4B"/>
    <w:rsid w:val="003F076A"/>
    <w:rsid w:val="003F5922"/>
    <w:rsid w:val="00400FB2"/>
    <w:rsid w:val="004130CC"/>
    <w:rsid w:val="004158E9"/>
    <w:rsid w:val="004212F8"/>
    <w:rsid w:val="004215B0"/>
    <w:rsid w:val="00422C35"/>
    <w:rsid w:val="004268A1"/>
    <w:rsid w:val="00436306"/>
    <w:rsid w:val="00436D0A"/>
    <w:rsid w:val="004407D1"/>
    <w:rsid w:val="004414AD"/>
    <w:rsid w:val="00443F34"/>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0A54"/>
    <w:rsid w:val="00515980"/>
    <w:rsid w:val="0051645C"/>
    <w:rsid w:val="0052069C"/>
    <w:rsid w:val="00520E30"/>
    <w:rsid w:val="0054068B"/>
    <w:rsid w:val="00540D13"/>
    <w:rsid w:val="00550749"/>
    <w:rsid w:val="00561A9C"/>
    <w:rsid w:val="00582EB0"/>
    <w:rsid w:val="00586721"/>
    <w:rsid w:val="0059524B"/>
    <w:rsid w:val="00597BBB"/>
    <w:rsid w:val="005A2832"/>
    <w:rsid w:val="005A2CD7"/>
    <w:rsid w:val="005A5492"/>
    <w:rsid w:val="005B0FD5"/>
    <w:rsid w:val="005B14AF"/>
    <w:rsid w:val="005C1D3F"/>
    <w:rsid w:val="005C3A4D"/>
    <w:rsid w:val="005D04A7"/>
    <w:rsid w:val="005D13DC"/>
    <w:rsid w:val="005D24B8"/>
    <w:rsid w:val="005D30AB"/>
    <w:rsid w:val="005D359C"/>
    <w:rsid w:val="005E0776"/>
    <w:rsid w:val="005E0F78"/>
    <w:rsid w:val="005E1583"/>
    <w:rsid w:val="005E23FC"/>
    <w:rsid w:val="005E2BAD"/>
    <w:rsid w:val="005F5BD4"/>
    <w:rsid w:val="00615302"/>
    <w:rsid w:val="006164A3"/>
    <w:rsid w:val="00616DC2"/>
    <w:rsid w:val="0062234B"/>
    <w:rsid w:val="006242FB"/>
    <w:rsid w:val="00631B2E"/>
    <w:rsid w:val="0063206F"/>
    <w:rsid w:val="006407C9"/>
    <w:rsid w:val="00640FEC"/>
    <w:rsid w:val="00643C57"/>
    <w:rsid w:val="00647E0D"/>
    <w:rsid w:val="0065214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04ADA"/>
    <w:rsid w:val="00711058"/>
    <w:rsid w:val="00714FE5"/>
    <w:rsid w:val="00715057"/>
    <w:rsid w:val="007235F5"/>
    <w:rsid w:val="00742C35"/>
    <w:rsid w:val="00744E80"/>
    <w:rsid w:val="00750FD1"/>
    <w:rsid w:val="00751ABF"/>
    <w:rsid w:val="00755B0D"/>
    <w:rsid w:val="007638C3"/>
    <w:rsid w:val="00771C95"/>
    <w:rsid w:val="00790038"/>
    <w:rsid w:val="00793652"/>
    <w:rsid w:val="00794F1B"/>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0E25"/>
    <w:rsid w:val="00892438"/>
    <w:rsid w:val="008A0F17"/>
    <w:rsid w:val="008A1574"/>
    <w:rsid w:val="008A3152"/>
    <w:rsid w:val="008A4252"/>
    <w:rsid w:val="008A4A27"/>
    <w:rsid w:val="008B22F0"/>
    <w:rsid w:val="008B30BE"/>
    <w:rsid w:val="008B578F"/>
    <w:rsid w:val="008B5B69"/>
    <w:rsid w:val="008B6374"/>
    <w:rsid w:val="008C2176"/>
    <w:rsid w:val="008C2C2F"/>
    <w:rsid w:val="008C3D5B"/>
    <w:rsid w:val="008C67C6"/>
    <w:rsid w:val="008C704F"/>
    <w:rsid w:val="008D694B"/>
    <w:rsid w:val="008D7802"/>
    <w:rsid w:val="008E3EA2"/>
    <w:rsid w:val="008E684D"/>
    <w:rsid w:val="008F0D3D"/>
    <w:rsid w:val="008F1CF8"/>
    <w:rsid w:val="008F1E2F"/>
    <w:rsid w:val="008F6030"/>
    <w:rsid w:val="00921A38"/>
    <w:rsid w:val="0092325F"/>
    <w:rsid w:val="00924221"/>
    <w:rsid w:val="0092586B"/>
    <w:rsid w:val="00932A4E"/>
    <w:rsid w:val="009350D4"/>
    <w:rsid w:val="00951D35"/>
    <w:rsid w:val="00961C4E"/>
    <w:rsid w:val="009659F8"/>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27375"/>
    <w:rsid w:val="00A3010D"/>
    <w:rsid w:val="00A31B7F"/>
    <w:rsid w:val="00A34EB7"/>
    <w:rsid w:val="00A4593E"/>
    <w:rsid w:val="00A46019"/>
    <w:rsid w:val="00A55952"/>
    <w:rsid w:val="00A637BA"/>
    <w:rsid w:val="00A6662C"/>
    <w:rsid w:val="00A71295"/>
    <w:rsid w:val="00A772D3"/>
    <w:rsid w:val="00A81CF7"/>
    <w:rsid w:val="00A822C0"/>
    <w:rsid w:val="00A85226"/>
    <w:rsid w:val="00AB065E"/>
    <w:rsid w:val="00AB52C2"/>
    <w:rsid w:val="00AC01A4"/>
    <w:rsid w:val="00AD2BC0"/>
    <w:rsid w:val="00AD39FA"/>
    <w:rsid w:val="00AE028B"/>
    <w:rsid w:val="00AE04FE"/>
    <w:rsid w:val="00AF193A"/>
    <w:rsid w:val="00AF2650"/>
    <w:rsid w:val="00AF2AF9"/>
    <w:rsid w:val="00B01936"/>
    <w:rsid w:val="00B06EA9"/>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2C91"/>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373A"/>
    <w:rsid w:val="00C760C4"/>
    <w:rsid w:val="00C777DF"/>
    <w:rsid w:val="00C81A53"/>
    <w:rsid w:val="00C8654A"/>
    <w:rsid w:val="00C86A61"/>
    <w:rsid w:val="00C91BCC"/>
    <w:rsid w:val="00CA3A97"/>
    <w:rsid w:val="00CB6B3B"/>
    <w:rsid w:val="00CC51B9"/>
    <w:rsid w:val="00CC552A"/>
    <w:rsid w:val="00CC57A0"/>
    <w:rsid w:val="00CD745F"/>
    <w:rsid w:val="00CE7093"/>
    <w:rsid w:val="00CF4F6C"/>
    <w:rsid w:val="00CF7529"/>
    <w:rsid w:val="00D06D32"/>
    <w:rsid w:val="00D14841"/>
    <w:rsid w:val="00D15F32"/>
    <w:rsid w:val="00D176FB"/>
    <w:rsid w:val="00D20665"/>
    <w:rsid w:val="00D20967"/>
    <w:rsid w:val="00D22F8E"/>
    <w:rsid w:val="00D2313F"/>
    <w:rsid w:val="00D30109"/>
    <w:rsid w:val="00D3717E"/>
    <w:rsid w:val="00D44370"/>
    <w:rsid w:val="00D444ED"/>
    <w:rsid w:val="00D5047C"/>
    <w:rsid w:val="00D50CF6"/>
    <w:rsid w:val="00D65A85"/>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26EE"/>
    <w:rsid w:val="00E0301C"/>
    <w:rsid w:val="00E10F53"/>
    <w:rsid w:val="00E12366"/>
    <w:rsid w:val="00E162CA"/>
    <w:rsid w:val="00E16B1D"/>
    <w:rsid w:val="00E37C6D"/>
    <w:rsid w:val="00E51166"/>
    <w:rsid w:val="00E52E45"/>
    <w:rsid w:val="00E57D1F"/>
    <w:rsid w:val="00E61170"/>
    <w:rsid w:val="00E61ADC"/>
    <w:rsid w:val="00E67CDB"/>
    <w:rsid w:val="00E70135"/>
    <w:rsid w:val="00E70D98"/>
    <w:rsid w:val="00E90A3F"/>
    <w:rsid w:val="00E95266"/>
    <w:rsid w:val="00E977C4"/>
    <w:rsid w:val="00EB421A"/>
    <w:rsid w:val="00EB7DEC"/>
    <w:rsid w:val="00EC2E4E"/>
    <w:rsid w:val="00EC3D65"/>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0E3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A806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6</Pages>
  <Words>2062</Words>
  <Characters>12085</Characters>
  <Application>Microsoft Office Word</Application>
  <DocSecurity>0</DocSecurity>
  <Lines>251</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salesforceId:d224bbf3-c2b2-4634-a150-3ae4b4b5f1f7</dc:subject>
  <dc:creator>O'Donoghue, Ruaridh</dc:creator>
  <cp:keywords/>
  <dc:description/>
  <cp:lastModifiedBy>Leesam, Joe</cp:lastModifiedBy>
  <cp:revision>62</cp:revision>
  <dcterms:created xsi:type="dcterms:W3CDTF">2026-03-23T10:34:00Z</dcterms:created>
  <dcterms:modified xsi:type="dcterms:W3CDTF">2026-03-25T09:13:00Z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069Q300000NeaCRIAZ</vt:lpwstr>
  </property>
</Properties>
</file>