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01170" w14:textId="70ABD2F4" w:rsidR="00095EE7" w:rsidRDefault="00095EE7" w:rsidP="00095EE7">
      <w:r w:rsidRPr="00095EE7">
        <w:rPr>
          <w:sz w:val="28"/>
          <w:szCs w:val="28"/>
        </w:rPr>
        <w:t>24 Mar 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95EE7">
        <w:rPr>
          <w:sz w:val="32"/>
          <w:szCs w:val="32"/>
        </w:rPr>
        <w:tab/>
      </w:r>
      <w:r w:rsidRPr="00095EE7">
        <w:rPr>
          <w:sz w:val="32"/>
          <w:szCs w:val="32"/>
        </w:rPr>
        <w:tab/>
      </w:r>
    </w:p>
    <w:p w14:paraId="198C2BF4" w14:textId="1CCB9124" w:rsidR="00C467EB" w:rsidRPr="00EB444D" w:rsidRDefault="00EB444D" w:rsidP="00095EE7">
      <w:pPr>
        <w:rPr>
          <w:b/>
          <w:bCs/>
          <w:sz w:val="28"/>
          <w:szCs w:val="28"/>
        </w:rPr>
      </w:pPr>
      <w:r w:rsidRPr="00EB444D">
        <w:rPr>
          <w:b/>
          <w:bCs/>
          <w:sz w:val="28"/>
          <w:szCs w:val="28"/>
        </w:rPr>
        <w:t>Primrose Cottage: Greenhouse images</w:t>
      </w:r>
    </w:p>
    <w:p w14:paraId="65BAF08B" w14:textId="0AC8DAB2" w:rsidR="00EB444D" w:rsidRDefault="00095EE7">
      <w:r w:rsidRPr="00095EE7">
        <w:rPr>
          <w:sz w:val="28"/>
          <w:szCs w:val="28"/>
        </w:rPr>
        <w:t>Mark Conlin</w:t>
      </w:r>
    </w:p>
    <w:p w14:paraId="6A344E7F" w14:textId="2A4E3249" w:rsidR="00EB444D" w:rsidRDefault="00EB444D">
      <w:r>
        <w:rPr>
          <w:noProof/>
        </w:rPr>
        <w:drawing>
          <wp:inline distT="0" distB="0" distL="0" distR="0" wp14:anchorId="54E40138" wp14:editId="0C25B6A9">
            <wp:extent cx="3575714" cy="3575714"/>
            <wp:effectExtent l="0" t="0" r="5715" b="5715"/>
            <wp:docPr id="2058233556" name="Picture 1" descr="A green metal-framed Rhino Greenhouse stands in a garden, surrounded by potted plants and gravel, near patio furniture. Behind it, a brick house features rooftop solar pane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green metal-framed Rhino Greenhouse stands in a garden, surrounded by potted plants and gravel, near patio furniture. Behind it, a brick house features rooftop solar panels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0410" cy="361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B84769" w14:textId="1019B7FD" w:rsidR="00EB444D" w:rsidRDefault="00EB444D">
      <w:r>
        <w:t>Fig 1: Front elevation (</w:t>
      </w:r>
      <w:r>
        <w:t xml:space="preserve">Stock image </w:t>
      </w:r>
      <w:r>
        <w:t xml:space="preserve">from </w:t>
      </w:r>
      <w:hyperlink r:id="rId5" w:history="1">
        <w:r w:rsidRPr="00EB444D">
          <w:rPr>
            <w:rStyle w:val="Hyperlink"/>
          </w:rPr>
          <w:t>website</w:t>
        </w:r>
      </w:hyperlink>
      <w:r>
        <w:t>)</w:t>
      </w:r>
    </w:p>
    <w:p w14:paraId="011D74D3" w14:textId="77777777" w:rsidR="00EB444D" w:rsidRDefault="00EB444D"/>
    <w:p w14:paraId="4309EB77" w14:textId="4BF66B8A" w:rsidR="00EB444D" w:rsidRDefault="00EB444D">
      <w:r>
        <w:rPr>
          <w:noProof/>
        </w:rPr>
        <w:drawing>
          <wp:inline distT="0" distB="0" distL="0" distR="0" wp14:anchorId="478875A8" wp14:editId="4BEADCCE">
            <wp:extent cx="5410953" cy="3043451"/>
            <wp:effectExtent l="0" t="0" r="0" b="5080"/>
            <wp:docPr id="14400863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086387" name="Picture 144008638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0702" cy="306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66EDA" w14:textId="5D74B1C0" w:rsidR="00EB444D" w:rsidRDefault="00EB444D">
      <w:r>
        <w:t>Fig 2: Rear elevation (image taken from edge of driveway that meets public bridleway)</w:t>
      </w:r>
    </w:p>
    <w:p w14:paraId="45AB7BB4" w14:textId="77777777" w:rsidR="00EB444D" w:rsidRDefault="00EB444D"/>
    <w:p w14:paraId="324F27CA" w14:textId="42267D0D" w:rsidR="00EB444D" w:rsidRDefault="00EB444D">
      <w:r>
        <w:rPr>
          <w:noProof/>
        </w:rPr>
        <w:drawing>
          <wp:inline distT="0" distB="0" distL="0" distR="0" wp14:anchorId="59983975" wp14:editId="0D4C872F">
            <wp:extent cx="6120130" cy="3442335"/>
            <wp:effectExtent l="0" t="0" r="0" b="5715"/>
            <wp:docPr id="154967297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672971" name="Picture 154967297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A0E9E" w14:textId="72FC63FA" w:rsidR="00EB444D" w:rsidRDefault="00EB444D">
      <w:r>
        <w:t>Fig 3: Side elevation (the opposite side is a mirror-image – capture not possible owing to proximity to hedgerow)</w:t>
      </w:r>
    </w:p>
    <w:p w14:paraId="490C719A" w14:textId="77777777" w:rsidR="00EB444D" w:rsidRDefault="00EB444D"/>
    <w:p w14:paraId="240274EE" w14:textId="77777777" w:rsidR="00EB444D" w:rsidRDefault="00EB444D"/>
    <w:p w14:paraId="73835B14" w14:textId="5A0C1CA8" w:rsidR="00EB444D" w:rsidRDefault="00EB444D">
      <w:r w:rsidRPr="00EB444D">
        <w:drawing>
          <wp:inline distT="0" distB="0" distL="0" distR="0" wp14:anchorId="1DB447DA" wp14:editId="54351F13">
            <wp:extent cx="6120130" cy="3386455"/>
            <wp:effectExtent l="0" t="0" r="0" b="4445"/>
            <wp:docPr id="394304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3043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8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EB59D" w14:textId="64B1C911" w:rsidR="00095EE7" w:rsidRDefault="00095EE7">
      <w:r>
        <w:t>Fig 4: Closeup of Site Plan</w:t>
      </w:r>
    </w:p>
    <w:sectPr w:rsidR="00095EE7" w:rsidSect="001E0150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44D"/>
    <w:rsid w:val="00095EE7"/>
    <w:rsid w:val="001E0150"/>
    <w:rsid w:val="00441DF9"/>
    <w:rsid w:val="009A21F6"/>
    <w:rsid w:val="00C467EB"/>
    <w:rsid w:val="00E90024"/>
    <w:rsid w:val="00EB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75B65"/>
  <w15:chartTrackingRefBased/>
  <w15:docId w15:val="{203C62D1-C745-42DC-BF61-98182B308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44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44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44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44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44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44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44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44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44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44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44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44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44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44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44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44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44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44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44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44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44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44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44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44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44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44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4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4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444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B444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44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rhinogreenhouses.co.uk/products/rhino-classic-6x8-tuscan-olive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72</Words>
  <Characters>376</Characters>
  <Application>Microsoft Office Word</Application>
  <DocSecurity>0</DocSecurity>
  <Lines>62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Defence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Conlin, Mark Maj (AFC-W COY OC)</dc:creator>
  <cp:keywords/>
  <dc:description/>
  <cp:lastModifiedBy>Conlin, Mark Maj (AFC-W COY OC)</cp:lastModifiedBy>
  <cp:revision>1</cp:revision>
  <dcterms:created xsi:type="dcterms:W3CDTF">2026-03-24T14:41:00Z</dcterms:created>
  <dcterms:modified xsi:type="dcterms:W3CDTF">2026-03-24T14:59:00Z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e28611e-2819-430a-bdf7-3581be6cbbdd_Enabled">
    <vt:lpwstr>true</vt:lpwstr>
  </property>
  <property fmtid="{D5CDD505-2E9C-101B-9397-08002B2CF9AE}" pid="3" name="MSIP_Label_8e28611e-2819-430a-bdf7-3581be6cbbdd_SetDate">
    <vt:lpwstr>2026-03-24T14:59:45Z</vt:lpwstr>
  </property>
  <property fmtid="{D5CDD505-2E9C-101B-9397-08002B2CF9AE}" pid="4" name="MSIP_Label_8e28611e-2819-430a-bdf7-3581be6cbbdd_Method">
    <vt:lpwstr>Privileged</vt:lpwstr>
  </property>
  <property fmtid="{D5CDD505-2E9C-101B-9397-08002B2CF9AE}" pid="5" name="MSIP_Label_8e28611e-2819-430a-bdf7-3581be6cbbdd_Name">
    <vt:lpwstr>MOD-1-NWR-‘NON-WORK  RELATED’</vt:lpwstr>
  </property>
  <property fmtid="{D5CDD505-2E9C-101B-9397-08002B2CF9AE}" pid="6" name="MSIP_Label_8e28611e-2819-430a-bdf7-3581be6cbbdd_SiteId">
    <vt:lpwstr>be7760ed-5953-484b-ae95-d0a16dfa09e5</vt:lpwstr>
  </property>
  <property fmtid="{D5CDD505-2E9C-101B-9397-08002B2CF9AE}" pid="7" name="MSIP_Label_8e28611e-2819-430a-bdf7-3581be6cbbdd_ActionId">
    <vt:lpwstr>76a543bd-6150-42b7-ae14-fb8b2aca9bf2</vt:lpwstr>
  </property>
  <property fmtid="{D5CDD505-2E9C-101B-9397-08002B2CF9AE}" pid="8" name="MSIP_Label_8e28611e-2819-430a-bdf7-3581be6cbbdd_ContentBits">
    <vt:lpwstr>0</vt:lpwstr>
  </property>
  <property fmtid="{D5CDD505-2E9C-101B-9397-08002B2CF9AE}" pid="9" name="MSIP_Label_8e28611e-2819-430a-bdf7-3581be6cbbdd_Tag">
    <vt:lpwstr>10, 0, 1, 1</vt:lpwstr>
  </property>
</Properties>
</file>