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8C953" w14:textId="77777777" w:rsidR="00DC227A" w:rsidRPr="00DC227A" w:rsidRDefault="00DC227A" w:rsidP="00DC227A">
      <w:pPr>
        <w:spacing w:after="0"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FOR VARIATION/REMOVAL OF CONDITION</w:t>
      </w:r>
    </w:p>
    <w:p w14:paraId="3F802FF9" w14:textId="77777777" w:rsidR="00DC227A" w:rsidRPr="00DC227A" w:rsidRDefault="00DC227A" w:rsidP="00DC227A">
      <w:pPr>
        <w:spacing w:after="0"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CASE OFFICER REPORT</w:t>
      </w:r>
    </w:p>
    <w:p w14:paraId="33BD2D7D" w14:textId="77777777" w:rsidR="00DC227A" w:rsidRPr="00DC227A" w:rsidRDefault="00DC227A" w:rsidP="00DC227A">
      <w:pPr>
        <w:spacing w:after="0" w:line="276" w:lineRule="auto"/>
        <w:jc w:val="both"/>
        <w:rPr>
          <w:rFonts w:ascii="Arial" w:eastAsia="Times New Roman" w:hAnsi="Arial" w:cs="Arial"/>
          <w:kern w:val="0"/>
          <w:sz w:val="22"/>
          <w:szCs w:val="22"/>
          <w:lang w:eastAsia="en-GB"/>
          <w14:ligatures w14:val="none"/>
        </w:rPr>
      </w:pPr>
    </w:p>
    <w:tbl>
      <w:tblPr>
        <w:tblStyle w:val="TableGrid"/>
        <w:tblW w:w="9209" w:type="dxa"/>
        <w:tblLook w:val="04A0" w:firstRow="1" w:lastRow="0" w:firstColumn="1" w:lastColumn="0" w:noHBand="0" w:noVBand="1"/>
      </w:tblPr>
      <w:tblGrid>
        <w:gridCol w:w="3539"/>
        <w:gridCol w:w="5670"/>
      </w:tblGrid>
      <w:tr w:rsidR="00DC227A" w:rsidRPr="00DC227A" w14:paraId="0E80B374" w14:textId="77777777" w:rsidTr="00A4633F">
        <w:tc>
          <w:tcPr>
            <w:tcW w:w="3539" w:type="dxa"/>
          </w:tcPr>
          <w:p w14:paraId="7B86D991"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REFERENCE:</w:t>
            </w:r>
          </w:p>
        </w:tc>
        <w:tc>
          <w:tcPr>
            <w:tcW w:w="5670" w:type="dxa"/>
          </w:tcPr>
          <w:p w14:paraId="7F55829D" w14:textId="77777777"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PL/2026/00137</w:t>
            </w:r>
          </w:p>
        </w:tc>
      </w:tr>
      <w:tr w:rsidR="00DC227A" w:rsidRPr="00DC227A" w14:paraId="665C6E85" w14:textId="77777777" w:rsidTr="00A4633F">
        <w:tc>
          <w:tcPr>
            <w:tcW w:w="3539" w:type="dxa"/>
          </w:tcPr>
          <w:p w14:paraId="7A712AB3"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TYPE:</w:t>
            </w:r>
          </w:p>
        </w:tc>
        <w:tc>
          <w:tcPr>
            <w:tcW w:w="5670" w:type="dxa"/>
          </w:tcPr>
          <w:p w14:paraId="628012C1" w14:textId="77777777"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Removal/variation of conditions</w:t>
            </w:r>
          </w:p>
        </w:tc>
      </w:tr>
      <w:tr w:rsidR="00DC227A" w:rsidRPr="00DC227A" w14:paraId="0C2D3E1A" w14:textId="77777777" w:rsidTr="00A4633F">
        <w:tc>
          <w:tcPr>
            <w:tcW w:w="3539" w:type="dxa"/>
          </w:tcPr>
          <w:p w14:paraId="0308E08D"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SITE ADDRESS:</w:t>
            </w:r>
          </w:p>
        </w:tc>
        <w:tc>
          <w:tcPr>
            <w:tcW w:w="5670" w:type="dxa"/>
          </w:tcPr>
          <w:p w14:paraId="069B3AD9" w14:textId="77777777"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 xml:space="preserve">Tulip Tree Lodge, 8 Cliffe Drive, </w:t>
            </w:r>
            <w:proofErr w:type="spellStart"/>
            <w:r w:rsidRPr="00DC227A">
              <w:rPr>
                <w:rFonts w:ascii="Arial" w:eastAsia="Times New Roman" w:hAnsi="Arial" w:cs="Arial"/>
                <w:kern w:val="0"/>
                <w:sz w:val="22"/>
                <w:szCs w:val="22"/>
                <w:lang w:eastAsia="en-GB"/>
                <w14:ligatures w14:val="none"/>
              </w:rPr>
              <w:t>Limpley</w:t>
            </w:r>
            <w:proofErr w:type="spellEnd"/>
            <w:r w:rsidRPr="00DC227A">
              <w:rPr>
                <w:rFonts w:ascii="Arial" w:eastAsia="Times New Roman" w:hAnsi="Arial" w:cs="Arial"/>
                <w:kern w:val="0"/>
                <w:sz w:val="22"/>
                <w:szCs w:val="22"/>
                <w:lang w:eastAsia="en-GB"/>
                <w14:ligatures w14:val="none"/>
              </w:rPr>
              <w:t xml:space="preserve"> Stoke, Bath, BA2 7FY</w:t>
            </w:r>
          </w:p>
        </w:tc>
      </w:tr>
      <w:tr w:rsidR="00DC227A" w:rsidRPr="00DC227A" w14:paraId="7F4B854C" w14:textId="77777777" w:rsidTr="00A4633F">
        <w:tc>
          <w:tcPr>
            <w:tcW w:w="3539" w:type="dxa"/>
          </w:tcPr>
          <w:p w14:paraId="3EB4167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DEVELOPMENT DESCRIPTION:</w:t>
            </w:r>
          </w:p>
        </w:tc>
        <w:tc>
          <w:tcPr>
            <w:tcW w:w="5670" w:type="dxa"/>
          </w:tcPr>
          <w:p w14:paraId="1DCDE80A" w14:textId="77777777"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Variation of Condition 2 (Approved Plans) and 4 (Ecological Enhancements) of PL/2025/06410 - Re-roofing, re-cladding, garage conversion and extension</w:t>
            </w:r>
          </w:p>
        </w:tc>
      </w:tr>
      <w:tr w:rsidR="00DC227A" w:rsidRPr="00DC227A" w14:paraId="5378DE77" w14:textId="77777777" w:rsidTr="00A4633F">
        <w:tc>
          <w:tcPr>
            <w:tcW w:w="3539" w:type="dxa"/>
          </w:tcPr>
          <w:p w14:paraId="0F45A14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RECOMMENDATION:</w:t>
            </w:r>
          </w:p>
        </w:tc>
        <w:tc>
          <w:tcPr>
            <w:tcW w:w="5670" w:type="dxa"/>
          </w:tcPr>
          <w:p w14:paraId="7D482323" w14:textId="77777777"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Approve with Conditions</w:t>
            </w:r>
          </w:p>
        </w:tc>
      </w:tr>
    </w:tbl>
    <w:p w14:paraId="70C3DB78" w14:textId="77777777" w:rsidR="007F4E0C" w:rsidRDefault="007F4E0C" w:rsidP="00FA1B5C">
      <w:pPr>
        <w:spacing w:after="0" w:line="276" w:lineRule="auto"/>
        <w:jc w:val="both"/>
        <w:rPr>
          <w:rFonts w:ascii="Arial" w:eastAsia="Times New Roman" w:hAnsi="Arial" w:cs="Arial"/>
          <w:kern w:val="0"/>
          <w:sz w:val="22"/>
          <w:szCs w:val="22"/>
          <w:lang w:eastAsia="en-GB"/>
          <w14:ligatures w14:val="none"/>
        </w:rPr>
      </w:pPr>
    </w:p>
    <w:p w14:paraId="17953C73" w14:textId="501AA239" w:rsidR="00AD3734" w:rsidRPr="00142792" w:rsidRDefault="00AD3734" w:rsidP="00142792">
      <w:pPr>
        <w:spacing w:after="0" w:line="276" w:lineRule="auto"/>
        <w:jc w:val="both"/>
        <w:rPr>
          <w:rFonts w:ascii="Arial" w:eastAsia="Times New Roman" w:hAnsi="Arial" w:cs="Arial"/>
          <w:kern w:val="0"/>
          <w:sz w:val="22"/>
          <w:szCs w:val="22"/>
          <w:lang w:eastAsia="en-GB"/>
          <w14:ligatures w14:val="none"/>
        </w:rPr>
      </w:pPr>
      <w:r w:rsidRPr="00AD3734">
        <w:rPr>
          <w:rFonts w:ascii="Arial" w:eastAsia="Times New Roman" w:hAnsi="Arial" w:cs="Arial"/>
          <w:b/>
          <w:bCs/>
          <w:color w:val="000000"/>
          <w:kern w:val="0"/>
          <w:lang w:eastAsia="en-GB"/>
          <w14:ligatures w14:val="none"/>
        </w:rPr>
        <w:t>PROPOSAL</w:t>
      </w:r>
    </w:p>
    <w:p w14:paraId="55E92BBB" w14:textId="5E945E3E" w:rsidR="001550D4" w:rsidRDefault="00AD3734" w:rsidP="005814AC">
      <w:pPr>
        <w:spacing w:after="0" w:line="240" w:lineRule="auto"/>
        <w:rPr>
          <w:rFonts w:ascii="Arial" w:eastAsia="Times New Roman" w:hAnsi="Arial" w:cs="Arial"/>
          <w:color w:val="000000"/>
          <w:kern w:val="0"/>
          <w:lang w:eastAsia="en-GB"/>
          <w14:ligatures w14:val="none"/>
        </w:rPr>
      </w:pPr>
      <w:r w:rsidRPr="00AD3734">
        <w:rPr>
          <w:rFonts w:ascii="Arial" w:eastAsia="Times New Roman" w:hAnsi="Arial" w:cs="Arial"/>
          <w:color w:val="000000"/>
          <w:kern w:val="0"/>
          <w:lang w:eastAsia="en-GB"/>
          <w14:ligatures w14:val="none"/>
        </w:rPr>
        <w:t>The proposal seeks</w:t>
      </w:r>
      <w:r w:rsidR="00011F78">
        <w:rPr>
          <w:rFonts w:ascii="Arial" w:eastAsia="Times New Roman" w:hAnsi="Arial" w:cs="Arial"/>
          <w:color w:val="000000"/>
          <w:kern w:val="0"/>
          <w:lang w:eastAsia="en-GB"/>
          <w14:ligatures w14:val="none"/>
        </w:rPr>
        <w:t xml:space="preserve"> variation to a planning permission</w:t>
      </w:r>
      <w:r w:rsidRPr="00AD3734">
        <w:rPr>
          <w:rFonts w:ascii="Arial" w:eastAsia="Times New Roman" w:hAnsi="Arial" w:cs="Arial"/>
          <w:color w:val="000000"/>
          <w:kern w:val="0"/>
          <w:lang w:eastAsia="en-GB"/>
          <w14:ligatures w14:val="none"/>
        </w:rPr>
        <w:t xml:space="preserve"> </w:t>
      </w:r>
      <w:r w:rsidR="000F4B59">
        <w:rPr>
          <w:rFonts w:ascii="Arial" w:eastAsia="Times New Roman" w:hAnsi="Arial" w:cs="Arial"/>
          <w:color w:val="000000"/>
          <w:kern w:val="0"/>
          <w:lang w:eastAsia="en-GB"/>
          <w14:ligatures w14:val="none"/>
        </w:rPr>
        <w:t xml:space="preserve">for householder application </w:t>
      </w:r>
      <w:r w:rsidR="00C87DC1">
        <w:rPr>
          <w:rFonts w:ascii="Arial" w:eastAsia="Times New Roman" w:hAnsi="Arial" w:cs="Arial"/>
          <w:color w:val="000000"/>
          <w:kern w:val="0"/>
          <w:lang w:eastAsia="en-GB"/>
          <w14:ligatures w14:val="none"/>
        </w:rPr>
        <w:t>that was granted p</w:t>
      </w:r>
      <w:r w:rsidR="00011F78" w:rsidRPr="00011F78">
        <w:rPr>
          <w:rFonts w:ascii="Arial" w:eastAsia="Times New Roman" w:hAnsi="Arial" w:cs="Arial"/>
          <w:color w:val="000000"/>
          <w:kern w:val="0"/>
          <w:lang w:eastAsia="en-GB"/>
          <w14:ligatures w14:val="none"/>
        </w:rPr>
        <w:t xml:space="preserve">ermission </w:t>
      </w:r>
      <w:r w:rsidR="00C87DC1">
        <w:rPr>
          <w:rFonts w:ascii="Arial" w:eastAsia="Times New Roman" w:hAnsi="Arial" w:cs="Arial"/>
          <w:color w:val="000000"/>
          <w:kern w:val="0"/>
          <w:lang w:eastAsia="en-GB"/>
          <w14:ligatures w14:val="none"/>
        </w:rPr>
        <w:t>o</w:t>
      </w:r>
      <w:r w:rsidR="00011F78" w:rsidRPr="00011F78">
        <w:rPr>
          <w:rFonts w:ascii="Arial" w:eastAsia="Times New Roman" w:hAnsi="Arial" w:cs="Arial"/>
          <w:color w:val="000000"/>
          <w:kern w:val="0"/>
          <w:lang w:eastAsia="en-GB"/>
          <w14:ligatures w14:val="none"/>
        </w:rPr>
        <w:t>n 14 October 2025</w:t>
      </w:r>
      <w:r w:rsidR="00C87DC1">
        <w:rPr>
          <w:rFonts w:ascii="Arial" w:eastAsia="Times New Roman" w:hAnsi="Arial" w:cs="Arial"/>
          <w:color w:val="000000"/>
          <w:kern w:val="0"/>
          <w:lang w:eastAsia="en-GB"/>
          <w14:ligatures w14:val="none"/>
        </w:rPr>
        <w:t xml:space="preserve">, for </w:t>
      </w:r>
      <w:r w:rsidR="00011F78" w:rsidRPr="00011F78">
        <w:rPr>
          <w:rFonts w:ascii="Arial" w:eastAsia="Times New Roman" w:hAnsi="Arial" w:cs="Arial"/>
          <w:color w:val="000000"/>
          <w:kern w:val="0"/>
          <w:lang w:eastAsia="en-GB"/>
          <w14:ligatures w14:val="none"/>
        </w:rPr>
        <w:t>a series of alterations to the existing dwellinghouse</w:t>
      </w:r>
      <w:r w:rsidR="00831D72">
        <w:rPr>
          <w:rFonts w:ascii="Arial" w:eastAsia="Times New Roman" w:hAnsi="Arial" w:cs="Arial"/>
          <w:color w:val="000000"/>
          <w:kern w:val="0"/>
          <w:lang w:eastAsia="en-GB"/>
          <w14:ligatures w14:val="none"/>
        </w:rPr>
        <w:t>,</w:t>
      </w:r>
      <w:r w:rsidR="00011F78" w:rsidRPr="00011F78">
        <w:rPr>
          <w:rFonts w:ascii="Arial" w:eastAsia="Times New Roman" w:hAnsi="Arial" w:cs="Arial"/>
          <w:color w:val="000000"/>
          <w:kern w:val="0"/>
          <w:lang w:eastAsia="en-GB"/>
          <w14:ligatures w14:val="none"/>
        </w:rPr>
        <w:t xml:space="preserve"> </w:t>
      </w:r>
      <w:r w:rsidR="00C87DC1">
        <w:rPr>
          <w:rFonts w:ascii="Arial" w:eastAsia="Times New Roman" w:hAnsi="Arial" w:cs="Arial"/>
          <w:color w:val="000000"/>
          <w:kern w:val="0"/>
          <w:lang w:eastAsia="en-GB"/>
          <w14:ligatures w14:val="none"/>
        </w:rPr>
        <w:t>which</w:t>
      </w:r>
      <w:r w:rsidR="00011F78" w:rsidRPr="00011F78">
        <w:rPr>
          <w:rFonts w:ascii="Arial" w:eastAsia="Times New Roman" w:hAnsi="Arial" w:cs="Arial"/>
          <w:color w:val="000000"/>
          <w:kern w:val="0"/>
          <w:lang w:eastAsia="en-GB"/>
          <w14:ligatures w14:val="none"/>
        </w:rPr>
        <w:t xml:space="preserve"> includ</w:t>
      </w:r>
      <w:r w:rsidR="00C87DC1">
        <w:rPr>
          <w:rFonts w:ascii="Arial" w:eastAsia="Times New Roman" w:hAnsi="Arial" w:cs="Arial"/>
          <w:color w:val="000000"/>
          <w:kern w:val="0"/>
          <w:lang w:eastAsia="en-GB"/>
          <w14:ligatures w14:val="none"/>
        </w:rPr>
        <w:t>ed</w:t>
      </w:r>
      <w:r w:rsidR="00011F78" w:rsidRPr="00011F78">
        <w:rPr>
          <w:rFonts w:ascii="Arial" w:eastAsia="Times New Roman" w:hAnsi="Arial" w:cs="Arial"/>
          <w:color w:val="000000"/>
          <w:kern w:val="0"/>
          <w:lang w:eastAsia="en-GB"/>
          <w14:ligatures w14:val="none"/>
        </w:rPr>
        <w:t xml:space="preserve"> the re-roofing, recladding, garage conversion and </w:t>
      </w:r>
      <w:r w:rsidR="00244F45">
        <w:rPr>
          <w:rFonts w:ascii="Arial" w:eastAsia="Times New Roman" w:hAnsi="Arial" w:cs="Arial"/>
          <w:color w:val="000000"/>
          <w:kern w:val="0"/>
          <w:lang w:eastAsia="en-GB"/>
          <w14:ligatures w14:val="none"/>
        </w:rPr>
        <w:t xml:space="preserve">small single storey </w:t>
      </w:r>
      <w:r w:rsidR="00011F78" w:rsidRPr="00011F78">
        <w:rPr>
          <w:rFonts w:ascii="Arial" w:eastAsia="Times New Roman" w:hAnsi="Arial" w:cs="Arial"/>
          <w:color w:val="000000"/>
          <w:kern w:val="0"/>
          <w:lang w:eastAsia="en-GB"/>
          <w14:ligatures w14:val="none"/>
        </w:rPr>
        <w:t>extension</w:t>
      </w:r>
      <w:r w:rsidR="001550D4">
        <w:rPr>
          <w:rFonts w:ascii="Arial" w:eastAsia="Times New Roman" w:hAnsi="Arial" w:cs="Arial"/>
          <w:color w:val="000000"/>
          <w:kern w:val="0"/>
          <w:lang w:eastAsia="en-GB"/>
          <w14:ligatures w14:val="none"/>
        </w:rPr>
        <w:t xml:space="preserve"> </w:t>
      </w:r>
      <w:r w:rsidR="00C87DC1">
        <w:rPr>
          <w:rFonts w:ascii="Arial" w:eastAsia="Times New Roman" w:hAnsi="Arial" w:cs="Arial"/>
          <w:color w:val="000000"/>
          <w:kern w:val="0"/>
          <w:lang w:eastAsia="en-GB"/>
          <w14:ligatures w14:val="none"/>
        </w:rPr>
        <w:t xml:space="preserve">of the </w:t>
      </w:r>
      <w:r w:rsidR="001550D4">
        <w:rPr>
          <w:rFonts w:ascii="Arial" w:eastAsia="Times New Roman" w:hAnsi="Arial" w:cs="Arial"/>
          <w:color w:val="000000"/>
          <w:kern w:val="0"/>
          <w:lang w:eastAsia="en-GB"/>
          <w14:ligatures w14:val="none"/>
        </w:rPr>
        <w:t>property</w:t>
      </w:r>
      <w:r w:rsidR="00011F78" w:rsidRPr="00011F78">
        <w:rPr>
          <w:rFonts w:ascii="Arial" w:eastAsia="Times New Roman" w:hAnsi="Arial" w:cs="Arial"/>
          <w:color w:val="000000"/>
          <w:kern w:val="0"/>
          <w:lang w:eastAsia="en-GB"/>
          <w14:ligatures w14:val="none"/>
        </w:rPr>
        <w:t>.</w:t>
      </w:r>
    </w:p>
    <w:p w14:paraId="392B8C61" w14:textId="77777777" w:rsidR="001550D4" w:rsidRDefault="001550D4" w:rsidP="005814AC">
      <w:pPr>
        <w:spacing w:after="0" w:line="240" w:lineRule="auto"/>
        <w:rPr>
          <w:rFonts w:ascii="Arial" w:eastAsia="Times New Roman" w:hAnsi="Arial" w:cs="Arial"/>
          <w:color w:val="000000"/>
          <w:kern w:val="0"/>
          <w:lang w:eastAsia="en-GB"/>
          <w14:ligatures w14:val="none"/>
        </w:rPr>
      </w:pPr>
    </w:p>
    <w:p w14:paraId="249BFEC2" w14:textId="6B46052A" w:rsidR="005814AC" w:rsidRDefault="001550D4" w:rsidP="005814AC">
      <w:pPr>
        <w:spacing w:after="0" w:line="240" w:lineRule="auto"/>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T</w:t>
      </w:r>
      <w:r w:rsidR="00011F78" w:rsidRPr="00011F78">
        <w:rPr>
          <w:rFonts w:ascii="Arial" w:eastAsia="Times New Roman" w:hAnsi="Arial" w:cs="Arial"/>
          <w:color w:val="000000"/>
          <w:kern w:val="0"/>
          <w:lang w:eastAsia="en-GB"/>
          <w14:ligatures w14:val="none"/>
        </w:rPr>
        <w:t xml:space="preserve">he </w:t>
      </w:r>
      <w:r w:rsidR="000458FB">
        <w:rPr>
          <w:rFonts w:ascii="Arial" w:eastAsia="Times New Roman" w:hAnsi="Arial" w:cs="Arial"/>
          <w:color w:val="000000"/>
          <w:kern w:val="0"/>
          <w:lang w:eastAsia="en-GB"/>
          <w14:ligatures w14:val="none"/>
        </w:rPr>
        <w:t xml:space="preserve">main </w:t>
      </w:r>
      <w:r w:rsidR="00011F78" w:rsidRPr="00011F78">
        <w:rPr>
          <w:rFonts w:ascii="Arial" w:eastAsia="Times New Roman" w:hAnsi="Arial" w:cs="Arial"/>
          <w:color w:val="000000"/>
          <w:kern w:val="0"/>
          <w:lang w:eastAsia="en-GB"/>
          <w14:ligatures w14:val="none"/>
        </w:rPr>
        <w:t>operative part of this permission remains unchanged,</w:t>
      </w:r>
      <w:r w:rsidR="00244F45">
        <w:rPr>
          <w:rFonts w:ascii="Arial" w:eastAsia="Times New Roman" w:hAnsi="Arial" w:cs="Arial"/>
          <w:color w:val="000000"/>
          <w:kern w:val="0"/>
          <w:lang w:eastAsia="en-GB"/>
          <w14:ligatures w14:val="none"/>
        </w:rPr>
        <w:t xml:space="preserve"> whereby</w:t>
      </w:r>
      <w:r w:rsidR="00011F78" w:rsidRPr="00011F78">
        <w:rPr>
          <w:rFonts w:ascii="Arial" w:eastAsia="Times New Roman" w:hAnsi="Arial" w:cs="Arial"/>
          <w:color w:val="000000"/>
          <w:kern w:val="0"/>
          <w:lang w:eastAsia="en-GB"/>
          <w14:ligatures w14:val="none"/>
        </w:rPr>
        <w:t xml:space="preserve"> </w:t>
      </w:r>
      <w:proofErr w:type="gramStart"/>
      <w:r w:rsidR="00011F78" w:rsidRPr="00011F78">
        <w:rPr>
          <w:rFonts w:ascii="Arial" w:eastAsia="Times New Roman" w:hAnsi="Arial" w:cs="Arial"/>
          <w:color w:val="000000"/>
          <w:kern w:val="0"/>
          <w:lang w:eastAsia="en-GB"/>
          <w14:ligatures w14:val="none"/>
        </w:rPr>
        <w:t>a</w:t>
      </w:r>
      <w:r w:rsidR="000458FB">
        <w:rPr>
          <w:rFonts w:ascii="Arial" w:eastAsia="Times New Roman" w:hAnsi="Arial" w:cs="Arial"/>
          <w:color w:val="000000"/>
          <w:kern w:val="0"/>
          <w:lang w:eastAsia="en-GB"/>
          <w14:ligatures w14:val="none"/>
        </w:rPr>
        <w:t xml:space="preserve"> </w:t>
      </w:r>
      <w:r w:rsidR="00011F78" w:rsidRPr="00011F78">
        <w:rPr>
          <w:rFonts w:ascii="Arial" w:eastAsia="Times New Roman" w:hAnsi="Arial" w:cs="Arial"/>
          <w:color w:val="000000"/>
          <w:kern w:val="0"/>
          <w:lang w:eastAsia="en-GB"/>
          <w14:ligatures w14:val="none"/>
        </w:rPr>
        <w:t>number of</w:t>
      </w:r>
      <w:proofErr w:type="gramEnd"/>
      <w:r w:rsidR="00011F78" w:rsidRPr="00011F78">
        <w:rPr>
          <w:rFonts w:ascii="Arial" w:eastAsia="Times New Roman" w:hAnsi="Arial" w:cs="Arial"/>
          <w:color w:val="000000"/>
          <w:kern w:val="0"/>
          <w:lang w:eastAsia="en-GB"/>
          <w14:ligatures w14:val="none"/>
        </w:rPr>
        <w:t xml:space="preserve"> minor material amendments are sought, namely minor alterations to the window design and position; cladding extent and change to the roof profile of the small ground floor side extension to a flat roof. </w:t>
      </w:r>
    </w:p>
    <w:p w14:paraId="35C6C56A" w14:textId="77777777" w:rsidR="004E523B" w:rsidRDefault="004E523B" w:rsidP="004E523B">
      <w:pPr>
        <w:spacing w:after="0" w:line="240" w:lineRule="auto"/>
        <w:rPr>
          <w:rFonts w:ascii="Arial" w:eastAsia="Times New Roman" w:hAnsi="Arial" w:cs="Arial"/>
          <w:color w:val="000000"/>
          <w:kern w:val="0"/>
          <w:lang w:eastAsia="en-GB"/>
          <w14:ligatures w14:val="none"/>
        </w:rPr>
      </w:pPr>
    </w:p>
    <w:p w14:paraId="1FABCB3C" w14:textId="0B5E7740" w:rsidR="004E523B" w:rsidRDefault="004E523B" w:rsidP="005814AC">
      <w:pPr>
        <w:spacing w:after="0" w:line="240" w:lineRule="auto"/>
        <w:rPr>
          <w:rFonts w:ascii="Arial" w:eastAsia="Times New Roman" w:hAnsi="Arial" w:cs="Arial"/>
          <w:color w:val="000000"/>
          <w:kern w:val="0"/>
          <w:lang w:eastAsia="en-GB"/>
          <w14:ligatures w14:val="none"/>
        </w:rPr>
      </w:pPr>
      <w:r w:rsidRPr="004E523B">
        <w:rPr>
          <w:rFonts w:ascii="Arial" w:eastAsia="Times New Roman" w:hAnsi="Arial" w:cs="Arial"/>
          <w:color w:val="000000"/>
          <w:kern w:val="0"/>
          <w:lang w:eastAsia="en-GB"/>
          <w14:ligatures w14:val="none"/>
        </w:rPr>
        <w:t>Th</w:t>
      </w:r>
      <w:r>
        <w:rPr>
          <w:rFonts w:ascii="Arial" w:eastAsia="Times New Roman" w:hAnsi="Arial" w:cs="Arial"/>
          <w:color w:val="000000"/>
          <w:kern w:val="0"/>
          <w:lang w:eastAsia="en-GB"/>
          <w14:ligatures w14:val="none"/>
        </w:rPr>
        <w:t>e</w:t>
      </w:r>
      <w:r w:rsidRPr="004E523B">
        <w:rPr>
          <w:rFonts w:ascii="Arial" w:eastAsia="Times New Roman" w:hAnsi="Arial" w:cs="Arial"/>
          <w:color w:val="000000"/>
          <w:kern w:val="0"/>
          <w:lang w:eastAsia="en-GB"/>
          <w14:ligatures w14:val="none"/>
        </w:rPr>
        <w:t xml:space="preserve"> application also seeks to amend the wording of condition 4 </w:t>
      </w:r>
      <w:r>
        <w:rPr>
          <w:rFonts w:ascii="Arial" w:eastAsia="Times New Roman" w:hAnsi="Arial" w:cs="Arial"/>
          <w:color w:val="000000"/>
          <w:kern w:val="0"/>
          <w:lang w:eastAsia="en-GB"/>
          <w14:ligatures w14:val="none"/>
        </w:rPr>
        <w:t xml:space="preserve">of permission ref: </w:t>
      </w:r>
      <w:r w:rsidR="001A26FB">
        <w:rPr>
          <w:rFonts w:ascii="Arial" w:eastAsia="Times New Roman" w:hAnsi="Arial" w:cs="Arial"/>
          <w:color w:val="000000"/>
          <w:kern w:val="0"/>
          <w:lang w:eastAsia="en-GB"/>
          <w14:ligatures w14:val="none"/>
        </w:rPr>
        <w:t>2025//0</w:t>
      </w:r>
      <w:r w:rsidR="009D7E13">
        <w:rPr>
          <w:rFonts w:ascii="Arial" w:eastAsia="Times New Roman" w:hAnsi="Arial" w:cs="Arial"/>
          <w:color w:val="000000"/>
          <w:kern w:val="0"/>
          <w:lang w:eastAsia="en-GB"/>
          <w14:ligatures w14:val="none"/>
        </w:rPr>
        <w:t xml:space="preserve">641 </w:t>
      </w:r>
      <w:r w:rsidRPr="004E523B">
        <w:rPr>
          <w:rFonts w:ascii="Arial" w:eastAsia="Times New Roman" w:hAnsi="Arial" w:cs="Arial"/>
          <w:color w:val="000000"/>
          <w:kern w:val="0"/>
          <w:lang w:eastAsia="en-GB"/>
          <w14:ligatures w14:val="none"/>
        </w:rPr>
        <w:t>from a pre</w:t>
      </w:r>
      <w:r>
        <w:rPr>
          <w:rFonts w:ascii="Arial" w:eastAsia="Times New Roman" w:hAnsi="Arial" w:cs="Arial"/>
          <w:color w:val="000000"/>
          <w:kern w:val="0"/>
          <w:lang w:eastAsia="en-GB"/>
          <w14:ligatures w14:val="none"/>
        </w:rPr>
        <w:t>-</w:t>
      </w:r>
      <w:r w:rsidRPr="004E523B">
        <w:rPr>
          <w:rFonts w:ascii="Arial" w:eastAsia="Times New Roman" w:hAnsi="Arial" w:cs="Arial"/>
          <w:color w:val="000000"/>
          <w:kern w:val="0"/>
          <w:lang w:eastAsia="en-GB"/>
          <w14:ligatures w14:val="none"/>
        </w:rPr>
        <w:t xml:space="preserve">commencement to a compliance condition in accordance with the submitted </w:t>
      </w:r>
      <w:r>
        <w:rPr>
          <w:rFonts w:ascii="Arial" w:eastAsia="Times New Roman" w:hAnsi="Arial" w:cs="Arial"/>
          <w:color w:val="000000"/>
          <w:kern w:val="0"/>
          <w:lang w:eastAsia="en-GB"/>
          <w14:ligatures w14:val="none"/>
        </w:rPr>
        <w:t xml:space="preserve">updated </w:t>
      </w:r>
      <w:r w:rsidRPr="004E523B">
        <w:rPr>
          <w:rFonts w:ascii="Arial" w:eastAsia="Times New Roman" w:hAnsi="Arial" w:cs="Arial"/>
          <w:color w:val="000000"/>
          <w:kern w:val="0"/>
          <w:lang w:eastAsia="en-GB"/>
          <w14:ligatures w14:val="none"/>
        </w:rPr>
        <w:t>Ecological Enhancement Plan.</w:t>
      </w:r>
      <w:r w:rsidR="009D7E13">
        <w:rPr>
          <w:rFonts w:ascii="Arial" w:eastAsia="Times New Roman" w:hAnsi="Arial" w:cs="Arial"/>
          <w:color w:val="000000"/>
          <w:kern w:val="0"/>
          <w:lang w:eastAsia="en-GB"/>
          <w14:ligatures w14:val="none"/>
        </w:rPr>
        <w:t xml:space="preserve"> This relate</w:t>
      </w:r>
      <w:r w:rsidR="00A23316">
        <w:rPr>
          <w:rFonts w:ascii="Arial" w:eastAsia="Times New Roman" w:hAnsi="Arial" w:cs="Arial"/>
          <w:color w:val="000000"/>
          <w:kern w:val="0"/>
          <w:lang w:eastAsia="en-GB"/>
          <w14:ligatures w14:val="none"/>
        </w:rPr>
        <w:t xml:space="preserve">s to </w:t>
      </w:r>
      <w:r w:rsidR="00A23316" w:rsidRPr="004E523B">
        <w:rPr>
          <w:rFonts w:ascii="Arial" w:eastAsia="Times New Roman" w:hAnsi="Arial" w:cs="Arial"/>
          <w:color w:val="000000"/>
          <w:kern w:val="0"/>
          <w:lang w:eastAsia="en-GB"/>
          <w14:ligatures w14:val="none"/>
        </w:rPr>
        <w:t xml:space="preserve">the number, design and locations of bat boxes </w:t>
      </w:r>
      <w:proofErr w:type="gramStart"/>
      <w:r w:rsidR="00A23316" w:rsidRPr="004E523B">
        <w:rPr>
          <w:rFonts w:ascii="Arial" w:eastAsia="Times New Roman" w:hAnsi="Arial" w:cs="Arial"/>
          <w:color w:val="000000"/>
          <w:kern w:val="0"/>
          <w:lang w:eastAsia="en-GB"/>
          <w14:ligatures w14:val="none"/>
        </w:rPr>
        <w:t xml:space="preserve">and </w:t>
      </w:r>
      <w:r w:rsidR="001864D5">
        <w:rPr>
          <w:rFonts w:ascii="Arial" w:eastAsia="Times New Roman" w:hAnsi="Arial" w:cs="Arial"/>
          <w:color w:val="000000"/>
          <w:kern w:val="0"/>
          <w:lang w:eastAsia="en-GB"/>
          <w14:ligatures w14:val="none"/>
        </w:rPr>
        <w:t>also</w:t>
      </w:r>
      <w:proofErr w:type="gramEnd"/>
      <w:r w:rsidR="001864D5">
        <w:rPr>
          <w:rFonts w:ascii="Arial" w:eastAsia="Times New Roman" w:hAnsi="Arial" w:cs="Arial"/>
          <w:color w:val="000000"/>
          <w:kern w:val="0"/>
          <w:lang w:eastAsia="en-GB"/>
          <w14:ligatures w14:val="none"/>
        </w:rPr>
        <w:t xml:space="preserve"> </w:t>
      </w:r>
      <w:r w:rsidR="00A23316" w:rsidRPr="004E523B">
        <w:rPr>
          <w:rFonts w:ascii="Arial" w:eastAsia="Times New Roman" w:hAnsi="Arial" w:cs="Arial"/>
          <w:color w:val="000000"/>
          <w:kern w:val="0"/>
          <w:lang w:eastAsia="en-GB"/>
          <w14:ligatures w14:val="none"/>
        </w:rPr>
        <w:t>boxes for nesting birds.</w:t>
      </w:r>
    </w:p>
    <w:p w14:paraId="2DB43653" w14:textId="77777777" w:rsidR="00B93F46" w:rsidRPr="005814AC" w:rsidRDefault="00B93F46" w:rsidP="005814AC">
      <w:pPr>
        <w:spacing w:after="0" w:line="240" w:lineRule="auto"/>
        <w:rPr>
          <w:rFonts w:ascii="Arial" w:eastAsia="Times New Roman" w:hAnsi="Arial" w:cs="Arial"/>
          <w:color w:val="1E1E1E"/>
          <w:kern w:val="0"/>
          <w:lang w:eastAsia="en-GB"/>
          <w14:ligatures w14:val="none"/>
        </w:rPr>
      </w:pPr>
    </w:p>
    <w:p w14:paraId="45905A41" w14:textId="6406961F" w:rsidR="0061724F" w:rsidRPr="0061724F" w:rsidRDefault="002E1310" w:rsidP="0061724F">
      <w:pPr>
        <w:spacing w:after="0" w:line="276" w:lineRule="auto"/>
        <w:jc w:val="both"/>
        <w:rPr>
          <w:rFonts w:ascii="Arial" w:eastAsia="Times New Roman" w:hAnsi="Arial" w:cs="Arial"/>
          <w:b/>
          <w:bCs/>
          <w:kern w:val="0"/>
          <w:sz w:val="22"/>
          <w:szCs w:val="22"/>
          <w:lang w:eastAsia="en-GB"/>
          <w14:ligatures w14:val="none"/>
        </w:rPr>
      </w:pPr>
      <w:r w:rsidRPr="002E1310">
        <w:rPr>
          <w:rFonts w:ascii="Arial" w:eastAsia="Times New Roman" w:hAnsi="Arial" w:cs="Arial"/>
          <w:b/>
          <w:bCs/>
          <w:kern w:val="0"/>
          <w:sz w:val="22"/>
          <w:szCs w:val="22"/>
          <w:lang w:eastAsia="en-GB"/>
          <w14:ligatures w14:val="none"/>
        </w:rPr>
        <w:t>SITE DESCRIPTION/CONTEXT</w:t>
      </w:r>
    </w:p>
    <w:p w14:paraId="1D4E523F" w14:textId="77777777" w:rsidR="00DD2627" w:rsidRPr="00DD2627" w:rsidRDefault="00DD2627" w:rsidP="00DD2627">
      <w:pPr>
        <w:spacing w:after="0" w:line="276" w:lineRule="auto"/>
        <w:jc w:val="both"/>
        <w:rPr>
          <w:rFonts w:ascii="Arial" w:eastAsia="Times New Roman" w:hAnsi="Arial" w:cs="Arial"/>
          <w:kern w:val="0"/>
          <w:sz w:val="22"/>
          <w:szCs w:val="22"/>
          <w:lang w:eastAsia="en-GB"/>
          <w14:ligatures w14:val="none"/>
        </w:rPr>
      </w:pPr>
      <w:r w:rsidRPr="00DD2627">
        <w:rPr>
          <w:rFonts w:ascii="Arial" w:eastAsia="Times New Roman" w:hAnsi="Arial" w:cs="Arial"/>
          <w:kern w:val="0"/>
          <w:sz w:val="22"/>
          <w:szCs w:val="22"/>
          <w:lang w:eastAsia="en-GB"/>
          <w14:ligatures w14:val="none"/>
        </w:rPr>
        <w:t xml:space="preserve">The application site is located within the Small Village of </w:t>
      </w:r>
      <w:proofErr w:type="spellStart"/>
      <w:r w:rsidRPr="00DD2627">
        <w:rPr>
          <w:rFonts w:ascii="Arial" w:eastAsia="Times New Roman" w:hAnsi="Arial" w:cs="Arial"/>
          <w:kern w:val="0"/>
          <w:sz w:val="22"/>
          <w:szCs w:val="22"/>
          <w:lang w:eastAsia="en-GB"/>
          <w14:ligatures w14:val="none"/>
        </w:rPr>
        <w:t>Limpley</w:t>
      </w:r>
      <w:proofErr w:type="spellEnd"/>
      <w:r w:rsidRPr="00DD2627">
        <w:rPr>
          <w:rFonts w:ascii="Arial" w:eastAsia="Times New Roman" w:hAnsi="Arial" w:cs="Arial"/>
          <w:kern w:val="0"/>
          <w:sz w:val="22"/>
          <w:szCs w:val="22"/>
          <w:lang w:eastAsia="en-GB"/>
          <w14:ligatures w14:val="none"/>
        </w:rPr>
        <w:t xml:space="preserve"> Stoke some 3km to the West of Bradford on Avon and south of the River Avon and Kennet and Avon Canal. It is located within the Green Belt, the Cotswolds National Landscape and within the southern fringes of the Cotswolds Special Landscape Area. It is also within the Bath and Bradford on Avon Bat Special Area of Conservation and within an area designated as priority habitat. To the west is Stoke Lodge a Grade II listed Building. Access is served off Cliffe Drive.</w:t>
      </w:r>
    </w:p>
    <w:p w14:paraId="5E400F38" w14:textId="77777777" w:rsidR="0061724F" w:rsidRDefault="0061724F" w:rsidP="003274FA">
      <w:pPr>
        <w:spacing w:after="0" w:line="276" w:lineRule="auto"/>
        <w:jc w:val="both"/>
        <w:rPr>
          <w:rFonts w:ascii="Arial" w:eastAsia="Times New Roman" w:hAnsi="Arial" w:cs="Arial"/>
          <w:kern w:val="0"/>
          <w:sz w:val="22"/>
          <w:szCs w:val="22"/>
          <w:lang w:eastAsia="en-GB"/>
          <w14:ligatures w14:val="none"/>
        </w:rPr>
      </w:pPr>
    </w:p>
    <w:p w14:paraId="6A611612" w14:textId="77777777" w:rsidR="0050032B" w:rsidRPr="0050032B" w:rsidRDefault="0050032B" w:rsidP="0050032B">
      <w:pPr>
        <w:spacing w:after="0" w:line="276" w:lineRule="auto"/>
        <w:jc w:val="both"/>
        <w:rPr>
          <w:rFonts w:ascii="Arial" w:eastAsia="Times New Roman" w:hAnsi="Arial" w:cs="Arial"/>
          <w:kern w:val="0"/>
          <w:sz w:val="22"/>
          <w:szCs w:val="22"/>
          <w:lang w:eastAsia="en-GB"/>
          <w14:ligatures w14:val="none"/>
        </w:rPr>
      </w:pPr>
      <w:r w:rsidRPr="0050032B">
        <w:rPr>
          <w:rFonts w:ascii="Arial" w:eastAsia="Times New Roman" w:hAnsi="Arial" w:cs="Arial"/>
          <w:kern w:val="0"/>
          <w:sz w:val="22"/>
          <w:szCs w:val="22"/>
          <w:lang w:eastAsia="en-GB"/>
          <w14:ligatures w14:val="none"/>
        </w:rPr>
        <w:t>The application site is subject to the following planning policy constraints:</w:t>
      </w:r>
    </w:p>
    <w:p w14:paraId="2998A7AD" w14:textId="77777777" w:rsidR="0050032B" w:rsidRPr="0050032B" w:rsidRDefault="0050032B" w:rsidP="0050032B">
      <w:pPr>
        <w:spacing w:after="0" w:line="276" w:lineRule="auto"/>
        <w:jc w:val="both"/>
        <w:rPr>
          <w:rFonts w:ascii="Arial" w:eastAsia="Times New Roman" w:hAnsi="Arial" w:cs="Arial"/>
          <w:kern w:val="0"/>
          <w:sz w:val="22"/>
          <w:szCs w:val="22"/>
          <w:lang w:eastAsia="en-GB"/>
          <w14:ligatures w14:val="none"/>
        </w:rPr>
      </w:pPr>
    </w:p>
    <w:p w14:paraId="60656A58" w14:textId="77777777" w:rsidR="0050032B" w:rsidRPr="0050032B" w:rsidRDefault="0050032B" w:rsidP="0050032B">
      <w:pPr>
        <w:spacing w:after="0" w:line="276" w:lineRule="auto"/>
        <w:jc w:val="both"/>
        <w:rPr>
          <w:rFonts w:ascii="Arial" w:eastAsia="Times New Roman" w:hAnsi="Arial" w:cs="Arial"/>
          <w:kern w:val="0"/>
          <w:sz w:val="22"/>
          <w:szCs w:val="22"/>
          <w:lang w:eastAsia="en-GB"/>
          <w14:ligatures w14:val="none"/>
        </w:rPr>
      </w:pPr>
      <w:r w:rsidRPr="0050032B">
        <w:rPr>
          <w:rFonts w:ascii="Arial" w:eastAsia="Times New Roman" w:hAnsi="Arial" w:cs="Arial"/>
          <w:kern w:val="0"/>
          <w:sz w:val="22"/>
          <w:szCs w:val="22"/>
          <w:u w:val="single"/>
          <w:lang w:eastAsia="en-GB"/>
          <w14:ligatures w14:val="none"/>
        </w:rPr>
        <w:t>National Context:</w:t>
      </w:r>
    </w:p>
    <w:p w14:paraId="2DAD8B49" w14:textId="77777777" w:rsidR="0050032B" w:rsidRPr="0050032B" w:rsidRDefault="0050032B" w:rsidP="0050032B">
      <w:pPr>
        <w:spacing w:after="0" w:line="276" w:lineRule="auto"/>
        <w:jc w:val="both"/>
        <w:rPr>
          <w:rFonts w:ascii="Arial" w:eastAsia="Times New Roman" w:hAnsi="Arial" w:cs="Arial"/>
          <w:kern w:val="0"/>
          <w:sz w:val="22"/>
          <w:szCs w:val="22"/>
          <w:lang w:eastAsia="en-GB"/>
          <w14:ligatures w14:val="none"/>
        </w:rPr>
      </w:pPr>
      <w:r w:rsidRPr="0050032B">
        <w:rPr>
          <w:rFonts w:ascii="Arial" w:eastAsia="Times New Roman" w:hAnsi="Arial" w:cs="Arial"/>
          <w:kern w:val="0"/>
          <w:sz w:val="22"/>
          <w:szCs w:val="22"/>
          <w:lang w:eastAsia="en-GB"/>
          <w14:ligatures w14:val="none"/>
        </w:rPr>
        <w:t xml:space="preserve">National Planning Policy Framework December 2024 (NPPF) </w:t>
      </w:r>
    </w:p>
    <w:p w14:paraId="75C536C6" w14:textId="77777777" w:rsidR="0050032B" w:rsidRPr="0050032B" w:rsidRDefault="0050032B" w:rsidP="0050032B">
      <w:pPr>
        <w:spacing w:after="0" w:line="276" w:lineRule="auto"/>
        <w:jc w:val="both"/>
        <w:rPr>
          <w:rFonts w:ascii="Arial" w:eastAsia="Times New Roman" w:hAnsi="Arial" w:cs="Arial"/>
          <w:kern w:val="0"/>
          <w:sz w:val="22"/>
          <w:szCs w:val="22"/>
          <w:lang w:eastAsia="en-GB"/>
          <w14:ligatures w14:val="none"/>
        </w:rPr>
      </w:pPr>
      <w:r w:rsidRPr="0050032B">
        <w:rPr>
          <w:rFonts w:ascii="Arial" w:eastAsia="Times New Roman" w:hAnsi="Arial" w:cs="Arial"/>
          <w:kern w:val="0"/>
          <w:sz w:val="22"/>
          <w:szCs w:val="22"/>
          <w:lang w:eastAsia="en-GB"/>
          <w14:ligatures w14:val="none"/>
        </w:rPr>
        <w:t>Planning Practice Guidance (PPG)</w:t>
      </w:r>
    </w:p>
    <w:p w14:paraId="29D3402B" w14:textId="77777777" w:rsidR="0050032B" w:rsidRPr="0050032B" w:rsidRDefault="0050032B" w:rsidP="0050032B">
      <w:pPr>
        <w:spacing w:after="0" w:line="276" w:lineRule="auto"/>
        <w:jc w:val="both"/>
        <w:rPr>
          <w:rFonts w:ascii="Arial" w:eastAsia="Times New Roman" w:hAnsi="Arial" w:cs="Arial"/>
          <w:kern w:val="0"/>
          <w:sz w:val="22"/>
          <w:szCs w:val="22"/>
          <w:lang w:eastAsia="en-GB"/>
          <w14:ligatures w14:val="none"/>
        </w:rPr>
      </w:pPr>
      <w:r w:rsidRPr="0050032B">
        <w:rPr>
          <w:rFonts w:ascii="Arial" w:eastAsia="Times New Roman" w:hAnsi="Arial" w:cs="Arial"/>
          <w:kern w:val="0"/>
          <w:sz w:val="22"/>
          <w:szCs w:val="22"/>
          <w:lang w:eastAsia="en-GB"/>
          <w14:ligatures w14:val="none"/>
        </w:rPr>
        <w:t xml:space="preserve">Planning (Listed Buildings and Conservation Areas) Act 1990 </w:t>
      </w:r>
    </w:p>
    <w:p w14:paraId="28517D60" w14:textId="77777777" w:rsidR="0050032B" w:rsidRPr="0050032B" w:rsidRDefault="0050032B" w:rsidP="0050032B">
      <w:pPr>
        <w:spacing w:after="0" w:line="276" w:lineRule="auto"/>
        <w:jc w:val="both"/>
        <w:rPr>
          <w:rFonts w:ascii="Arial" w:eastAsia="Times New Roman" w:hAnsi="Arial" w:cs="Arial"/>
          <w:kern w:val="0"/>
          <w:sz w:val="22"/>
          <w:szCs w:val="22"/>
          <w:lang w:eastAsia="en-GB"/>
          <w14:ligatures w14:val="none"/>
        </w:rPr>
      </w:pPr>
    </w:p>
    <w:p w14:paraId="594397DA" w14:textId="77777777" w:rsidR="0050032B" w:rsidRPr="0050032B" w:rsidRDefault="0050032B" w:rsidP="0050032B">
      <w:pPr>
        <w:spacing w:after="0" w:line="276" w:lineRule="auto"/>
        <w:jc w:val="both"/>
        <w:rPr>
          <w:rFonts w:ascii="Arial" w:eastAsia="Times New Roman" w:hAnsi="Arial" w:cs="Arial"/>
          <w:kern w:val="0"/>
          <w:sz w:val="22"/>
          <w:szCs w:val="22"/>
          <w:u w:val="single"/>
          <w:lang w:eastAsia="en-GB"/>
          <w14:ligatures w14:val="none"/>
        </w:rPr>
      </w:pPr>
      <w:r w:rsidRPr="0050032B">
        <w:rPr>
          <w:rFonts w:ascii="Arial" w:eastAsia="Times New Roman" w:hAnsi="Arial" w:cs="Arial"/>
          <w:kern w:val="0"/>
          <w:sz w:val="22"/>
          <w:szCs w:val="22"/>
          <w:u w:val="single"/>
          <w:lang w:eastAsia="en-GB"/>
          <w14:ligatures w14:val="none"/>
        </w:rPr>
        <w:t>Local Context:</w:t>
      </w:r>
    </w:p>
    <w:p w14:paraId="11256715" w14:textId="77777777" w:rsidR="0050032B" w:rsidRPr="0050032B" w:rsidRDefault="0050032B" w:rsidP="0050032B">
      <w:pPr>
        <w:spacing w:after="0" w:line="276" w:lineRule="auto"/>
        <w:jc w:val="both"/>
        <w:rPr>
          <w:rFonts w:ascii="Arial" w:eastAsia="Times New Roman" w:hAnsi="Arial" w:cs="Arial"/>
          <w:kern w:val="0"/>
          <w:sz w:val="22"/>
          <w:szCs w:val="22"/>
          <w:lang w:eastAsia="en-GB"/>
          <w14:ligatures w14:val="none"/>
        </w:rPr>
      </w:pPr>
      <w:r w:rsidRPr="0050032B">
        <w:rPr>
          <w:rFonts w:ascii="Arial" w:eastAsia="Times New Roman" w:hAnsi="Arial" w:cs="Arial"/>
          <w:kern w:val="0"/>
          <w:sz w:val="22"/>
          <w:szCs w:val="22"/>
          <w:lang w:eastAsia="en-GB"/>
          <w14:ligatures w14:val="none"/>
        </w:rPr>
        <w:t>Wiltshire Core Strategy (WCS) adopted 2015:</w:t>
      </w:r>
    </w:p>
    <w:p w14:paraId="62F03EC8" w14:textId="77777777" w:rsidR="0050032B" w:rsidRPr="0050032B" w:rsidRDefault="0050032B" w:rsidP="0050032B">
      <w:pPr>
        <w:spacing w:after="0" w:line="276" w:lineRule="auto"/>
        <w:jc w:val="both"/>
        <w:rPr>
          <w:rFonts w:ascii="Arial" w:eastAsia="Times New Roman" w:hAnsi="Arial" w:cs="Arial"/>
          <w:kern w:val="0"/>
          <w:sz w:val="22"/>
          <w:szCs w:val="22"/>
          <w:lang w:eastAsia="en-GB"/>
          <w14:ligatures w14:val="none"/>
        </w:rPr>
      </w:pPr>
      <w:r w:rsidRPr="0050032B">
        <w:rPr>
          <w:rFonts w:ascii="Arial" w:eastAsia="Times New Roman" w:hAnsi="Arial" w:cs="Arial"/>
          <w:kern w:val="0"/>
          <w:sz w:val="22"/>
          <w:szCs w:val="22"/>
          <w:lang w:eastAsia="en-GB"/>
          <w14:ligatures w14:val="none"/>
        </w:rPr>
        <w:t>WCS</w:t>
      </w:r>
      <w:r w:rsidRPr="0050032B">
        <w:rPr>
          <w:rFonts w:ascii="Arial" w:eastAsia="Times New Roman" w:hAnsi="Arial" w:cs="Arial"/>
          <w:b/>
          <w:bCs/>
          <w:kern w:val="0"/>
          <w:sz w:val="22"/>
          <w:szCs w:val="22"/>
          <w:lang w:eastAsia="en-GB"/>
          <w14:ligatures w14:val="none"/>
        </w:rPr>
        <w:t xml:space="preserve"> </w:t>
      </w:r>
      <w:r w:rsidRPr="0050032B">
        <w:rPr>
          <w:rFonts w:ascii="Arial" w:eastAsia="Times New Roman" w:hAnsi="Arial" w:cs="Arial"/>
          <w:kern w:val="0"/>
          <w:sz w:val="22"/>
          <w:szCs w:val="22"/>
          <w:lang w:eastAsia="en-GB"/>
          <w14:ligatures w14:val="none"/>
        </w:rPr>
        <w:t>- CP1 Settlement strategy</w:t>
      </w:r>
    </w:p>
    <w:p w14:paraId="35A57AAA" w14:textId="77777777" w:rsidR="0050032B" w:rsidRPr="0050032B" w:rsidRDefault="0050032B" w:rsidP="0050032B">
      <w:pPr>
        <w:spacing w:after="0" w:line="276" w:lineRule="auto"/>
        <w:jc w:val="both"/>
        <w:rPr>
          <w:rFonts w:ascii="Arial" w:eastAsia="Times New Roman" w:hAnsi="Arial" w:cs="Arial"/>
          <w:kern w:val="0"/>
          <w:sz w:val="22"/>
          <w:szCs w:val="22"/>
          <w:lang w:eastAsia="en-GB"/>
          <w14:ligatures w14:val="none"/>
        </w:rPr>
      </w:pPr>
      <w:r w:rsidRPr="0050032B">
        <w:rPr>
          <w:rFonts w:ascii="Arial" w:eastAsia="Times New Roman" w:hAnsi="Arial" w:cs="Arial"/>
          <w:kern w:val="0"/>
          <w:sz w:val="22"/>
          <w:szCs w:val="22"/>
          <w:lang w:eastAsia="en-GB"/>
          <w14:ligatures w14:val="none"/>
        </w:rPr>
        <w:t>WCS</w:t>
      </w:r>
      <w:r w:rsidRPr="0050032B">
        <w:rPr>
          <w:rFonts w:ascii="Arial" w:eastAsia="Times New Roman" w:hAnsi="Arial" w:cs="Arial"/>
          <w:b/>
          <w:bCs/>
          <w:kern w:val="0"/>
          <w:sz w:val="22"/>
          <w:szCs w:val="22"/>
          <w:lang w:eastAsia="en-GB"/>
          <w14:ligatures w14:val="none"/>
        </w:rPr>
        <w:t xml:space="preserve"> </w:t>
      </w:r>
      <w:r w:rsidRPr="0050032B">
        <w:rPr>
          <w:rFonts w:ascii="Arial" w:eastAsia="Times New Roman" w:hAnsi="Arial" w:cs="Arial"/>
          <w:kern w:val="0"/>
          <w:sz w:val="22"/>
          <w:szCs w:val="22"/>
          <w:lang w:eastAsia="en-GB"/>
          <w14:ligatures w14:val="none"/>
        </w:rPr>
        <w:t>- CP2 Delivery strategy</w:t>
      </w:r>
    </w:p>
    <w:p w14:paraId="285F96D6" w14:textId="77777777" w:rsidR="0050032B" w:rsidRPr="0050032B" w:rsidRDefault="0050032B" w:rsidP="0050032B">
      <w:pPr>
        <w:spacing w:after="0" w:line="276" w:lineRule="auto"/>
        <w:jc w:val="both"/>
        <w:rPr>
          <w:rFonts w:ascii="Arial" w:eastAsia="Times New Roman" w:hAnsi="Arial" w:cs="Arial"/>
          <w:kern w:val="0"/>
          <w:sz w:val="22"/>
          <w:szCs w:val="22"/>
          <w:lang w:eastAsia="en-GB"/>
          <w14:ligatures w14:val="none"/>
        </w:rPr>
      </w:pPr>
      <w:r w:rsidRPr="0050032B">
        <w:rPr>
          <w:rFonts w:ascii="Arial" w:eastAsia="Times New Roman" w:hAnsi="Arial" w:cs="Arial"/>
          <w:kern w:val="0"/>
          <w:sz w:val="22"/>
          <w:szCs w:val="22"/>
          <w:lang w:eastAsia="en-GB"/>
          <w14:ligatures w14:val="none"/>
        </w:rPr>
        <w:t>WCS</w:t>
      </w:r>
      <w:r w:rsidRPr="0050032B">
        <w:rPr>
          <w:rFonts w:ascii="Arial" w:eastAsia="Times New Roman" w:hAnsi="Arial" w:cs="Arial"/>
          <w:b/>
          <w:bCs/>
          <w:kern w:val="0"/>
          <w:sz w:val="22"/>
          <w:szCs w:val="22"/>
          <w:lang w:eastAsia="en-GB"/>
          <w14:ligatures w14:val="none"/>
        </w:rPr>
        <w:t xml:space="preserve"> </w:t>
      </w:r>
      <w:r w:rsidRPr="0050032B">
        <w:rPr>
          <w:rFonts w:ascii="Arial" w:eastAsia="Times New Roman" w:hAnsi="Arial" w:cs="Arial"/>
          <w:kern w:val="0"/>
          <w:sz w:val="22"/>
          <w:szCs w:val="22"/>
          <w:lang w:eastAsia="en-GB"/>
          <w14:ligatures w14:val="none"/>
        </w:rPr>
        <w:t xml:space="preserve">- CP7 Spatial Strategy Bradford on Avon Community Area </w:t>
      </w:r>
    </w:p>
    <w:p w14:paraId="762A69BA" w14:textId="77777777" w:rsidR="0050032B" w:rsidRPr="0050032B" w:rsidRDefault="0050032B" w:rsidP="0050032B">
      <w:pPr>
        <w:spacing w:after="0" w:line="276" w:lineRule="auto"/>
        <w:jc w:val="both"/>
        <w:rPr>
          <w:rFonts w:ascii="Arial" w:eastAsia="Times New Roman" w:hAnsi="Arial" w:cs="Arial"/>
          <w:kern w:val="0"/>
          <w:sz w:val="22"/>
          <w:szCs w:val="22"/>
          <w:lang w:eastAsia="en-GB"/>
          <w14:ligatures w14:val="none"/>
        </w:rPr>
      </w:pPr>
      <w:r w:rsidRPr="0050032B">
        <w:rPr>
          <w:rFonts w:ascii="Arial" w:eastAsia="Times New Roman" w:hAnsi="Arial" w:cs="Arial"/>
          <w:kern w:val="0"/>
          <w:sz w:val="22"/>
          <w:szCs w:val="22"/>
          <w:lang w:eastAsia="en-GB"/>
          <w14:ligatures w14:val="none"/>
        </w:rPr>
        <w:t>WCS</w:t>
      </w:r>
      <w:r w:rsidRPr="0050032B">
        <w:rPr>
          <w:rFonts w:ascii="Arial" w:eastAsia="Times New Roman" w:hAnsi="Arial" w:cs="Arial"/>
          <w:b/>
          <w:bCs/>
          <w:kern w:val="0"/>
          <w:sz w:val="22"/>
          <w:szCs w:val="22"/>
          <w:lang w:eastAsia="en-GB"/>
          <w14:ligatures w14:val="none"/>
        </w:rPr>
        <w:t xml:space="preserve"> </w:t>
      </w:r>
      <w:r w:rsidRPr="0050032B">
        <w:rPr>
          <w:rFonts w:ascii="Arial" w:eastAsia="Times New Roman" w:hAnsi="Arial" w:cs="Arial"/>
          <w:kern w:val="0"/>
          <w:sz w:val="22"/>
          <w:szCs w:val="22"/>
          <w:lang w:eastAsia="en-GB"/>
          <w14:ligatures w14:val="none"/>
        </w:rPr>
        <w:t>- CP50 Biodiversity and geodiversity</w:t>
      </w:r>
    </w:p>
    <w:p w14:paraId="54270A8B" w14:textId="77777777" w:rsidR="0050032B" w:rsidRPr="0050032B" w:rsidRDefault="0050032B" w:rsidP="0050032B">
      <w:pPr>
        <w:spacing w:after="0" w:line="276" w:lineRule="auto"/>
        <w:jc w:val="both"/>
        <w:rPr>
          <w:rFonts w:ascii="Arial" w:eastAsia="Times New Roman" w:hAnsi="Arial" w:cs="Arial"/>
          <w:kern w:val="0"/>
          <w:sz w:val="22"/>
          <w:szCs w:val="22"/>
          <w:lang w:eastAsia="en-GB"/>
          <w14:ligatures w14:val="none"/>
        </w:rPr>
      </w:pPr>
      <w:r w:rsidRPr="0050032B">
        <w:rPr>
          <w:rFonts w:ascii="Arial" w:eastAsia="Times New Roman" w:hAnsi="Arial" w:cs="Arial"/>
          <w:kern w:val="0"/>
          <w:sz w:val="22"/>
          <w:szCs w:val="22"/>
          <w:lang w:eastAsia="en-GB"/>
          <w14:ligatures w14:val="none"/>
        </w:rPr>
        <w:t>WCS</w:t>
      </w:r>
      <w:r w:rsidRPr="0050032B">
        <w:rPr>
          <w:rFonts w:ascii="Arial" w:eastAsia="Times New Roman" w:hAnsi="Arial" w:cs="Arial"/>
          <w:b/>
          <w:bCs/>
          <w:kern w:val="0"/>
          <w:sz w:val="22"/>
          <w:szCs w:val="22"/>
          <w:lang w:eastAsia="en-GB"/>
          <w14:ligatures w14:val="none"/>
        </w:rPr>
        <w:t xml:space="preserve"> </w:t>
      </w:r>
      <w:r w:rsidRPr="0050032B">
        <w:rPr>
          <w:rFonts w:ascii="Arial" w:eastAsia="Times New Roman" w:hAnsi="Arial" w:cs="Arial"/>
          <w:kern w:val="0"/>
          <w:sz w:val="22"/>
          <w:szCs w:val="22"/>
          <w:lang w:eastAsia="en-GB"/>
          <w14:ligatures w14:val="none"/>
        </w:rPr>
        <w:t>- CP51 Landscape</w:t>
      </w:r>
    </w:p>
    <w:p w14:paraId="78CC47A4" w14:textId="77777777" w:rsidR="0050032B" w:rsidRPr="0050032B" w:rsidRDefault="0050032B" w:rsidP="0050032B">
      <w:pPr>
        <w:spacing w:after="0" w:line="276" w:lineRule="auto"/>
        <w:jc w:val="both"/>
        <w:rPr>
          <w:rFonts w:ascii="Arial" w:eastAsia="Times New Roman" w:hAnsi="Arial" w:cs="Arial"/>
          <w:kern w:val="0"/>
          <w:sz w:val="22"/>
          <w:szCs w:val="22"/>
          <w:lang w:eastAsia="en-GB"/>
          <w14:ligatures w14:val="none"/>
        </w:rPr>
      </w:pPr>
      <w:r w:rsidRPr="0050032B">
        <w:rPr>
          <w:rFonts w:ascii="Arial" w:eastAsia="Times New Roman" w:hAnsi="Arial" w:cs="Arial"/>
          <w:kern w:val="0"/>
          <w:sz w:val="22"/>
          <w:szCs w:val="22"/>
          <w:lang w:eastAsia="en-GB"/>
          <w14:ligatures w14:val="none"/>
        </w:rPr>
        <w:t>WCS</w:t>
      </w:r>
      <w:r w:rsidRPr="0050032B">
        <w:rPr>
          <w:rFonts w:ascii="Arial" w:eastAsia="Times New Roman" w:hAnsi="Arial" w:cs="Arial"/>
          <w:b/>
          <w:bCs/>
          <w:kern w:val="0"/>
          <w:sz w:val="22"/>
          <w:szCs w:val="22"/>
          <w:lang w:eastAsia="en-GB"/>
          <w14:ligatures w14:val="none"/>
        </w:rPr>
        <w:t xml:space="preserve"> </w:t>
      </w:r>
      <w:r w:rsidRPr="0050032B">
        <w:rPr>
          <w:rFonts w:ascii="Arial" w:eastAsia="Times New Roman" w:hAnsi="Arial" w:cs="Arial"/>
          <w:kern w:val="0"/>
          <w:sz w:val="22"/>
          <w:szCs w:val="22"/>
          <w:lang w:eastAsia="en-GB"/>
          <w14:ligatures w14:val="none"/>
        </w:rPr>
        <w:t xml:space="preserve">- CP57 Ensuring high quality design and place shaping </w:t>
      </w:r>
    </w:p>
    <w:p w14:paraId="4FE553EA" w14:textId="77777777" w:rsidR="0050032B" w:rsidRPr="0050032B" w:rsidRDefault="0050032B" w:rsidP="0050032B">
      <w:pPr>
        <w:spacing w:after="0" w:line="276" w:lineRule="auto"/>
        <w:jc w:val="both"/>
        <w:rPr>
          <w:rFonts w:ascii="Arial" w:eastAsia="Times New Roman" w:hAnsi="Arial" w:cs="Arial"/>
          <w:kern w:val="0"/>
          <w:sz w:val="22"/>
          <w:szCs w:val="22"/>
          <w:lang w:eastAsia="en-GB"/>
          <w14:ligatures w14:val="none"/>
        </w:rPr>
      </w:pPr>
      <w:r w:rsidRPr="0050032B">
        <w:rPr>
          <w:rFonts w:ascii="Arial" w:eastAsia="Times New Roman" w:hAnsi="Arial" w:cs="Arial"/>
          <w:kern w:val="0"/>
          <w:sz w:val="22"/>
          <w:szCs w:val="22"/>
          <w:lang w:eastAsia="en-GB"/>
          <w14:ligatures w14:val="none"/>
        </w:rPr>
        <w:lastRenderedPageBreak/>
        <w:t>WCS</w:t>
      </w:r>
      <w:r w:rsidRPr="0050032B">
        <w:rPr>
          <w:rFonts w:ascii="Arial" w:eastAsia="Times New Roman" w:hAnsi="Arial" w:cs="Arial"/>
          <w:b/>
          <w:bCs/>
          <w:kern w:val="0"/>
          <w:sz w:val="22"/>
          <w:szCs w:val="22"/>
          <w:lang w:eastAsia="en-GB"/>
          <w14:ligatures w14:val="none"/>
        </w:rPr>
        <w:t xml:space="preserve"> </w:t>
      </w:r>
      <w:r w:rsidRPr="0050032B">
        <w:rPr>
          <w:rFonts w:ascii="Arial" w:eastAsia="Times New Roman" w:hAnsi="Arial" w:cs="Arial"/>
          <w:kern w:val="0"/>
          <w:sz w:val="22"/>
          <w:szCs w:val="22"/>
          <w:lang w:eastAsia="en-GB"/>
          <w14:ligatures w14:val="none"/>
        </w:rPr>
        <w:t>- CP58 Conservation of the Historic Environment</w:t>
      </w:r>
    </w:p>
    <w:p w14:paraId="2BD1233B" w14:textId="77777777" w:rsidR="0050032B" w:rsidRPr="0050032B" w:rsidRDefault="0050032B" w:rsidP="0050032B">
      <w:pPr>
        <w:spacing w:after="0" w:line="276" w:lineRule="auto"/>
        <w:jc w:val="both"/>
        <w:rPr>
          <w:rFonts w:ascii="Arial" w:eastAsia="Times New Roman" w:hAnsi="Arial" w:cs="Arial"/>
          <w:kern w:val="0"/>
          <w:sz w:val="22"/>
          <w:szCs w:val="22"/>
          <w:lang w:eastAsia="en-GB"/>
          <w14:ligatures w14:val="none"/>
        </w:rPr>
      </w:pPr>
      <w:r w:rsidRPr="0050032B">
        <w:rPr>
          <w:rFonts w:ascii="Arial" w:eastAsia="Times New Roman" w:hAnsi="Arial" w:cs="Arial"/>
          <w:kern w:val="0"/>
          <w:sz w:val="22"/>
          <w:szCs w:val="22"/>
          <w:lang w:eastAsia="en-GB"/>
          <w14:ligatures w14:val="none"/>
        </w:rPr>
        <w:t>WCS</w:t>
      </w:r>
      <w:r w:rsidRPr="0050032B">
        <w:rPr>
          <w:rFonts w:ascii="Arial" w:eastAsia="Times New Roman" w:hAnsi="Arial" w:cs="Arial"/>
          <w:b/>
          <w:bCs/>
          <w:kern w:val="0"/>
          <w:sz w:val="22"/>
          <w:szCs w:val="22"/>
          <w:lang w:eastAsia="en-GB"/>
          <w14:ligatures w14:val="none"/>
        </w:rPr>
        <w:t xml:space="preserve"> </w:t>
      </w:r>
      <w:r w:rsidRPr="0050032B">
        <w:rPr>
          <w:rFonts w:ascii="Arial" w:eastAsia="Times New Roman" w:hAnsi="Arial" w:cs="Arial"/>
          <w:kern w:val="0"/>
          <w:sz w:val="22"/>
          <w:szCs w:val="22"/>
          <w:lang w:eastAsia="en-GB"/>
          <w14:ligatures w14:val="none"/>
        </w:rPr>
        <w:t xml:space="preserve">- CP60 Sustainable transport </w:t>
      </w:r>
    </w:p>
    <w:p w14:paraId="11416581" w14:textId="77777777" w:rsidR="0050032B" w:rsidRPr="0050032B" w:rsidRDefault="0050032B" w:rsidP="0050032B">
      <w:pPr>
        <w:spacing w:after="0" w:line="276" w:lineRule="auto"/>
        <w:jc w:val="both"/>
        <w:rPr>
          <w:rFonts w:ascii="Arial" w:eastAsia="Times New Roman" w:hAnsi="Arial" w:cs="Arial"/>
          <w:kern w:val="0"/>
          <w:sz w:val="22"/>
          <w:szCs w:val="22"/>
          <w:lang w:eastAsia="en-GB"/>
          <w14:ligatures w14:val="none"/>
        </w:rPr>
      </w:pPr>
      <w:r w:rsidRPr="0050032B">
        <w:rPr>
          <w:rFonts w:ascii="Arial" w:eastAsia="Times New Roman" w:hAnsi="Arial" w:cs="Arial"/>
          <w:kern w:val="0"/>
          <w:sz w:val="22"/>
          <w:szCs w:val="22"/>
          <w:lang w:eastAsia="en-GB"/>
          <w14:ligatures w14:val="none"/>
        </w:rPr>
        <w:t>WCS</w:t>
      </w:r>
      <w:r w:rsidRPr="0050032B">
        <w:rPr>
          <w:rFonts w:ascii="Arial" w:eastAsia="Times New Roman" w:hAnsi="Arial" w:cs="Arial"/>
          <w:b/>
          <w:bCs/>
          <w:kern w:val="0"/>
          <w:sz w:val="22"/>
          <w:szCs w:val="22"/>
          <w:lang w:eastAsia="en-GB"/>
          <w14:ligatures w14:val="none"/>
        </w:rPr>
        <w:t xml:space="preserve"> </w:t>
      </w:r>
      <w:r w:rsidRPr="0050032B">
        <w:rPr>
          <w:rFonts w:ascii="Arial" w:eastAsia="Times New Roman" w:hAnsi="Arial" w:cs="Arial"/>
          <w:kern w:val="0"/>
          <w:sz w:val="22"/>
          <w:szCs w:val="22"/>
          <w:lang w:eastAsia="en-GB"/>
          <w14:ligatures w14:val="none"/>
        </w:rPr>
        <w:t xml:space="preserve">- CP61 Transport and development </w:t>
      </w:r>
    </w:p>
    <w:p w14:paraId="14DFBBE4" w14:textId="77777777" w:rsidR="0050032B" w:rsidRPr="0050032B" w:rsidRDefault="0050032B" w:rsidP="0050032B">
      <w:pPr>
        <w:spacing w:after="0" w:line="276" w:lineRule="auto"/>
        <w:jc w:val="both"/>
        <w:rPr>
          <w:rFonts w:ascii="Arial" w:eastAsia="Times New Roman" w:hAnsi="Arial" w:cs="Arial"/>
          <w:kern w:val="0"/>
          <w:sz w:val="22"/>
          <w:szCs w:val="22"/>
          <w:lang w:eastAsia="en-GB"/>
          <w14:ligatures w14:val="none"/>
        </w:rPr>
      </w:pPr>
      <w:r w:rsidRPr="0050032B">
        <w:rPr>
          <w:rFonts w:ascii="Arial" w:eastAsia="Times New Roman" w:hAnsi="Arial" w:cs="Arial"/>
          <w:kern w:val="0"/>
          <w:sz w:val="22"/>
          <w:szCs w:val="22"/>
          <w:lang w:eastAsia="en-GB"/>
          <w14:ligatures w14:val="none"/>
        </w:rPr>
        <w:t>WCS</w:t>
      </w:r>
      <w:r w:rsidRPr="0050032B">
        <w:rPr>
          <w:rFonts w:ascii="Arial" w:eastAsia="Times New Roman" w:hAnsi="Arial" w:cs="Arial"/>
          <w:b/>
          <w:bCs/>
          <w:kern w:val="0"/>
          <w:sz w:val="22"/>
          <w:szCs w:val="22"/>
          <w:lang w:eastAsia="en-GB"/>
          <w14:ligatures w14:val="none"/>
        </w:rPr>
        <w:t xml:space="preserve"> </w:t>
      </w:r>
      <w:r w:rsidRPr="0050032B">
        <w:rPr>
          <w:rFonts w:ascii="Arial" w:eastAsia="Times New Roman" w:hAnsi="Arial" w:cs="Arial"/>
          <w:kern w:val="0"/>
          <w:sz w:val="22"/>
          <w:szCs w:val="22"/>
          <w:lang w:eastAsia="en-GB"/>
          <w14:ligatures w14:val="none"/>
        </w:rPr>
        <w:t>- CP64 Demand management Wiltshire Car Parking Strategy</w:t>
      </w:r>
    </w:p>
    <w:p w14:paraId="6637CBE1" w14:textId="77777777" w:rsidR="0050032B" w:rsidRPr="0050032B" w:rsidRDefault="0050032B" w:rsidP="0050032B">
      <w:pPr>
        <w:spacing w:after="0" w:line="276" w:lineRule="auto"/>
        <w:jc w:val="both"/>
        <w:rPr>
          <w:rFonts w:ascii="Arial" w:eastAsia="Times New Roman" w:hAnsi="Arial" w:cs="Arial"/>
          <w:kern w:val="0"/>
          <w:sz w:val="22"/>
          <w:szCs w:val="22"/>
          <w:lang w:eastAsia="en-GB"/>
          <w14:ligatures w14:val="none"/>
        </w:rPr>
      </w:pPr>
      <w:r w:rsidRPr="0050032B">
        <w:rPr>
          <w:rFonts w:ascii="Arial" w:eastAsia="Times New Roman" w:hAnsi="Arial" w:cs="Arial"/>
          <w:kern w:val="0"/>
          <w:sz w:val="22"/>
          <w:szCs w:val="22"/>
          <w:lang w:eastAsia="en-GB"/>
          <w14:ligatures w14:val="none"/>
        </w:rPr>
        <w:t>Wiltshire Local Transport Plan 2011- 2026 Car Parking Strategy</w:t>
      </w:r>
    </w:p>
    <w:p w14:paraId="05955D78" w14:textId="77777777" w:rsidR="0050032B" w:rsidRPr="0050032B" w:rsidRDefault="0050032B" w:rsidP="0050032B">
      <w:pPr>
        <w:spacing w:after="0" w:line="276" w:lineRule="auto"/>
        <w:jc w:val="both"/>
        <w:rPr>
          <w:rFonts w:ascii="Arial" w:eastAsia="Times New Roman" w:hAnsi="Arial" w:cs="Arial"/>
          <w:kern w:val="0"/>
          <w:sz w:val="22"/>
          <w:szCs w:val="22"/>
          <w:lang w:eastAsia="en-GB"/>
          <w14:ligatures w14:val="none"/>
        </w:rPr>
      </w:pPr>
      <w:r w:rsidRPr="0050032B">
        <w:rPr>
          <w:rFonts w:ascii="Arial" w:eastAsia="Times New Roman" w:hAnsi="Arial" w:cs="Arial"/>
          <w:kern w:val="0"/>
          <w:sz w:val="22"/>
          <w:szCs w:val="22"/>
          <w:lang w:eastAsia="en-GB"/>
          <w14:ligatures w14:val="none"/>
        </w:rPr>
        <w:t>Wiltshire Local Transport Plan 2011- 2026: Cycling Strategy</w:t>
      </w:r>
    </w:p>
    <w:p w14:paraId="1487D922"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0340F18E" w14:textId="77777777" w:rsidR="003511EA" w:rsidRPr="003511EA" w:rsidRDefault="003511EA" w:rsidP="003511EA">
      <w:pPr>
        <w:spacing w:after="0" w:line="276" w:lineRule="auto"/>
        <w:jc w:val="both"/>
        <w:rPr>
          <w:rFonts w:ascii="Arial" w:eastAsia="Times New Roman" w:hAnsi="Arial" w:cs="Arial"/>
          <w:kern w:val="0"/>
          <w:sz w:val="22"/>
          <w:szCs w:val="22"/>
          <w:lang w:eastAsia="en-GB"/>
          <w14:ligatures w14:val="none"/>
        </w:rPr>
      </w:pPr>
      <w:r w:rsidRPr="003511EA">
        <w:rPr>
          <w:rFonts w:ascii="Arial" w:eastAsia="Times New Roman" w:hAnsi="Arial" w:cs="Arial"/>
          <w:kern w:val="0"/>
          <w:sz w:val="22"/>
          <w:szCs w:val="22"/>
          <w:u w:val="single"/>
          <w:lang w:eastAsia="en-GB"/>
          <w14:ligatures w14:val="none"/>
        </w:rPr>
        <w:t>Saved Policies for the West Wiltshire District Local Plan (1st Alteration)</w:t>
      </w:r>
      <w:r w:rsidRPr="003511EA">
        <w:rPr>
          <w:rFonts w:ascii="Arial" w:eastAsia="Times New Roman" w:hAnsi="Arial" w:cs="Arial"/>
          <w:kern w:val="0"/>
          <w:sz w:val="22"/>
          <w:szCs w:val="22"/>
          <w:lang w:eastAsia="en-GB"/>
          <w14:ligatures w14:val="none"/>
        </w:rPr>
        <w:t xml:space="preserve"> </w:t>
      </w:r>
    </w:p>
    <w:p w14:paraId="6D7F7CE5" w14:textId="77777777" w:rsidR="003511EA" w:rsidRPr="003511EA" w:rsidRDefault="003511EA" w:rsidP="003511EA">
      <w:pPr>
        <w:spacing w:after="0" w:line="276" w:lineRule="auto"/>
        <w:jc w:val="both"/>
        <w:rPr>
          <w:rFonts w:ascii="Arial" w:eastAsia="Times New Roman" w:hAnsi="Arial" w:cs="Arial"/>
          <w:kern w:val="0"/>
          <w:sz w:val="22"/>
          <w:szCs w:val="22"/>
          <w:lang w:eastAsia="en-GB"/>
          <w14:ligatures w14:val="none"/>
        </w:rPr>
      </w:pPr>
      <w:r w:rsidRPr="003511EA">
        <w:rPr>
          <w:rFonts w:ascii="Arial" w:eastAsia="Times New Roman" w:hAnsi="Arial" w:cs="Arial"/>
          <w:kern w:val="0"/>
          <w:sz w:val="22"/>
          <w:szCs w:val="22"/>
          <w:lang w:eastAsia="en-GB"/>
          <w14:ligatures w14:val="none"/>
        </w:rPr>
        <w:t>H20: Replacement Dwellings</w:t>
      </w:r>
    </w:p>
    <w:p w14:paraId="4EE752C1" w14:textId="77777777" w:rsidR="003511EA" w:rsidRPr="003511EA" w:rsidRDefault="003511EA" w:rsidP="003511EA">
      <w:pPr>
        <w:spacing w:after="0" w:line="276" w:lineRule="auto"/>
        <w:jc w:val="both"/>
        <w:rPr>
          <w:rFonts w:ascii="Arial" w:eastAsia="Times New Roman" w:hAnsi="Arial" w:cs="Arial"/>
          <w:kern w:val="0"/>
          <w:sz w:val="22"/>
          <w:szCs w:val="22"/>
          <w:lang w:eastAsia="en-GB"/>
          <w14:ligatures w14:val="none"/>
        </w:rPr>
      </w:pPr>
      <w:r w:rsidRPr="003511EA">
        <w:rPr>
          <w:rFonts w:ascii="Arial" w:eastAsia="Times New Roman" w:hAnsi="Arial" w:cs="Arial"/>
          <w:kern w:val="0"/>
          <w:sz w:val="22"/>
          <w:szCs w:val="22"/>
          <w:lang w:eastAsia="en-GB"/>
          <w14:ligatures w14:val="none"/>
        </w:rPr>
        <w:t>C3 Special Landscape Area</w:t>
      </w:r>
    </w:p>
    <w:p w14:paraId="1B5EA6BC" w14:textId="77777777" w:rsidR="003511EA" w:rsidRPr="003511EA" w:rsidRDefault="003511EA" w:rsidP="003511EA">
      <w:pPr>
        <w:spacing w:after="0" w:line="276" w:lineRule="auto"/>
        <w:jc w:val="both"/>
        <w:rPr>
          <w:rFonts w:ascii="Arial" w:eastAsia="Times New Roman" w:hAnsi="Arial" w:cs="Arial"/>
          <w:kern w:val="0"/>
          <w:sz w:val="22"/>
          <w:szCs w:val="22"/>
          <w:lang w:eastAsia="en-GB"/>
          <w14:ligatures w14:val="none"/>
        </w:rPr>
      </w:pPr>
    </w:p>
    <w:p w14:paraId="192F2E00" w14:textId="2EBB031F" w:rsidR="003511EA" w:rsidRPr="003511EA" w:rsidRDefault="003511EA" w:rsidP="003511EA">
      <w:pPr>
        <w:spacing w:after="0" w:line="276" w:lineRule="auto"/>
        <w:jc w:val="both"/>
        <w:rPr>
          <w:rFonts w:ascii="Arial" w:eastAsia="Times New Roman" w:hAnsi="Arial" w:cs="Arial"/>
          <w:kern w:val="0"/>
          <w:sz w:val="22"/>
          <w:szCs w:val="22"/>
          <w:lang w:eastAsia="en-GB"/>
          <w14:ligatures w14:val="none"/>
        </w:rPr>
      </w:pPr>
      <w:r w:rsidRPr="003511EA">
        <w:rPr>
          <w:rFonts w:ascii="Arial" w:eastAsia="Times New Roman" w:hAnsi="Arial" w:cs="Arial"/>
          <w:kern w:val="0"/>
          <w:sz w:val="22"/>
          <w:szCs w:val="22"/>
          <w:lang w:eastAsia="en-GB"/>
          <w14:ligatures w14:val="none"/>
        </w:rPr>
        <w:t xml:space="preserve">Freshford and </w:t>
      </w:r>
      <w:proofErr w:type="spellStart"/>
      <w:r w:rsidRPr="003511EA">
        <w:rPr>
          <w:rFonts w:ascii="Arial" w:eastAsia="Times New Roman" w:hAnsi="Arial" w:cs="Arial"/>
          <w:kern w:val="0"/>
          <w:sz w:val="22"/>
          <w:szCs w:val="22"/>
          <w:lang w:eastAsia="en-GB"/>
          <w14:ligatures w14:val="none"/>
        </w:rPr>
        <w:t>Limpley</w:t>
      </w:r>
      <w:proofErr w:type="spellEnd"/>
      <w:r w:rsidRPr="003511EA">
        <w:rPr>
          <w:rFonts w:ascii="Arial" w:eastAsia="Times New Roman" w:hAnsi="Arial" w:cs="Arial"/>
          <w:kern w:val="0"/>
          <w:sz w:val="22"/>
          <w:szCs w:val="22"/>
          <w:lang w:eastAsia="en-GB"/>
          <w14:ligatures w14:val="none"/>
        </w:rPr>
        <w:t xml:space="preserve"> Stoke </w:t>
      </w:r>
      <w:r w:rsidR="006621A4">
        <w:rPr>
          <w:rFonts w:ascii="Arial" w:eastAsia="Times New Roman" w:hAnsi="Arial" w:cs="Arial"/>
          <w:kern w:val="0"/>
          <w:sz w:val="22"/>
          <w:szCs w:val="22"/>
          <w:lang w:eastAsia="en-GB"/>
          <w14:ligatures w14:val="none"/>
        </w:rPr>
        <w:t xml:space="preserve">‘Made’ </w:t>
      </w:r>
      <w:r w:rsidRPr="003511EA">
        <w:rPr>
          <w:rFonts w:ascii="Arial" w:eastAsia="Times New Roman" w:hAnsi="Arial" w:cs="Arial"/>
          <w:kern w:val="0"/>
          <w:sz w:val="22"/>
          <w:szCs w:val="22"/>
          <w:lang w:eastAsia="en-GB"/>
          <w14:ligatures w14:val="none"/>
        </w:rPr>
        <w:t>Neighbourhood Plan</w:t>
      </w:r>
    </w:p>
    <w:p w14:paraId="42047637" w14:textId="77777777" w:rsidR="003511EA" w:rsidRPr="003511EA" w:rsidRDefault="003511EA" w:rsidP="003511EA">
      <w:pPr>
        <w:spacing w:after="0" w:line="276" w:lineRule="auto"/>
        <w:jc w:val="both"/>
        <w:rPr>
          <w:rFonts w:ascii="Arial" w:eastAsia="Times New Roman" w:hAnsi="Arial" w:cs="Arial"/>
          <w:kern w:val="0"/>
          <w:sz w:val="22"/>
          <w:szCs w:val="22"/>
          <w:lang w:eastAsia="en-GB"/>
          <w14:ligatures w14:val="none"/>
        </w:rPr>
      </w:pPr>
      <w:r w:rsidRPr="003511EA">
        <w:rPr>
          <w:rFonts w:ascii="Arial" w:eastAsia="Times New Roman" w:hAnsi="Arial" w:cs="Arial"/>
          <w:kern w:val="0"/>
          <w:sz w:val="22"/>
          <w:szCs w:val="22"/>
          <w:lang w:eastAsia="en-GB"/>
          <w14:ligatures w14:val="none"/>
        </w:rPr>
        <w:t>The Cotswolds AONB Management Plan 2018-2023</w:t>
      </w:r>
    </w:p>
    <w:p w14:paraId="4037E902" w14:textId="77777777" w:rsidR="003511EA" w:rsidRPr="003511EA" w:rsidRDefault="003511EA" w:rsidP="003511EA">
      <w:pPr>
        <w:spacing w:after="0" w:line="276" w:lineRule="auto"/>
        <w:jc w:val="both"/>
        <w:rPr>
          <w:rFonts w:ascii="Arial" w:eastAsia="Times New Roman" w:hAnsi="Arial" w:cs="Arial"/>
          <w:kern w:val="0"/>
          <w:sz w:val="22"/>
          <w:szCs w:val="22"/>
          <w:lang w:eastAsia="en-GB"/>
          <w14:ligatures w14:val="none"/>
        </w:rPr>
      </w:pPr>
    </w:p>
    <w:p w14:paraId="3BF2C114" w14:textId="77777777" w:rsidR="003511EA" w:rsidRPr="003511EA" w:rsidRDefault="003511EA" w:rsidP="003511EA">
      <w:pPr>
        <w:spacing w:after="0" w:line="276" w:lineRule="auto"/>
        <w:jc w:val="both"/>
        <w:rPr>
          <w:rFonts w:ascii="Arial" w:eastAsia="Times New Roman" w:hAnsi="Arial" w:cs="Arial"/>
          <w:kern w:val="0"/>
          <w:sz w:val="22"/>
          <w:szCs w:val="22"/>
          <w:lang w:eastAsia="en-GB"/>
          <w14:ligatures w14:val="none"/>
        </w:rPr>
      </w:pPr>
      <w:r w:rsidRPr="003511EA">
        <w:rPr>
          <w:rFonts w:ascii="Arial" w:eastAsia="Times New Roman" w:hAnsi="Arial" w:cs="Arial"/>
          <w:kern w:val="0"/>
          <w:sz w:val="22"/>
          <w:szCs w:val="22"/>
          <w:lang w:eastAsia="en-GB"/>
          <w14:ligatures w14:val="none"/>
        </w:rPr>
        <w:t xml:space="preserve">Wiltshire Design Guide: Appendix D – Design Guidance for Householder extensions </w:t>
      </w:r>
    </w:p>
    <w:p w14:paraId="6AE5DD73" w14:textId="77777777" w:rsidR="003511EA" w:rsidRPr="003511EA" w:rsidRDefault="003511EA" w:rsidP="003511EA">
      <w:pPr>
        <w:spacing w:after="0" w:line="276" w:lineRule="auto"/>
        <w:jc w:val="both"/>
        <w:rPr>
          <w:rFonts w:ascii="Arial" w:eastAsia="Times New Roman" w:hAnsi="Arial" w:cs="Arial"/>
          <w:kern w:val="0"/>
          <w:sz w:val="22"/>
          <w:szCs w:val="22"/>
          <w:lang w:eastAsia="en-GB"/>
          <w14:ligatures w14:val="none"/>
        </w:rPr>
      </w:pPr>
      <w:r w:rsidRPr="003511EA">
        <w:rPr>
          <w:rFonts w:ascii="Arial" w:eastAsia="Times New Roman" w:hAnsi="Arial" w:cs="Arial"/>
          <w:kern w:val="0"/>
          <w:sz w:val="22"/>
          <w:szCs w:val="22"/>
          <w:lang w:eastAsia="en-GB"/>
          <w14:ligatures w14:val="none"/>
        </w:rPr>
        <w:t xml:space="preserve">The National Planning Policy Framework (NPPF) </w:t>
      </w:r>
    </w:p>
    <w:p w14:paraId="0F6D8608" w14:textId="77777777" w:rsidR="003511EA" w:rsidRPr="003511EA" w:rsidRDefault="003511EA" w:rsidP="003511EA">
      <w:pPr>
        <w:spacing w:after="0" w:line="276" w:lineRule="auto"/>
        <w:jc w:val="both"/>
        <w:rPr>
          <w:rFonts w:ascii="Arial" w:eastAsia="Times New Roman" w:hAnsi="Arial" w:cs="Arial"/>
          <w:kern w:val="0"/>
          <w:sz w:val="22"/>
          <w:szCs w:val="22"/>
          <w:lang w:eastAsia="en-GB"/>
          <w14:ligatures w14:val="none"/>
        </w:rPr>
      </w:pPr>
      <w:r w:rsidRPr="003511EA">
        <w:rPr>
          <w:rFonts w:ascii="Arial" w:eastAsia="Times New Roman" w:hAnsi="Arial" w:cs="Arial"/>
          <w:kern w:val="0"/>
          <w:sz w:val="22"/>
          <w:szCs w:val="22"/>
          <w:lang w:eastAsia="en-GB"/>
          <w14:ligatures w14:val="none"/>
        </w:rPr>
        <w:t xml:space="preserve">The Planning Practice Guidance </w:t>
      </w:r>
    </w:p>
    <w:p w14:paraId="77BBA11E" w14:textId="77777777" w:rsidR="003511EA" w:rsidRPr="003511EA" w:rsidRDefault="003511EA" w:rsidP="003511EA">
      <w:pPr>
        <w:spacing w:after="0" w:line="276" w:lineRule="auto"/>
        <w:jc w:val="both"/>
        <w:rPr>
          <w:rFonts w:ascii="Arial" w:eastAsia="Times New Roman" w:hAnsi="Arial" w:cs="Arial"/>
          <w:kern w:val="0"/>
          <w:sz w:val="22"/>
          <w:szCs w:val="22"/>
          <w:lang w:eastAsia="en-GB"/>
          <w14:ligatures w14:val="none"/>
        </w:rPr>
      </w:pPr>
      <w:r w:rsidRPr="003511EA">
        <w:rPr>
          <w:rFonts w:ascii="Arial" w:eastAsia="Times New Roman" w:hAnsi="Arial" w:cs="Arial"/>
          <w:kern w:val="0"/>
          <w:sz w:val="22"/>
          <w:szCs w:val="22"/>
          <w:lang w:eastAsia="en-GB"/>
          <w14:ligatures w14:val="none"/>
        </w:rPr>
        <w:t>National Design Guide</w:t>
      </w:r>
    </w:p>
    <w:p w14:paraId="3AAA8B42" w14:textId="77777777" w:rsidR="003511EA" w:rsidRDefault="003511EA" w:rsidP="00E126BD">
      <w:pPr>
        <w:spacing w:after="0" w:line="276" w:lineRule="auto"/>
        <w:jc w:val="both"/>
        <w:rPr>
          <w:rFonts w:ascii="Arial" w:eastAsia="Times New Roman" w:hAnsi="Arial" w:cs="Arial"/>
          <w:b/>
          <w:bCs/>
          <w:kern w:val="0"/>
          <w:sz w:val="22"/>
          <w:szCs w:val="22"/>
          <w:lang w:eastAsia="en-GB"/>
          <w14:ligatures w14:val="none"/>
        </w:rPr>
      </w:pPr>
    </w:p>
    <w:p w14:paraId="3A00BB39" w14:textId="524ED4D6" w:rsidR="00E126BD" w:rsidRPr="003511EA" w:rsidRDefault="00B858C2" w:rsidP="00E126BD">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E126BD" w:rsidRPr="00E126BD">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126BD" w:rsidRPr="00E126BD" w14:paraId="355E9631" w14:textId="77777777" w:rsidTr="00FC54BC">
        <w:trPr>
          <w:trHeight w:hRule="exact" w:val="20"/>
        </w:trPr>
        <w:tc>
          <w:tcPr>
            <w:tcW w:w="8921" w:type="dxa"/>
            <w:tcBorders>
              <w:bottom w:val="single" w:sz="6" w:space="0" w:color="auto"/>
            </w:tcBorders>
            <w:vAlign w:val="center"/>
            <w:hideMark/>
          </w:tcPr>
          <w:p w14:paraId="491B3F77" w14:textId="77777777" w:rsidR="00E126BD" w:rsidRPr="00E126BD" w:rsidRDefault="00E126BD" w:rsidP="00E126BD">
            <w:pPr>
              <w:spacing w:after="0" w:line="276" w:lineRule="auto"/>
              <w:jc w:val="both"/>
              <w:rPr>
                <w:rFonts w:ascii="Arial" w:eastAsia="Times New Roman" w:hAnsi="Arial" w:cs="Arial"/>
                <w:kern w:val="0"/>
                <w:sz w:val="22"/>
                <w:szCs w:val="22"/>
                <w:lang w:eastAsia="en-GB"/>
                <w14:ligatures w14:val="none"/>
              </w:rPr>
            </w:pPr>
          </w:p>
        </w:tc>
      </w:tr>
      <w:tr w:rsidR="00E126BD" w:rsidRPr="00E126BD" w14:paraId="157B46FF" w14:textId="77777777" w:rsidTr="00FC54BC">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8B4A71A" w14:textId="77777777" w:rsidR="00E126BD" w:rsidRPr="00E126BD" w:rsidRDefault="00E126BD" w:rsidP="00E126BD">
            <w:pPr>
              <w:spacing w:after="0" w:line="276" w:lineRule="auto"/>
              <w:jc w:val="both"/>
              <w:rPr>
                <w:rFonts w:ascii="Arial" w:eastAsia="Times New Roman" w:hAnsi="Arial" w:cs="Arial"/>
                <w:b/>
                <w:bCs/>
                <w:kern w:val="0"/>
                <w:sz w:val="22"/>
                <w:szCs w:val="22"/>
                <w:lang w:eastAsia="en-GB"/>
                <w14:ligatures w14:val="none"/>
              </w:rPr>
            </w:pPr>
            <w:r w:rsidRPr="00E126BD">
              <w:rPr>
                <w:rFonts w:ascii="Arial" w:eastAsia="Times New Roman" w:hAnsi="Arial" w:cs="Arial"/>
                <w:b/>
                <w:bCs/>
                <w:kern w:val="0"/>
                <w:sz w:val="22"/>
                <w:szCs w:val="22"/>
                <w:lang w:eastAsia="en-GB"/>
                <w14:ligatures w14:val="none"/>
              </w:rPr>
              <w:t>Proposal / Summary</w:t>
            </w:r>
          </w:p>
        </w:tc>
      </w:tr>
      <w:tr w:rsidR="00E126BD" w:rsidRPr="00E126BD" w14:paraId="271D12B1" w14:textId="77777777" w:rsidTr="00FC54BC">
        <w:tc>
          <w:tcPr>
            <w:tcW w:w="8921" w:type="dxa"/>
            <w:tcBorders>
              <w:left w:val="single" w:sz="12" w:space="0" w:color="auto"/>
              <w:bottom w:val="single" w:sz="12" w:space="0" w:color="auto"/>
              <w:right w:val="single" w:sz="12" w:space="0" w:color="auto"/>
            </w:tcBorders>
            <w:vAlign w:val="center"/>
          </w:tcPr>
          <w:p w14:paraId="355F611B" w14:textId="3511373C" w:rsidR="00E126BD" w:rsidRPr="00E126BD" w:rsidRDefault="0044213D" w:rsidP="00E126BD">
            <w:pPr>
              <w:spacing w:after="0" w:line="276" w:lineRule="auto"/>
              <w:jc w:val="both"/>
              <w:rPr>
                <w:rFonts w:ascii="Arial" w:eastAsia="Times New Roman" w:hAnsi="Arial" w:cs="Arial"/>
                <w:kern w:val="0"/>
                <w:sz w:val="22"/>
                <w:szCs w:val="22"/>
                <w:lang w:eastAsia="en-GB"/>
                <w14:ligatures w14:val="none"/>
              </w:rPr>
            </w:pPr>
            <w:r w:rsidRPr="0044213D">
              <w:rPr>
                <w:rFonts w:ascii="Arial" w:eastAsia="Times New Roman" w:hAnsi="Arial" w:cs="Arial"/>
                <w:kern w:val="0"/>
                <w:sz w:val="22"/>
                <w:szCs w:val="22"/>
                <w:lang w:eastAsia="en-GB"/>
                <w14:ligatures w14:val="none"/>
              </w:rPr>
              <w:t>PL/2024/</w:t>
            </w:r>
            <w:proofErr w:type="gramStart"/>
            <w:r w:rsidRPr="0044213D">
              <w:rPr>
                <w:rFonts w:ascii="Arial" w:eastAsia="Times New Roman" w:hAnsi="Arial" w:cs="Arial"/>
                <w:kern w:val="0"/>
                <w:sz w:val="22"/>
                <w:szCs w:val="22"/>
                <w:lang w:eastAsia="en-GB"/>
                <w14:ligatures w14:val="none"/>
              </w:rPr>
              <w:t>03212  Demolition</w:t>
            </w:r>
            <w:proofErr w:type="gramEnd"/>
            <w:r w:rsidRPr="0044213D">
              <w:rPr>
                <w:rFonts w:ascii="Arial" w:eastAsia="Times New Roman" w:hAnsi="Arial" w:cs="Arial"/>
                <w:kern w:val="0"/>
                <w:sz w:val="22"/>
                <w:szCs w:val="22"/>
                <w:lang w:eastAsia="en-GB"/>
                <w14:ligatures w14:val="none"/>
              </w:rPr>
              <w:t xml:space="preserve"> of existing dwelling and erection of a replacement </w:t>
            </w:r>
            <w:proofErr w:type="gramStart"/>
            <w:r w:rsidRPr="0044213D">
              <w:rPr>
                <w:rFonts w:ascii="Arial" w:eastAsia="Times New Roman" w:hAnsi="Arial" w:cs="Arial"/>
                <w:kern w:val="0"/>
                <w:sz w:val="22"/>
                <w:szCs w:val="22"/>
                <w:lang w:eastAsia="en-GB"/>
                <w14:ligatures w14:val="none"/>
              </w:rPr>
              <w:t>4 bedroom</w:t>
            </w:r>
            <w:proofErr w:type="gramEnd"/>
            <w:r w:rsidRPr="0044213D">
              <w:rPr>
                <w:rFonts w:ascii="Arial" w:eastAsia="Times New Roman" w:hAnsi="Arial" w:cs="Arial"/>
                <w:kern w:val="0"/>
                <w:sz w:val="22"/>
                <w:szCs w:val="22"/>
                <w:lang w:eastAsia="en-GB"/>
                <w14:ligatures w14:val="none"/>
              </w:rPr>
              <w:t xml:space="preserve"> dwelling.  Approved</w:t>
            </w:r>
            <w:r>
              <w:rPr>
                <w:rFonts w:ascii="Arial" w:eastAsia="Times New Roman" w:hAnsi="Arial" w:cs="Arial"/>
                <w:kern w:val="0"/>
                <w:sz w:val="22"/>
                <w:szCs w:val="22"/>
                <w:lang w:eastAsia="en-GB"/>
                <w14:ligatures w14:val="none"/>
              </w:rPr>
              <w:t>.</w:t>
            </w:r>
          </w:p>
        </w:tc>
      </w:tr>
      <w:tr w:rsidR="00E126BD" w:rsidRPr="00E126BD" w14:paraId="658D347F" w14:textId="77777777" w:rsidTr="00FC54BC">
        <w:tc>
          <w:tcPr>
            <w:tcW w:w="8921" w:type="dxa"/>
            <w:tcBorders>
              <w:left w:val="single" w:sz="12" w:space="0" w:color="auto"/>
              <w:bottom w:val="single" w:sz="12" w:space="0" w:color="auto"/>
              <w:right w:val="single" w:sz="12" w:space="0" w:color="auto"/>
            </w:tcBorders>
            <w:vAlign w:val="center"/>
          </w:tcPr>
          <w:p w14:paraId="2162C786" w14:textId="2B3969C4" w:rsidR="00E126BD" w:rsidRPr="00E126BD" w:rsidRDefault="00D51B00" w:rsidP="00E126B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PL/2025/</w:t>
            </w:r>
            <w:proofErr w:type="gramStart"/>
            <w:r w:rsidR="00BA04B6">
              <w:rPr>
                <w:rFonts w:ascii="Arial" w:eastAsia="Times New Roman" w:hAnsi="Arial" w:cs="Arial"/>
                <w:kern w:val="0"/>
                <w:sz w:val="22"/>
                <w:szCs w:val="22"/>
                <w:lang w:eastAsia="en-GB"/>
                <w14:ligatures w14:val="none"/>
              </w:rPr>
              <w:t>06410  Re</w:t>
            </w:r>
            <w:proofErr w:type="gramEnd"/>
            <w:r w:rsidR="00BA04B6">
              <w:rPr>
                <w:rFonts w:ascii="Arial" w:eastAsia="Times New Roman" w:hAnsi="Arial" w:cs="Arial"/>
                <w:kern w:val="0"/>
                <w:sz w:val="22"/>
                <w:szCs w:val="22"/>
                <w:lang w:eastAsia="en-GB"/>
                <w14:ligatures w14:val="none"/>
              </w:rPr>
              <w:t xml:space="preserve">-roofing, </w:t>
            </w:r>
            <w:r w:rsidR="00FE665B">
              <w:rPr>
                <w:rFonts w:ascii="Arial" w:eastAsia="Times New Roman" w:hAnsi="Arial" w:cs="Arial"/>
                <w:kern w:val="0"/>
                <w:sz w:val="22"/>
                <w:szCs w:val="22"/>
                <w:lang w:eastAsia="en-GB"/>
                <w14:ligatures w14:val="none"/>
              </w:rPr>
              <w:t>re-cladding, garage conversion &amp; extension</w:t>
            </w:r>
            <w:r w:rsidR="003512DA">
              <w:rPr>
                <w:rFonts w:ascii="Arial" w:eastAsia="Times New Roman" w:hAnsi="Arial" w:cs="Arial"/>
                <w:kern w:val="0"/>
                <w:sz w:val="22"/>
                <w:szCs w:val="22"/>
                <w:lang w:eastAsia="en-GB"/>
                <w14:ligatures w14:val="none"/>
              </w:rPr>
              <w:t>.  Approved.</w:t>
            </w:r>
          </w:p>
        </w:tc>
      </w:tr>
    </w:tbl>
    <w:p w14:paraId="182429CE" w14:textId="77777777" w:rsidR="0061724F" w:rsidRDefault="0061724F" w:rsidP="003274FA">
      <w:pPr>
        <w:spacing w:after="0" w:line="276" w:lineRule="auto"/>
        <w:jc w:val="both"/>
        <w:rPr>
          <w:rFonts w:ascii="Arial" w:eastAsia="Times New Roman" w:hAnsi="Arial" w:cs="Arial"/>
          <w:kern w:val="0"/>
          <w:sz w:val="22"/>
          <w:szCs w:val="22"/>
          <w:lang w:eastAsia="en-GB"/>
          <w14:ligatures w14:val="none"/>
        </w:rPr>
      </w:pPr>
    </w:p>
    <w:p w14:paraId="2A6A6962" w14:textId="77777777" w:rsidR="001E4C5E" w:rsidRDefault="001E4C5E" w:rsidP="003274FA">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t>Emerging Wiltshire Local Plan: </w:t>
      </w:r>
      <w:r>
        <w:rPr>
          <w:rStyle w:val="eop"/>
          <w:rFonts w:ascii="Arial" w:eastAsiaTheme="majorEastAsia" w:hAnsi="Arial" w:cs="Arial"/>
          <w:sz w:val="22"/>
          <w:szCs w:val="22"/>
        </w:rPr>
        <w:t> </w:t>
      </w:r>
    </w:p>
    <w:p w14:paraId="4F598D2C" w14:textId="1F4C9403" w:rsidR="001E4C5E" w:rsidRDefault="001E4C5E" w:rsidP="003274FA">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The emerging Wiltshire Local Plan has reached Regulation 2</w:t>
      </w:r>
      <w:r w:rsidR="00F6560A">
        <w:rPr>
          <w:rStyle w:val="normaltextrun"/>
          <w:rFonts w:ascii="Arial" w:eastAsiaTheme="majorEastAsia" w:hAnsi="Arial" w:cs="Arial"/>
          <w:sz w:val="22"/>
          <w:szCs w:val="22"/>
        </w:rPr>
        <w:t>4</w:t>
      </w:r>
      <w:r>
        <w:rPr>
          <w:rStyle w:val="normaltextrun"/>
          <w:rFonts w:ascii="Arial" w:eastAsiaTheme="majorEastAsia" w:hAnsi="Arial" w:cs="Arial"/>
          <w:sz w:val="22"/>
          <w:szCs w:val="22"/>
        </w:rPr>
        <w:t xml:space="preserve"> stage.  The examination is programmed to have more hearing sessions through 2026 and as such, the weight to be attributed to the emerging local plan is very limited at this stage.</w:t>
      </w:r>
      <w:r>
        <w:rPr>
          <w:rStyle w:val="eop"/>
          <w:rFonts w:ascii="Arial" w:eastAsiaTheme="majorEastAsia" w:hAnsi="Arial" w:cs="Arial"/>
          <w:sz w:val="22"/>
          <w:szCs w:val="22"/>
        </w:rPr>
        <w:t> </w:t>
      </w:r>
    </w:p>
    <w:p w14:paraId="65A8EBC0" w14:textId="77777777" w:rsidR="00284692" w:rsidRPr="000E3C0E" w:rsidRDefault="00284692" w:rsidP="003274FA">
      <w:pPr>
        <w:spacing w:after="0" w:line="276" w:lineRule="auto"/>
        <w:jc w:val="both"/>
        <w:rPr>
          <w:rFonts w:ascii="Arial" w:eastAsia="Times New Roman" w:hAnsi="Arial" w:cs="Arial"/>
          <w:b/>
          <w:bCs/>
          <w:color w:val="FF0000"/>
          <w:kern w:val="0"/>
          <w:sz w:val="22"/>
          <w:szCs w:val="22"/>
          <w:lang w:eastAsia="en-GB"/>
          <w14:ligatures w14:val="none"/>
        </w:rPr>
      </w:pPr>
    </w:p>
    <w:p w14:paraId="081A7D8F" w14:textId="3E73AD67" w:rsidR="00D902FA" w:rsidRPr="000E3C0E" w:rsidRDefault="00F7609E" w:rsidP="003274FA">
      <w:pPr>
        <w:spacing w:after="0" w:line="276" w:lineRule="auto"/>
        <w:jc w:val="both"/>
        <w:rPr>
          <w:rFonts w:ascii="Arial" w:eastAsia="Times New Roman" w:hAnsi="Arial" w:cs="Arial"/>
          <w:b/>
          <w:bCs/>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CONSULTATION</w:t>
      </w:r>
      <w:r w:rsidR="00D902FA" w:rsidRPr="000E3C0E">
        <w:rPr>
          <w:rFonts w:ascii="Arial" w:eastAsia="Times New Roman" w:hAnsi="Arial" w:cs="Arial"/>
          <w:b/>
          <w:bCs/>
          <w:kern w:val="0"/>
          <w:sz w:val="22"/>
          <w:szCs w:val="22"/>
          <w:lang w:eastAsia="en-GB"/>
          <w14:ligatures w14:val="none"/>
        </w:rPr>
        <w:t xml:space="preserve"> RESPONSES</w:t>
      </w:r>
    </w:p>
    <w:p w14:paraId="7B4F8A92" w14:textId="052D3E15" w:rsidR="0016162B" w:rsidRPr="000E3C0E" w:rsidRDefault="005E7276" w:rsidP="003274FA">
      <w:pPr>
        <w:spacing w:after="0" w:line="276" w:lineRule="auto"/>
        <w:jc w:val="both"/>
        <w:rPr>
          <w:rFonts w:ascii="Arial" w:eastAsia="Times New Roman" w:hAnsi="Arial" w:cs="Arial"/>
          <w:i/>
          <w:iCs/>
          <w:color w:val="ED0000"/>
          <w:kern w:val="0"/>
          <w:sz w:val="22"/>
          <w:szCs w:val="22"/>
          <w:lang w:eastAsia="en-GB"/>
          <w14:ligatures w14:val="none"/>
        </w:rPr>
      </w:pPr>
      <w:proofErr w:type="spellStart"/>
      <w:r w:rsidRPr="00AE4579">
        <w:rPr>
          <w:rFonts w:ascii="Arial" w:eastAsia="Times New Roman" w:hAnsi="Arial" w:cs="Arial"/>
          <w:color w:val="000000" w:themeColor="text1"/>
          <w:kern w:val="0"/>
          <w:sz w:val="22"/>
          <w:szCs w:val="22"/>
          <w:u w:val="single"/>
          <w:lang w:eastAsia="en-GB"/>
          <w14:ligatures w14:val="none"/>
        </w:rPr>
        <w:t>LImpley</w:t>
      </w:r>
      <w:proofErr w:type="spellEnd"/>
      <w:r w:rsidRPr="00AE4579">
        <w:rPr>
          <w:rFonts w:ascii="Arial" w:eastAsia="Times New Roman" w:hAnsi="Arial" w:cs="Arial"/>
          <w:color w:val="000000" w:themeColor="text1"/>
          <w:kern w:val="0"/>
          <w:sz w:val="22"/>
          <w:szCs w:val="22"/>
          <w:u w:val="single"/>
          <w:lang w:eastAsia="en-GB"/>
          <w14:ligatures w14:val="none"/>
        </w:rPr>
        <w:t xml:space="preserve"> Stoke</w:t>
      </w:r>
      <w:r w:rsidR="004D2399" w:rsidRPr="00AE4579">
        <w:rPr>
          <w:rFonts w:ascii="Arial" w:eastAsia="Times New Roman" w:hAnsi="Arial" w:cs="Arial"/>
          <w:color w:val="000000" w:themeColor="text1"/>
          <w:kern w:val="0"/>
          <w:sz w:val="22"/>
          <w:szCs w:val="22"/>
          <w:u w:val="single"/>
          <w:lang w:eastAsia="en-GB"/>
          <w14:ligatures w14:val="none"/>
        </w:rPr>
        <w:t xml:space="preserve"> </w:t>
      </w:r>
      <w:r w:rsidR="004D2399" w:rsidRPr="000E3C0E">
        <w:rPr>
          <w:rFonts w:ascii="Arial" w:eastAsia="Times New Roman" w:hAnsi="Arial" w:cs="Arial"/>
          <w:kern w:val="0"/>
          <w:sz w:val="22"/>
          <w:szCs w:val="22"/>
          <w:u w:val="single"/>
          <w:lang w:eastAsia="en-GB"/>
          <w14:ligatures w14:val="none"/>
        </w:rPr>
        <w:t>Parish</w:t>
      </w:r>
      <w:r w:rsidR="00F7609E" w:rsidRPr="000E3C0E">
        <w:rPr>
          <w:rFonts w:ascii="Arial" w:eastAsia="Times New Roman" w:hAnsi="Arial" w:cs="Arial"/>
          <w:kern w:val="0"/>
          <w:sz w:val="22"/>
          <w:szCs w:val="22"/>
          <w:u w:val="single"/>
          <w:lang w:eastAsia="en-GB"/>
          <w14:ligatures w14:val="none"/>
        </w:rPr>
        <w:t xml:space="preserve"> Council</w:t>
      </w:r>
      <w:r w:rsidR="00F7609E" w:rsidRPr="000E3C0E">
        <w:rPr>
          <w:rFonts w:ascii="Arial" w:eastAsia="Times New Roman" w:hAnsi="Arial" w:cs="Arial"/>
          <w:kern w:val="0"/>
          <w:sz w:val="22"/>
          <w:szCs w:val="22"/>
          <w:lang w:eastAsia="en-GB"/>
          <w14:ligatures w14:val="none"/>
        </w:rPr>
        <w:t>:</w:t>
      </w:r>
      <w:r w:rsidR="0016162B" w:rsidRPr="000E3C0E">
        <w:rPr>
          <w:rFonts w:ascii="Arial" w:eastAsia="Times New Roman" w:hAnsi="Arial" w:cs="Arial"/>
          <w:kern w:val="0"/>
          <w:sz w:val="22"/>
          <w:szCs w:val="22"/>
          <w:lang w:eastAsia="en-GB"/>
          <w14:ligatures w14:val="none"/>
        </w:rPr>
        <w:t xml:space="preserve"> </w:t>
      </w:r>
      <w:r w:rsidR="00A3010D" w:rsidRPr="000E3C0E">
        <w:rPr>
          <w:rFonts w:ascii="Arial" w:eastAsia="Times New Roman" w:hAnsi="Arial" w:cs="Arial"/>
          <w:kern w:val="0"/>
          <w:sz w:val="22"/>
          <w:szCs w:val="22"/>
          <w:lang w:eastAsia="en-GB"/>
          <w14:ligatures w14:val="none"/>
        </w:rPr>
        <w:t>No objection</w:t>
      </w:r>
      <w:r w:rsidR="004D2399" w:rsidRPr="000E3C0E">
        <w:rPr>
          <w:rFonts w:ascii="Arial" w:eastAsia="Times New Roman" w:hAnsi="Arial" w:cs="Arial"/>
          <w:kern w:val="0"/>
          <w:sz w:val="22"/>
          <w:szCs w:val="22"/>
          <w:lang w:eastAsia="en-GB"/>
          <w14:ligatures w14:val="none"/>
        </w:rPr>
        <w:t xml:space="preserve">s and </w:t>
      </w:r>
      <w:r>
        <w:rPr>
          <w:rFonts w:ascii="Arial" w:eastAsia="Times New Roman" w:hAnsi="Arial" w:cs="Arial"/>
          <w:kern w:val="0"/>
          <w:sz w:val="22"/>
          <w:szCs w:val="22"/>
          <w:lang w:eastAsia="en-GB"/>
          <w14:ligatures w14:val="none"/>
        </w:rPr>
        <w:t xml:space="preserve">support the application. </w:t>
      </w:r>
      <w:r w:rsidR="004D2399" w:rsidRPr="000E3C0E">
        <w:rPr>
          <w:rFonts w:ascii="Arial" w:eastAsia="Times New Roman" w:hAnsi="Arial" w:cs="Arial"/>
          <w:kern w:val="0"/>
          <w:sz w:val="22"/>
          <w:szCs w:val="22"/>
          <w:lang w:eastAsia="en-GB"/>
          <w14:ligatures w14:val="none"/>
        </w:rPr>
        <w:t xml:space="preserve"> </w:t>
      </w:r>
      <w:bookmarkStart w:id="0" w:name="_Hlk198304422"/>
    </w:p>
    <w:bookmarkEnd w:id="0"/>
    <w:p w14:paraId="35840903" w14:textId="77777777" w:rsidR="000815DE" w:rsidRPr="000E3C0E" w:rsidRDefault="000815DE" w:rsidP="003274FA">
      <w:pPr>
        <w:spacing w:after="0" w:line="276" w:lineRule="auto"/>
        <w:jc w:val="both"/>
        <w:rPr>
          <w:rFonts w:ascii="Arial" w:eastAsia="Times New Roman" w:hAnsi="Arial" w:cs="Arial"/>
          <w:b/>
          <w:bCs/>
          <w:color w:val="FF0000"/>
          <w:kern w:val="0"/>
          <w:sz w:val="22"/>
          <w:szCs w:val="22"/>
          <w:lang w:eastAsia="en-GB"/>
          <w14:ligatures w14:val="none"/>
        </w:rPr>
      </w:pPr>
    </w:p>
    <w:p w14:paraId="1657DB6D" w14:textId="336A4DE6" w:rsidR="0086379F" w:rsidRDefault="00DC7203"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u w:val="single"/>
          <w:lang w:eastAsia="en-GB"/>
          <w14:ligatures w14:val="none"/>
        </w:rPr>
        <w:t>Ecology</w:t>
      </w:r>
      <w:r w:rsidR="004D2399" w:rsidRPr="003730F6">
        <w:rPr>
          <w:rFonts w:ascii="Arial" w:eastAsia="Times New Roman" w:hAnsi="Arial" w:cs="Arial"/>
          <w:color w:val="000000" w:themeColor="text1"/>
          <w:kern w:val="0"/>
          <w:sz w:val="22"/>
          <w:szCs w:val="22"/>
          <w:lang w:eastAsia="en-GB"/>
          <w14:ligatures w14:val="none"/>
        </w:rPr>
        <w:t xml:space="preserve">: No objections. </w:t>
      </w:r>
    </w:p>
    <w:p w14:paraId="47FC79E0" w14:textId="77777777" w:rsidR="003730F6" w:rsidRDefault="003730F6"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0E58C731" w14:textId="00B2FFD1" w:rsidR="003730F6" w:rsidRPr="003730F6" w:rsidRDefault="003730F6"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6D50C0">
        <w:rPr>
          <w:rFonts w:ascii="Arial" w:eastAsia="Times New Roman" w:hAnsi="Arial" w:cs="Arial"/>
          <w:color w:val="000000" w:themeColor="text1"/>
          <w:kern w:val="0"/>
          <w:sz w:val="22"/>
          <w:szCs w:val="22"/>
          <w:u w:val="single"/>
          <w:lang w:eastAsia="en-GB"/>
          <w14:ligatures w14:val="none"/>
        </w:rPr>
        <w:t>Highways</w:t>
      </w:r>
      <w:r>
        <w:rPr>
          <w:rFonts w:ascii="Arial" w:eastAsia="Times New Roman" w:hAnsi="Arial" w:cs="Arial"/>
          <w:color w:val="000000" w:themeColor="text1"/>
          <w:kern w:val="0"/>
          <w:sz w:val="22"/>
          <w:szCs w:val="22"/>
          <w:lang w:eastAsia="en-GB"/>
          <w14:ligatures w14:val="none"/>
        </w:rPr>
        <w:t>:</w:t>
      </w:r>
      <w:r w:rsidR="00DC7203">
        <w:rPr>
          <w:rFonts w:ascii="Arial" w:eastAsia="Times New Roman" w:hAnsi="Arial" w:cs="Arial"/>
          <w:color w:val="000000" w:themeColor="text1"/>
          <w:kern w:val="0"/>
          <w:sz w:val="22"/>
          <w:szCs w:val="22"/>
          <w:lang w:eastAsia="en-GB"/>
          <w14:ligatures w14:val="none"/>
        </w:rPr>
        <w:t xml:space="preserve"> No objections.</w:t>
      </w:r>
    </w:p>
    <w:p w14:paraId="10CB17D8" w14:textId="77777777" w:rsidR="00210CF2" w:rsidRPr="000E3C0E" w:rsidRDefault="00210CF2" w:rsidP="000E3C0E">
      <w:pPr>
        <w:spacing w:after="0" w:line="276" w:lineRule="auto"/>
        <w:jc w:val="both"/>
        <w:rPr>
          <w:rFonts w:ascii="Arial" w:eastAsia="Times New Roman" w:hAnsi="Arial" w:cs="Arial"/>
          <w:b/>
          <w:bCs/>
          <w:kern w:val="0"/>
          <w:sz w:val="22"/>
          <w:szCs w:val="22"/>
          <w:lang w:eastAsia="en-GB"/>
          <w14:ligatures w14:val="none"/>
        </w:rPr>
      </w:pPr>
    </w:p>
    <w:p w14:paraId="13DA9D34" w14:textId="27C6CD9F" w:rsidR="005B0FD5" w:rsidRPr="000E3C0E" w:rsidRDefault="00F7609E" w:rsidP="000E3C0E">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REPRESENTATIONS</w:t>
      </w:r>
    </w:p>
    <w:p w14:paraId="44CD8532" w14:textId="1709BC04" w:rsidR="0007377C" w:rsidRPr="009F1BA2" w:rsidRDefault="00292242"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One email of support received </w:t>
      </w:r>
      <w:r w:rsidR="00BD1EE3">
        <w:rPr>
          <w:rFonts w:ascii="Arial" w:eastAsia="Times New Roman" w:hAnsi="Arial" w:cs="Arial"/>
          <w:color w:val="000000" w:themeColor="text1"/>
          <w:kern w:val="0"/>
          <w:sz w:val="22"/>
          <w:szCs w:val="22"/>
          <w:lang w:eastAsia="en-GB"/>
          <w14:ligatures w14:val="none"/>
        </w:rPr>
        <w:t xml:space="preserve">stating that </w:t>
      </w:r>
      <w:r w:rsidR="002172F9">
        <w:rPr>
          <w:rFonts w:ascii="Arial" w:eastAsia="Times New Roman" w:hAnsi="Arial" w:cs="Arial"/>
          <w:color w:val="000000" w:themeColor="text1"/>
          <w:kern w:val="0"/>
          <w:sz w:val="22"/>
          <w:szCs w:val="22"/>
          <w:lang w:eastAsia="en-GB"/>
          <w14:ligatures w14:val="none"/>
        </w:rPr>
        <w:t>the proposed works would be an improvement to the building</w:t>
      </w:r>
      <w:r w:rsidR="00B50E36">
        <w:rPr>
          <w:rFonts w:ascii="Arial" w:eastAsia="Times New Roman" w:hAnsi="Arial" w:cs="Arial"/>
          <w:color w:val="000000" w:themeColor="text1"/>
          <w:kern w:val="0"/>
          <w:sz w:val="22"/>
          <w:szCs w:val="22"/>
          <w:lang w:eastAsia="en-GB"/>
          <w14:ligatures w14:val="none"/>
        </w:rPr>
        <w:t xml:space="preserve"> and request consideration to neighbours </w:t>
      </w:r>
      <w:proofErr w:type="gramStart"/>
      <w:r w:rsidR="00B50E36">
        <w:rPr>
          <w:rFonts w:ascii="Arial" w:eastAsia="Times New Roman" w:hAnsi="Arial" w:cs="Arial"/>
          <w:color w:val="000000" w:themeColor="text1"/>
          <w:kern w:val="0"/>
          <w:sz w:val="22"/>
          <w:szCs w:val="22"/>
          <w:lang w:eastAsia="en-GB"/>
          <w14:ligatures w14:val="none"/>
        </w:rPr>
        <w:t xml:space="preserve">with </w:t>
      </w:r>
      <w:r w:rsidR="00C11B1F">
        <w:rPr>
          <w:rFonts w:ascii="Arial" w:eastAsia="Times New Roman" w:hAnsi="Arial" w:cs="Arial"/>
          <w:color w:val="000000" w:themeColor="text1"/>
          <w:kern w:val="0"/>
          <w:sz w:val="22"/>
          <w:szCs w:val="22"/>
          <w:lang w:eastAsia="en-GB"/>
          <w14:ligatures w14:val="none"/>
        </w:rPr>
        <w:t>regard to</w:t>
      </w:r>
      <w:proofErr w:type="gramEnd"/>
      <w:r w:rsidR="00C11B1F">
        <w:rPr>
          <w:rFonts w:ascii="Arial" w:eastAsia="Times New Roman" w:hAnsi="Arial" w:cs="Arial"/>
          <w:color w:val="000000" w:themeColor="text1"/>
          <w:kern w:val="0"/>
          <w:sz w:val="22"/>
          <w:szCs w:val="22"/>
          <w:lang w:eastAsia="en-GB"/>
          <w14:ligatures w14:val="none"/>
        </w:rPr>
        <w:t xml:space="preserve"> builders’ </w:t>
      </w:r>
      <w:r w:rsidR="00B50E36">
        <w:rPr>
          <w:rFonts w:ascii="Arial" w:eastAsia="Times New Roman" w:hAnsi="Arial" w:cs="Arial"/>
          <w:color w:val="000000" w:themeColor="text1"/>
          <w:kern w:val="0"/>
          <w:sz w:val="22"/>
          <w:szCs w:val="22"/>
          <w:lang w:eastAsia="en-GB"/>
          <w14:ligatures w14:val="none"/>
        </w:rPr>
        <w:t xml:space="preserve">radio noise. </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FCDE2D7" w14:textId="77777777" w:rsidR="00604E65" w:rsidRDefault="00604E65" w:rsidP="009C1702">
      <w:pPr>
        <w:spacing w:after="0" w:line="276" w:lineRule="auto"/>
        <w:jc w:val="both"/>
        <w:rPr>
          <w:rFonts w:ascii="Arial" w:eastAsia="Times New Roman" w:hAnsi="Arial" w:cs="Arial"/>
          <w:b/>
          <w:bCs/>
          <w:color w:val="FF0000"/>
          <w:kern w:val="0"/>
          <w:sz w:val="22"/>
          <w:szCs w:val="22"/>
          <w:lang w:eastAsia="en-GB"/>
          <w14:ligatures w14:val="none"/>
        </w:rPr>
      </w:pPr>
    </w:p>
    <w:p w14:paraId="281E3ED1" w14:textId="6C2A231D" w:rsidR="005B0FD5" w:rsidRPr="00604E65" w:rsidRDefault="00584C7E" w:rsidP="009C1702">
      <w:pPr>
        <w:spacing w:after="0" w:line="276" w:lineRule="auto"/>
        <w:jc w:val="both"/>
        <w:rPr>
          <w:rFonts w:ascii="Arial" w:eastAsia="Times New Roman" w:hAnsi="Arial" w:cs="Arial"/>
          <w:b/>
          <w:bCs/>
          <w:kern w:val="0"/>
          <w:sz w:val="22"/>
          <w:szCs w:val="22"/>
          <w:lang w:eastAsia="en-GB"/>
          <w14:ligatures w14:val="none"/>
        </w:rPr>
      </w:pPr>
      <w:r w:rsidRPr="00604E65">
        <w:rPr>
          <w:rFonts w:ascii="Arial" w:eastAsia="Times New Roman" w:hAnsi="Arial" w:cs="Arial"/>
          <w:b/>
          <w:bCs/>
          <w:kern w:val="0"/>
          <w:sz w:val="22"/>
          <w:szCs w:val="22"/>
          <w:lang w:eastAsia="en-GB"/>
          <w14:ligatures w14:val="none"/>
        </w:rPr>
        <w:t>P</w:t>
      </w:r>
      <w:r w:rsidR="00604E65" w:rsidRPr="00604E65">
        <w:rPr>
          <w:rFonts w:ascii="Arial" w:eastAsia="Times New Roman" w:hAnsi="Arial" w:cs="Arial"/>
          <w:b/>
          <w:bCs/>
          <w:kern w:val="0"/>
          <w:sz w:val="22"/>
          <w:szCs w:val="22"/>
          <w:lang w:eastAsia="en-GB"/>
          <w14:ligatures w14:val="none"/>
        </w:rPr>
        <w:t>RINCIPLE OF THE PROPOSAL.</w:t>
      </w:r>
    </w:p>
    <w:p w14:paraId="10D35F0A" w14:textId="52F6A3D2" w:rsidR="00AE4579" w:rsidRPr="00703273" w:rsidRDefault="00604E65" w:rsidP="000E3C0E">
      <w:pPr>
        <w:spacing w:after="0" w:line="276" w:lineRule="auto"/>
        <w:jc w:val="both"/>
        <w:rPr>
          <w:rFonts w:ascii="Arial" w:eastAsia="Times New Roman" w:hAnsi="Arial" w:cs="Arial"/>
          <w:kern w:val="0"/>
          <w:sz w:val="22"/>
          <w:szCs w:val="22"/>
          <w:lang w:eastAsia="en-GB"/>
          <w14:ligatures w14:val="none"/>
        </w:rPr>
      </w:pPr>
      <w:r w:rsidRPr="00AE4579">
        <w:rPr>
          <w:rFonts w:ascii="Arial" w:eastAsia="Times New Roman" w:hAnsi="Arial" w:cs="Arial"/>
          <w:color w:val="000000" w:themeColor="text1"/>
          <w:kern w:val="0"/>
          <w:sz w:val="22"/>
          <w:szCs w:val="22"/>
          <w:lang w:eastAsia="en-GB"/>
          <w14:ligatures w14:val="none"/>
        </w:rPr>
        <w:t xml:space="preserve">The </w:t>
      </w:r>
      <w:r w:rsidR="0089731D" w:rsidRPr="00AE4579">
        <w:rPr>
          <w:rFonts w:ascii="Arial" w:eastAsia="Times New Roman" w:hAnsi="Arial" w:cs="Arial"/>
          <w:color w:val="000000" w:themeColor="text1"/>
          <w:kern w:val="0"/>
          <w:sz w:val="22"/>
          <w:szCs w:val="22"/>
          <w:lang w:eastAsia="en-GB"/>
          <w14:ligatures w14:val="none"/>
        </w:rPr>
        <w:t xml:space="preserve">principle </w:t>
      </w:r>
      <w:r w:rsidR="0089731D">
        <w:rPr>
          <w:rFonts w:ascii="Arial" w:eastAsia="Times New Roman" w:hAnsi="Arial" w:cs="Arial"/>
          <w:kern w:val="0"/>
          <w:sz w:val="22"/>
          <w:szCs w:val="22"/>
          <w:lang w:eastAsia="en-GB"/>
          <w14:ligatures w14:val="none"/>
        </w:rPr>
        <w:t xml:space="preserve">of the proposed scheme </w:t>
      </w:r>
      <w:r w:rsidR="00C11B1F">
        <w:rPr>
          <w:rFonts w:ascii="Arial" w:eastAsia="Times New Roman" w:hAnsi="Arial" w:cs="Arial"/>
          <w:kern w:val="0"/>
          <w:sz w:val="22"/>
          <w:szCs w:val="22"/>
          <w:lang w:eastAsia="en-GB"/>
          <w14:ligatures w14:val="none"/>
        </w:rPr>
        <w:t xml:space="preserve">and </w:t>
      </w:r>
      <w:r w:rsidR="00703273">
        <w:rPr>
          <w:rFonts w:ascii="Arial" w:eastAsia="Times New Roman" w:hAnsi="Arial" w:cs="Arial"/>
          <w:kern w:val="0"/>
          <w:sz w:val="22"/>
          <w:szCs w:val="22"/>
          <w:lang w:eastAsia="en-GB"/>
          <w14:ligatures w14:val="none"/>
        </w:rPr>
        <w:t xml:space="preserve">amendments </w:t>
      </w:r>
      <w:proofErr w:type="gramStart"/>
      <w:r w:rsidR="0089731D">
        <w:rPr>
          <w:rFonts w:ascii="Arial" w:eastAsia="Times New Roman" w:hAnsi="Arial" w:cs="Arial"/>
          <w:kern w:val="0"/>
          <w:sz w:val="22"/>
          <w:szCs w:val="22"/>
          <w:lang w:eastAsia="en-GB"/>
          <w14:ligatures w14:val="none"/>
        </w:rPr>
        <w:t>is considered to be</w:t>
      </w:r>
      <w:proofErr w:type="gramEnd"/>
      <w:r w:rsidR="0089731D">
        <w:rPr>
          <w:rFonts w:ascii="Arial" w:eastAsia="Times New Roman" w:hAnsi="Arial" w:cs="Arial"/>
          <w:kern w:val="0"/>
          <w:sz w:val="22"/>
          <w:szCs w:val="22"/>
          <w:lang w:eastAsia="en-GB"/>
          <w14:ligatures w14:val="none"/>
        </w:rPr>
        <w:t xml:space="preserve"> acceptable for </w:t>
      </w:r>
      <w:r w:rsidR="00703273">
        <w:rPr>
          <w:rFonts w:ascii="Arial" w:eastAsia="Times New Roman" w:hAnsi="Arial" w:cs="Arial"/>
          <w:kern w:val="0"/>
          <w:sz w:val="22"/>
          <w:szCs w:val="22"/>
          <w:lang w:eastAsia="en-GB"/>
          <w14:ligatures w14:val="none"/>
        </w:rPr>
        <w:t>t</w:t>
      </w:r>
      <w:r w:rsidR="0089731D">
        <w:rPr>
          <w:rFonts w:ascii="Arial" w:eastAsia="Times New Roman" w:hAnsi="Arial" w:cs="Arial"/>
          <w:kern w:val="0"/>
          <w:sz w:val="22"/>
          <w:szCs w:val="22"/>
          <w:lang w:eastAsia="en-GB"/>
          <w14:ligatures w14:val="none"/>
        </w:rPr>
        <w:t>he reasons as discussed below</w:t>
      </w:r>
      <w:r w:rsidR="00660815">
        <w:rPr>
          <w:rFonts w:ascii="Arial" w:eastAsia="Times New Roman" w:hAnsi="Arial" w:cs="Arial"/>
          <w:kern w:val="0"/>
          <w:sz w:val="22"/>
          <w:szCs w:val="22"/>
          <w:lang w:eastAsia="en-GB"/>
          <w14:ligatures w14:val="none"/>
        </w:rPr>
        <w:t>.</w:t>
      </w:r>
    </w:p>
    <w:p w14:paraId="2F8ADA58" w14:textId="77777777" w:rsidR="00AE4579" w:rsidRDefault="00AE4579" w:rsidP="000E3C0E">
      <w:pPr>
        <w:spacing w:after="0" w:line="276" w:lineRule="auto"/>
        <w:jc w:val="both"/>
        <w:rPr>
          <w:rFonts w:ascii="Arial" w:eastAsia="Times New Roman" w:hAnsi="Arial" w:cs="Arial"/>
          <w:b/>
          <w:bCs/>
          <w:kern w:val="0"/>
          <w:sz w:val="22"/>
          <w:szCs w:val="22"/>
          <w:lang w:eastAsia="en-GB"/>
          <w14:ligatures w14:val="none"/>
        </w:rPr>
      </w:pPr>
    </w:p>
    <w:p w14:paraId="1AA445D7" w14:textId="02D86679" w:rsidR="005B0FD5" w:rsidRPr="00AE5896" w:rsidRDefault="00F7609E" w:rsidP="000E3C0E">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B18038D"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4D05C6"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CE356B1" w14:textId="77777777" w:rsidR="0092586B" w:rsidRPr="009C1702" w:rsidRDefault="0092586B" w:rsidP="000E3C0E">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317B4A9" w14:textId="48569CBE"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 and</w:t>
      </w:r>
      <w:r w:rsidR="00D7679C">
        <w:rPr>
          <w:rFonts w:ascii="Arial" w:eastAsia="Times New Roman" w:hAnsi="Arial" w:cs="Arial"/>
          <w:color w:val="000000" w:themeColor="text1"/>
          <w:kern w:val="0"/>
          <w:sz w:val="22"/>
          <w:szCs w:val="22"/>
          <w:lang w:eastAsia="en-GB"/>
          <w14:ligatures w14:val="none"/>
        </w:rPr>
        <w:t xml:space="preserve"> the </w:t>
      </w:r>
      <w:r w:rsidR="00AE4579">
        <w:rPr>
          <w:rFonts w:ascii="Arial" w:eastAsia="Times New Roman" w:hAnsi="Arial" w:cs="Arial"/>
          <w:color w:val="000000" w:themeColor="text1"/>
          <w:kern w:val="0"/>
          <w:sz w:val="22"/>
          <w:szCs w:val="22"/>
          <w:lang w:eastAsia="en-GB"/>
          <w14:ligatures w14:val="none"/>
        </w:rPr>
        <w:t xml:space="preserve">Freshford &amp; </w:t>
      </w:r>
      <w:proofErr w:type="spellStart"/>
      <w:r w:rsidR="00AE4579">
        <w:rPr>
          <w:rFonts w:ascii="Arial" w:eastAsia="Times New Roman" w:hAnsi="Arial" w:cs="Arial"/>
          <w:color w:val="000000" w:themeColor="text1"/>
          <w:kern w:val="0"/>
          <w:sz w:val="22"/>
          <w:szCs w:val="22"/>
          <w:lang w:eastAsia="en-GB"/>
          <w14:ligatures w14:val="none"/>
        </w:rPr>
        <w:t>Limpley</w:t>
      </w:r>
      <w:proofErr w:type="spellEnd"/>
      <w:r w:rsidR="00AE4579">
        <w:rPr>
          <w:rFonts w:ascii="Arial" w:eastAsia="Times New Roman" w:hAnsi="Arial" w:cs="Arial"/>
          <w:color w:val="000000" w:themeColor="text1"/>
          <w:kern w:val="0"/>
          <w:sz w:val="22"/>
          <w:szCs w:val="22"/>
          <w:lang w:eastAsia="en-GB"/>
          <w14:ligatures w14:val="none"/>
        </w:rPr>
        <w:t xml:space="preserve"> Stoke </w:t>
      </w:r>
      <w:r w:rsidR="00703273">
        <w:rPr>
          <w:rFonts w:ascii="Arial" w:eastAsia="Times New Roman" w:hAnsi="Arial" w:cs="Arial"/>
          <w:color w:val="000000" w:themeColor="text1"/>
          <w:kern w:val="0"/>
          <w:sz w:val="22"/>
          <w:szCs w:val="22"/>
          <w:lang w:eastAsia="en-GB"/>
          <w14:ligatures w14:val="none"/>
        </w:rPr>
        <w:t>‘Mad</w:t>
      </w:r>
      <w:r w:rsidR="00113539">
        <w:rPr>
          <w:rFonts w:ascii="Arial" w:eastAsia="Times New Roman" w:hAnsi="Arial" w:cs="Arial"/>
          <w:color w:val="000000" w:themeColor="text1"/>
          <w:kern w:val="0"/>
          <w:sz w:val="22"/>
          <w:szCs w:val="22"/>
          <w:lang w:eastAsia="en-GB"/>
          <w14:ligatures w14:val="none"/>
        </w:rPr>
        <w:t xml:space="preserve">e’ </w:t>
      </w:r>
      <w:r w:rsidRPr="009C1702">
        <w:rPr>
          <w:rFonts w:ascii="Arial" w:eastAsia="Times New Roman" w:hAnsi="Arial" w:cs="Arial"/>
          <w:color w:val="000000" w:themeColor="text1"/>
          <w:kern w:val="0"/>
          <w:sz w:val="22"/>
          <w:szCs w:val="22"/>
          <w:lang w:eastAsia="en-GB"/>
          <w14:ligatures w14:val="none"/>
        </w:rPr>
        <w:t>Neighbourhood Plan</w:t>
      </w:r>
      <w:r w:rsidR="001B0DF9">
        <w:rPr>
          <w:rFonts w:ascii="Arial" w:eastAsia="Times New Roman" w:hAnsi="Arial" w:cs="Arial"/>
          <w:color w:val="000000" w:themeColor="text1"/>
          <w:kern w:val="0"/>
          <w:sz w:val="22"/>
          <w:szCs w:val="22"/>
          <w:lang w:eastAsia="en-GB"/>
          <w14:ligatures w14:val="none"/>
        </w:rPr>
        <w:t xml:space="preserve">. </w:t>
      </w:r>
      <w:r w:rsidRPr="009C1702">
        <w:rPr>
          <w:rFonts w:ascii="Arial" w:eastAsia="Times New Roman" w:hAnsi="Arial" w:cs="Arial"/>
          <w:color w:val="000000" w:themeColor="text1"/>
          <w:kern w:val="0"/>
          <w:sz w:val="22"/>
          <w:szCs w:val="22"/>
          <w:lang w:eastAsia="en-GB"/>
          <w14:ligatures w14:val="none"/>
        </w:rPr>
        <w:t xml:space="preserve"> </w:t>
      </w:r>
    </w:p>
    <w:p w14:paraId="2F7A853F" w14:textId="77777777" w:rsidR="00B71D0E" w:rsidRDefault="00B71D0E" w:rsidP="000E3C0E">
      <w:pPr>
        <w:spacing w:after="0" w:line="276" w:lineRule="auto"/>
        <w:jc w:val="both"/>
        <w:rPr>
          <w:rFonts w:ascii="Arial" w:eastAsia="Times New Roman" w:hAnsi="Arial" w:cs="Arial"/>
          <w:b/>
          <w:bCs/>
          <w:color w:val="FF0000"/>
          <w:kern w:val="0"/>
          <w:sz w:val="22"/>
          <w:szCs w:val="22"/>
          <w:lang w:eastAsia="en-GB"/>
          <w14:ligatures w14:val="none"/>
        </w:rPr>
      </w:pPr>
    </w:p>
    <w:p w14:paraId="360BB27A" w14:textId="77777777" w:rsidR="00852CAC" w:rsidRDefault="00852CAC" w:rsidP="000E3C0E">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9CAD154" w14:textId="77777777" w:rsidR="005B0FD5" w:rsidRPr="00852CAC" w:rsidRDefault="005B0FD5" w:rsidP="000E3C0E">
      <w:pPr>
        <w:spacing w:after="0" w:line="276" w:lineRule="auto"/>
        <w:jc w:val="both"/>
        <w:rPr>
          <w:rFonts w:ascii="Arial" w:eastAsia="Times New Roman" w:hAnsi="Arial" w:cs="Arial"/>
          <w:kern w:val="0"/>
          <w:sz w:val="22"/>
          <w:szCs w:val="22"/>
          <w:u w:val="single"/>
          <w:lang w:eastAsia="en-GB"/>
          <w14:ligatures w14:val="none"/>
        </w:rPr>
      </w:pPr>
    </w:p>
    <w:p w14:paraId="504CD164" w14:textId="74723CA2" w:rsidR="008F0D3D" w:rsidRDefault="00597BBB" w:rsidP="000E3C0E">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6BF41AB" w14:textId="77777777" w:rsidR="00CE2152" w:rsidRDefault="00CE2152" w:rsidP="000E3C0E">
      <w:pPr>
        <w:spacing w:after="0" w:line="276" w:lineRule="auto"/>
        <w:jc w:val="both"/>
        <w:rPr>
          <w:rFonts w:ascii="Arial" w:eastAsia="Times New Roman" w:hAnsi="Arial" w:cs="Arial"/>
          <w:kern w:val="0"/>
          <w:sz w:val="22"/>
          <w:szCs w:val="22"/>
          <w:lang w:eastAsia="en-GB"/>
          <w14:ligatures w14:val="none"/>
        </w:rPr>
      </w:pPr>
    </w:p>
    <w:p w14:paraId="5D5485DC" w14:textId="7952AFFB" w:rsidR="00CE2152" w:rsidRDefault="00CE2152" w:rsidP="000E3C0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proposals can be viewed within the plan snippets taken from the submitted plans:</w:t>
      </w:r>
    </w:p>
    <w:p w14:paraId="09310CD0" w14:textId="77777777" w:rsidR="00210CF2" w:rsidRDefault="00210CF2" w:rsidP="00A050F1">
      <w:pPr>
        <w:spacing w:after="0" w:line="276" w:lineRule="auto"/>
        <w:jc w:val="both"/>
        <w:rPr>
          <w:rFonts w:ascii="Arial" w:eastAsia="Times New Roman" w:hAnsi="Arial" w:cs="Arial"/>
          <w:kern w:val="0"/>
          <w:sz w:val="22"/>
          <w:szCs w:val="22"/>
          <w:lang w:eastAsia="en-GB"/>
          <w14:ligatures w14:val="none"/>
        </w:rPr>
      </w:pPr>
    </w:p>
    <w:p w14:paraId="30BB8081" w14:textId="55D712B5" w:rsidR="00CE2152" w:rsidRPr="00CE2152" w:rsidRDefault="00620D88" w:rsidP="00A050F1">
      <w:pPr>
        <w:spacing w:after="0" w:line="276" w:lineRule="auto"/>
        <w:jc w:val="both"/>
        <w:rPr>
          <w:rFonts w:ascii="Arial" w:eastAsia="Times New Roman" w:hAnsi="Arial" w:cs="Arial"/>
          <w:kern w:val="0"/>
          <w:sz w:val="22"/>
          <w:szCs w:val="22"/>
          <w:lang w:eastAsia="en-GB"/>
          <w14:ligatures w14:val="none"/>
        </w:rPr>
      </w:pPr>
      <w:r w:rsidRPr="00620D88">
        <w:rPr>
          <w:noProof/>
        </w:rPr>
        <w:drawing>
          <wp:inline distT="0" distB="0" distL="0" distR="0" wp14:anchorId="4DA46862" wp14:editId="096AF5D9">
            <wp:extent cx="2458318" cy="1991868"/>
            <wp:effectExtent l="0" t="0" r="0" b="8890"/>
            <wp:docPr id="155545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45079" name=""/>
                    <pic:cNvPicPr/>
                  </pic:nvPicPr>
                  <pic:blipFill>
                    <a:blip r:embed="rId8"/>
                    <a:stretch>
                      <a:fillRect/>
                    </a:stretch>
                  </pic:blipFill>
                  <pic:spPr>
                    <a:xfrm>
                      <a:off x="0" y="0"/>
                      <a:ext cx="2474073" cy="2004633"/>
                    </a:xfrm>
                    <a:prstGeom prst="rect">
                      <a:avLst/>
                    </a:prstGeom>
                  </pic:spPr>
                </pic:pic>
              </a:graphicData>
            </a:graphic>
          </wp:inline>
        </w:drawing>
      </w:r>
      <w:r w:rsidR="00CE2152">
        <w:rPr>
          <w:rFonts w:ascii="Arial" w:eastAsia="Times New Roman" w:hAnsi="Arial" w:cs="Arial"/>
          <w:kern w:val="0"/>
          <w:sz w:val="22"/>
          <w:szCs w:val="22"/>
          <w:lang w:eastAsia="en-GB"/>
          <w14:ligatures w14:val="none"/>
        </w:rPr>
        <w:t xml:space="preserve">       </w:t>
      </w:r>
    </w:p>
    <w:p w14:paraId="58D83191" w14:textId="77777777" w:rsidR="002A6B0F" w:rsidRDefault="00CE2152"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Location Plan</w:t>
      </w:r>
      <w:r>
        <w:rPr>
          <w:rFonts w:ascii="Arial" w:hAnsi="Arial" w:cs="Arial"/>
          <w:color w:val="000000" w:themeColor="text1"/>
          <w:sz w:val="22"/>
          <w:szCs w:val="22"/>
        </w:rPr>
        <w:t xml:space="preserve">   </w:t>
      </w:r>
    </w:p>
    <w:p w14:paraId="5B95329C" w14:textId="3448685B" w:rsidR="00962ED7"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r>
        <w:rPr>
          <w:rFonts w:ascii="Arial" w:hAnsi="Arial" w:cs="Arial"/>
          <w:color w:val="000000" w:themeColor="text1"/>
          <w:sz w:val="20"/>
          <w:szCs w:val="20"/>
          <w:u w:val="single"/>
        </w:rPr>
        <w:t xml:space="preserve"> </w:t>
      </w:r>
    </w:p>
    <w:p w14:paraId="49AECB35" w14:textId="72DB0FA2" w:rsidR="00962ED7" w:rsidRDefault="00962ED7" w:rsidP="00A050F1">
      <w:pPr>
        <w:spacing w:after="0" w:line="276" w:lineRule="auto"/>
        <w:jc w:val="both"/>
        <w:rPr>
          <w:rFonts w:ascii="Arial" w:hAnsi="Arial" w:cs="Arial"/>
          <w:color w:val="000000" w:themeColor="text1"/>
          <w:sz w:val="20"/>
          <w:szCs w:val="20"/>
          <w:u w:val="single"/>
        </w:rPr>
      </w:pPr>
    </w:p>
    <w:p w14:paraId="12ABFBEE" w14:textId="2CDDDD24" w:rsidR="000E547B" w:rsidRDefault="000E547B" w:rsidP="000F0DFF">
      <w:pPr>
        <w:spacing w:after="0" w:line="276" w:lineRule="auto"/>
        <w:ind w:left="-142"/>
        <w:jc w:val="both"/>
        <w:rPr>
          <w:noProof/>
        </w:rPr>
      </w:pPr>
      <w:r>
        <w:rPr>
          <w:noProof/>
        </w:rPr>
        <w:drawing>
          <wp:inline distT="0" distB="0" distL="0" distR="0" wp14:anchorId="1A8FC396" wp14:editId="191B41A4">
            <wp:extent cx="3267456" cy="946126"/>
            <wp:effectExtent l="0" t="0" r="0" b="6985"/>
            <wp:docPr id="2092814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27541" cy="963524"/>
                    </a:xfrm>
                    <a:prstGeom prst="rect">
                      <a:avLst/>
                    </a:prstGeom>
                    <a:noFill/>
                  </pic:spPr>
                </pic:pic>
              </a:graphicData>
            </a:graphic>
          </wp:inline>
        </w:drawing>
      </w:r>
      <w:r>
        <w:rPr>
          <w:noProof/>
        </w:rPr>
        <w:t xml:space="preserve"> </w:t>
      </w:r>
      <w:r w:rsidR="008D30B4">
        <w:rPr>
          <w:noProof/>
        </w:rPr>
        <w:drawing>
          <wp:inline distT="0" distB="0" distL="0" distR="0" wp14:anchorId="628E0782" wp14:editId="1B3281D0">
            <wp:extent cx="3249204" cy="967105"/>
            <wp:effectExtent l="0" t="0" r="8890" b="4445"/>
            <wp:docPr id="3847819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63290" cy="1001062"/>
                    </a:xfrm>
                    <a:prstGeom prst="rect">
                      <a:avLst/>
                    </a:prstGeom>
                    <a:noFill/>
                  </pic:spPr>
                </pic:pic>
              </a:graphicData>
            </a:graphic>
          </wp:inline>
        </w:drawing>
      </w:r>
    </w:p>
    <w:p w14:paraId="71D600A3" w14:textId="0BF7B045" w:rsidR="000E547B" w:rsidRDefault="00626C4D" w:rsidP="00A050F1">
      <w:pPr>
        <w:spacing w:after="0" w:line="276" w:lineRule="auto"/>
        <w:jc w:val="both"/>
        <w:rPr>
          <w:rFonts w:ascii="Arial" w:hAnsi="Arial" w:cs="Arial"/>
          <w:noProof/>
          <w:sz w:val="20"/>
          <w:szCs w:val="20"/>
          <w:u w:val="single"/>
        </w:rPr>
      </w:pPr>
      <w:r>
        <w:rPr>
          <w:noProof/>
        </w:rPr>
        <w:t xml:space="preserve">                       </w:t>
      </w:r>
      <w:r w:rsidR="00545600">
        <w:rPr>
          <w:noProof/>
        </w:rPr>
        <w:t xml:space="preserve">    </w:t>
      </w:r>
      <w:r>
        <w:rPr>
          <w:noProof/>
        </w:rPr>
        <w:t xml:space="preserve">   </w:t>
      </w:r>
      <w:r w:rsidR="00D2786A" w:rsidRPr="00545600">
        <w:rPr>
          <w:rFonts w:ascii="Arial" w:hAnsi="Arial" w:cs="Arial"/>
          <w:noProof/>
          <w:sz w:val="20"/>
          <w:szCs w:val="20"/>
          <w:u w:val="single"/>
        </w:rPr>
        <w:t>As previously approved and as propo</w:t>
      </w:r>
      <w:r w:rsidRPr="00545600">
        <w:rPr>
          <w:rFonts w:ascii="Arial" w:hAnsi="Arial" w:cs="Arial"/>
          <w:noProof/>
          <w:sz w:val="20"/>
          <w:szCs w:val="20"/>
          <w:u w:val="single"/>
        </w:rPr>
        <w:t>sed West elevation</w:t>
      </w:r>
      <w:r w:rsidR="007F3E41">
        <w:rPr>
          <w:rFonts w:ascii="Arial" w:hAnsi="Arial" w:cs="Arial"/>
          <w:noProof/>
          <w:sz w:val="20"/>
          <w:szCs w:val="20"/>
          <w:u w:val="single"/>
        </w:rPr>
        <w:t>s</w:t>
      </w:r>
      <w:r w:rsidRPr="00545600">
        <w:rPr>
          <w:rFonts w:ascii="Arial" w:hAnsi="Arial" w:cs="Arial"/>
          <w:noProof/>
          <w:sz w:val="20"/>
          <w:szCs w:val="20"/>
          <w:u w:val="single"/>
        </w:rPr>
        <w:t>.</w:t>
      </w:r>
    </w:p>
    <w:p w14:paraId="1053C6A6" w14:textId="77777777" w:rsidR="0006606F" w:rsidRDefault="0006606F" w:rsidP="00A050F1">
      <w:pPr>
        <w:spacing w:after="0" w:line="276" w:lineRule="auto"/>
        <w:jc w:val="both"/>
        <w:rPr>
          <w:rFonts w:ascii="Arial" w:hAnsi="Arial" w:cs="Arial"/>
          <w:noProof/>
          <w:sz w:val="20"/>
          <w:szCs w:val="20"/>
        </w:rPr>
      </w:pPr>
    </w:p>
    <w:p w14:paraId="26BD291B" w14:textId="3B5769B9" w:rsidR="00493668" w:rsidRDefault="007F3E41" w:rsidP="00A050F1">
      <w:pPr>
        <w:spacing w:after="0" w:line="276" w:lineRule="auto"/>
        <w:jc w:val="both"/>
        <w:rPr>
          <w:rFonts w:ascii="Arial" w:hAnsi="Arial" w:cs="Arial"/>
          <w:noProof/>
          <w:sz w:val="20"/>
          <w:szCs w:val="20"/>
        </w:rPr>
      </w:pPr>
      <w:r>
        <w:rPr>
          <w:rFonts w:ascii="Arial" w:hAnsi="Arial" w:cs="Arial"/>
          <w:noProof/>
          <w:sz w:val="20"/>
          <w:szCs w:val="20"/>
        </w:rPr>
        <w:t>As shown, t</w:t>
      </w:r>
      <w:r w:rsidR="008404B7" w:rsidRPr="008404B7">
        <w:rPr>
          <w:rFonts w:ascii="Arial" w:hAnsi="Arial" w:cs="Arial"/>
          <w:noProof/>
          <w:sz w:val="20"/>
          <w:szCs w:val="20"/>
        </w:rPr>
        <w:t>he proposals</w:t>
      </w:r>
      <w:r w:rsidR="008404B7">
        <w:rPr>
          <w:rFonts w:ascii="Arial" w:hAnsi="Arial" w:cs="Arial"/>
          <w:noProof/>
          <w:sz w:val="20"/>
          <w:szCs w:val="20"/>
        </w:rPr>
        <w:t xml:space="preserve"> would </w:t>
      </w:r>
      <w:r w:rsidR="00BE1629">
        <w:rPr>
          <w:rFonts w:ascii="Arial" w:hAnsi="Arial" w:cs="Arial"/>
          <w:noProof/>
          <w:sz w:val="20"/>
          <w:szCs w:val="20"/>
        </w:rPr>
        <w:t xml:space="preserve">extend the </w:t>
      </w:r>
      <w:r w:rsidR="00785DCF">
        <w:rPr>
          <w:rFonts w:ascii="Arial" w:hAnsi="Arial" w:cs="Arial"/>
          <w:noProof/>
          <w:sz w:val="20"/>
          <w:szCs w:val="20"/>
        </w:rPr>
        <w:t>vertical timber cladding, change the fenest</w:t>
      </w:r>
      <w:r w:rsidR="006701DD">
        <w:rPr>
          <w:rFonts w:ascii="Arial" w:hAnsi="Arial" w:cs="Arial"/>
          <w:noProof/>
          <w:sz w:val="20"/>
          <w:szCs w:val="20"/>
        </w:rPr>
        <w:t xml:space="preserve">ration, </w:t>
      </w:r>
      <w:r w:rsidR="0006606F">
        <w:rPr>
          <w:rFonts w:ascii="Arial" w:hAnsi="Arial" w:cs="Arial"/>
          <w:noProof/>
          <w:sz w:val="20"/>
          <w:szCs w:val="20"/>
        </w:rPr>
        <w:t xml:space="preserve">and introduce </w:t>
      </w:r>
      <w:r w:rsidR="009D2D5F">
        <w:rPr>
          <w:rFonts w:ascii="Arial" w:hAnsi="Arial" w:cs="Arial"/>
          <w:noProof/>
          <w:sz w:val="20"/>
          <w:szCs w:val="20"/>
        </w:rPr>
        <w:t xml:space="preserve">the use of coloured </w:t>
      </w:r>
      <w:r w:rsidR="0006606F">
        <w:rPr>
          <w:rFonts w:ascii="Arial" w:hAnsi="Arial" w:cs="Arial"/>
          <w:noProof/>
          <w:sz w:val="20"/>
          <w:szCs w:val="20"/>
        </w:rPr>
        <w:t>render</w:t>
      </w:r>
      <w:r w:rsidR="00DC1EA5">
        <w:rPr>
          <w:rFonts w:ascii="Arial" w:hAnsi="Arial" w:cs="Arial"/>
          <w:noProof/>
          <w:sz w:val="20"/>
          <w:szCs w:val="20"/>
        </w:rPr>
        <w:t xml:space="preserve">, which would match the </w:t>
      </w:r>
      <w:r w:rsidR="006B22B8">
        <w:rPr>
          <w:rFonts w:ascii="Arial" w:hAnsi="Arial" w:cs="Arial"/>
          <w:noProof/>
          <w:sz w:val="20"/>
          <w:szCs w:val="20"/>
        </w:rPr>
        <w:t>colour of the timber cladding.</w:t>
      </w:r>
    </w:p>
    <w:p w14:paraId="1845542E" w14:textId="77777777" w:rsidR="00493668" w:rsidRDefault="00493668" w:rsidP="00A050F1">
      <w:pPr>
        <w:spacing w:after="0" w:line="276" w:lineRule="auto"/>
        <w:jc w:val="both"/>
        <w:rPr>
          <w:rFonts w:ascii="Arial" w:hAnsi="Arial" w:cs="Arial"/>
          <w:noProof/>
          <w:sz w:val="20"/>
          <w:szCs w:val="20"/>
        </w:rPr>
      </w:pPr>
    </w:p>
    <w:p w14:paraId="30E7893D" w14:textId="77777777" w:rsidR="00C27282" w:rsidRPr="00493668" w:rsidRDefault="00C27282" w:rsidP="00A050F1">
      <w:pPr>
        <w:spacing w:after="0" w:line="276" w:lineRule="auto"/>
        <w:jc w:val="both"/>
        <w:rPr>
          <w:rFonts w:ascii="Arial" w:hAnsi="Arial" w:cs="Arial"/>
          <w:noProof/>
          <w:sz w:val="20"/>
          <w:szCs w:val="20"/>
          <w:u w:val="single"/>
        </w:rPr>
      </w:pPr>
    </w:p>
    <w:p w14:paraId="1652A826" w14:textId="777D1E80" w:rsidR="00CE2152" w:rsidRPr="008358EB" w:rsidRDefault="00C3260F" w:rsidP="00A050F1">
      <w:pPr>
        <w:spacing w:after="0" w:line="276" w:lineRule="auto"/>
        <w:jc w:val="both"/>
        <w:rPr>
          <w:noProof/>
        </w:rPr>
      </w:pPr>
      <w:r>
        <w:rPr>
          <w:noProof/>
        </w:rPr>
        <w:drawing>
          <wp:inline distT="0" distB="0" distL="0" distR="0" wp14:anchorId="75C5C6B6" wp14:editId="4561BA34">
            <wp:extent cx="3271392" cy="820928"/>
            <wp:effectExtent l="0" t="0" r="5715" b="0"/>
            <wp:docPr id="6669071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10178" cy="830661"/>
                    </a:xfrm>
                    <a:prstGeom prst="rect">
                      <a:avLst/>
                    </a:prstGeom>
                    <a:noFill/>
                  </pic:spPr>
                </pic:pic>
              </a:graphicData>
            </a:graphic>
          </wp:inline>
        </w:drawing>
      </w:r>
      <w:r w:rsidR="00370233">
        <w:rPr>
          <w:noProof/>
        </w:rPr>
        <w:drawing>
          <wp:inline distT="0" distB="0" distL="0" distR="0" wp14:anchorId="3FF95BA8" wp14:editId="2CE314D9">
            <wp:extent cx="2830047" cy="960882"/>
            <wp:effectExtent l="0" t="0" r="8890" b="0"/>
            <wp:docPr id="13608911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0172" cy="967715"/>
                    </a:xfrm>
                    <a:prstGeom prst="rect">
                      <a:avLst/>
                    </a:prstGeom>
                    <a:noFill/>
                  </pic:spPr>
                </pic:pic>
              </a:graphicData>
            </a:graphic>
          </wp:inline>
        </w:drawing>
      </w:r>
    </w:p>
    <w:p w14:paraId="784D3D3D" w14:textId="601CA6CA" w:rsidR="00962ED7" w:rsidRPr="00962ED7" w:rsidRDefault="00962ED7" w:rsidP="00962ED7">
      <w:pPr>
        <w:spacing w:after="0" w:line="276" w:lineRule="auto"/>
        <w:ind w:right="-22"/>
        <w:jc w:val="both"/>
        <w:rPr>
          <w:rFonts w:ascii="Arial" w:hAnsi="Arial" w:cs="Arial"/>
          <w:color w:val="000000" w:themeColor="text1"/>
          <w:sz w:val="20"/>
          <w:szCs w:val="20"/>
          <w:u w:val="single"/>
        </w:rPr>
      </w:pPr>
      <w:r w:rsidRPr="00962ED7">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00545600">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00B065D0">
        <w:rPr>
          <w:rFonts w:ascii="Arial" w:hAnsi="Arial" w:cs="Arial"/>
          <w:color w:val="000000" w:themeColor="text1"/>
          <w:sz w:val="20"/>
          <w:szCs w:val="20"/>
        </w:rPr>
        <w:t xml:space="preserve">    </w:t>
      </w:r>
      <w:r w:rsidRPr="00962ED7">
        <w:rPr>
          <w:rFonts w:ascii="Arial" w:hAnsi="Arial" w:cs="Arial"/>
          <w:color w:val="000000" w:themeColor="text1"/>
          <w:sz w:val="20"/>
          <w:szCs w:val="20"/>
        </w:rPr>
        <w:t xml:space="preserve">   </w:t>
      </w:r>
      <w:r w:rsidR="00CD1F37">
        <w:rPr>
          <w:rFonts w:ascii="Arial" w:hAnsi="Arial" w:cs="Arial"/>
          <w:color w:val="000000" w:themeColor="text1"/>
          <w:sz w:val="20"/>
          <w:szCs w:val="20"/>
          <w:u w:val="single"/>
        </w:rPr>
        <w:t>As previously approved and as proposed</w:t>
      </w:r>
      <w:r w:rsidR="00493668">
        <w:rPr>
          <w:rFonts w:ascii="Arial" w:hAnsi="Arial" w:cs="Arial"/>
          <w:color w:val="000000" w:themeColor="text1"/>
          <w:sz w:val="20"/>
          <w:szCs w:val="20"/>
          <w:u w:val="single"/>
        </w:rPr>
        <w:t xml:space="preserve"> East</w:t>
      </w:r>
      <w:r w:rsidR="00CD1F37">
        <w:rPr>
          <w:rFonts w:ascii="Arial" w:hAnsi="Arial" w:cs="Arial"/>
          <w:color w:val="000000" w:themeColor="text1"/>
          <w:sz w:val="20"/>
          <w:szCs w:val="20"/>
          <w:u w:val="single"/>
        </w:rPr>
        <w:t xml:space="preserve"> Elevation.</w:t>
      </w:r>
    </w:p>
    <w:p w14:paraId="13C8B144" w14:textId="77777777" w:rsidR="00CE2152" w:rsidRDefault="00CE2152" w:rsidP="00A050F1">
      <w:pPr>
        <w:spacing w:after="0" w:line="276" w:lineRule="auto"/>
        <w:jc w:val="both"/>
        <w:rPr>
          <w:rFonts w:ascii="Arial" w:hAnsi="Arial" w:cs="Arial"/>
          <w:color w:val="000000" w:themeColor="text1"/>
          <w:sz w:val="20"/>
          <w:szCs w:val="20"/>
        </w:rPr>
      </w:pPr>
    </w:p>
    <w:p w14:paraId="4F272C0D" w14:textId="6FF035F2" w:rsidR="00CE2152" w:rsidRDefault="00B4667B" w:rsidP="00A050F1">
      <w:pPr>
        <w:spacing w:after="0" w:line="276" w:lineRule="auto"/>
        <w:jc w:val="both"/>
        <w:rPr>
          <w:rFonts w:ascii="Arial" w:hAnsi="Arial" w:cs="Arial"/>
          <w:color w:val="000000" w:themeColor="text1"/>
          <w:sz w:val="20"/>
          <w:szCs w:val="20"/>
        </w:rPr>
      </w:pPr>
      <w:r>
        <w:rPr>
          <w:rFonts w:ascii="Arial" w:hAnsi="Arial" w:cs="Arial"/>
          <w:color w:val="000000" w:themeColor="text1"/>
          <w:sz w:val="20"/>
          <w:szCs w:val="20"/>
        </w:rPr>
        <w:t xml:space="preserve">The proposals </w:t>
      </w:r>
      <w:r w:rsidR="008646D6">
        <w:rPr>
          <w:rFonts w:ascii="Arial" w:hAnsi="Arial" w:cs="Arial"/>
          <w:color w:val="000000" w:themeColor="text1"/>
          <w:sz w:val="20"/>
          <w:szCs w:val="20"/>
        </w:rPr>
        <w:t xml:space="preserve">would </w:t>
      </w:r>
      <w:r w:rsidR="002F4820">
        <w:rPr>
          <w:rFonts w:ascii="Arial" w:hAnsi="Arial" w:cs="Arial"/>
          <w:color w:val="000000" w:themeColor="text1"/>
          <w:sz w:val="20"/>
          <w:szCs w:val="20"/>
        </w:rPr>
        <w:t xml:space="preserve">reduce and extend the </w:t>
      </w:r>
      <w:r w:rsidR="00516340">
        <w:rPr>
          <w:rFonts w:ascii="Arial" w:hAnsi="Arial" w:cs="Arial"/>
          <w:color w:val="000000" w:themeColor="text1"/>
          <w:sz w:val="20"/>
          <w:szCs w:val="20"/>
        </w:rPr>
        <w:t xml:space="preserve">vertical timber cladding, </w:t>
      </w:r>
      <w:r w:rsidR="004E6AC7">
        <w:rPr>
          <w:rFonts w:ascii="Arial" w:hAnsi="Arial" w:cs="Arial"/>
          <w:color w:val="000000" w:themeColor="text1"/>
          <w:sz w:val="20"/>
          <w:szCs w:val="20"/>
        </w:rPr>
        <w:t>change and alter the fenestration</w:t>
      </w:r>
      <w:r w:rsidR="008A01F2">
        <w:rPr>
          <w:rFonts w:ascii="Arial" w:hAnsi="Arial" w:cs="Arial"/>
          <w:color w:val="000000" w:themeColor="text1"/>
          <w:sz w:val="20"/>
          <w:szCs w:val="20"/>
        </w:rPr>
        <w:t xml:space="preserve"> and introduce the us</w:t>
      </w:r>
      <w:r w:rsidR="009D2D5F">
        <w:rPr>
          <w:rFonts w:ascii="Arial" w:hAnsi="Arial" w:cs="Arial"/>
          <w:color w:val="000000" w:themeColor="text1"/>
          <w:sz w:val="20"/>
          <w:szCs w:val="20"/>
        </w:rPr>
        <w:t xml:space="preserve">e </w:t>
      </w:r>
      <w:r w:rsidR="008A01F2">
        <w:rPr>
          <w:rFonts w:ascii="Arial" w:hAnsi="Arial" w:cs="Arial"/>
          <w:color w:val="000000" w:themeColor="text1"/>
          <w:sz w:val="20"/>
          <w:szCs w:val="20"/>
        </w:rPr>
        <w:t>of coloured render</w:t>
      </w:r>
      <w:r w:rsidR="009D2D5F">
        <w:rPr>
          <w:rFonts w:ascii="Arial" w:hAnsi="Arial" w:cs="Arial"/>
          <w:color w:val="000000" w:themeColor="text1"/>
          <w:sz w:val="20"/>
          <w:szCs w:val="20"/>
        </w:rPr>
        <w:t>, which would matc</w:t>
      </w:r>
      <w:r w:rsidR="00C27282">
        <w:rPr>
          <w:rFonts w:ascii="Arial" w:hAnsi="Arial" w:cs="Arial"/>
          <w:color w:val="000000" w:themeColor="text1"/>
          <w:sz w:val="20"/>
          <w:szCs w:val="20"/>
        </w:rPr>
        <w:t>h</w:t>
      </w:r>
      <w:r w:rsidR="001F6120">
        <w:rPr>
          <w:rFonts w:ascii="Arial" w:hAnsi="Arial" w:cs="Arial"/>
          <w:color w:val="000000" w:themeColor="text1"/>
          <w:sz w:val="20"/>
          <w:szCs w:val="20"/>
        </w:rPr>
        <w:t xml:space="preserve"> the</w:t>
      </w:r>
      <w:r w:rsidR="009D2D5F">
        <w:rPr>
          <w:rFonts w:ascii="Arial" w:hAnsi="Arial" w:cs="Arial"/>
          <w:color w:val="000000" w:themeColor="text1"/>
          <w:sz w:val="20"/>
          <w:szCs w:val="20"/>
        </w:rPr>
        <w:t xml:space="preserve"> colour</w:t>
      </w:r>
      <w:r w:rsidR="001F6120">
        <w:rPr>
          <w:rFonts w:ascii="Arial" w:hAnsi="Arial" w:cs="Arial"/>
          <w:color w:val="000000" w:themeColor="text1"/>
          <w:sz w:val="20"/>
          <w:szCs w:val="20"/>
        </w:rPr>
        <w:t xml:space="preserve"> of the building’s stone</w:t>
      </w:r>
      <w:r w:rsidR="009D2D5F">
        <w:rPr>
          <w:rFonts w:ascii="Arial" w:hAnsi="Arial" w:cs="Arial"/>
          <w:color w:val="000000" w:themeColor="text1"/>
          <w:sz w:val="20"/>
          <w:szCs w:val="20"/>
        </w:rPr>
        <w:t>.</w:t>
      </w:r>
    </w:p>
    <w:p w14:paraId="074D0AE2" w14:textId="77777777" w:rsidR="00CE2152" w:rsidRDefault="00CE2152" w:rsidP="00A050F1">
      <w:pPr>
        <w:spacing w:after="0" w:line="276" w:lineRule="auto"/>
        <w:jc w:val="both"/>
        <w:rPr>
          <w:rFonts w:ascii="Arial" w:hAnsi="Arial" w:cs="Arial"/>
          <w:color w:val="000000" w:themeColor="text1"/>
          <w:sz w:val="20"/>
          <w:szCs w:val="20"/>
        </w:rPr>
      </w:pPr>
    </w:p>
    <w:p w14:paraId="78CE2B47" w14:textId="77777777" w:rsidR="00CE2152" w:rsidRPr="00CE2152" w:rsidRDefault="00CE2152" w:rsidP="00A050F1">
      <w:pPr>
        <w:spacing w:after="0" w:line="276" w:lineRule="auto"/>
        <w:jc w:val="both"/>
        <w:rPr>
          <w:rFonts w:ascii="Arial" w:hAnsi="Arial" w:cs="Arial"/>
          <w:color w:val="000000" w:themeColor="text1"/>
          <w:sz w:val="22"/>
          <w:szCs w:val="22"/>
        </w:rPr>
      </w:pPr>
    </w:p>
    <w:p w14:paraId="73529C94" w14:textId="10871A8C" w:rsidR="002D3B30" w:rsidRDefault="00AE5896" w:rsidP="00A050F1">
      <w:pPr>
        <w:spacing w:after="0" w:line="276" w:lineRule="auto"/>
        <w:jc w:val="both"/>
        <w:rPr>
          <w:noProof/>
        </w:rPr>
      </w:pPr>
      <w:r>
        <w:rPr>
          <w:rFonts w:ascii="Arial" w:hAnsi="Arial" w:cs="Arial"/>
          <w:color w:val="000000" w:themeColor="text1"/>
          <w:sz w:val="22"/>
          <w:szCs w:val="22"/>
        </w:rPr>
        <w:t xml:space="preserve">    </w:t>
      </w:r>
    </w:p>
    <w:p w14:paraId="129515C2" w14:textId="77777777" w:rsidR="00F13578" w:rsidRDefault="00F13578" w:rsidP="00A050F1">
      <w:pPr>
        <w:spacing w:after="0" w:line="276" w:lineRule="auto"/>
        <w:jc w:val="both"/>
        <w:rPr>
          <w:noProof/>
        </w:rPr>
      </w:pPr>
    </w:p>
    <w:p w14:paraId="3E259CE1" w14:textId="3D5156E9" w:rsidR="00F13578" w:rsidRDefault="00F13578" w:rsidP="00A050F1">
      <w:pPr>
        <w:spacing w:after="0" w:line="276" w:lineRule="auto"/>
        <w:jc w:val="both"/>
        <w:rPr>
          <w:noProof/>
        </w:rPr>
      </w:pPr>
      <w:r>
        <w:rPr>
          <w:noProof/>
        </w:rPr>
        <w:lastRenderedPageBreak/>
        <w:drawing>
          <wp:inline distT="0" distB="0" distL="0" distR="0" wp14:anchorId="571AEB60" wp14:editId="76902EE0">
            <wp:extent cx="4460851" cy="1240155"/>
            <wp:effectExtent l="0" t="0" r="0" b="0"/>
            <wp:docPr id="152487416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99869" cy="1251002"/>
                    </a:xfrm>
                    <a:prstGeom prst="rect">
                      <a:avLst/>
                    </a:prstGeom>
                    <a:noFill/>
                  </pic:spPr>
                </pic:pic>
              </a:graphicData>
            </a:graphic>
          </wp:inline>
        </w:drawing>
      </w:r>
    </w:p>
    <w:p w14:paraId="54F72E96" w14:textId="77777777" w:rsidR="00F13578" w:rsidRDefault="00F13578" w:rsidP="00A050F1">
      <w:pPr>
        <w:spacing w:after="0" w:line="276" w:lineRule="auto"/>
        <w:jc w:val="both"/>
        <w:rPr>
          <w:noProof/>
        </w:rPr>
      </w:pPr>
    </w:p>
    <w:p w14:paraId="5A03A8AE" w14:textId="4A743122" w:rsidR="00776B46" w:rsidRPr="00776B46" w:rsidRDefault="00EE5FB8" w:rsidP="00A050F1">
      <w:pPr>
        <w:spacing w:after="0" w:line="276" w:lineRule="auto"/>
        <w:jc w:val="both"/>
        <w:rPr>
          <w:noProof/>
        </w:rPr>
      </w:pPr>
      <w:r>
        <w:rPr>
          <w:noProof/>
        </w:rPr>
        <w:t xml:space="preserve">                                                   </w:t>
      </w:r>
      <w:r>
        <w:rPr>
          <w:noProof/>
        </w:rPr>
        <w:drawing>
          <wp:inline distT="0" distB="0" distL="0" distR="0" wp14:anchorId="7968A059" wp14:editId="6353E690">
            <wp:extent cx="4258325" cy="1273048"/>
            <wp:effectExtent l="0" t="0" r="0" b="3810"/>
            <wp:docPr id="19770445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00974" cy="1285798"/>
                    </a:xfrm>
                    <a:prstGeom prst="rect">
                      <a:avLst/>
                    </a:prstGeom>
                    <a:noFill/>
                  </pic:spPr>
                </pic:pic>
              </a:graphicData>
            </a:graphic>
          </wp:inline>
        </w:drawing>
      </w:r>
    </w:p>
    <w:p w14:paraId="3C6B6B85" w14:textId="1C16325F" w:rsidR="00AE5896" w:rsidRPr="00B065D0" w:rsidRDefault="00AE5896" w:rsidP="00A050F1">
      <w:pPr>
        <w:spacing w:after="0" w:line="276" w:lineRule="auto"/>
        <w:jc w:val="both"/>
        <w:rPr>
          <w:rFonts w:ascii="Arial" w:hAnsi="Arial" w:cs="Arial"/>
          <w:color w:val="000000" w:themeColor="text1"/>
          <w:sz w:val="20"/>
          <w:szCs w:val="20"/>
        </w:rPr>
      </w:pPr>
      <w:r>
        <w:rPr>
          <w:rFonts w:ascii="Arial" w:hAnsi="Arial" w:cs="Arial"/>
          <w:color w:val="000000" w:themeColor="text1"/>
          <w:sz w:val="22"/>
          <w:szCs w:val="22"/>
        </w:rPr>
        <w:t xml:space="preserve">                </w:t>
      </w:r>
      <w:r w:rsidR="00776B46">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00776B46" w:rsidRPr="00B065D0">
        <w:rPr>
          <w:rFonts w:ascii="Arial" w:hAnsi="Arial" w:cs="Arial"/>
          <w:color w:val="000000" w:themeColor="text1"/>
          <w:sz w:val="20"/>
          <w:szCs w:val="20"/>
          <w:u w:val="single"/>
        </w:rPr>
        <w:t xml:space="preserve">As previously approved and as proposed North elevations. </w:t>
      </w:r>
      <w:r w:rsidRPr="00B065D0">
        <w:rPr>
          <w:rFonts w:ascii="Arial" w:hAnsi="Arial" w:cs="Arial"/>
          <w:color w:val="000000" w:themeColor="text1"/>
          <w:sz w:val="20"/>
          <w:szCs w:val="20"/>
        </w:rPr>
        <w:t xml:space="preserve"> </w:t>
      </w:r>
    </w:p>
    <w:p w14:paraId="359E4EFD" w14:textId="77777777" w:rsidR="00AB359C" w:rsidRDefault="00AB359C" w:rsidP="00C87BFC">
      <w:pPr>
        <w:spacing w:after="0" w:line="276" w:lineRule="auto"/>
        <w:jc w:val="both"/>
        <w:rPr>
          <w:rFonts w:ascii="Arial" w:hAnsi="Arial" w:cs="Arial"/>
          <w:color w:val="000000" w:themeColor="text1"/>
          <w:sz w:val="22"/>
          <w:szCs w:val="22"/>
        </w:rPr>
      </w:pPr>
    </w:p>
    <w:p w14:paraId="2592BEBB" w14:textId="760AF0A2" w:rsidR="007411A7" w:rsidRDefault="00AB359C" w:rsidP="00C87BFC">
      <w:pPr>
        <w:spacing w:after="0" w:line="276" w:lineRule="auto"/>
        <w:jc w:val="both"/>
        <w:rPr>
          <w:rFonts w:ascii="Arial" w:eastAsia="Times New Roman" w:hAnsi="Arial" w:cs="Arial"/>
          <w:bCs/>
          <w:kern w:val="0"/>
          <w:sz w:val="22"/>
          <w:szCs w:val="22"/>
          <w:lang w:eastAsia="en-GB"/>
          <w14:ligatures w14:val="none"/>
        </w:rPr>
      </w:pPr>
      <w:r>
        <w:rPr>
          <w:rFonts w:ascii="Arial" w:hAnsi="Arial" w:cs="Arial"/>
          <w:color w:val="000000" w:themeColor="text1"/>
          <w:sz w:val="22"/>
          <w:szCs w:val="22"/>
        </w:rPr>
        <w:t>T</w:t>
      </w:r>
      <w:r w:rsidR="00C87BFC">
        <w:rPr>
          <w:rFonts w:ascii="Arial" w:hAnsi="Arial" w:cs="Arial"/>
          <w:color w:val="000000" w:themeColor="text1"/>
          <w:sz w:val="22"/>
          <w:szCs w:val="22"/>
        </w:rPr>
        <w:t>h</w:t>
      </w:r>
      <w:r w:rsidR="00FD3796" w:rsidRPr="000E3C0E">
        <w:rPr>
          <w:rFonts w:ascii="Arial" w:eastAsia="Times New Roman" w:hAnsi="Arial" w:cs="Arial"/>
          <w:bCs/>
          <w:kern w:val="0"/>
          <w:sz w:val="22"/>
          <w:szCs w:val="22"/>
          <w:lang w:eastAsia="en-GB"/>
          <w14:ligatures w14:val="none"/>
        </w:rPr>
        <w:t xml:space="preserve">e </w:t>
      </w:r>
      <w:r w:rsidR="00E631EA" w:rsidRPr="000E3C0E">
        <w:rPr>
          <w:rFonts w:ascii="Arial" w:eastAsia="Times New Roman" w:hAnsi="Arial" w:cs="Arial"/>
          <w:bCs/>
          <w:kern w:val="0"/>
          <w:sz w:val="22"/>
          <w:szCs w:val="22"/>
          <w:lang w:eastAsia="en-GB"/>
          <w14:ligatures w14:val="none"/>
        </w:rPr>
        <w:t>proposa</w:t>
      </w:r>
      <w:r w:rsidR="00E631EA">
        <w:rPr>
          <w:rFonts w:ascii="Arial" w:eastAsia="Times New Roman" w:hAnsi="Arial" w:cs="Arial"/>
          <w:bCs/>
          <w:kern w:val="0"/>
          <w:sz w:val="22"/>
          <w:szCs w:val="22"/>
          <w:lang w:eastAsia="en-GB"/>
          <w14:ligatures w14:val="none"/>
        </w:rPr>
        <w:t>l</w:t>
      </w:r>
      <w:r w:rsidR="00E631EA" w:rsidRPr="000E3C0E">
        <w:rPr>
          <w:rFonts w:ascii="Arial" w:eastAsia="Times New Roman" w:hAnsi="Arial" w:cs="Arial"/>
          <w:bCs/>
          <w:kern w:val="0"/>
          <w:sz w:val="22"/>
          <w:szCs w:val="22"/>
          <w:lang w:eastAsia="en-GB"/>
          <w14:ligatures w14:val="none"/>
        </w:rPr>
        <w:t>s</w:t>
      </w:r>
      <w:r w:rsidR="00FD3796" w:rsidRPr="000E3C0E">
        <w:rPr>
          <w:rFonts w:ascii="Arial" w:eastAsia="Times New Roman" w:hAnsi="Arial" w:cs="Arial"/>
          <w:bCs/>
          <w:kern w:val="0"/>
          <w:sz w:val="22"/>
          <w:szCs w:val="22"/>
          <w:lang w:eastAsia="en-GB"/>
          <w14:ligatures w14:val="none"/>
        </w:rPr>
        <w:t xml:space="preserve"> would </w:t>
      </w:r>
      <w:r w:rsidR="00E631EA">
        <w:rPr>
          <w:rFonts w:ascii="Arial" w:eastAsia="Times New Roman" w:hAnsi="Arial" w:cs="Arial"/>
          <w:bCs/>
          <w:kern w:val="0"/>
          <w:sz w:val="22"/>
          <w:szCs w:val="22"/>
          <w:lang w:eastAsia="en-GB"/>
          <w14:ligatures w14:val="none"/>
        </w:rPr>
        <w:t xml:space="preserve">introduce </w:t>
      </w:r>
      <w:r w:rsidR="00BE2DB9">
        <w:rPr>
          <w:rFonts w:ascii="Arial" w:eastAsia="Times New Roman" w:hAnsi="Arial" w:cs="Arial"/>
          <w:bCs/>
          <w:kern w:val="0"/>
          <w:sz w:val="22"/>
          <w:szCs w:val="22"/>
          <w:lang w:eastAsia="en-GB"/>
          <w14:ligatures w14:val="none"/>
        </w:rPr>
        <w:t>smaller sized fenestration</w:t>
      </w:r>
      <w:r w:rsidR="00112725">
        <w:rPr>
          <w:rFonts w:ascii="Arial" w:eastAsia="Times New Roman" w:hAnsi="Arial" w:cs="Arial"/>
          <w:bCs/>
          <w:kern w:val="0"/>
          <w:sz w:val="22"/>
          <w:szCs w:val="22"/>
          <w:lang w:eastAsia="en-GB"/>
          <w14:ligatures w14:val="none"/>
        </w:rPr>
        <w:t xml:space="preserve"> at both first floor and ground floor </w:t>
      </w:r>
      <w:proofErr w:type="gramStart"/>
      <w:r w:rsidR="00112725">
        <w:rPr>
          <w:rFonts w:ascii="Arial" w:eastAsia="Times New Roman" w:hAnsi="Arial" w:cs="Arial"/>
          <w:bCs/>
          <w:kern w:val="0"/>
          <w:sz w:val="22"/>
          <w:szCs w:val="22"/>
          <w:lang w:eastAsia="en-GB"/>
          <w14:ligatures w14:val="none"/>
        </w:rPr>
        <w:t>level,</w:t>
      </w:r>
      <w:proofErr w:type="gramEnd"/>
      <w:r w:rsidR="003D47AA">
        <w:rPr>
          <w:rFonts w:ascii="Arial" w:eastAsia="Times New Roman" w:hAnsi="Arial" w:cs="Arial"/>
          <w:bCs/>
          <w:kern w:val="0"/>
          <w:sz w:val="22"/>
          <w:szCs w:val="22"/>
          <w:lang w:eastAsia="en-GB"/>
          <w14:ligatures w14:val="none"/>
        </w:rPr>
        <w:t xml:space="preserve"> a small sized flat roof would also be </w:t>
      </w:r>
      <w:r w:rsidR="000B6778">
        <w:rPr>
          <w:rFonts w:ascii="Arial" w:eastAsia="Times New Roman" w:hAnsi="Arial" w:cs="Arial"/>
          <w:bCs/>
          <w:kern w:val="0"/>
          <w:sz w:val="22"/>
          <w:szCs w:val="22"/>
          <w:lang w:eastAsia="en-GB"/>
          <w14:ligatures w14:val="none"/>
        </w:rPr>
        <w:t xml:space="preserve">introduced </w:t>
      </w:r>
      <w:r w:rsidR="009D5D66">
        <w:rPr>
          <w:rFonts w:ascii="Arial" w:eastAsia="Times New Roman" w:hAnsi="Arial" w:cs="Arial"/>
          <w:bCs/>
          <w:kern w:val="0"/>
          <w:sz w:val="22"/>
          <w:szCs w:val="22"/>
          <w:lang w:eastAsia="en-GB"/>
          <w14:ligatures w14:val="none"/>
        </w:rPr>
        <w:t xml:space="preserve">in place of the shallow </w:t>
      </w:r>
      <w:r w:rsidR="00515D45">
        <w:rPr>
          <w:rFonts w:ascii="Arial" w:eastAsia="Times New Roman" w:hAnsi="Arial" w:cs="Arial"/>
          <w:bCs/>
          <w:kern w:val="0"/>
          <w:sz w:val="22"/>
          <w:szCs w:val="22"/>
          <w:lang w:eastAsia="en-GB"/>
          <w14:ligatures w14:val="none"/>
        </w:rPr>
        <w:t xml:space="preserve">pitched </w:t>
      </w:r>
      <w:r w:rsidR="00180FB8">
        <w:rPr>
          <w:rFonts w:ascii="Arial" w:eastAsia="Times New Roman" w:hAnsi="Arial" w:cs="Arial"/>
          <w:bCs/>
          <w:kern w:val="0"/>
          <w:sz w:val="22"/>
          <w:szCs w:val="22"/>
          <w:lang w:eastAsia="en-GB"/>
          <w14:ligatures w14:val="none"/>
        </w:rPr>
        <w:t xml:space="preserve">on the small single storey side extension.  The </w:t>
      </w:r>
      <w:r w:rsidR="00606151">
        <w:rPr>
          <w:rFonts w:ascii="Arial" w:eastAsia="Times New Roman" w:hAnsi="Arial" w:cs="Arial"/>
          <w:bCs/>
          <w:kern w:val="0"/>
          <w:sz w:val="22"/>
          <w:szCs w:val="22"/>
          <w:lang w:eastAsia="en-GB"/>
          <w14:ligatures w14:val="none"/>
        </w:rPr>
        <w:t>natural timber cladding would also be slightly extended.</w:t>
      </w:r>
    </w:p>
    <w:p w14:paraId="05B02FED" w14:textId="77777777" w:rsidR="004E5ABA" w:rsidRDefault="004E5ABA" w:rsidP="00C87BFC">
      <w:pPr>
        <w:spacing w:after="0" w:line="276" w:lineRule="auto"/>
        <w:jc w:val="both"/>
        <w:rPr>
          <w:rFonts w:ascii="Arial" w:eastAsia="Times New Roman" w:hAnsi="Arial" w:cs="Arial"/>
          <w:bCs/>
          <w:kern w:val="0"/>
          <w:sz w:val="22"/>
          <w:szCs w:val="22"/>
          <w:lang w:eastAsia="en-GB"/>
          <w14:ligatures w14:val="none"/>
        </w:rPr>
      </w:pPr>
    </w:p>
    <w:p w14:paraId="49154FB5" w14:textId="77777777" w:rsidR="0037614A" w:rsidRDefault="0037614A" w:rsidP="00C87BFC">
      <w:pPr>
        <w:spacing w:after="0" w:line="276" w:lineRule="auto"/>
        <w:jc w:val="both"/>
        <w:rPr>
          <w:rFonts w:ascii="Arial" w:eastAsia="Times New Roman" w:hAnsi="Arial" w:cs="Arial"/>
          <w:bCs/>
          <w:kern w:val="0"/>
          <w:sz w:val="22"/>
          <w:szCs w:val="22"/>
          <w:lang w:eastAsia="en-GB"/>
          <w14:ligatures w14:val="none"/>
        </w:rPr>
      </w:pPr>
    </w:p>
    <w:p w14:paraId="76EC2688" w14:textId="2D9132FD" w:rsidR="0037614A" w:rsidRDefault="003703E5" w:rsidP="00C87BFC">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noProof/>
          <w:kern w:val="0"/>
          <w:sz w:val="22"/>
          <w:szCs w:val="22"/>
          <w:lang w:eastAsia="en-GB"/>
          <w14:ligatures w14:val="none"/>
        </w:rPr>
        <w:drawing>
          <wp:inline distT="0" distB="0" distL="0" distR="0" wp14:anchorId="54C070E1" wp14:editId="1922297A">
            <wp:extent cx="3130857" cy="883920"/>
            <wp:effectExtent l="0" t="0" r="0" b="0"/>
            <wp:docPr id="171486870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54432" cy="890576"/>
                    </a:xfrm>
                    <a:prstGeom prst="rect">
                      <a:avLst/>
                    </a:prstGeom>
                    <a:noFill/>
                  </pic:spPr>
                </pic:pic>
              </a:graphicData>
            </a:graphic>
          </wp:inline>
        </w:drawing>
      </w:r>
      <w:r w:rsidR="009B0A42">
        <w:rPr>
          <w:rFonts w:ascii="Arial" w:eastAsia="Times New Roman" w:hAnsi="Arial" w:cs="Arial"/>
          <w:bCs/>
          <w:noProof/>
          <w:kern w:val="0"/>
          <w:sz w:val="22"/>
          <w:szCs w:val="22"/>
          <w:lang w:eastAsia="en-GB"/>
          <w14:ligatures w14:val="none"/>
        </w:rPr>
        <w:drawing>
          <wp:inline distT="0" distB="0" distL="0" distR="0" wp14:anchorId="385A264E" wp14:editId="2F5AFE0A">
            <wp:extent cx="3060192" cy="835842"/>
            <wp:effectExtent l="0" t="0" r="6985" b="2540"/>
            <wp:docPr id="5715549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06128" cy="848389"/>
                    </a:xfrm>
                    <a:prstGeom prst="rect">
                      <a:avLst/>
                    </a:prstGeom>
                    <a:noFill/>
                  </pic:spPr>
                </pic:pic>
              </a:graphicData>
            </a:graphic>
          </wp:inline>
        </w:drawing>
      </w:r>
    </w:p>
    <w:p w14:paraId="2A0C0026" w14:textId="0C4E6082" w:rsidR="00D134CF" w:rsidRPr="00D86348" w:rsidRDefault="00B065D0" w:rsidP="00C87BFC">
      <w:pPr>
        <w:spacing w:after="0" w:line="276" w:lineRule="auto"/>
        <w:jc w:val="both"/>
        <w:rPr>
          <w:rFonts w:ascii="Arial" w:eastAsia="Times New Roman" w:hAnsi="Arial" w:cs="Arial"/>
          <w:bCs/>
          <w:kern w:val="0"/>
          <w:sz w:val="20"/>
          <w:szCs w:val="20"/>
          <w:u w:val="single"/>
          <w:lang w:eastAsia="en-GB"/>
          <w14:ligatures w14:val="none"/>
        </w:rPr>
      </w:pPr>
      <w:r>
        <w:rPr>
          <w:rFonts w:ascii="Arial" w:eastAsia="Times New Roman" w:hAnsi="Arial" w:cs="Arial"/>
          <w:bCs/>
          <w:kern w:val="0"/>
          <w:sz w:val="22"/>
          <w:szCs w:val="22"/>
          <w:lang w:eastAsia="en-GB"/>
          <w14:ligatures w14:val="none"/>
        </w:rPr>
        <w:t xml:space="preserve">                                  </w:t>
      </w:r>
      <w:r w:rsidRPr="00D86348">
        <w:rPr>
          <w:rFonts w:ascii="Arial" w:eastAsia="Times New Roman" w:hAnsi="Arial" w:cs="Arial"/>
          <w:bCs/>
          <w:kern w:val="0"/>
          <w:sz w:val="20"/>
          <w:szCs w:val="20"/>
          <w:u w:val="single"/>
          <w:lang w:eastAsia="en-GB"/>
          <w14:ligatures w14:val="none"/>
        </w:rPr>
        <w:t xml:space="preserve">As previously approved and </w:t>
      </w:r>
      <w:r w:rsidR="00D86348" w:rsidRPr="00D86348">
        <w:rPr>
          <w:rFonts w:ascii="Arial" w:eastAsia="Times New Roman" w:hAnsi="Arial" w:cs="Arial"/>
          <w:bCs/>
          <w:kern w:val="0"/>
          <w:sz w:val="20"/>
          <w:szCs w:val="20"/>
          <w:u w:val="single"/>
          <w:lang w:eastAsia="en-GB"/>
          <w14:ligatures w14:val="none"/>
        </w:rPr>
        <w:t xml:space="preserve">as proposed </w:t>
      </w:r>
      <w:r w:rsidR="003703E5">
        <w:rPr>
          <w:rFonts w:ascii="Arial" w:eastAsia="Times New Roman" w:hAnsi="Arial" w:cs="Arial"/>
          <w:bCs/>
          <w:kern w:val="0"/>
          <w:sz w:val="20"/>
          <w:szCs w:val="20"/>
          <w:u w:val="single"/>
          <w:lang w:eastAsia="en-GB"/>
          <w14:ligatures w14:val="none"/>
        </w:rPr>
        <w:t>South</w:t>
      </w:r>
      <w:r w:rsidR="00D86348" w:rsidRPr="00D86348">
        <w:rPr>
          <w:rFonts w:ascii="Arial" w:eastAsia="Times New Roman" w:hAnsi="Arial" w:cs="Arial"/>
          <w:bCs/>
          <w:kern w:val="0"/>
          <w:sz w:val="20"/>
          <w:szCs w:val="20"/>
          <w:u w:val="single"/>
          <w:lang w:eastAsia="en-GB"/>
          <w14:ligatures w14:val="none"/>
        </w:rPr>
        <w:t xml:space="preserve"> Elevations</w:t>
      </w:r>
    </w:p>
    <w:p w14:paraId="26D81FA8" w14:textId="77777777" w:rsidR="00226ADD" w:rsidRDefault="00226ADD" w:rsidP="00C87BFC">
      <w:pPr>
        <w:spacing w:after="0" w:line="276" w:lineRule="auto"/>
        <w:jc w:val="both"/>
        <w:rPr>
          <w:rFonts w:ascii="Arial" w:eastAsia="Times New Roman" w:hAnsi="Arial" w:cs="Arial"/>
          <w:bCs/>
          <w:kern w:val="0"/>
          <w:sz w:val="22"/>
          <w:szCs w:val="22"/>
          <w:lang w:eastAsia="en-GB"/>
          <w14:ligatures w14:val="none"/>
        </w:rPr>
      </w:pPr>
    </w:p>
    <w:p w14:paraId="6A193E96" w14:textId="3EFD36DF" w:rsidR="00B95912" w:rsidRDefault="00D06F1D" w:rsidP="00C87BFC">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As shown in the above two snippets for the </w:t>
      </w:r>
      <w:r w:rsidR="00FC10CE">
        <w:rPr>
          <w:rFonts w:ascii="Arial" w:eastAsia="Times New Roman" w:hAnsi="Arial" w:cs="Arial"/>
          <w:bCs/>
          <w:kern w:val="0"/>
          <w:sz w:val="22"/>
          <w:szCs w:val="22"/>
          <w:lang w:eastAsia="en-GB"/>
          <w14:ligatures w14:val="none"/>
        </w:rPr>
        <w:t>south elevation, the</w:t>
      </w:r>
      <w:r w:rsidR="00180FB8">
        <w:rPr>
          <w:rFonts w:ascii="Arial" w:eastAsia="Times New Roman" w:hAnsi="Arial" w:cs="Arial"/>
          <w:bCs/>
          <w:kern w:val="0"/>
          <w:sz w:val="22"/>
          <w:szCs w:val="22"/>
          <w:lang w:eastAsia="en-GB"/>
          <w14:ligatures w14:val="none"/>
        </w:rPr>
        <w:t xml:space="preserve"> only changes would </w:t>
      </w:r>
      <w:r w:rsidR="004818FA">
        <w:rPr>
          <w:rFonts w:ascii="Arial" w:eastAsia="Times New Roman" w:hAnsi="Arial" w:cs="Arial"/>
          <w:bCs/>
          <w:kern w:val="0"/>
          <w:sz w:val="22"/>
          <w:szCs w:val="22"/>
          <w:lang w:eastAsia="en-GB"/>
          <w14:ligatures w14:val="none"/>
        </w:rPr>
        <w:t xml:space="preserve">be the change in colour of the side elevation render, to match that of the </w:t>
      </w:r>
      <w:r w:rsidR="003C6E51">
        <w:rPr>
          <w:rFonts w:ascii="Arial" w:eastAsia="Times New Roman" w:hAnsi="Arial" w:cs="Arial"/>
          <w:bCs/>
          <w:kern w:val="0"/>
          <w:sz w:val="22"/>
          <w:szCs w:val="22"/>
          <w:lang w:eastAsia="en-GB"/>
          <w14:ligatures w14:val="none"/>
        </w:rPr>
        <w:t xml:space="preserve">natural </w:t>
      </w:r>
      <w:r w:rsidR="004818FA">
        <w:rPr>
          <w:rFonts w:ascii="Arial" w:eastAsia="Times New Roman" w:hAnsi="Arial" w:cs="Arial"/>
          <w:bCs/>
          <w:kern w:val="0"/>
          <w:sz w:val="22"/>
          <w:szCs w:val="22"/>
          <w:lang w:eastAsia="en-GB"/>
          <w14:ligatures w14:val="none"/>
        </w:rPr>
        <w:t>timber</w:t>
      </w:r>
      <w:r w:rsidR="003C6E51">
        <w:rPr>
          <w:rFonts w:ascii="Arial" w:eastAsia="Times New Roman" w:hAnsi="Arial" w:cs="Arial"/>
          <w:bCs/>
          <w:kern w:val="0"/>
          <w:sz w:val="22"/>
          <w:szCs w:val="22"/>
          <w:lang w:eastAsia="en-GB"/>
          <w14:ligatures w14:val="none"/>
        </w:rPr>
        <w:t xml:space="preserve">. </w:t>
      </w:r>
    </w:p>
    <w:p w14:paraId="2AFD1D0C" w14:textId="77777777" w:rsidR="005E7162" w:rsidRDefault="005E7162" w:rsidP="000E3C0E">
      <w:pPr>
        <w:spacing w:after="0" w:line="276" w:lineRule="auto"/>
        <w:jc w:val="both"/>
        <w:rPr>
          <w:rFonts w:ascii="Arial" w:eastAsia="Times New Roman" w:hAnsi="Arial" w:cs="Arial"/>
          <w:bCs/>
          <w:kern w:val="0"/>
          <w:sz w:val="22"/>
          <w:szCs w:val="22"/>
          <w:lang w:eastAsia="en-GB"/>
          <w14:ligatures w14:val="none"/>
        </w:rPr>
      </w:pPr>
    </w:p>
    <w:p w14:paraId="2E09D59A" w14:textId="20162B48" w:rsidR="00A050F1" w:rsidRPr="000E3C0E" w:rsidRDefault="00995AAD" w:rsidP="000E3C0E">
      <w:pPr>
        <w:spacing w:after="0" w:line="276" w:lineRule="auto"/>
        <w:jc w:val="both"/>
        <w:rPr>
          <w:rFonts w:ascii="Arial" w:hAnsi="Arial" w:cs="Arial"/>
          <w:color w:val="000000" w:themeColor="text1"/>
          <w:sz w:val="22"/>
          <w:szCs w:val="22"/>
        </w:rPr>
      </w:pPr>
      <w:r>
        <w:rPr>
          <w:rFonts w:ascii="Arial" w:eastAsia="Times New Roman" w:hAnsi="Arial" w:cs="Arial"/>
          <w:bCs/>
          <w:kern w:val="0"/>
          <w:sz w:val="22"/>
          <w:szCs w:val="22"/>
          <w:lang w:eastAsia="en-GB"/>
          <w14:ligatures w14:val="none"/>
        </w:rPr>
        <w:t xml:space="preserve">The revised changes for each of the </w:t>
      </w:r>
      <w:r w:rsidR="006A7488">
        <w:rPr>
          <w:rFonts w:ascii="Arial" w:eastAsia="Times New Roman" w:hAnsi="Arial" w:cs="Arial"/>
          <w:bCs/>
          <w:kern w:val="0"/>
          <w:sz w:val="22"/>
          <w:szCs w:val="22"/>
          <w:lang w:eastAsia="en-GB"/>
          <w14:ligatures w14:val="none"/>
        </w:rPr>
        <w:t xml:space="preserve">elevations as shown </w:t>
      </w:r>
      <w:r w:rsidR="00C9136F">
        <w:rPr>
          <w:rFonts w:ascii="Arial" w:eastAsia="Times New Roman" w:hAnsi="Arial" w:cs="Arial"/>
          <w:bCs/>
          <w:kern w:val="0"/>
          <w:sz w:val="22"/>
          <w:szCs w:val="22"/>
          <w:lang w:eastAsia="en-GB"/>
          <w14:ligatures w14:val="none"/>
        </w:rPr>
        <w:t>ab</w:t>
      </w:r>
      <w:r w:rsidR="006A7488">
        <w:rPr>
          <w:rFonts w:ascii="Arial" w:eastAsia="Times New Roman" w:hAnsi="Arial" w:cs="Arial"/>
          <w:bCs/>
          <w:kern w:val="0"/>
          <w:sz w:val="22"/>
          <w:szCs w:val="22"/>
          <w:lang w:eastAsia="en-GB"/>
          <w14:ligatures w14:val="none"/>
        </w:rPr>
        <w:t>ove have</w:t>
      </w:r>
      <w:r w:rsidR="00C9136F">
        <w:rPr>
          <w:rFonts w:ascii="Arial" w:eastAsia="Times New Roman" w:hAnsi="Arial" w:cs="Arial"/>
          <w:bCs/>
          <w:kern w:val="0"/>
          <w:sz w:val="22"/>
          <w:szCs w:val="22"/>
          <w:lang w:eastAsia="en-GB"/>
          <w14:ligatures w14:val="none"/>
        </w:rPr>
        <w:t xml:space="preserve"> been highlighted and discussed</w:t>
      </w:r>
      <w:r w:rsidR="00C5344A">
        <w:rPr>
          <w:rFonts w:ascii="Arial" w:eastAsia="Times New Roman" w:hAnsi="Arial" w:cs="Arial"/>
          <w:bCs/>
          <w:kern w:val="0"/>
          <w:sz w:val="22"/>
          <w:szCs w:val="22"/>
          <w:lang w:eastAsia="en-GB"/>
          <w14:ligatures w14:val="none"/>
        </w:rPr>
        <w:t>, they are all considered to be acceptable and not cause harm.</w:t>
      </w:r>
      <w:r w:rsidR="006A7488">
        <w:rPr>
          <w:rFonts w:ascii="Arial" w:eastAsia="Times New Roman" w:hAnsi="Arial" w:cs="Arial"/>
          <w:bCs/>
          <w:kern w:val="0"/>
          <w:sz w:val="22"/>
          <w:szCs w:val="22"/>
          <w:lang w:eastAsia="en-GB"/>
          <w14:ligatures w14:val="none"/>
        </w:rPr>
        <w:t xml:space="preserve"> </w:t>
      </w:r>
      <w:r w:rsidR="005E7162" w:rsidRPr="000E3C0E">
        <w:rPr>
          <w:rFonts w:ascii="Arial" w:hAnsi="Arial" w:cs="Arial"/>
          <w:color w:val="000000" w:themeColor="text1"/>
          <w:sz w:val="22"/>
          <w:szCs w:val="22"/>
        </w:rPr>
        <w:t>Therefore, in summary, h</w:t>
      </w:r>
      <w:r w:rsidR="00C8654A" w:rsidRPr="000E3C0E">
        <w:rPr>
          <w:rFonts w:ascii="Arial" w:hAnsi="Arial" w:cs="Arial"/>
          <w:color w:val="000000" w:themeColor="text1"/>
          <w:sz w:val="22"/>
          <w:szCs w:val="22"/>
        </w:rPr>
        <w:t>aving regard to the above, t</w:t>
      </w:r>
      <w:r w:rsidR="00A050F1" w:rsidRPr="000E3C0E">
        <w:rPr>
          <w:rFonts w:ascii="Arial" w:hAnsi="Arial" w:cs="Arial"/>
          <w:color w:val="000000" w:themeColor="text1"/>
          <w:sz w:val="22"/>
          <w:szCs w:val="22"/>
        </w:rPr>
        <w:t>he proposal complies with the design principles set out in Core Policy 57</w:t>
      </w:r>
      <w:r w:rsidR="005E0776" w:rsidRPr="000E3C0E">
        <w:rPr>
          <w:rFonts w:ascii="Arial" w:hAnsi="Arial" w:cs="Arial"/>
          <w:color w:val="000000" w:themeColor="text1"/>
          <w:sz w:val="22"/>
          <w:szCs w:val="22"/>
        </w:rPr>
        <w:t xml:space="preserve"> of the Wiltshire Core Strategy</w:t>
      </w:r>
      <w:r w:rsidR="00C575A0" w:rsidRPr="000E3C0E">
        <w:rPr>
          <w:rFonts w:ascii="Arial" w:hAnsi="Arial" w:cs="Arial"/>
          <w:color w:val="000000" w:themeColor="text1"/>
          <w:sz w:val="22"/>
          <w:szCs w:val="22"/>
        </w:rPr>
        <w:t xml:space="preserve"> and Appendix D </w:t>
      </w:r>
      <w:r w:rsidR="00D50CF6" w:rsidRPr="000E3C0E">
        <w:rPr>
          <w:rFonts w:ascii="Arial" w:hAnsi="Arial" w:cs="Arial"/>
          <w:color w:val="000000" w:themeColor="text1"/>
          <w:sz w:val="22"/>
          <w:szCs w:val="22"/>
        </w:rPr>
        <w:t>of the Wiltshire Design Guide</w:t>
      </w:r>
      <w:r w:rsidR="00A050F1" w:rsidRPr="000E3C0E">
        <w:rPr>
          <w:rFonts w:ascii="Arial" w:hAnsi="Arial" w:cs="Arial"/>
          <w:color w:val="000000" w:themeColor="text1"/>
          <w:sz w:val="22"/>
          <w:szCs w:val="22"/>
        </w:rPr>
        <w:t>.</w:t>
      </w:r>
    </w:p>
    <w:p w14:paraId="4A543A7A" w14:textId="77777777" w:rsidR="00A050F1" w:rsidRPr="000E3C0E" w:rsidRDefault="00A050F1" w:rsidP="000E3C0E">
      <w:pPr>
        <w:spacing w:after="0" w:line="276" w:lineRule="auto"/>
        <w:jc w:val="both"/>
        <w:rPr>
          <w:rFonts w:ascii="Arial" w:hAnsi="Arial" w:cs="Arial"/>
          <w:b/>
          <w:bCs/>
          <w:i/>
          <w:iCs/>
          <w:color w:val="FF0000"/>
          <w:sz w:val="22"/>
          <w:szCs w:val="22"/>
        </w:rPr>
      </w:pPr>
    </w:p>
    <w:p w14:paraId="689DB552" w14:textId="0B182081" w:rsidR="005B0FD5" w:rsidRPr="000E3C0E" w:rsidRDefault="00A050F1" w:rsidP="000E3C0E">
      <w:pPr>
        <w:spacing w:after="0" w:line="276" w:lineRule="auto"/>
        <w:jc w:val="both"/>
        <w:rPr>
          <w:rFonts w:ascii="Arial" w:hAnsi="Arial" w:cs="Arial"/>
          <w:color w:val="000000" w:themeColor="text1"/>
          <w:sz w:val="22"/>
          <w:szCs w:val="22"/>
          <w:u w:val="single"/>
        </w:rPr>
      </w:pPr>
      <w:r w:rsidRPr="000E3C0E">
        <w:rPr>
          <w:rFonts w:ascii="Arial" w:hAnsi="Arial" w:cs="Arial"/>
          <w:color w:val="000000" w:themeColor="text1"/>
          <w:sz w:val="22"/>
          <w:szCs w:val="22"/>
          <w:u w:val="single"/>
        </w:rPr>
        <w:t>Amenity</w:t>
      </w:r>
    </w:p>
    <w:p w14:paraId="08A1AD72" w14:textId="7E7B90CC" w:rsidR="00400FB2" w:rsidRPr="000E3C0E" w:rsidRDefault="00450181" w:rsidP="000E3C0E">
      <w:pPr>
        <w:spacing w:after="0" w:line="276" w:lineRule="auto"/>
        <w:jc w:val="both"/>
        <w:rPr>
          <w:rFonts w:ascii="Arial" w:hAnsi="Arial" w:cs="Arial"/>
          <w:color w:val="000000" w:themeColor="text1"/>
          <w:sz w:val="22"/>
          <w:szCs w:val="22"/>
        </w:rPr>
      </w:pPr>
      <w:r w:rsidRPr="000E3C0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0E3C0E">
        <w:rPr>
          <w:rFonts w:ascii="Arial" w:eastAsia="Times New Roman" w:hAnsi="Arial" w:cs="Arial"/>
          <w:kern w:val="0"/>
          <w:sz w:val="22"/>
          <w:szCs w:val="22"/>
          <w:lang w:eastAsia="en-GB"/>
          <w14:ligatures w14:val="none"/>
        </w:rPr>
        <w:t>that developments do not adversely affect neighbouring properties.</w:t>
      </w:r>
      <w:r w:rsidR="005E7162" w:rsidRPr="000E3C0E">
        <w:rPr>
          <w:rFonts w:ascii="Arial" w:hAnsi="Arial" w:cs="Arial"/>
          <w:color w:val="000000" w:themeColor="text1"/>
          <w:sz w:val="22"/>
          <w:szCs w:val="22"/>
        </w:rPr>
        <w:t xml:space="preserve"> </w:t>
      </w:r>
      <w:r w:rsidR="00400FB2" w:rsidRPr="000E3C0E">
        <w:rPr>
          <w:rFonts w:ascii="Arial" w:eastAsia="Times New Roman" w:hAnsi="Arial" w:cs="Arial"/>
          <w:kern w:val="0"/>
          <w:sz w:val="22"/>
          <w:szCs w:val="22"/>
          <w:lang w:eastAsia="en-GB"/>
          <w14:ligatures w14:val="none"/>
        </w:rPr>
        <w:t>The National Planning Policy Framework (NPPF), particularly Paragraph 135</w:t>
      </w:r>
      <w:r w:rsidR="00862AEC" w:rsidRPr="000E3C0E">
        <w:rPr>
          <w:rFonts w:ascii="Arial" w:eastAsia="Times New Roman" w:hAnsi="Arial" w:cs="Arial"/>
          <w:kern w:val="0"/>
          <w:sz w:val="22"/>
          <w:szCs w:val="22"/>
          <w:lang w:eastAsia="en-GB"/>
          <w14:ligatures w14:val="none"/>
        </w:rPr>
        <w:t>(f)</w:t>
      </w:r>
      <w:r w:rsidR="00400FB2" w:rsidRPr="000E3C0E">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r w:rsidR="00210CF2" w:rsidRPr="000E3C0E">
        <w:rPr>
          <w:rFonts w:ascii="Arial" w:eastAsia="Times New Roman" w:hAnsi="Arial" w:cs="Arial"/>
          <w:kern w:val="0"/>
          <w:sz w:val="22"/>
          <w:szCs w:val="22"/>
          <w:lang w:eastAsia="en-GB"/>
          <w14:ligatures w14:val="none"/>
        </w:rPr>
        <w:br/>
      </w:r>
      <w:r w:rsidR="00400FB2" w:rsidRPr="000E3C0E">
        <w:rPr>
          <w:rFonts w:ascii="Arial" w:eastAsia="Times New Roman" w:hAnsi="Arial" w:cs="Arial"/>
          <w:kern w:val="0"/>
          <w:sz w:val="22"/>
          <w:szCs w:val="22"/>
          <w:lang w:eastAsia="en-GB"/>
          <w14:ligatures w14:val="none"/>
        </w:rPr>
        <w:t xml:space="preserve">  </w:t>
      </w:r>
    </w:p>
    <w:p w14:paraId="4E10FB17" w14:textId="2E8146B5" w:rsidR="005F6248" w:rsidRDefault="005E7162" w:rsidP="000E3C0E">
      <w:pPr>
        <w:spacing w:after="0" w:line="276" w:lineRule="auto"/>
        <w:jc w:val="both"/>
        <w:rPr>
          <w:rFonts w:ascii="Arial" w:hAnsi="Arial" w:cs="Arial"/>
          <w:bCs/>
          <w:color w:val="000000" w:themeColor="text1"/>
          <w:sz w:val="22"/>
          <w:szCs w:val="22"/>
        </w:rPr>
      </w:pPr>
      <w:r w:rsidRPr="000E3C0E">
        <w:rPr>
          <w:rFonts w:ascii="Arial" w:hAnsi="Arial" w:cs="Arial"/>
          <w:bCs/>
          <w:color w:val="000000" w:themeColor="text1"/>
          <w:sz w:val="22"/>
          <w:szCs w:val="22"/>
        </w:rPr>
        <w:t xml:space="preserve">The </w:t>
      </w:r>
      <w:r w:rsidR="00264EAD">
        <w:rPr>
          <w:rFonts w:ascii="Arial" w:hAnsi="Arial" w:cs="Arial"/>
          <w:bCs/>
          <w:color w:val="000000" w:themeColor="text1"/>
          <w:sz w:val="22"/>
          <w:szCs w:val="22"/>
        </w:rPr>
        <w:t xml:space="preserve">amenity aspects of the proposed changes have been fully explored and discussed within the accompanying report to the </w:t>
      </w:r>
      <w:r w:rsidR="008C768A">
        <w:rPr>
          <w:rFonts w:ascii="Arial" w:hAnsi="Arial" w:cs="Arial"/>
          <w:bCs/>
          <w:color w:val="000000" w:themeColor="text1"/>
          <w:sz w:val="22"/>
          <w:szCs w:val="22"/>
        </w:rPr>
        <w:t>previous application</w:t>
      </w:r>
      <w:r w:rsidR="00F96AD7">
        <w:rPr>
          <w:rFonts w:ascii="Arial" w:hAnsi="Arial" w:cs="Arial"/>
          <w:bCs/>
          <w:color w:val="000000" w:themeColor="text1"/>
          <w:sz w:val="22"/>
          <w:szCs w:val="22"/>
        </w:rPr>
        <w:t xml:space="preserve"> ref: 2025/</w:t>
      </w:r>
      <w:r w:rsidR="00137992">
        <w:rPr>
          <w:rFonts w:ascii="Arial" w:hAnsi="Arial" w:cs="Arial"/>
          <w:bCs/>
          <w:color w:val="000000" w:themeColor="text1"/>
          <w:sz w:val="22"/>
          <w:szCs w:val="22"/>
        </w:rPr>
        <w:t>06410</w:t>
      </w:r>
      <w:r w:rsidR="00D5740B">
        <w:rPr>
          <w:rFonts w:ascii="Arial" w:hAnsi="Arial" w:cs="Arial"/>
          <w:bCs/>
          <w:color w:val="000000" w:themeColor="text1"/>
          <w:sz w:val="22"/>
          <w:szCs w:val="22"/>
        </w:rPr>
        <w:t xml:space="preserve"> and it is appraised that the current proposals would not harmfully impact on amenity</w:t>
      </w:r>
      <w:r w:rsidR="005B2AF3">
        <w:rPr>
          <w:rFonts w:ascii="Arial" w:hAnsi="Arial" w:cs="Arial"/>
          <w:bCs/>
          <w:color w:val="000000" w:themeColor="text1"/>
          <w:sz w:val="22"/>
          <w:szCs w:val="22"/>
        </w:rPr>
        <w:t xml:space="preserve">.  The large sized picture windows </w:t>
      </w:r>
      <w:r w:rsidR="008C768A">
        <w:rPr>
          <w:rFonts w:ascii="Arial" w:hAnsi="Arial" w:cs="Arial"/>
          <w:bCs/>
          <w:color w:val="000000" w:themeColor="text1"/>
          <w:sz w:val="22"/>
          <w:szCs w:val="22"/>
        </w:rPr>
        <w:t xml:space="preserve">within the end North elevation </w:t>
      </w:r>
      <w:r w:rsidR="005B2AF3">
        <w:rPr>
          <w:rFonts w:ascii="Arial" w:hAnsi="Arial" w:cs="Arial"/>
          <w:bCs/>
          <w:color w:val="000000" w:themeColor="text1"/>
          <w:sz w:val="22"/>
          <w:szCs w:val="22"/>
        </w:rPr>
        <w:t xml:space="preserve">which were previously </w:t>
      </w:r>
      <w:r w:rsidR="008C768A">
        <w:rPr>
          <w:rFonts w:ascii="Arial" w:hAnsi="Arial" w:cs="Arial"/>
          <w:bCs/>
          <w:color w:val="000000" w:themeColor="text1"/>
          <w:sz w:val="22"/>
          <w:szCs w:val="22"/>
        </w:rPr>
        <w:t>appraised</w:t>
      </w:r>
      <w:r w:rsidR="005B2AF3">
        <w:rPr>
          <w:rFonts w:ascii="Arial" w:hAnsi="Arial" w:cs="Arial"/>
          <w:bCs/>
          <w:color w:val="000000" w:themeColor="text1"/>
          <w:sz w:val="22"/>
          <w:szCs w:val="22"/>
        </w:rPr>
        <w:t xml:space="preserve"> as being acceptable due </w:t>
      </w:r>
      <w:r w:rsidR="005F6248">
        <w:rPr>
          <w:rFonts w:ascii="Arial" w:hAnsi="Arial" w:cs="Arial"/>
          <w:bCs/>
          <w:color w:val="000000" w:themeColor="text1"/>
          <w:sz w:val="22"/>
          <w:szCs w:val="22"/>
        </w:rPr>
        <w:t xml:space="preserve">large neighbour distances, have been reduced in size and so are equally acceptable. </w:t>
      </w:r>
    </w:p>
    <w:p w14:paraId="77E2DCB1" w14:textId="77777777" w:rsidR="005F6248" w:rsidRDefault="005F6248" w:rsidP="000E3C0E">
      <w:pPr>
        <w:spacing w:after="0" w:line="276" w:lineRule="auto"/>
        <w:jc w:val="both"/>
        <w:rPr>
          <w:rFonts w:ascii="Arial" w:hAnsi="Arial" w:cs="Arial"/>
          <w:bCs/>
          <w:color w:val="000000" w:themeColor="text1"/>
          <w:sz w:val="22"/>
          <w:szCs w:val="22"/>
        </w:rPr>
      </w:pPr>
    </w:p>
    <w:p w14:paraId="0E17842B" w14:textId="3F5885D1" w:rsidR="00DB13C3" w:rsidRPr="000E3C0E" w:rsidRDefault="00004A7E" w:rsidP="000E3C0E">
      <w:pPr>
        <w:spacing w:after="0" w:line="276" w:lineRule="auto"/>
        <w:jc w:val="both"/>
        <w:rPr>
          <w:rFonts w:ascii="Arial" w:hAnsi="Arial" w:cs="Arial"/>
          <w:color w:val="000000" w:themeColor="text1"/>
          <w:sz w:val="22"/>
          <w:szCs w:val="22"/>
        </w:rPr>
      </w:pPr>
      <w:r w:rsidRPr="00004A7E">
        <w:rPr>
          <w:rFonts w:ascii="Arial" w:hAnsi="Arial" w:cs="Arial"/>
          <w:color w:val="000000" w:themeColor="text1"/>
          <w:sz w:val="22"/>
          <w:szCs w:val="22"/>
        </w:rPr>
        <w:t>As there are no immediate neighbours there would not be any overshadowing or loss of light impact</w:t>
      </w:r>
      <w:r>
        <w:rPr>
          <w:rFonts w:ascii="Arial" w:hAnsi="Arial" w:cs="Arial"/>
          <w:color w:val="000000" w:themeColor="text1"/>
          <w:sz w:val="22"/>
          <w:szCs w:val="22"/>
        </w:rPr>
        <w:t>s</w:t>
      </w:r>
      <w:r w:rsidRPr="00004A7E">
        <w:rPr>
          <w:rFonts w:ascii="Arial" w:hAnsi="Arial" w:cs="Arial"/>
          <w:color w:val="000000" w:themeColor="text1"/>
          <w:sz w:val="22"/>
          <w:szCs w:val="22"/>
        </w:rPr>
        <w:t xml:space="preserve"> on neighbouring amenity</w:t>
      </w:r>
      <w:r>
        <w:rPr>
          <w:rFonts w:ascii="Arial" w:hAnsi="Arial" w:cs="Arial"/>
          <w:color w:val="000000" w:themeColor="text1"/>
          <w:sz w:val="22"/>
          <w:szCs w:val="22"/>
        </w:rPr>
        <w:t>,</w:t>
      </w:r>
      <w:r w:rsidR="00145953">
        <w:rPr>
          <w:rFonts w:ascii="Arial" w:hAnsi="Arial" w:cs="Arial"/>
          <w:color w:val="000000" w:themeColor="text1"/>
          <w:sz w:val="22"/>
          <w:szCs w:val="22"/>
        </w:rPr>
        <w:t xml:space="preserve"> due to suffi</w:t>
      </w:r>
      <w:r w:rsidR="00247877">
        <w:rPr>
          <w:rFonts w:ascii="Arial" w:hAnsi="Arial" w:cs="Arial"/>
          <w:color w:val="000000" w:themeColor="text1"/>
          <w:sz w:val="22"/>
          <w:szCs w:val="22"/>
        </w:rPr>
        <w:t>cient separation distances.</w:t>
      </w:r>
    </w:p>
    <w:p w14:paraId="34C63F37" w14:textId="5B2692EA" w:rsidR="006D1073" w:rsidRDefault="00DB13C3" w:rsidP="006705B5">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lastRenderedPageBreak/>
        <w:t>The proposal</w:t>
      </w:r>
      <w:r w:rsidR="00FF100A">
        <w:rPr>
          <w:rFonts w:ascii="Arial" w:hAnsi="Arial" w:cs="Arial"/>
          <w:color w:val="000000" w:themeColor="text1"/>
          <w:sz w:val="22"/>
          <w:szCs w:val="22"/>
        </w:rPr>
        <w:t>s</w:t>
      </w:r>
      <w:r w:rsidRPr="000E3C0E">
        <w:rPr>
          <w:rFonts w:ascii="Arial" w:hAnsi="Arial" w:cs="Arial"/>
          <w:color w:val="000000" w:themeColor="text1"/>
          <w:sz w:val="22"/>
          <w:szCs w:val="22"/>
        </w:rPr>
        <w:t xml:space="preserve"> therefore accord with Core Policy 57 point vii</w:t>
      </w:r>
      <w:r w:rsidR="005F03D7">
        <w:rPr>
          <w:rFonts w:ascii="Arial" w:hAnsi="Arial" w:cs="Arial"/>
          <w:color w:val="000000" w:themeColor="text1"/>
          <w:sz w:val="22"/>
          <w:szCs w:val="22"/>
        </w:rPr>
        <w:t>.</w:t>
      </w:r>
      <w:r w:rsidRPr="000E3C0E">
        <w:rPr>
          <w:rFonts w:ascii="Arial" w:hAnsi="Arial" w:cs="Arial"/>
          <w:color w:val="000000" w:themeColor="text1"/>
          <w:sz w:val="22"/>
          <w:szCs w:val="22"/>
        </w:rPr>
        <w:t xml:space="preserve"> in respect of safeguarding residential amenity and Appendix D of the Wiltshire Design Guide.</w:t>
      </w:r>
    </w:p>
    <w:p w14:paraId="112FF0F2" w14:textId="77777777" w:rsidR="003D1E84" w:rsidRDefault="003D1E84" w:rsidP="006705B5">
      <w:pPr>
        <w:spacing w:after="0" w:line="276" w:lineRule="auto"/>
        <w:jc w:val="both"/>
        <w:rPr>
          <w:rFonts w:ascii="Arial" w:hAnsi="Arial" w:cs="Arial"/>
          <w:color w:val="000000" w:themeColor="text1"/>
          <w:sz w:val="22"/>
          <w:szCs w:val="22"/>
        </w:rPr>
      </w:pPr>
    </w:p>
    <w:p w14:paraId="79A8146C" w14:textId="3CD7A7CC" w:rsidR="00237314" w:rsidRPr="00237314" w:rsidRDefault="003D1E84" w:rsidP="00237314">
      <w:pPr>
        <w:spacing w:after="0" w:line="276" w:lineRule="auto"/>
        <w:jc w:val="both"/>
        <w:rPr>
          <w:rFonts w:ascii="Arial" w:hAnsi="Arial" w:cs="Arial"/>
          <w:color w:val="000000" w:themeColor="text1"/>
          <w:sz w:val="22"/>
          <w:szCs w:val="22"/>
          <w:u w:val="single"/>
        </w:rPr>
      </w:pPr>
      <w:r w:rsidRPr="003D1E84">
        <w:rPr>
          <w:rFonts w:ascii="Arial" w:hAnsi="Arial" w:cs="Arial"/>
          <w:color w:val="000000" w:themeColor="text1"/>
          <w:sz w:val="22"/>
          <w:szCs w:val="22"/>
          <w:u w:val="single"/>
        </w:rPr>
        <w:t>Highway Matters.</w:t>
      </w:r>
      <w:r w:rsidRPr="003D1E84">
        <w:rPr>
          <w:rFonts w:ascii="Arial" w:hAnsi="Arial" w:cs="Arial"/>
          <w:color w:val="000000" w:themeColor="text1"/>
          <w:sz w:val="22"/>
          <w:szCs w:val="22"/>
        </w:rPr>
        <w:t xml:space="preserve"> </w:t>
      </w:r>
      <w:r w:rsidR="00237314" w:rsidRPr="00237314">
        <w:rPr>
          <w:rFonts w:ascii="Arial" w:eastAsia="Times New Roman" w:hAnsi="Arial" w:cs="Arial"/>
          <w:color w:val="000000" w:themeColor="text1"/>
          <w:kern w:val="0"/>
          <w:sz w:val="22"/>
          <w:szCs w:val="22"/>
          <w:lang w:eastAsia="en-GB"/>
          <w14:ligatures w14:val="none"/>
        </w:rPr>
        <w:t xml:space="preserve"> </w:t>
      </w:r>
    </w:p>
    <w:p w14:paraId="40246B32" w14:textId="77777777" w:rsidR="00237314" w:rsidRPr="00237314" w:rsidRDefault="00237314" w:rsidP="00237314">
      <w:pPr>
        <w:spacing w:after="0" w:line="276" w:lineRule="auto"/>
        <w:jc w:val="both"/>
        <w:rPr>
          <w:rFonts w:ascii="Arial" w:eastAsia="Times New Roman" w:hAnsi="Arial" w:cs="Arial"/>
          <w:color w:val="000000" w:themeColor="text1"/>
          <w:kern w:val="0"/>
          <w:sz w:val="22"/>
          <w:szCs w:val="22"/>
          <w:lang w:eastAsia="en-GB"/>
          <w14:ligatures w14:val="none"/>
        </w:rPr>
      </w:pPr>
      <w:r w:rsidRPr="00237314">
        <w:rPr>
          <w:rFonts w:ascii="Arial" w:eastAsia="Times New Roman" w:hAnsi="Arial" w:cs="Arial"/>
          <w:color w:val="000000" w:themeColor="text1"/>
          <w:kern w:val="0"/>
          <w:sz w:val="22"/>
          <w:szCs w:val="22"/>
          <w:lang w:eastAsia="en-GB"/>
          <w14:ligatures w14:val="none"/>
        </w:rPr>
        <w:t>Core Policy 57 (xiv) of the Wiltshire Core Strategy seeks to ensure that development must meet the requirements of Core Policy 61. This policy requires proposals to be capable of being served by safe access to the highway network. Core Policy 64 seeks to ensure compliance with parking standards set out in the Local Transport Plan.</w:t>
      </w:r>
    </w:p>
    <w:p w14:paraId="50312FA9" w14:textId="77777777" w:rsidR="00237314" w:rsidRPr="00237314" w:rsidRDefault="00237314" w:rsidP="00237314">
      <w:pPr>
        <w:spacing w:after="0" w:line="276" w:lineRule="auto"/>
        <w:jc w:val="both"/>
        <w:rPr>
          <w:rFonts w:ascii="Arial" w:eastAsia="Times New Roman" w:hAnsi="Arial" w:cs="Arial"/>
          <w:color w:val="000000" w:themeColor="text1"/>
          <w:kern w:val="0"/>
          <w:sz w:val="22"/>
          <w:szCs w:val="22"/>
          <w:lang w:eastAsia="en-GB"/>
          <w14:ligatures w14:val="none"/>
        </w:rPr>
      </w:pPr>
    </w:p>
    <w:p w14:paraId="09FE3FB6" w14:textId="77777777" w:rsidR="00237314" w:rsidRPr="00237314" w:rsidRDefault="00237314" w:rsidP="00237314">
      <w:pPr>
        <w:spacing w:after="0" w:line="276" w:lineRule="auto"/>
        <w:jc w:val="both"/>
        <w:rPr>
          <w:rFonts w:ascii="Arial" w:eastAsia="Times New Roman" w:hAnsi="Arial" w:cs="Arial"/>
          <w:color w:val="000000" w:themeColor="text1"/>
          <w:kern w:val="0"/>
          <w:sz w:val="22"/>
          <w:szCs w:val="22"/>
          <w:lang w:eastAsia="en-GB"/>
          <w14:ligatures w14:val="none"/>
        </w:rPr>
      </w:pPr>
      <w:r w:rsidRPr="00237314">
        <w:rPr>
          <w:rFonts w:ascii="Arial" w:eastAsia="Times New Roman" w:hAnsi="Arial" w:cs="Arial"/>
          <w:color w:val="000000" w:themeColor="text1"/>
          <w:kern w:val="0"/>
          <w:sz w:val="22"/>
          <w:szCs w:val="22"/>
          <w:lang w:eastAsia="en-GB"/>
          <w14:ligatures w14:val="none"/>
        </w:rPr>
        <w:t>The National Planning Policy Framework (NPPF), particularly Paragraph 115 and 116, requires that development proposals do not have an unacceptable impact on highway safety and that safe and suitable access to the site can be achieved for all users.</w:t>
      </w:r>
    </w:p>
    <w:p w14:paraId="79DEF05F" w14:textId="77777777" w:rsidR="00237314" w:rsidRPr="00237314" w:rsidRDefault="00237314" w:rsidP="00237314">
      <w:pPr>
        <w:spacing w:after="0" w:line="276" w:lineRule="auto"/>
        <w:jc w:val="both"/>
        <w:rPr>
          <w:rFonts w:ascii="Arial" w:eastAsia="Times New Roman" w:hAnsi="Arial" w:cs="Arial"/>
          <w:color w:val="000000" w:themeColor="text1"/>
          <w:kern w:val="0"/>
          <w:sz w:val="22"/>
          <w:szCs w:val="22"/>
          <w:lang w:eastAsia="en-GB"/>
          <w14:ligatures w14:val="none"/>
        </w:rPr>
      </w:pPr>
    </w:p>
    <w:p w14:paraId="78B862BF" w14:textId="3D299483" w:rsidR="00237314" w:rsidRPr="00237314" w:rsidRDefault="00237314" w:rsidP="00237314">
      <w:pPr>
        <w:spacing w:after="0" w:line="276" w:lineRule="auto"/>
        <w:jc w:val="both"/>
        <w:rPr>
          <w:rFonts w:ascii="Arial" w:eastAsia="Times New Roman" w:hAnsi="Arial" w:cs="Arial"/>
          <w:color w:val="000000" w:themeColor="text1"/>
          <w:kern w:val="0"/>
          <w:sz w:val="22"/>
          <w:szCs w:val="22"/>
          <w:lang w:eastAsia="en-GB"/>
          <w14:ligatures w14:val="none"/>
        </w:rPr>
      </w:pPr>
      <w:r w:rsidRPr="00237314">
        <w:rPr>
          <w:rFonts w:ascii="Arial" w:eastAsia="Times New Roman" w:hAnsi="Arial" w:cs="Arial"/>
          <w:color w:val="000000" w:themeColor="text1"/>
          <w:kern w:val="0"/>
          <w:sz w:val="22"/>
          <w:szCs w:val="22"/>
          <w:lang w:eastAsia="en-GB"/>
          <w14:ligatures w14:val="none"/>
        </w:rPr>
        <w:t>The proposed development would not result in any adverse impact on highway safety. A</w:t>
      </w:r>
      <w:r w:rsidR="004368BC">
        <w:rPr>
          <w:rFonts w:ascii="Arial" w:eastAsia="Times New Roman" w:hAnsi="Arial" w:cs="Arial"/>
          <w:color w:val="000000" w:themeColor="text1"/>
          <w:kern w:val="0"/>
          <w:sz w:val="22"/>
          <w:szCs w:val="22"/>
          <w:lang w:eastAsia="en-GB"/>
          <w14:ligatures w14:val="none"/>
        </w:rPr>
        <w:t xml:space="preserve">s previously appraised, </w:t>
      </w:r>
      <w:r w:rsidR="004839CD">
        <w:rPr>
          <w:rFonts w:ascii="Arial" w:eastAsia="Times New Roman" w:hAnsi="Arial" w:cs="Arial"/>
          <w:color w:val="000000" w:themeColor="text1"/>
          <w:kern w:val="0"/>
          <w:sz w:val="22"/>
          <w:szCs w:val="22"/>
          <w:lang w:eastAsia="en-GB"/>
          <w14:ligatures w14:val="none"/>
        </w:rPr>
        <w:t>a</w:t>
      </w:r>
      <w:r w:rsidRPr="00237314">
        <w:rPr>
          <w:rFonts w:ascii="Arial" w:eastAsia="Times New Roman" w:hAnsi="Arial" w:cs="Arial"/>
          <w:color w:val="000000" w:themeColor="text1"/>
          <w:kern w:val="0"/>
          <w:sz w:val="22"/>
          <w:szCs w:val="22"/>
          <w:lang w:eastAsia="en-GB"/>
          <w14:ligatures w14:val="none"/>
        </w:rPr>
        <w:t xml:space="preserve">dequate parking and turning provision is already provided on site in accordance with Wiltshire’s adopted parking standards, and the Highways Officer has not raised any objections. </w:t>
      </w:r>
    </w:p>
    <w:p w14:paraId="54B12B80" w14:textId="77777777" w:rsidR="00237314" w:rsidRPr="00237314" w:rsidRDefault="00237314" w:rsidP="00237314">
      <w:pPr>
        <w:spacing w:after="0" w:line="276" w:lineRule="auto"/>
        <w:jc w:val="both"/>
        <w:rPr>
          <w:rFonts w:ascii="Arial" w:eastAsia="Times New Roman" w:hAnsi="Arial" w:cs="Arial"/>
          <w:color w:val="000000" w:themeColor="text1"/>
          <w:kern w:val="0"/>
          <w:sz w:val="22"/>
          <w:szCs w:val="22"/>
          <w:lang w:eastAsia="en-GB"/>
          <w14:ligatures w14:val="none"/>
        </w:rPr>
      </w:pPr>
    </w:p>
    <w:p w14:paraId="2BDEBFEB" w14:textId="77777777" w:rsidR="00237314" w:rsidRPr="00237314" w:rsidRDefault="00237314" w:rsidP="00237314">
      <w:pPr>
        <w:spacing w:after="0" w:line="276" w:lineRule="auto"/>
        <w:jc w:val="both"/>
        <w:rPr>
          <w:rFonts w:ascii="Arial" w:eastAsia="Times New Roman" w:hAnsi="Arial" w:cs="Arial"/>
          <w:color w:val="000000" w:themeColor="text1"/>
          <w:kern w:val="0"/>
          <w:sz w:val="22"/>
          <w:szCs w:val="22"/>
          <w:lang w:eastAsia="en-GB"/>
          <w14:ligatures w14:val="none"/>
        </w:rPr>
      </w:pPr>
      <w:r w:rsidRPr="00237314">
        <w:rPr>
          <w:rFonts w:ascii="Arial" w:eastAsia="Times New Roman" w:hAnsi="Arial" w:cs="Arial"/>
          <w:color w:val="000000" w:themeColor="text1"/>
          <w:kern w:val="0"/>
          <w:sz w:val="22"/>
          <w:szCs w:val="22"/>
          <w:lang w:eastAsia="en-GB"/>
          <w14:ligatures w14:val="none"/>
        </w:rPr>
        <w:t>The proposal is therefore considered to comply with Core Policies 57 (xiv), 61 and 64 of the Wiltshire Core Strategy, the NPPF, and the Wiltshire Local Transport Plan.</w:t>
      </w:r>
    </w:p>
    <w:p w14:paraId="4EE695F5" w14:textId="77777777" w:rsidR="00C87BFC" w:rsidRDefault="00C87BFC"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19A556B9" w14:textId="77777777" w:rsidR="000F5766" w:rsidRDefault="000F5766" w:rsidP="000F5766">
      <w:pPr>
        <w:spacing w:after="0" w:line="276" w:lineRule="auto"/>
        <w:jc w:val="both"/>
        <w:rPr>
          <w:rFonts w:ascii="Arial" w:eastAsia="Times New Roman" w:hAnsi="Arial" w:cs="Arial"/>
          <w:bCs/>
          <w:color w:val="000000" w:themeColor="text1"/>
          <w:kern w:val="0"/>
          <w:sz w:val="22"/>
          <w:szCs w:val="22"/>
          <w:lang w:eastAsia="en-GB"/>
          <w14:ligatures w14:val="none"/>
        </w:rPr>
      </w:pPr>
      <w:r w:rsidRPr="000F5766">
        <w:rPr>
          <w:rFonts w:ascii="Arial" w:eastAsia="Times New Roman" w:hAnsi="Arial" w:cs="Arial"/>
          <w:bCs/>
          <w:color w:val="000000" w:themeColor="text1"/>
          <w:kern w:val="0"/>
          <w:sz w:val="22"/>
          <w:szCs w:val="22"/>
          <w:u w:val="single"/>
          <w:lang w:eastAsia="en-GB"/>
          <w14:ligatures w14:val="none"/>
        </w:rPr>
        <w:t>Green Belt</w:t>
      </w:r>
      <w:r w:rsidRPr="000F5766">
        <w:rPr>
          <w:rFonts w:ascii="Arial" w:eastAsia="Times New Roman" w:hAnsi="Arial" w:cs="Arial"/>
          <w:bCs/>
          <w:color w:val="000000" w:themeColor="text1"/>
          <w:kern w:val="0"/>
          <w:sz w:val="22"/>
          <w:szCs w:val="22"/>
          <w:lang w:eastAsia="en-GB"/>
          <w14:ligatures w14:val="none"/>
        </w:rPr>
        <w:t xml:space="preserve">.  </w:t>
      </w:r>
    </w:p>
    <w:p w14:paraId="2615106C" w14:textId="3E0D2731" w:rsidR="000F5766" w:rsidRPr="000F5766" w:rsidRDefault="000F5766" w:rsidP="000F5766">
      <w:pPr>
        <w:spacing w:after="0" w:line="276" w:lineRule="auto"/>
        <w:jc w:val="both"/>
        <w:rPr>
          <w:rFonts w:ascii="Arial" w:eastAsia="Times New Roman" w:hAnsi="Arial" w:cs="Arial"/>
          <w:bCs/>
          <w:color w:val="000000" w:themeColor="text1"/>
          <w:kern w:val="0"/>
          <w:sz w:val="22"/>
          <w:szCs w:val="22"/>
          <w:lang w:eastAsia="en-GB"/>
          <w14:ligatures w14:val="none"/>
        </w:rPr>
      </w:pPr>
      <w:r w:rsidRPr="000F5766">
        <w:rPr>
          <w:rFonts w:ascii="Arial" w:eastAsia="Times New Roman" w:hAnsi="Arial" w:cs="Arial"/>
          <w:bCs/>
          <w:color w:val="000000" w:themeColor="text1"/>
          <w:kern w:val="0"/>
          <w:sz w:val="22"/>
          <w:szCs w:val="22"/>
          <w:lang w:eastAsia="en-GB"/>
          <w14:ligatures w14:val="none"/>
        </w:rPr>
        <w:t>The site lies within Green Belt land and there is no relevant WCS development plan policies relating to the Green Belt, therefore the NPPF provides the policy direction. The recently revised NPPF (December 2024) sets out within paragraph 142 that “The Government attaches great importance to Green Belts. The fundamental aim of Green Belt policy is to prevent urban sprawl by keeping land permanently open; the essential characteristics of Green Belts are their openness and their permanence”.  Openness is the absence of development and Paragraph 143 the NPPF sets out five key purposes of the Green Belt with one being to safeguard the open countryside from encroachment. The NPPF explains how to treat proposals within the Green Belt.</w:t>
      </w:r>
    </w:p>
    <w:p w14:paraId="1123CE70" w14:textId="77777777" w:rsidR="000F5766" w:rsidRPr="000F5766" w:rsidRDefault="000F5766" w:rsidP="000F5766">
      <w:pPr>
        <w:spacing w:after="0" w:line="276" w:lineRule="auto"/>
        <w:jc w:val="both"/>
        <w:rPr>
          <w:rFonts w:ascii="Arial" w:eastAsia="Times New Roman" w:hAnsi="Arial" w:cs="Arial"/>
          <w:bCs/>
          <w:color w:val="000000" w:themeColor="text1"/>
          <w:kern w:val="0"/>
          <w:sz w:val="22"/>
          <w:szCs w:val="22"/>
          <w:lang w:eastAsia="en-GB"/>
          <w14:ligatures w14:val="none"/>
        </w:rPr>
      </w:pPr>
    </w:p>
    <w:p w14:paraId="25B351F1" w14:textId="77777777" w:rsidR="000F5766" w:rsidRPr="000F5766" w:rsidRDefault="000F5766" w:rsidP="000F5766">
      <w:pPr>
        <w:spacing w:after="0" w:line="276" w:lineRule="auto"/>
        <w:jc w:val="both"/>
        <w:rPr>
          <w:rFonts w:ascii="Arial" w:eastAsia="Times New Roman" w:hAnsi="Arial" w:cs="Arial"/>
          <w:bCs/>
          <w:color w:val="000000" w:themeColor="text1"/>
          <w:kern w:val="0"/>
          <w:sz w:val="22"/>
          <w:szCs w:val="22"/>
          <w:lang w:eastAsia="en-GB"/>
          <w14:ligatures w14:val="none"/>
        </w:rPr>
      </w:pPr>
      <w:r w:rsidRPr="000F5766">
        <w:rPr>
          <w:rFonts w:ascii="Arial" w:eastAsia="Times New Roman" w:hAnsi="Arial" w:cs="Arial"/>
          <w:bCs/>
          <w:color w:val="000000" w:themeColor="text1"/>
          <w:kern w:val="0"/>
          <w:sz w:val="22"/>
          <w:szCs w:val="22"/>
          <w:lang w:eastAsia="en-GB"/>
          <w14:ligatures w14:val="none"/>
        </w:rPr>
        <w:t>Paragraph 153 of the NPPF states inappropriate development is, by definition, harmful to the Green Belt and should not be approved except in very special circumstances. The two key characteristics of the Green Belt are its openness and its permanence.</w:t>
      </w:r>
    </w:p>
    <w:p w14:paraId="6B5B4751" w14:textId="77777777" w:rsidR="000F5766" w:rsidRPr="000F5766" w:rsidRDefault="000F5766" w:rsidP="000F5766">
      <w:pPr>
        <w:spacing w:after="0" w:line="276" w:lineRule="auto"/>
        <w:jc w:val="both"/>
        <w:rPr>
          <w:rFonts w:ascii="Arial" w:eastAsia="Times New Roman" w:hAnsi="Arial" w:cs="Arial"/>
          <w:bCs/>
          <w:color w:val="000000" w:themeColor="text1"/>
          <w:kern w:val="0"/>
          <w:sz w:val="22"/>
          <w:szCs w:val="22"/>
          <w:lang w:eastAsia="en-GB"/>
          <w14:ligatures w14:val="none"/>
        </w:rPr>
      </w:pPr>
    </w:p>
    <w:p w14:paraId="09DD491E" w14:textId="60E754F0" w:rsidR="006F4320" w:rsidRPr="006F4320" w:rsidRDefault="000F5766" w:rsidP="006F4320">
      <w:pPr>
        <w:spacing w:after="0" w:line="276" w:lineRule="auto"/>
        <w:jc w:val="both"/>
        <w:rPr>
          <w:rFonts w:ascii="Arial" w:eastAsia="Times New Roman" w:hAnsi="Arial" w:cs="Arial"/>
          <w:bCs/>
          <w:color w:val="000000" w:themeColor="text1"/>
          <w:kern w:val="0"/>
          <w:sz w:val="22"/>
          <w:szCs w:val="22"/>
          <w:lang w:eastAsia="en-GB"/>
          <w14:ligatures w14:val="none"/>
        </w:rPr>
      </w:pPr>
      <w:r w:rsidRPr="000F5766">
        <w:rPr>
          <w:rFonts w:ascii="Arial" w:eastAsia="Times New Roman" w:hAnsi="Arial" w:cs="Arial"/>
          <w:bCs/>
          <w:color w:val="000000" w:themeColor="text1"/>
          <w:kern w:val="0"/>
          <w:sz w:val="22"/>
          <w:szCs w:val="22"/>
          <w:lang w:eastAsia="en-GB"/>
          <w14:ligatures w14:val="none"/>
        </w:rPr>
        <w:t>Paragraph 154 sets out the categories of development which may be regarded as being ‘appropriate’ or exceptions in the Green Belt, such that in this instance sub-paragraph C allows</w:t>
      </w:r>
      <w:r w:rsidR="006F4320">
        <w:rPr>
          <w:rFonts w:ascii="Arial" w:eastAsia="Times New Roman" w:hAnsi="Arial" w:cs="Arial"/>
          <w:bCs/>
          <w:color w:val="000000" w:themeColor="text1"/>
          <w:kern w:val="0"/>
          <w:sz w:val="22"/>
          <w:szCs w:val="22"/>
          <w:lang w:eastAsia="en-GB"/>
          <w14:ligatures w14:val="none"/>
        </w:rPr>
        <w:t xml:space="preserve"> </w:t>
      </w:r>
      <w:r w:rsidR="006F4320" w:rsidRPr="006F4320">
        <w:rPr>
          <w:rFonts w:ascii="Arial" w:eastAsia="Times New Roman" w:hAnsi="Arial" w:cs="Arial"/>
          <w:bCs/>
          <w:color w:val="000000" w:themeColor="text1"/>
          <w:kern w:val="0"/>
          <w:sz w:val="22"/>
          <w:szCs w:val="22"/>
          <w:lang w:eastAsia="en-GB"/>
          <w14:ligatures w14:val="none"/>
        </w:rPr>
        <w:t>for extensions as an exception.  In this instance the extension consists of a small area of development within the main build of the rear of the dwelling</w:t>
      </w:r>
      <w:r w:rsidR="00F03BED">
        <w:rPr>
          <w:rFonts w:ascii="Arial" w:eastAsia="Times New Roman" w:hAnsi="Arial" w:cs="Arial"/>
          <w:bCs/>
          <w:color w:val="000000" w:themeColor="text1"/>
          <w:kern w:val="0"/>
          <w:sz w:val="22"/>
          <w:szCs w:val="22"/>
          <w:lang w:eastAsia="en-GB"/>
          <w14:ligatures w14:val="none"/>
        </w:rPr>
        <w:t xml:space="preserve"> and is no different from that as previously appraised with </w:t>
      </w:r>
      <w:r w:rsidR="004F0ACE">
        <w:rPr>
          <w:rFonts w:ascii="Arial" w:eastAsia="Times New Roman" w:hAnsi="Arial" w:cs="Arial"/>
          <w:bCs/>
          <w:color w:val="000000" w:themeColor="text1"/>
          <w:kern w:val="0"/>
          <w:sz w:val="22"/>
          <w:szCs w:val="22"/>
          <w:lang w:eastAsia="en-GB"/>
          <w14:ligatures w14:val="none"/>
        </w:rPr>
        <w:t>the previous application ref: 2025/</w:t>
      </w:r>
      <w:r w:rsidR="00824363">
        <w:rPr>
          <w:rFonts w:ascii="Arial" w:eastAsia="Times New Roman" w:hAnsi="Arial" w:cs="Arial"/>
          <w:bCs/>
          <w:color w:val="000000" w:themeColor="text1"/>
          <w:kern w:val="0"/>
          <w:sz w:val="22"/>
          <w:szCs w:val="22"/>
          <w:lang w:eastAsia="en-GB"/>
          <w14:ligatures w14:val="none"/>
        </w:rPr>
        <w:t xml:space="preserve">06410.  </w:t>
      </w:r>
      <w:r w:rsidR="001A26FD">
        <w:rPr>
          <w:rFonts w:ascii="Arial" w:eastAsia="Times New Roman" w:hAnsi="Arial" w:cs="Arial"/>
          <w:bCs/>
          <w:color w:val="000000" w:themeColor="text1"/>
          <w:kern w:val="0"/>
          <w:sz w:val="22"/>
          <w:szCs w:val="22"/>
          <w:lang w:eastAsia="en-GB"/>
          <w14:ligatures w14:val="none"/>
        </w:rPr>
        <w:t>T</w:t>
      </w:r>
      <w:r w:rsidR="001A26FD" w:rsidRPr="006F4320">
        <w:rPr>
          <w:rFonts w:ascii="Arial" w:eastAsia="Times New Roman" w:hAnsi="Arial" w:cs="Arial"/>
          <w:bCs/>
          <w:color w:val="000000" w:themeColor="text1"/>
          <w:kern w:val="0"/>
          <w:sz w:val="22"/>
          <w:szCs w:val="22"/>
          <w:lang w:eastAsia="en-GB"/>
          <w14:ligatures w14:val="none"/>
        </w:rPr>
        <w:t>herefore,</w:t>
      </w:r>
      <w:r w:rsidR="006F4320" w:rsidRPr="006F4320">
        <w:rPr>
          <w:rFonts w:ascii="Arial" w:eastAsia="Times New Roman" w:hAnsi="Arial" w:cs="Arial"/>
          <w:bCs/>
          <w:color w:val="000000" w:themeColor="text1"/>
          <w:kern w:val="0"/>
          <w:sz w:val="22"/>
          <w:szCs w:val="22"/>
          <w:lang w:eastAsia="en-GB"/>
          <w14:ligatures w14:val="none"/>
        </w:rPr>
        <w:t xml:space="preserve"> in accordance with the policy, the works would not result in a disproportionate addition. Officers have concluded that the development is an acceptable exception in the meaning of the NPPF at paragraph 154(c). </w:t>
      </w:r>
    </w:p>
    <w:p w14:paraId="3EDE2767" w14:textId="77777777" w:rsidR="006F4320" w:rsidRDefault="006F4320" w:rsidP="006F4320">
      <w:pPr>
        <w:spacing w:after="0" w:line="276" w:lineRule="auto"/>
        <w:jc w:val="both"/>
        <w:rPr>
          <w:rFonts w:ascii="Arial" w:eastAsia="Times New Roman" w:hAnsi="Arial" w:cs="Arial"/>
          <w:bCs/>
          <w:color w:val="000000" w:themeColor="text1"/>
          <w:kern w:val="0"/>
          <w:sz w:val="22"/>
          <w:szCs w:val="22"/>
          <w:lang w:eastAsia="en-GB"/>
          <w14:ligatures w14:val="none"/>
        </w:rPr>
      </w:pPr>
    </w:p>
    <w:p w14:paraId="094ACCF5" w14:textId="60EEA934" w:rsidR="006F4320" w:rsidRPr="006F4320" w:rsidRDefault="006F4320" w:rsidP="006F4320">
      <w:pPr>
        <w:spacing w:after="0" w:line="276" w:lineRule="auto"/>
        <w:jc w:val="both"/>
        <w:rPr>
          <w:rFonts w:ascii="Arial" w:eastAsia="Times New Roman" w:hAnsi="Arial" w:cs="Arial"/>
          <w:bCs/>
          <w:color w:val="000000" w:themeColor="text1"/>
          <w:kern w:val="0"/>
          <w:sz w:val="22"/>
          <w:szCs w:val="22"/>
          <w:lang w:eastAsia="en-GB"/>
          <w14:ligatures w14:val="none"/>
        </w:rPr>
      </w:pPr>
      <w:r w:rsidRPr="006F4320">
        <w:rPr>
          <w:rFonts w:ascii="Arial" w:eastAsia="Times New Roman" w:hAnsi="Arial" w:cs="Arial"/>
          <w:bCs/>
          <w:color w:val="000000" w:themeColor="text1"/>
          <w:kern w:val="0"/>
          <w:sz w:val="22"/>
          <w:szCs w:val="22"/>
          <w:lang w:eastAsia="en-GB"/>
          <w14:ligatures w14:val="none"/>
        </w:rPr>
        <w:t xml:space="preserve">The development is therefore not ‘inappropriate’ and there is no requirement for very special circumstances to be demonstrated. </w:t>
      </w:r>
    </w:p>
    <w:p w14:paraId="2D488924" w14:textId="15A58A4E" w:rsidR="000F5766" w:rsidRDefault="000F5766" w:rsidP="000F5766">
      <w:pPr>
        <w:spacing w:after="0" w:line="276" w:lineRule="auto"/>
        <w:jc w:val="both"/>
        <w:rPr>
          <w:rFonts w:ascii="Arial" w:eastAsia="Times New Roman" w:hAnsi="Arial" w:cs="Arial"/>
          <w:color w:val="000000" w:themeColor="text1"/>
          <w:kern w:val="0"/>
          <w:sz w:val="22"/>
          <w:szCs w:val="22"/>
          <w:lang w:eastAsia="en-GB"/>
          <w14:ligatures w14:val="none"/>
        </w:rPr>
      </w:pPr>
    </w:p>
    <w:p w14:paraId="0DC2934D" w14:textId="77777777" w:rsidR="00E25D54" w:rsidRPr="00E25D54" w:rsidRDefault="00E25D54" w:rsidP="00E25D54">
      <w:pPr>
        <w:spacing w:after="0" w:line="276" w:lineRule="auto"/>
        <w:jc w:val="both"/>
        <w:rPr>
          <w:rFonts w:ascii="Arial" w:eastAsia="Times New Roman" w:hAnsi="Arial" w:cs="Arial"/>
          <w:bCs/>
          <w:color w:val="000000" w:themeColor="text1"/>
          <w:kern w:val="0"/>
          <w:sz w:val="22"/>
          <w:szCs w:val="22"/>
          <w:lang w:eastAsia="en-GB"/>
          <w14:ligatures w14:val="none"/>
        </w:rPr>
      </w:pPr>
      <w:r w:rsidRPr="00E25D54">
        <w:rPr>
          <w:rFonts w:ascii="Arial" w:eastAsia="Times New Roman" w:hAnsi="Arial" w:cs="Arial"/>
          <w:bCs/>
          <w:color w:val="000000" w:themeColor="text1"/>
          <w:kern w:val="0"/>
          <w:sz w:val="22"/>
          <w:szCs w:val="22"/>
          <w:u w:val="single"/>
          <w:lang w:eastAsia="en-GB"/>
          <w14:ligatures w14:val="none"/>
        </w:rPr>
        <w:t>Design &amp; Landscape Impacts:</w:t>
      </w:r>
      <w:r w:rsidRPr="00E25D54">
        <w:rPr>
          <w:rFonts w:ascii="Arial" w:eastAsia="Times New Roman" w:hAnsi="Arial" w:cs="Arial"/>
          <w:bCs/>
          <w:color w:val="000000" w:themeColor="text1"/>
          <w:kern w:val="0"/>
          <w:sz w:val="22"/>
          <w:szCs w:val="22"/>
          <w:lang w:eastAsia="en-GB"/>
          <w14:ligatures w14:val="none"/>
        </w:rPr>
        <w:t xml:space="preserve">  The site is located within the Cotswolds National Landscape </w:t>
      </w:r>
      <w:proofErr w:type="gramStart"/>
      <w:r w:rsidRPr="00E25D54">
        <w:rPr>
          <w:rFonts w:ascii="Arial" w:eastAsia="Times New Roman" w:hAnsi="Arial" w:cs="Arial"/>
          <w:bCs/>
          <w:color w:val="000000" w:themeColor="text1"/>
          <w:kern w:val="0"/>
          <w:sz w:val="22"/>
          <w:szCs w:val="22"/>
          <w:lang w:eastAsia="en-GB"/>
          <w14:ligatures w14:val="none"/>
        </w:rPr>
        <w:t>and also</w:t>
      </w:r>
      <w:proofErr w:type="gramEnd"/>
      <w:r w:rsidRPr="00E25D54">
        <w:rPr>
          <w:rFonts w:ascii="Arial" w:eastAsia="Times New Roman" w:hAnsi="Arial" w:cs="Arial"/>
          <w:bCs/>
          <w:color w:val="000000" w:themeColor="text1"/>
          <w:kern w:val="0"/>
          <w:sz w:val="22"/>
          <w:szCs w:val="22"/>
          <w:lang w:eastAsia="en-GB"/>
          <w14:ligatures w14:val="none"/>
        </w:rPr>
        <w:t xml:space="preserve"> within a Special Landscape Area.</w:t>
      </w:r>
    </w:p>
    <w:p w14:paraId="7C99B707" w14:textId="77777777" w:rsidR="00E25D54" w:rsidRPr="00E25D54" w:rsidRDefault="00E25D54" w:rsidP="00E25D54">
      <w:pPr>
        <w:spacing w:after="0" w:line="276" w:lineRule="auto"/>
        <w:jc w:val="both"/>
        <w:rPr>
          <w:rFonts w:ascii="Arial" w:eastAsia="Times New Roman" w:hAnsi="Arial" w:cs="Arial"/>
          <w:bCs/>
          <w:color w:val="000000" w:themeColor="text1"/>
          <w:kern w:val="0"/>
          <w:sz w:val="22"/>
          <w:szCs w:val="22"/>
          <w:lang w:eastAsia="en-GB"/>
          <w14:ligatures w14:val="none"/>
        </w:rPr>
      </w:pPr>
    </w:p>
    <w:p w14:paraId="300F8161" w14:textId="77777777" w:rsidR="00E25D54" w:rsidRPr="00E25D54" w:rsidRDefault="00E25D54" w:rsidP="00E25D54">
      <w:pPr>
        <w:spacing w:after="0" w:line="276" w:lineRule="auto"/>
        <w:jc w:val="both"/>
        <w:rPr>
          <w:rFonts w:ascii="Arial" w:eastAsia="Times New Roman" w:hAnsi="Arial" w:cs="Arial"/>
          <w:bCs/>
          <w:color w:val="000000" w:themeColor="text1"/>
          <w:kern w:val="0"/>
          <w:sz w:val="22"/>
          <w:szCs w:val="22"/>
          <w:lang w:eastAsia="en-GB"/>
          <w14:ligatures w14:val="none"/>
        </w:rPr>
      </w:pPr>
      <w:r w:rsidRPr="00E25D54">
        <w:rPr>
          <w:rFonts w:ascii="Arial" w:eastAsia="Times New Roman" w:hAnsi="Arial" w:cs="Arial"/>
          <w:bCs/>
          <w:color w:val="000000" w:themeColor="text1"/>
          <w:kern w:val="0"/>
          <w:sz w:val="22"/>
          <w:szCs w:val="22"/>
          <w:lang w:eastAsia="en-GB"/>
          <w14:ligatures w14:val="none"/>
        </w:rPr>
        <w:t xml:space="preserve">Policy CP51 of the adopted WCS States that “proposals for development within or affecting an AONB shall demonstrate that they have taken account of the objectives, policies and actions set out in the relevant </w:t>
      </w:r>
      <w:r w:rsidRPr="00E25D54">
        <w:rPr>
          <w:rFonts w:ascii="Arial" w:eastAsia="Times New Roman" w:hAnsi="Arial" w:cs="Arial"/>
          <w:bCs/>
          <w:color w:val="000000" w:themeColor="text1"/>
          <w:kern w:val="0"/>
          <w:sz w:val="22"/>
          <w:szCs w:val="22"/>
          <w:lang w:eastAsia="en-GB"/>
          <w14:ligatures w14:val="none"/>
        </w:rPr>
        <w:lastRenderedPageBreak/>
        <w:t>Management Plans for these areas". As such careful consideration must be given to the nature and scale of the proposed works. </w:t>
      </w:r>
    </w:p>
    <w:p w14:paraId="5DE32733" w14:textId="77777777" w:rsidR="00E25D54" w:rsidRPr="00E25D54" w:rsidRDefault="00E25D54" w:rsidP="00E25D54">
      <w:pPr>
        <w:spacing w:after="0" w:line="276" w:lineRule="auto"/>
        <w:jc w:val="both"/>
        <w:rPr>
          <w:rFonts w:ascii="Arial" w:eastAsia="Times New Roman" w:hAnsi="Arial" w:cs="Arial"/>
          <w:bCs/>
          <w:color w:val="000000" w:themeColor="text1"/>
          <w:kern w:val="0"/>
          <w:sz w:val="22"/>
          <w:szCs w:val="22"/>
          <w:lang w:eastAsia="en-GB"/>
          <w14:ligatures w14:val="none"/>
        </w:rPr>
      </w:pPr>
    </w:p>
    <w:p w14:paraId="6E63BBDF" w14:textId="77777777" w:rsidR="00E25D54" w:rsidRPr="00E25D54" w:rsidRDefault="00E25D54" w:rsidP="00E25D54">
      <w:pPr>
        <w:spacing w:after="0" w:line="276" w:lineRule="auto"/>
        <w:jc w:val="both"/>
        <w:rPr>
          <w:rFonts w:ascii="Arial" w:eastAsia="Times New Roman" w:hAnsi="Arial" w:cs="Arial"/>
          <w:bCs/>
          <w:color w:val="000000" w:themeColor="text1"/>
          <w:kern w:val="0"/>
          <w:sz w:val="22"/>
          <w:szCs w:val="22"/>
          <w:lang w:eastAsia="en-GB"/>
          <w14:ligatures w14:val="none"/>
        </w:rPr>
      </w:pPr>
      <w:r w:rsidRPr="00E25D54">
        <w:rPr>
          <w:rFonts w:ascii="Arial" w:eastAsia="Times New Roman" w:hAnsi="Arial" w:cs="Arial"/>
          <w:bCs/>
          <w:color w:val="000000" w:themeColor="text1"/>
          <w:kern w:val="0"/>
          <w:sz w:val="22"/>
          <w:szCs w:val="22"/>
          <w:lang w:eastAsia="en-GB"/>
          <w14:ligatures w14:val="none"/>
        </w:rPr>
        <w:t>The NPPF states in paragraph 189 that great weight should be given to conserving and enhancing landscape and scenic beauty in National Landscapes, which have the highest status of protection in relation to landscape and scenic beauty, and the extent of development within National Landscapes should be limited. </w:t>
      </w:r>
    </w:p>
    <w:p w14:paraId="032B4CE1" w14:textId="77777777" w:rsidR="00E25D54" w:rsidRPr="00E25D54" w:rsidRDefault="00E25D54" w:rsidP="00E25D54">
      <w:pPr>
        <w:spacing w:after="0" w:line="276" w:lineRule="auto"/>
        <w:jc w:val="both"/>
        <w:rPr>
          <w:rFonts w:ascii="Arial" w:eastAsia="Times New Roman" w:hAnsi="Arial" w:cs="Arial"/>
          <w:bCs/>
          <w:color w:val="000000" w:themeColor="text1"/>
          <w:kern w:val="0"/>
          <w:sz w:val="22"/>
          <w:szCs w:val="22"/>
          <w:lang w:eastAsia="en-GB"/>
          <w14:ligatures w14:val="none"/>
        </w:rPr>
      </w:pPr>
      <w:r w:rsidRPr="00E25D54">
        <w:rPr>
          <w:rFonts w:ascii="Arial" w:eastAsia="Times New Roman" w:hAnsi="Arial" w:cs="Arial"/>
          <w:bCs/>
          <w:color w:val="000000" w:themeColor="text1"/>
          <w:kern w:val="0"/>
          <w:sz w:val="22"/>
          <w:szCs w:val="22"/>
          <w:lang w:eastAsia="en-GB"/>
          <w14:ligatures w14:val="none"/>
        </w:rPr>
        <w:t> </w:t>
      </w:r>
    </w:p>
    <w:p w14:paraId="2F3118C0" w14:textId="77777777" w:rsidR="00E25D54" w:rsidRPr="00E25D54" w:rsidRDefault="00E25D54" w:rsidP="00E25D54">
      <w:pPr>
        <w:spacing w:after="0" w:line="276" w:lineRule="auto"/>
        <w:jc w:val="both"/>
        <w:rPr>
          <w:rFonts w:ascii="Arial" w:eastAsia="Times New Roman" w:hAnsi="Arial" w:cs="Arial"/>
          <w:bCs/>
          <w:color w:val="000000" w:themeColor="text1"/>
          <w:kern w:val="0"/>
          <w:sz w:val="22"/>
          <w:szCs w:val="22"/>
          <w:lang w:eastAsia="en-GB"/>
          <w14:ligatures w14:val="none"/>
        </w:rPr>
      </w:pPr>
      <w:r w:rsidRPr="00E25D54">
        <w:rPr>
          <w:rFonts w:ascii="Arial" w:eastAsia="Times New Roman" w:hAnsi="Arial" w:cs="Arial"/>
          <w:bCs/>
          <w:color w:val="000000" w:themeColor="text1"/>
          <w:kern w:val="0"/>
          <w:sz w:val="22"/>
          <w:szCs w:val="22"/>
          <w:lang w:eastAsia="en-GB"/>
          <w14:ligatures w14:val="none"/>
        </w:rPr>
        <w:t>Core Policy 51 of the adopted Wiltshire Core Strategy states “great weight will be afforded to conserving and enhancing landscapes and scenic beauty”. </w:t>
      </w:r>
    </w:p>
    <w:p w14:paraId="098F3C65" w14:textId="77777777" w:rsidR="00E25D54" w:rsidRPr="00E25D54" w:rsidRDefault="00E25D54" w:rsidP="00E25D54">
      <w:pPr>
        <w:spacing w:after="0" w:line="276" w:lineRule="auto"/>
        <w:jc w:val="both"/>
        <w:rPr>
          <w:rFonts w:ascii="Arial" w:eastAsia="Times New Roman" w:hAnsi="Arial" w:cs="Arial"/>
          <w:bCs/>
          <w:color w:val="000000" w:themeColor="text1"/>
          <w:kern w:val="0"/>
          <w:sz w:val="22"/>
          <w:szCs w:val="22"/>
          <w:lang w:eastAsia="en-GB"/>
          <w14:ligatures w14:val="none"/>
        </w:rPr>
      </w:pPr>
    </w:p>
    <w:p w14:paraId="570CB379" w14:textId="77777777" w:rsidR="00E25D54" w:rsidRPr="00E25D54" w:rsidRDefault="00E25D54" w:rsidP="00E25D54">
      <w:pPr>
        <w:spacing w:after="0" w:line="276" w:lineRule="auto"/>
        <w:jc w:val="both"/>
        <w:rPr>
          <w:rFonts w:ascii="Arial" w:eastAsia="Times New Roman" w:hAnsi="Arial" w:cs="Arial"/>
          <w:bCs/>
          <w:color w:val="000000" w:themeColor="text1"/>
          <w:kern w:val="0"/>
          <w:sz w:val="22"/>
          <w:szCs w:val="22"/>
          <w:lang w:eastAsia="en-GB"/>
          <w14:ligatures w14:val="none"/>
        </w:rPr>
      </w:pPr>
      <w:r w:rsidRPr="00E25D54">
        <w:rPr>
          <w:rFonts w:ascii="Arial" w:eastAsia="Times New Roman" w:hAnsi="Arial" w:cs="Arial"/>
          <w:bCs/>
          <w:color w:val="000000" w:themeColor="text1"/>
          <w:kern w:val="0"/>
          <w:sz w:val="22"/>
          <w:szCs w:val="22"/>
          <w:lang w:eastAsia="en-GB"/>
          <w14:ligatures w14:val="none"/>
        </w:rPr>
        <w:t>Saved Policy C3 requires the landscape character of this area to be “conserved and enhanced and development will not be permitted which is considered to be detrimental to the high quality of these landscapes”. </w:t>
      </w:r>
    </w:p>
    <w:p w14:paraId="1D4E1F6C" w14:textId="77777777" w:rsidR="00E25D54" w:rsidRPr="00E25D54" w:rsidRDefault="00E25D54" w:rsidP="00E25D54">
      <w:pPr>
        <w:spacing w:after="0" w:line="276" w:lineRule="auto"/>
        <w:jc w:val="both"/>
        <w:rPr>
          <w:rFonts w:ascii="Arial" w:eastAsia="Times New Roman" w:hAnsi="Arial" w:cs="Arial"/>
          <w:bCs/>
          <w:color w:val="000000" w:themeColor="text1"/>
          <w:kern w:val="0"/>
          <w:sz w:val="22"/>
          <w:szCs w:val="22"/>
          <w:lang w:eastAsia="en-GB"/>
          <w14:ligatures w14:val="none"/>
        </w:rPr>
      </w:pPr>
    </w:p>
    <w:p w14:paraId="59182C61" w14:textId="77777777" w:rsidR="00E25D54" w:rsidRPr="00E25D54" w:rsidRDefault="00E25D54" w:rsidP="00E25D54">
      <w:pPr>
        <w:spacing w:after="0" w:line="276" w:lineRule="auto"/>
        <w:jc w:val="both"/>
        <w:rPr>
          <w:rFonts w:ascii="Arial" w:eastAsia="Times New Roman" w:hAnsi="Arial" w:cs="Arial"/>
          <w:bCs/>
          <w:color w:val="000000" w:themeColor="text1"/>
          <w:kern w:val="0"/>
          <w:sz w:val="22"/>
          <w:szCs w:val="22"/>
          <w:lang w:eastAsia="en-GB"/>
          <w14:ligatures w14:val="none"/>
        </w:rPr>
      </w:pPr>
      <w:r w:rsidRPr="00E25D54">
        <w:rPr>
          <w:rFonts w:ascii="Arial" w:eastAsia="Times New Roman" w:hAnsi="Arial" w:cs="Arial"/>
          <w:bCs/>
          <w:color w:val="000000" w:themeColor="text1"/>
          <w:kern w:val="0"/>
          <w:sz w:val="22"/>
          <w:szCs w:val="22"/>
          <w:lang w:eastAsia="en-GB"/>
          <w14:ligatures w14:val="none"/>
        </w:rPr>
        <w:t xml:space="preserve">Core Policy 57 requires ‘a high standard of design in all new developments. of </w:t>
      </w:r>
      <w:proofErr w:type="gramStart"/>
      <w:r w:rsidRPr="00E25D54">
        <w:rPr>
          <w:rFonts w:ascii="Arial" w:eastAsia="Times New Roman" w:hAnsi="Arial" w:cs="Arial"/>
          <w:bCs/>
          <w:color w:val="000000" w:themeColor="text1"/>
          <w:kern w:val="0"/>
          <w:sz w:val="22"/>
          <w:szCs w:val="22"/>
          <w:lang w:eastAsia="en-GB"/>
          <w14:ligatures w14:val="none"/>
        </w:rPr>
        <w:t>particular relevance</w:t>
      </w:r>
      <w:proofErr w:type="gramEnd"/>
      <w:r w:rsidRPr="00E25D54">
        <w:rPr>
          <w:rFonts w:ascii="Arial" w:eastAsia="Times New Roman" w:hAnsi="Arial" w:cs="Arial"/>
          <w:bCs/>
          <w:color w:val="000000" w:themeColor="text1"/>
          <w:kern w:val="0"/>
          <w:sz w:val="22"/>
          <w:szCs w:val="22"/>
          <w:lang w:eastAsia="en-GB"/>
          <w14:ligatures w14:val="none"/>
        </w:rPr>
        <w:t xml:space="preserve"> is paragraph (iii) which requires development to respond positively to the existing townscape and landscape features in terms of building layouts, built form, height, mass, scale, building line, plot size, elevational design, materials, streetscape and rooflines to effectively integrate the building into its setting’.</w:t>
      </w:r>
    </w:p>
    <w:p w14:paraId="0F6B5D48" w14:textId="77777777" w:rsidR="00E25D54" w:rsidRPr="00E25D54" w:rsidRDefault="00E25D54" w:rsidP="00E25D54">
      <w:pPr>
        <w:spacing w:after="0" w:line="276" w:lineRule="auto"/>
        <w:jc w:val="both"/>
        <w:rPr>
          <w:rFonts w:ascii="Arial" w:eastAsia="Times New Roman" w:hAnsi="Arial" w:cs="Arial"/>
          <w:bCs/>
          <w:color w:val="000000" w:themeColor="text1"/>
          <w:kern w:val="0"/>
          <w:sz w:val="22"/>
          <w:szCs w:val="22"/>
          <w:lang w:eastAsia="en-GB"/>
          <w14:ligatures w14:val="none"/>
        </w:rPr>
      </w:pPr>
    </w:p>
    <w:p w14:paraId="24E6570B" w14:textId="77777777" w:rsidR="00E25D54" w:rsidRPr="00E25D54" w:rsidRDefault="00E25D54" w:rsidP="00E25D54">
      <w:pPr>
        <w:spacing w:after="0" w:line="276" w:lineRule="auto"/>
        <w:jc w:val="both"/>
        <w:rPr>
          <w:rFonts w:ascii="Arial" w:eastAsia="Times New Roman" w:hAnsi="Arial" w:cs="Arial"/>
          <w:bCs/>
          <w:color w:val="000000" w:themeColor="text1"/>
          <w:kern w:val="0"/>
          <w:sz w:val="22"/>
          <w:szCs w:val="22"/>
          <w:lang w:eastAsia="en-GB"/>
          <w14:ligatures w14:val="none"/>
        </w:rPr>
      </w:pPr>
      <w:r w:rsidRPr="00E25D54">
        <w:rPr>
          <w:rFonts w:ascii="Arial" w:eastAsia="Times New Roman" w:hAnsi="Arial" w:cs="Arial"/>
          <w:bCs/>
          <w:color w:val="000000" w:themeColor="text1"/>
          <w:kern w:val="0"/>
          <w:sz w:val="22"/>
          <w:szCs w:val="22"/>
          <w:lang w:eastAsia="en-GB"/>
          <w14:ligatures w14:val="none"/>
        </w:rPr>
        <w:t xml:space="preserve">The NPPF also states at paragraph 131 that the creation of high quality, beautiful and sustainable buildings and places is fundamental to what the planning and development process should achieve. Good design is a key aspect of sustainable development, creates better places in which to live and work and helps make development acceptable to communities. </w:t>
      </w:r>
    </w:p>
    <w:p w14:paraId="33A60A34" w14:textId="77777777" w:rsidR="00E25D54" w:rsidRPr="00E25D54" w:rsidRDefault="00E25D54" w:rsidP="00E25D54">
      <w:pPr>
        <w:spacing w:after="0" w:line="276" w:lineRule="auto"/>
        <w:jc w:val="both"/>
        <w:rPr>
          <w:rFonts w:ascii="Arial" w:eastAsia="Times New Roman" w:hAnsi="Arial" w:cs="Arial"/>
          <w:bCs/>
          <w:color w:val="000000" w:themeColor="text1"/>
          <w:kern w:val="0"/>
          <w:sz w:val="22"/>
          <w:szCs w:val="22"/>
          <w:lang w:eastAsia="en-GB"/>
          <w14:ligatures w14:val="none"/>
        </w:rPr>
      </w:pPr>
    </w:p>
    <w:p w14:paraId="2F25C76F" w14:textId="074D5C64" w:rsidR="00237314" w:rsidRDefault="00E25D54" w:rsidP="00E25D54">
      <w:pPr>
        <w:spacing w:after="0" w:line="276" w:lineRule="auto"/>
        <w:jc w:val="both"/>
        <w:rPr>
          <w:rFonts w:ascii="Arial" w:eastAsia="Times New Roman" w:hAnsi="Arial" w:cs="Arial"/>
          <w:color w:val="000000" w:themeColor="text1"/>
          <w:kern w:val="0"/>
          <w:sz w:val="22"/>
          <w:szCs w:val="22"/>
          <w:lang w:eastAsia="en-GB"/>
          <w14:ligatures w14:val="none"/>
        </w:rPr>
      </w:pPr>
      <w:r w:rsidRPr="00E25D54">
        <w:rPr>
          <w:rFonts w:ascii="Arial" w:eastAsia="Times New Roman" w:hAnsi="Arial" w:cs="Arial"/>
          <w:bCs/>
          <w:color w:val="000000" w:themeColor="text1"/>
          <w:kern w:val="0"/>
          <w:sz w:val="22"/>
          <w:szCs w:val="22"/>
          <w:lang w:eastAsia="en-GB"/>
          <w14:ligatures w14:val="none"/>
        </w:rPr>
        <w:t xml:space="preserve">The proposed works </w:t>
      </w:r>
      <w:r w:rsidR="009C5073">
        <w:rPr>
          <w:rFonts w:ascii="Arial" w:eastAsia="Times New Roman" w:hAnsi="Arial" w:cs="Arial"/>
          <w:bCs/>
          <w:color w:val="000000" w:themeColor="text1"/>
          <w:kern w:val="0"/>
          <w:sz w:val="22"/>
          <w:szCs w:val="22"/>
          <w:lang w:eastAsia="en-GB"/>
          <w14:ligatures w14:val="none"/>
        </w:rPr>
        <w:t xml:space="preserve">and reported amendments </w:t>
      </w:r>
      <w:r w:rsidRPr="00E25D54">
        <w:rPr>
          <w:rFonts w:ascii="Arial" w:eastAsia="Times New Roman" w:hAnsi="Arial" w:cs="Arial"/>
          <w:bCs/>
          <w:color w:val="000000" w:themeColor="text1"/>
          <w:kern w:val="0"/>
          <w:sz w:val="22"/>
          <w:szCs w:val="22"/>
          <w:lang w:eastAsia="en-GB"/>
          <w14:ligatures w14:val="none"/>
        </w:rPr>
        <w:t xml:space="preserve">in this instance relate to </w:t>
      </w:r>
      <w:r w:rsidR="009C5073">
        <w:rPr>
          <w:rFonts w:ascii="Arial" w:eastAsia="Times New Roman" w:hAnsi="Arial" w:cs="Arial"/>
          <w:bCs/>
          <w:color w:val="000000" w:themeColor="text1"/>
          <w:kern w:val="0"/>
          <w:sz w:val="22"/>
          <w:szCs w:val="22"/>
          <w:lang w:eastAsia="en-GB"/>
          <w14:ligatures w14:val="none"/>
        </w:rPr>
        <w:t xml:space="preserve">the </w:t>
      </w:r>
      <w:r w:rsidRPr="00E25D54">
        <w:rPr>
          <w:rFonts w:ascii="Arial" w:eastAsia="Times New Roman" w:hAnsi="Arial" w:cs="Arial"/>
          <w:bCs/>
          <w:color w:val="000000" w:themeColor="text1"/>
          <w:kern w:val="0"/>
          <w:sz w:val="22"/>
          <w:szCs w:val="22"/>
          <w:lang w:eastAsia="en-GB"/>
          <w14:ligatures w14:val="none"/>
        </w:rPr>
        <w:t xml:space="preserve">specific refurbishment of the main house including the construction of a small sized single storey extension, all of which serve to upgrade the </w:t>
      </w:r>
      <w:r w:rsidR="00FA7D35">
        <w:rPr>
          <w:rFonts w:ascii="Arial" w:eastAsia="Times New Roman" w:hAnsi="Arial" w:cs="Arial"/>
          <w:bCs/>
          <w:color w:val="000000" w:themeColor="text1"/>
          <w:kern w:val="0"/>
          <w:sz w:val="22"/>
          <w:szCs w:val="22"/>
          <w:lang w:eastAsia="en-GB"/>
          <w14:ligatures w14:val="none"/>
        </w:rPr>
        <w:t>main principal dwelling</w:t>
      </w:r>
      <w:r w:rsidR="00C72877">
        <w:rPr>
          <w:rFonts w:ascii="Arial" w:eastAsia="Times New Roman" w:hAnsi="Arial" w:cs="Arial"/>
          <w:bCs/>
          <w:color w:val="000000" w:themeColor="text1"/>
          <w:kern w:val="0"/>
          <w:sz w:val="22"/>
          <w:szCs w:val="22"/>
          <w:lang w:eastAsia="en-GB"/>
          <w14:ligatures w14:val="none"/>
        </w:rPr>
        <w:t>,</w:t>
      </w:r>
      <w:r w:rsidRPr="00E25D54">
        <w:rPr>
          <w:rFonts w:ascii="Arial" w:eastAsia="Times New Roman" w:hAnsi="Arial" w:cs="Arial"/>
          <w:bCs/>
          <w:color w:val="000000" w:themeColor="text1"/>
          <w:kern w:val="0"/>
          <w:sz w:val="22"/>
          <w:szCs w:val="22"/>
          <w:lang w:eastAsia="en-GB"/>
          <w14:ligatures w14:val="none"/>
        </w:rPr>
        <w:t xml:space="preserve"> such works are comparatively small and due to appropriate design and use of quality materials is appraised as being acceptable and not having a significant impact on the land designations and the openness of their character.</w:t>
      </w:r>
    </w:p>
    <w:p w14:paraId="32645A5E" w14:textId="77777777" w:rsidR="00237314" w:rsidRPr="00237314" w:rsidRDefault="00237314"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60BF2E47" w14:textId="77777777" w:rsidR="002D6815" w:rsidRDefault="006705B5" w:rsidP="002D681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190F8D91" w14:textId="076F49D7" w:rsidR="002D6815" w:rsidRPr="002D6815" w:rsidRDefault="002E7C79" w:rsidP="002D6815">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bCs/>
          <w:color w:val="000000" w:themeColor="text1"/>
          <w:kern w:val="0"/>
          <w:sz w:val="22"/>
          <w:szCs w:val="22"/>
          <w:lang w:eastAsia="en-GB"/>
          <w14:ligatures w14:val="none"/>
        </w:rPr>
        <w:t xml:space="preserve">As </w:t>
      </w:r>
      <w:r w:rsidR="004C4833">
        <w:rPr>
          <w:rFonts w:ascii="Arial" w:eastAsia="Times New Roman" w:hAnsi="Arial" w:cs="Arial"/>
          <w:bCs/>
          <w:color w:val="000000" w:themeColor="text1"/>
          <w:kern w:val="0"/>
          <w:sz w:val="22"/>
          <w:szCs w:val="22"/>
          <w:lang w:eastAsia="en-GB"/>
          <w14:ligatures w14:val="none"/>
        </w:rPr>
        <w:t>previously reported, i</w:t>
      </w:r>
      <w:r w:rsidR="002D6815" w:rsidRPr="002D6815">
        <w:rPr>
          <w:rFonts w:ascii="Arial" w:eastAsia="Times New Roman" w:hAnsi="Arial" w:cs="Arial"/>
          <w:bCs/>
          <w:color w:val="000000" w:themeColor="text1"/>
          <w:kern w:val="0"/>
          <w:sz w:val="22"/>
          <w:szCs w:val="22"/>
          <w:lang w:eastAsia="en-GB"/>
          <w14:ligatures w14:val="none"/>
        </w:rPr>
        <w:t xml:space="preserve">t is noted that there is a there is a Grade II listed building to the west of the site known as Stoke Lodge listed building.  As such, Section 16(2) of the Planning (Listed building and Conservation area) Act 1990 applies and which states that the Local Planning Authority has a duty to pay special attention to preserving the desirability of the building or its setting or any features of special architectural or historic interest which it possesses. </w:t>
      </w:r>
    </w:p>
    <w:p w14:paraId="04B6BB89" w14:textId="77777777" w:rsidR="002D6815" w:rsidRPr="002D6815" w:rsidRDefault="002D6815" w:rsidP="002D6815">
      <w:pPr>
        <w:spacing w:after="0" w:line="276" w:lineRule="auto"/>
        <w:jc w:val="both"/>
        <w:rPr>
          <w:rFonts w:ascii="Arial" w:eastAsia="Times New Roman" w:hAnsi="Arial" w:cs="Arial"/>
          <w:bCs/>
          <w:color w:val="000000" w:themeColor="text1"/>
          <w:kern w:val="0"/>
          <w:sz w:val="22"/>
          <w:szCs w:val="22"/>
          <w:lang w:eastAsia="en-GB"/>
          <w14:ligatures w14:val="none"/>
        </w:rPr>
      </w:pPr>
    </w:p>
    <w:p w14:paraId="136B42CB" w14:textId="5B1EB288" w:rsidR="005756F2" w:rsidRDefault="002D6815" w:rsidP="002D6815">
      <w:pPr>
        <w:spacing w:after="0" w:line="276" w:lineRule="auto"/>
        <w:jc w:val="both"/>
        <w:rPr>
          <w:rFonts w:ascii="Arial" w:eastAsia="Times New Roman" w:hAnsi="Arial" w:cs="Arial"/>
          <w:bCs/>
          <w:color w:val="000000" w:themeColor="text1"/>
          <w:kern w:val="0"/>
          <w:sz w:val="22"/>
          <w:szCs w:val="22"/>
          <w:lang w:eastAsia="en-GB"/>
          <w14:ligatures w14:val="none"/>
        </w:rPr>
      </w:pPr>
      <w:r w:rsidRPr="002D6815">
        <w:rPr>
          <w:rFonts w:ascii="Arial" w:eastAsia="Times New Roman" w:hAnsi="Arial" w:cs="Arial"/>
          <w:bCs/>
          <w:color w:val="000000" w:themeColor="text1"/>
          <w:kern w:val="0"/>
          <w:sz w:val="22"/>
          <w:szCs w:val="22"/>
          <w:lang w:eastAsia="en-GB"/>
          <w14:ligatures w14:val="none"/>
        </w:rPr>
        <w:t xml:space="preserve">Furthermore, Core Policy 58 of the Wiltshire Core Strategy aims to ensure that Wiltshire’s important monuments, sites and landscapes and areas of historic and built heritage significance are protected and enhanced in order that they continue to make an important contribution to Wiltshire’s environment and quality of life. The </w:t>
      </w:r>
      <w:r w:rsidR="005756F2">
        <w:rPr>
          <w:rFonts w:ascii="Arial" w:eastAsia="Times New Roman" w:hAnsi="Arial" w:cs="Arial"/>
          <w:bCs/>
          <w:color w:val="000000" w:themeColor="text1"/>
          <w:kern w:val="0"/>
          <w:sz w:val="22"/>
          <w:szCs w:val="22"/>
          <w:lang w:eastAsia="en-GB"/>
          <w14:ligatures w14:val="none"/>
        </w:rPr>
        <w:t xml:space="preserve">current </w:t>
      </w:r>
      <w:r w:rsidRPr="002D6815">
        <w:rPr>
          <w:rFonts w:ascii="Arial" w:eastAsia="Times New Roman" w:hAnsi="Arial" w:cs="Arial"/>
          <w:bCs/>
          <w:color w:val="000000" w:themeColor="text1"/>
          <w:kern w:val="0"/>
          <w:sz w:val="22"/>
          <w:szCs w:val="22"/>
          <w:lang w:eastAsia="en-GB"/>
          <w14:ligatures w14:val="none"/>
        </w:rPr>
        <w:t xml:space="preserve">proposals are </w:t>
      </w:r>
      <w:r w:rsidR="005756F2">
        <w:rPr>
          <w:rFonts w:ascii="Arial" w:eastAsia="Times New Roman" w:hAnsi="Arial" w:cs="Arial"/>
          <w:bCs/>
          <w:color w:val="000000" w:themeColor="text1"/>
          <w:kern w:val="0"/>
          <w:sz w:val="22"/>
          <w:szCs w:val="22"/>
          <w:lang w:eastAsia="en-GB"/>
          <w14:ligatures w14:val="none"/>
        </w:rPr>
        <w:t xml:space="preserve">still </w:t>
      </w:r>
      <w:r w:rsidRPr="002D6815">
        <w:rPr>
          <w:rFonts w:ascii="Arial" w:eastAsia="Times New Roman" w:hAnsi="Arial" w:cs="Arial"/>
          <w:bCs/>
          <w:color w:val="000000" w:themeColor="text1"/>
          <w:kern w:val="0"/>
          <w:sz w:val="22"/>
          <w:szCs w:val="22"/>
          <w:lang w:eastAsia="en-GB"/>
          <w14:ligatures w14:val="none"/>
        </w:rPr>
        <w:t>minor in their nature and are such that they would substantially improve the character and amenities of the immediate locality, therefore, for the reasons as discussed throughout, it is appraised that there would not be any harm to the setting or character of this listed building.</w:t>
      </w:r>
    </w:p>
    <w:p w14:paraId="0E5E64F8" w14:textId="77777777" w:rsidR="005756F2" w:rsidRPr="006705B5" w:rsidRDefault="005756F2" w:rsidP="002D6815">
      <w:pPr>
        <w:spacing w:after="0" w:line="276" w:lineRule="auto"/>
        <w:jc w:val="both"/>
        <w:rPr>
          <w:rFonts w:ascii="Arial" w:eastAsia="Times New Roman" w:hAnsi="Arial" w:cs="Arial"/>
          <w:color w:val="000000" w:themeColor="text1"/>
          <w:kern w:val="0"/>
          <w:sz w:val="22"/>
          <w:szCs w:val="22"/>
          <w:lang w:eastAsia="en-GB"/>
          <w14:ligatures w14:val="none"/>
        </w:rPr>
      </w:pPr>
    </w:p>
    <w:p w14:paraId="2BE10118" w14:textId="5B1233DA" w:rsidR="003926C4" w:rsidRDefault="006705B5" w:rsidP="006705B5">
      <w:pPr>
        <w:spacing w:after="0" w:line="276" w:lineRule="auto"/>
        <w:jc w:val="both"/>
        <w:rPr>
          <w:rFonts w:ascii="Arial" w:eastAsia="Times New Roman" w:hAnsi="Arial" w:cs="Arial"/>
          <w:bCs/>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r w:rsidR="00466B06">
        <w:rPr>
          <w:rFonts w:ascii="Arial" w:eastAsia="Times New Roman" w:hAnsi="Arial" w:cs="Arial"/>
          <w:color w:val="ED0000"/>
          <w:kern w:val="0"/>
          <w:sz w:val="22"/>
          <w:szCs w:val="22"/>
          <w:lang w:eastAsia="en-GB"/>
          <w14:ligatures w14:val="none"/>
        </w:rPr>
        <w:t xml:space="preserve">  </w:t>
      </w:r>
      <w:bookmarkStart w:id="1" w:name="_Hlk215229598"/>
      <w:r w:rsidR="008106A5" w:rsidRPr="008106A5">
        <w:rPr>
          <w:rFonts w:ascii="Arial" w:eastAsia="Times New Roman" w:hAnsi="Arial" w:cs="Arial"/>
          <w:bCs/>
          <w:kern w:val="0"/>
          <w:sz w:val="22"/>
          <w:szCs w:val="22"/>
          <w:lang w:eastAsia="en-GB"/>
          <w14:ligatures w14:val="none"/>
        </w:rPr>
        <w:t xml:space="preserve">CP50 requires no net loss of biodiversity on site. The site </w:t>
      </w:r>
      <w:r w:rsidR="00A72A20" w:rsidRPr="00A72A20">
        <w:rPr>
          <w:rFonts w:ascii="Arial" w:eastAsia="Times New Roman" w:hAnsi="Arial" w:cs="Arial"/>
          <w:bCs/>
          <w:kern w:val="0"/>
          <w:sz w:val="22"/>
          <w:szCs w:val="22"/>
          <w:lang w:eastAsia="en-GB"/>
          <w14:ligatures w14:val="none"/>
        </w:rPr>
        <w:t>lies within a core sustenance zone for Greater Horseshoe bats, Lesser Horseshoe bats and Bechstein’s bats associated with the Bath and Bradford-on-Avon Bats SAC</w:t>
      </w:r>
      <w:r w:rsidR="00547534">
        <w:rPr>
          <w:rFonts w:ascii="Arial" w:eastAsia="Times New Roman" w:hAnsi="Arial" w:cs="Arial"/>
          <w:bCs/>
          <w:kern w:val="0"/>
          <w:sz w:val="22"/>
          <w:szCs w:val="22"/>
          <w:lang w:eastAsia="en-GB"/>
          <w14:ligatures w14:val="none"/>
        </w:rPr>
        <w:t xml:space="preserve">.  </w:t>
      </w:r>
      <w:r w:rsidR="008106A5" w:rsidRPr="008106A5">
        <w:rPr>
          <w:rFonts w:ascii="Arial" w:eastAsia="Times New Roman" w:hAnsi="Arial" w:cs="Arial"/>
          <w:bCs/>
          <w:kern w:val="0"/>
          <w:sz w:val="22"/>
          <w:szCs w:val="22"/>
          <w:lang w:eastAsia="en-GB"/>
          <w14:ligatures w14:val="none"/>
        </w:rPr>
        <w:t xml:space="preserve">The </w:t>
      </w:r>
      <w:r w:rsidR="003926C4">
        <w:rPr>
          <w:rFonts w:ascii="Arial" w:eastAsia="Times New Roman" w:hAnsi="Arial" w:cs="Arial"/>
          <w:bCs/>
          <w:kern w:val="0"/>
          <w:sz w:val="22"/>
          <w:szCs w:val="22"/>
          <w:lang w:eastAsia="en-GB"/>
          <w14:ligatures w14:val="none"/>
        </w:rPr>
        <w:t xml:space="preserve">current application seeks </w:t>
      </w:r>
      <w:r w:rsidR="00AA38EF">
        <w:rPr>
          <w:rFonts w:ascii="Arial" w:eastAsia="Times New Roman" w:hAnsi="Arial" w:cs="Arial"/>
          <w:bCs/>
          <w:kern w:val="0"/>
          <w:sz w:val="22"/>
          <w:szCs w:val="22"/>
          <w:lang w:eastAsia="en-GB"/>
          <w14:ligatures w14:val="none"/>
        </w:rPr>
        <w:t>to change condition 04 of permission reference PL/2025/06410 from that of a pre-commencement to compliance condition, by submitting the necessary information at this stage.</w:t>
      </w:r>
    </w:p>
    <w:p w14:paraId="363351A2" w14:textId="77777777" w:rsidR="00AA38EF" w:rsidRDefault="00AA38EF" w:rsidP="006705B5">
      <w:pPr>
        <w:spacing w:after="0" w:line="276" w:lineRule="auto"/>
        <w:jc w:val="both"/>
        <w:rPr>
          <w:rFonts w:ascii="Arial" w:eastAsia="Times New Roman" w:hAnsi="Arial" w:cs="Arial"/>
          <w:bCs/>
          <w:kern w:val="0"/>
          <w:sz w:val="22"/>
          <w:szCs w:val="22"/>
          <w:lang w:eastAsia="en-GB"/>
          <w14:ligatures w14:val="none"/>
        </w:rPr>
      </w:pPr>
    </w:p>
    <w:p w14:paraId="56AFFCAF" w14:textId="77777777" w:rsidR="00AA38EF" w:rsidRDefault="00AA38EF" w:rsidP="006705B5">
      <w:pPr>
        <w:spacing w:after="0" w:line="276" w:lineRule="auto"/>
        <w:jc w:val="both"/>
        <w:rPr>
          <w:rFonts w:ascii="Arial" w:eastAsia="Times New Roman" w:hAnsi="Arial" w:cs="Arial"/>
          <w:bCs/>
          <w:kern w:val="0"/>
          <w:sz w:val="22"/>
          <w:szCs w:val="22"/>
          <w:lang w:eastAsia="en-GB"/>
          <w14:ligatures w14:val="none"/>
        </w:rPr>
      </w:pPr>
    </w:p>
    <w:p w14:paraId="480E6386" w14:textId="65B85249" w:rsidR="00AA38EF" w:rsidRDefault="00AA38EF" w:rsidP="006705B5">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The council’s ecology </w:t>
      </w:r>
      <w:proofErr w:type="gramStart"/>
      <w:r>
        <w:rPr>
          <w:rFonts w:ascii="Arial" w:eastAsia="Times New Roman" w:hAnsi="Arial" w:cs="Arial"/>
          <w:bCs/>
          <w:kern w:val="0"/>
          <w:sz w:val="22"/>
          <w:szCs w:val="22"/>
          <w:lang w:eastAsia="en-GB"/>
          <w14:ligatures w14:val="none"/>
        </w:rPr>
        <w:t>section</w:t>
      </w:r>
      <w:proofErr w:type="gramEnd"/>
      <w:r>
        <w:rPr>
          <w:rFonts w:ascii="Arial" w:eastAsia="Times New Roman" w:hAnsi="Arial" w:cs="Arial"/>
          <w:bCs/>
          <w:kern w:val="0"/>
          <w:sz w:val="22"/>
          <w:szCs w:val="22"/>
          <w:lang w:eastAsia="en-GB"/>
          <w14:ligatures w14:val="none"/>
        </w:rPr>
        <w:t xml:space="preserve"> were consulted for this application </w:t>
      </w:r>
      <w:r w:rsidR="002D5C4F">
        <w:rPr>
          <w:rFonts w:ascii="Arial" w:eastAsia="Times New Roman" w:hAnsi="Arial" w:cs="Arial"/>
          <w:bCs/>
          <w:kern w:val="0"/>
          <w:sz w:val="22"/>
          <w:szCs w:val="22"/>
          <w:lang w:eastAsia="en-GB"/>
          <w14:ligatures w14:val="none"/>
        </w:rPr>
        <w:t xml:space="preserve">who were able to </w:t>
      </w:r>
      <w:r w:rsidR="00596A97">
        <w:rPr>
          <w:rFonts w:ascii="Arial" w:eastAsia="Times New Roman" w:hAnsi="Arial" w:cs="Arial"/>
          <w:bCs/>
          <w:kern w:val="0"/>
          <w:sz w:val="22"/>
          <w:szCs w:val="22"/>
          <w:lang w:eastAsia="en-GB"/>
          <w14:ligatures w14:val="none"/>
        </w:rPr>
        <w:t>examine and assess the revised information</w:t>
      </w:r>
      <w:r w:rsidR="00BE3BC6">
        <w:rPr>
          <w:rFonts w:ascii="Arial" w:eastAsia="Times New Roman" w:hAnsi="Arial" w:cs="Arial"/>
          <w:bCs/>
          <w:kern w:val="0"/>
          <w:sz w:val="22"/>
          <w:szCs w:val="22"/>
          <w:lang w:eastAsia="en-GB"/>
          <w14:ligatures w14:val="none"/>
        </w:rPr>
        <w:t>, with the officer being in support and not raising any objections</w:t>
      </w:r>
      <w:r w:rsidR="005F3E19">
        <w:rPr>
          <w:rFonts w:ascii="Arial" w:eastAsia="Times New Roman" w:hAnsi="Arial" w:cs="Arial"/>
          <w:bCs/>
          <w:kern w:val="0"/>
          <w:sz w:val="22"/>
          <w:szCs w:val="22"/>
          <w:lang w:eastAsia="en-GB"/>
          <w14:ligatures w14:val="none"/>
        </w:rPr>
        <w:t>, the officer commented:</w:t>
      </w:r>
    </w:p>
    <w:p w14:paraId="1F362E78" w14:textId="77777777" w:rsidR="005F3E19" w:rsidRDefault="005F3E19" w:rsidP="006705B5">
      <w:pPr>
        <w:spacing w:after="0" w:line="276" w:lineRule="auto"/>
        <w:jc w:val="both"/>
        <w:rPr>
          <w:rFonts w:ascii="Arial" w:eastAsia="Times New Roman" w:hAnsi="Arial" w:cs="Arial"/>
          <w:bCs/>
          <w:kern w:val="0"/>
          <w:sz w:val="22"/>
          <w:szCs w:val="22"/>
          <w:lang w:eastAsia="en-GB"/>
          <w14:ligatures w14:val="none"/>
        </w:rPr>
      </w:pPr>
    </w:p>
    <w:p w14:paraId="6DCDB4E6" w14:textId="7D60770A" w:rsidR="00D74B5D" w:rsidRPr="00D74B5D" w:rsidRDefault="00D74B5D" w:rsidP="00D74B5D">
      <w:pPr>
        <w:spacing w:after="0" w:line="276" w:lineRule="auto"/>
        <w:jc w:val="both"/>
        <w:rPr>
          <w:rFonts w:ascii="Arial" w:eastAsia="Times New Roman" w:hAnsi="Arial" w:cs="Arial"/>
          <w:bCs/>
          <w:i/>
          <w:iCs/>
          <w:kern w:val="0"/>
          <w:sz w:val="22"/>
          <w:szCs w:val="22"/>
          <w:lang w:eastAsia="en-GB"/>
          <w14:ligatures w14:val="none"/>
        </w:rPr>
      </w:pPr>
      <w:r>
        <w:rPr>
          <w:rFonts w:ascii="Arial" w:eastAsia="Times New Roman" w:hAnsi="Arial" w:cs="Arial"/>
          <w:bCs/>
          <w:i/>
          <w:iCs/>
          <w:kern w:val="0"/>
          <w:sz w:val="22"/>
          <w:szCs w:val="22"/>
          <w:lang w:eastAsia="en-GB"/>
          <w14:ligatures w14:val="none"/>
        </w:rPr>
        <w:t>“</w:t>
      </w:r>
      <w:r w:rsidRPr="00D74B5D">
        <w:rPr>
          <w:rFonts w:ascii="Arial" w:eastAsia="Times New Roman" w:hAnsi="Arial" w:cs="Arial"/>
          <w:bCs/>
          <w:i/>
          <w:iCs/>
          <w:kern w:val="0"/>
          <w:sz w:val="22"/>
          <w:szCs w:val="22"/>
          <w:lang w:eastAsia="en-GB"/>
          <w14:ligatures w14:val="none"/>
        </w:rPr>
        <w:t>Concurrently, an Ecological Enhancement Plan and updated Bat Mitigation Plan have been submitted in effort to alter Condition 4 to a compliance condition rather than pre-commencement.</w:t>
      </w:r>
    </w:p>
    <w:p w14:paraId="07A1BC84" w14:textId="77777777" w:rsidR="00D74B5D" w:rsidRPr="00D74B5D" w:rsidRDefault="00D74B5D" w:rsidP="00D74B5D">
      <w:pPr>
        <w:spacing w:after="0" w:line="276" w:lineRule="auto"/>
        <w:jc w:val="both"/>
        <w:rPr>
          <w:rFonts w:ascii="Arial" w:eastAsia="Times New Roman" w:hAnsi="Arial" w:cs="Arial"/>
          <w:bCs/>
          <w:i/>
          <w:iCs/>
          <w:kern w:val="0"/>
          <w:sz w:val="22"/>
          <w:szCs w:val="22"/>
          <w:lang w:eastAsia="en-GB"/>
          <w14:ligatures w14:val="none"/>
        </w:rPr>
      </w:pPr>
      <w:r w:rsidRPr="00D74B5D">
        <w:rPr>
          <w:rFonts w:ascii="Arial" w:eastAsia="Times New Roman" w:hAnsi="Arial" w:cs="Arial"/>
          <w:bCs/>
          <w:i/>
          <w:iCs/>
          <w:kern w:val="0"/>
          <w:sz w:val="22"/>
          <w:szCs w:val="22"/>
          <w:lang w:eastAsia="en-GB"/>
          <w14:ligatures w14:val="none"/>
        </w:rPr>
        <w:t>As previously proposed, an integrated crevice feature will be built into the south elevation of the renovated property that will lead into a sheltered cavity in the wall of the new building. This is to accommodate for the loss of an occasionally used serotine day roost. The Bat Mitigation Plan has been updated to refer to the recent planning permission.</w:t>
      </w:r>
    </w:p>
    <w:p w14:paraId="102DF925" w14:textId="77777777" w:rsidR="00D74B5D" w:rsidRPr="00D74B5D" w:rsidRDefault="00D74B5D" w:rsidP="00D74B5D">
      <w:pPr>
        <w:spacing w:after="0" w:line="276" w:lineRule="auto"/>
        <w:jc w:val="both"/>
        <w:rPr>
          <w:rFonts w:ascii="Arial" w:eastAsia="Times New Roman" w:hAnsi="Arial" w:cs="Arial"/>
          <w:bCs/>
          <w:i/>
          <w:iCs/>
          <w:kern w:val="0"/>
          <w:sz w:val="22"/>
          <w:szCs w:val="22"/>
          <w:lang w:eastAsia="en-GB"/>
          <w14:ligatures w14:val="none"/>
        </w:rPr>
      </w:pPr>
    </w:p>
    <w:p w14:paraId="62C9C93A" w14:textId="77C65EC1" w:rsidR="00D74B5D" w:rsidRPr="00D74B5D" w:rsidRDefault="00D74B5D" w:rsidP="00D74B5D">
      <w:pPr>
        <w:spacing w:after="0" w:line="276" w:lineRule="auto"/>
        <w:jc w:val="both"/>
        <w:rPr>
          <w:rFonts w:ascii="Arial" w:eastAsia="Times New Roman" w:hAnsi="Arial" w:cs="Arial"/>
          <w:bCs/>
          <w:i/>
          <w:iCs/>
          <w:kern w:val="0"/>
          <w:sz w:val="22"/>
          <w:szCs w:val="22"/>
          <w:lang w:eastAsia="en-GB"/>
          <w14:ligatures w14:val="none"/>
        </w:rPr>
      </w:pPr>
      <w:r w:rsidRPr="00D74B5D">
        <w:rPr>
          <w:rFonts w:ascii="Arial" w:eastAsia="Times New Roman" w:hAnsi="Arial" w:cs="Arial"/>
          <w:bCs/>
          <w:i/>
          <w:iCs/>
          <w:kern w:val="0"/>
          <w:sz w:val="22"/>
          <w:szCs w:val="22"/>
          <w:lang w:eastAsia="en-GB"/>
          <w14:ligatures w14:val="none"/>
        </w:rPr>
        <w:t>The Ecological Enhancement Plan outlines further enhancements for bats, including 2 bat boxes on mature trees within the application site – the location and specifications are provided in the enhancement document. Five bird nest boxes, including a tawny owl nest box, are proposed along the southern boundary.</w:t>
      </w:r>
    </w:p>
    <w:p w14:paraId="108DA015" w14:textId="77777777" w:rsidR="00D74B5D" w:rsidRPr="00D74B5D" w:rsidRDefault="00D74B5D" w:rsidP="00D74B5D">
      <w:pPr>
        <w:spacing w:after="0" w:line="276" w:lineRule="auto"/>
        <w:jc w:val="both"/>
        <w:rPr>
          <w:rFonts w:ascii="Arial" w:eastAsia="Times New Roman" w:hAnsi="Arial" w:cs="Arial"/>
          <w:bCs/>
          <w:i/>
          <w:iCs/>
          <w:kern w:val="0"/>
          <w:sz w:val="22"/>
          <w:szCs w:val="22"/>
          <w:lang w:eastAsia="en-GB"/>
          <w14:ligatures w14:val="none"/>
        </w:rPr>
      </w:pPr>
    </w:p>
    <w:p w14:paraId="5A248D61" w14:textId="20C3F54F" w:rsidR="005F3E19" w:rsidRPr="00D74B5D" w:rsidRDefault="00D74B5D" w:rsidP="00D74B5D">
      <w:pPr>
        <w:spacing w:after="0" w:line="276" w:lineRule="auto"/>
        <w:jc w:val="both"/>
        <w:rPr>
          <w:rFonts w:ascii="Arial" w:eastAsia="Times New Roman" w:hAnsi="Arial" w:cs="Arial"/>
          <w:bCs/>
          <w:i/>
          <w:iCs/>
          <w:kern w:val="0"/>
          <w:sz w:val="22"/>
          <w:szCs w:val="22"/>
          <w:lang w:eastAsia="en-GB"/>
          <w14:ligatures w14:val="none"/>
        </w:rPr>
      </w:pPr>
      <w:r w:rsidRPr="00D74B5D">
        <w:rPr>
          <w:rFonts w:ascii="Arial" w:eastAsia="Times New Roman" w:hAnsi="Arial" w:cs="Arial"/>
          <w:bCs/>
          <w:i/>
          <w:iCs/>
          <w:kern w:val="0"/>
          <w:sz w:val="22"/>
          <w:szCs w:val="22"/>
          <w:lang w:eastAsia="en-GB"/>
          <w14:ligatures w14:val="none"/>
        </w:rPr>
        <w:t>Overall, I have no objections to the proposed amendments, and the ecological enhancements condition should be updated to a compliance conditio</w:t>
      </w:r>
      <w:r w:rsidRPr="00D74B5D">
        <w:rPr>
          <w:rFonts w:ascii="Arial" w:eastAsia="Times New Roman" w:hAnsi="Arial" w:cs="Arial"/>
          <w:bCs/>
          <w:i/>
          <w:iCs/>
          <w:kern w:val="0"/>
          <w:sz w:val="22"/>
          <w:szCs w:val="22"/>
          <w:lang w:eastAsia="en-GB"/>
          <w14:ligatures w14:val="none"/>
        </w:rPr>
        <w:t>n</w:t>
      </w:r>
      <w:r>
        <w:rPr>
          <w:rFonts w:ascii="Arial" w:eastAsia="Times New Roman" w:hAnsi="Arial" w:cs="Arial"/>
          <w:bCs/>
          <w:i/>
          <w:iCs/>
          <w:kern w:val="0"/>
          <w:sz w:val="22"/>
          <w:szCs w:val="22"/>
          <w:lang w:eastAsia="en-GB"/>
          <w14:ligatures w14:val="none"/>
        </w:rPr>
        <w:t>”</w:t>
      </w:r>
      <w:r w:rsidRPr="00D74B5D">
        <w:rPr>
          <w:rFonts w:ascii="Arial" w:eastAsia="Times New Roman" w:hAnsi="Arial" w:cs="Arial"/>
          <w:bCs/>
          <w:i/>
          <w:iCs/>
          <w:kern w:val="0"/>
          <w:sz w:val="22"/>
          <w:szCs w:val="22"/>
          <w:lang w:eastAsia="en-GB"/>
          <w14:ligatures w14:val="none"/>
        </w:rPr>
        <w:t>.</w:t>
      </w:r>
    </w:p>
    <w:p w14:paraId="2ED390A0" w14:textId="77777777" w:rsidR="003926C4" w:rsidRDefault="003926C4" w:rsidP="006705B5">
      <w:pPr>
        <w:spacing w:after="0" w:line="276" w:lineRule="auto"/>
        <w:jc w:val="both"/>
        <w:rPr>
          <w:rFonts w:ascii="Arial" w:eastAsia="Times New Roman" w:hAnsi="Arial" w:cs="Arial"/>
          <w:bCs/>
          <w:kern w:val="0"/>
          <w:sz w:val="22"/>
          <w:szCs w:val="22"/>
          <w:lang w:eastAsia="en-GB"/>
          <w14:ligatures w14:val="none"/>
        </w:rPr>
      </w:pPr>
    </w:p>
    <w:p w14:paraId="57F27915" w14:textId="2369BA94" w:rsidR="006705B5" w:rsidRPr="003274FA" w:rsidRDefault="00C02709" w:rsidP="006705B5">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A suitably worded compliance</w:t>
      </w:r>
      <w:r w:rsidR="00B44BE8">
        <w:rPr>
          <w:rFonts w:ascii="Arial" w:eastAsia="Times New Roman" w:hAnsi="Arial" w:cs="Arial"/>
          <w:bCs/>
          <w:kern w:val="0"/>
          <w:sz w:val="22"/>
          <w:szCs w:val="22"/>
          <w:lang w:eastAsia="en-GB"/>
          <w14:ligatures w14:val="none"/>
        </w:rPr>
        <w:t xml:space="preserve"> condition has been submitted, which is wholly adequate</w:t>
      </w:r>
      <w:r w:rsidR="00957DF1">
        <w:rPr>
          <w:rFonts w:ascii="Arial" w:eastAsia="Times New Roman" w:hAnsi="Arial" w:cs="Arial"/>
          <w:bCs/>
          <w:kern w:val="0"/>
          <w:sz w:val="22"/>
          <w:szCs w:val="22"/>
          <w:lang w:eastAsia="en-GB"/>
          <w14:ligatures w14:val="none"/>
        </w:rPr>
        <w:t xml:space="preserve"> and </w:t>
      </w:r>
      <w:r w:rsidR="002F695B">
        <w:rPr>
          <w:rFonts w:ascii="Arial" w:eastAsia="Times New Roman" w:hAnsi="Arial" w:cs="Arial"/>
          <w:bCs/>
          <w:kern w:val="0"/>
          <w:sz w:val="22"/>
          <w:szCs w:val="22"/>
          <w:lang w:eastAsia="en-GB"/>
          <w14:ligatures w14:val="none"/>
        </w:rPr>
        <w:t xml:space="preserve">which because of its </w:t>
      </w:r>
      <w:r w:rsidR="00962473">
        <w:rPr>
          <w:rFonts w:ascii="Arial" w:eastAsia="Times New Roman" w:hAnsi="Arial" w:cs="Arial"/>
          <w:bCs/>
          <w:kern w:val="0"/>
          <w:sz w:val="22"/>
          <w:szCs w:val="22"/>
          <w:lang w:eastAsia="en-GB"/>
          <w14:ligatures w14:val="none"/>
        </w:rPr>
        <w:t>nature means that the previously imposed pre-commencem</w:t>
      </w:r>
      <w:r w:rsidR="00FE0F93">
        <w:rPr>
          <w:rFonts w:ascii="Arial" w:eastAsia="Times New Roman" w:hAnsi="Arial" w:cs="Arial"/>
          <w:bCs/>
          <w:kern w:val="0"/>
          <w:sz w:val="22"/>
          <w:szCs w:val="22"/>
          <w:lang w:eastAsia="en-GB"/>
          <w14:ligatures w14:val="none"/>
        </w:rPr>
        <w:t>ent is not required.  It is further noted that the same said condition</w:t>
      </w:r>
      <w:r w:rsidR="00144452">
        <w:rPr>
          <w:rFonts w:ascii="Arial" w:eastAsia="Times New Roman" w:hAnsi="Arial" w:cs="Arial"/>
          <w:bCs/>
          <w:kern w:val="0"/>
          <w:sz w:val="22"/>
          <w:szCs w:val="22"/>
          <w:lang w:eastAsia="en-GB"/>
          <w14:ligatures w14:val="none"/>
        </w:rPr>
        <w:t xml:space="preserve"> has now been officially discharged by the </w:t>
      </w:r>
      <w:r w:rsidR="00C4695D">
        <w:rPr>
          <w:rFonts w:ascii="Arial" w:eastAsia="Times New Roman" w:hAnsi="Arial" w:cs="Arial"/>
          <w:bCs/>
          <w:kern w:val="0"/>
          <w:sz w:val="22"/>
          <w:szCs w:val="22"/>
          <w:lang w:eastAsia="en-GB"/>
          <w14:ligatures w14:val="none"/>
        </w:rPr>
        <w:t>applicant</w:t>
      </w:r>
      <w:r w:rsidR="00845434">
        <w:rPr>
          <w:rFonts w:ascii="Arial" w:eastAsia="Times New Roman" w:hAnsi="Arial" w:cs="Arial"/>
          <w:bCs/>
          <w:kern w:val="0"/>
          <w:sz w:val="22"/>
          <w:szCs w:val="22"/>
          <w:lang w:eastAsia="en-GB"/>
          <w14:ligatures w14:val="none"/>
        </w:rPr>
        <w:t xml:space="preserve">.  </w:t>
      </w:r>
      <w:r w:rsidR="002F25B3">
        <w:rPr>
          <w:rFonts w:ascii="Arial" w:eastAsia="Times New Roman" w:hAnsi="Arial" w:cs="Arial"/>
          <w:bCs/>
          <w:kern w:val="0"/>
          <w:sz w:val="22"/>
          <w:szCs w:val="22"/>
          <w:lang w:eastAsia="en-GB"/>
          <w14:ligatures w14:val="none"/>
        </w:rPr>
        <w:t xml:space="preserve">The compliance condition is still considered to be necessary and relevant </w:t>
      </w:r>
      <w:r w:rsidR="003017F6">
        <w:rPr>
          <w:rFonts w:ascii="Arial" w:eastAsia="Times New Roman" w:hAnsi="Arial" w:cs="Arial"/>
          <w:bCs/>
          <w:kern w:val="0"/>
          <w:sz w:val="22"/>
          <w:szCs w:val="22"/>
          <w:lang w:eastAsia="en-GB"/>
          <w14:ligatures w14:val="none"/>
        </w:rPr>
        <w:t>to ensure ecology compliance for the lifetime of the development</w:t>
      </w:r>
      <w:r w:rsidR="00B33D19">
        <w:rPr>
          <w:rFonts w:ascii="Arial" w:eastAsia="Times New Roman" w:hAnsi="Arial" w:cs="Arial"/>
          <w:bCs/>
          <w:kern w:val="0"/>
          <w:sz w:val="22"/>
          <w:szCs w:val="22"/>
          <w:lang w:eastAsia="en-GB"/>
          <w14:ligatures w14:val="none"/>
        </w:rPr>
        <w:t xml:space="preserve">. </w:t>
      </w:r>
      <w:r w:rsidR="003017F6">
        <w:rPr>
          <w:rFonts w:ascii="Arial" w:eastAsia="Times New Roman" w:hAnsi="Arial" w:cs="Arial"/>
          <w:bCs/>
          <w:kern w:val="0"/>
          <w:sz w:val="22"/>
          <w:szCs w:val="22"/>
          <w:lang w:eastAsia="en-GB"/>
          <w14:ligatures w14:val="none"/>
        </w:rPr>
        <w:t xml:space="preserve"> </w:t>
      </w:r>
      <w:r w:rsidR="00845434">
        <w:rPr>
          <w:rFonts w:ascii="Arial" w:eastAsia="Times New Roman" w:hAnsi="Arial" w:cs="Arial"/>
          <w:bCs/>
          <w:kern w:val="0"/>
          <w:sz w:val="22"/>
          <w:szCs w:val="22"/>
          <w:lang w:eastAsia="en-GB"/>
          <w14:ligatures w14:val="none"/>
        </w:rPr>
        <w:t>A</w:t>
      </w:r>
      <w:r w:rsidR="00A2335E">
        <w:rPr>
          <w:rFonts w:ascii="Arial" w:eastAsia="Times New Roman" w:hAnsi="Arial" w:cs="Arial"/>
          <w:bCs/>
          <w:kern w:val="0"/>
          <w:sz w:val="22"/>
          <w:szCs w:val="22"/>
          <w:lang w:eastAsia="en-GB"/>
          <w14:ligatures w14:val="none"/>
        </w:rPr>
        <w:t>ccordingly</w:t>
      </w:r>
      <w:r w:rsidR="008106A5" w:rsidRPr="008106A5">
        <w:rPr>
          <w:rFonts w:ascii="Arial" w:eastAsia="Times New Roman" w:hAnsi="Arial" w:cs="Arial"/>
          <w:bCs/>
          <w:kern w:val="0"/>
          <w:sz w:val="22"/>
          <w:szCs w:val="22"/>
          <w:lang w:eastAsia="en-GB"/>
          <w14:ligatures w14:val="none"/>
        </w:rPr>
        <w:t>, the proposal</w:t>
      </w:r>
      <w:r w:rsidR="00B33D19">
        <w:rPr>
          <w:rFonts w:ascii="Arial" w:eastAsia="Times New Roman" w:hAnsi="Arial" w:cs="Arial"/>
          <w:bCs/>
          <w:kern w:val="0"/>
          <w:sz w:val="22"/>
          <w:szCs w:val="22"/>
          <w:lang w:eastAsia="en-GB"/>
          <w14:ligatures w14:val="none"/>
        </w:rPr>
        <w:t xml:space="preserve">s are </w:t>
      </w:r>
      <w:proofErr w:type="gramStart"/>
      <w:r w:rsidR="008106A5" w:rsidRPr="008106A5">
        <w:rPr>
          <w:rFonts w:ascii="Arial" w:eastAsia="Times New Roman" w:hAnsi="Arial" w:cs="Arial"/>
          <w:bCs/>
          <w:kern w:val="0"/>
          <w:sz w:val="22"/>
          <w:szCs w:val="22"/>
          <w:lang w:eastAsia="en-GB"/>
          <w14:ligatures w14:val="none"/>
        </w:rPr>
        <w:t>acceptable</w:t>
      </w:r>
      <w:proofErr w:type="gramEnd"/>
      <w:r w:rsidR="00B33D19">
        <w:rPr>
          <w:rFonts w:ascii="Arial" w:eastAsia="Times New Roman" w:hAnsi="Arial" w:cs="Arial"/>
          <w:bCs/>
          <w:kern w:val="0"/>
          <w:sz w:val="22"/>
          <w:szCs w:val="22"/>
          <w:lang w:eastAsia="en-GB"/>
          <w14:ligatures w14:val="none"/>
        </w:rPr>
        <w:t xml:space="preserve"> </w:t>
      </w:r>
      <w:r w:rsidR="00A2335E">
        <w:rPr>
          <w:rFonts w:ascii="Arial" w:eastAsia="Times New Roman" w:hAnsi="Arial" w:cs="Arial"/>
          <w:bCs/>
          <w:kern w:val="0"/>
          <w:sz w:val="22"/>
          <w:szCs w:val="22"/>
          <w:lang w:eastAsia="en-GB"/>
          <w14:ligatures w14:val="none"/>
        </w:rPr>
        <w:t xml:space="preserve">and </w:t>
      </w:r>
      <w:r w:rsidR="008106A5" w:rsidRPr="008106A5">
        <w:rPr>
          <w:rFonts w:ascii="Arial" w:eastAsia="Times New Roman" w:hAnsi="Arial" w:cs="Arial"/>
          <w:kern w:val="0"/>
          <w:sz w:val="22"/>
          <w:szCs w:val="22"/>
          <w:lang w:eastAsia="en-GB"/>
          <w14:ligatures w14:val="none"/>
        </w:rPr>
        <w:t>the development complies with Core Policy 50 of the Wiltshire Core Strategy and the relevant provisions of the NPPF.</w:t>
      </w:r>
      <w:bookmarkEnd w:id="1"/>
    </w:p>
    <w:p w14:paraId="21203422"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6786FBD" w14:textId="4E2D6E2A" w:rsidR="00200044" w:rsidRPr="000E3C0E"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E3C0E">
        <w:rPr>
          <w:rFonts w:ascii="Arial" w:eastAsia="Times New Roman" w:hAnsi="Arial" w:cs="Arial"/>
          <w:color w:val="000000" w:themeColor="text1"/>
          <w:kern w:val="0"/>
          <w:sz w:val="22"/>
          <w:szCs w:val="22"/>
          <w:u w:val="single"/>
          <w:lang w:eastAsia="en-GB"/>
          <w14:ligatures w14:val="none"/>
        </w:rPr>
        <w:t>Biodiversity Net Gain</w:t>
      </w:r>
      <w:r w:rsidR="00466B06" w:rsidRPr="000E3C0E">
        <w:rPr>
          <w:rFonts w:ascii="Arial" w:eastAsia="Times New Roman" w:hAnsi="Arial" w:cs="Arial"/>
          <w:color w:val="000000" w:themeColor="text1"/>
          <w:kern w:val="0"/>
          <w:sz w:val="22"/>
          <w:szCs w:val="22"/>
          <w:u w:val="single"/>
          <w:lang w:eastAsia="en-GB"/>
          <w14:ligatures w14:val="none"/>
        </w:rPr>
        <w:t>.</w:t>
      </w:r>
      <w:r w:rsidR="00466B06" w:rsidRPr="000E3C0E">
        <w:rPr>
          <w:rFonts w:ascii="Arial" w:eastAsia="Times New Roman" w:hAnsi="Arial" w:cs="Arial"/>
          <w:color w:val="000000" w:themeColor="text1"/>
          <w:kern w:val="0"/>
          <w:sz w:val="22"/>
          <w:szCs w:val="22"/>
          <w:lang w:eastAsia="en-GB"/>
          <w14:ligatures w14:val="none"/>
        </w:rPr>
        <w:t xml:space="preserve"> </w:t>
      </w:r>
      <w:r w:rsidR="0002742F">
        <w:rPr>
          <w:rFonts w:ascii="Arial" w:eastAsia="Times New Roman" w:hAnsi="Arial" w:cs="Arial"/>
          <w:color w:val="000000" w:themeColor="text1"/>
          <w:kern w:val="0"/>
          <w:sz w:val="22"/>
          <w:szCs w:val="22"/>
          <w:lang w:eastAsia="en-GB"/>
          <w14:ligatures w14:val="none"/>
        </w:rPr>
        <w:t xml:space="preserve"> This application is </w:t>
      </w:r>
      <w:r w:rsidRPr="000E3C0E">
        <w:rPr>
          <w:rFonts w:ascii="Arial" w:eastAsia="Times New Roman" w:hAnsi="Arial" w:cs="Arial"/>
          <w:color w:val="000000" w:themeColor="text1"/>
          <w:kern w:val="0"/>
          <w:sz w:val="22"/>
          <w:szCs w:val="22"/>
          <w:lang w:eastAsia="en-GB"/>
          <w14:ligatures w14:val="none"/>
        </w:rPr>
        <w:t>exempt from the requirement to deliver Biodiversity Net Gain under Schedule 7A, Section 4(2)(a) of the Town and Country Planning Act 1990, as inserted by the Environment Act 2021</w:t>
      </w:r>
      <w:r w:rsidR="00370F3F">
        <w:rPr>
          <w:rFonts w:ascii="Arial" w:eastAsia="Times New Roman" w:hAnsi="Arial" w:cs="Arial"/>
          <w:color w:val="000000" w:themeColor="text1"/>
          <w:kern w:val="0"/>
          <w:sz w:val="22"/>
          <w:szCs w:val="22"/>
          <w:lang w:eastAsia="en-GB"/>
          <w14:ligatures w14:val="none"/>
        </w:rPr>
        <w:t xml:space="preserve">, because the </w:t>
      </w:r>
      <w:r w:rsidR="00D95C5D">
        <w:rPr>
          <w:rFonts w:ascii="Arial" w:eastAsia="Times New Roman" w:hAnsi="Arial" w:cs="Arial"/>
          <w:color w:val="000000" w:themeColor="text1"/>
          <w:kern w:val="0"/>
          <w:sz w:val="22"/>
          <w:szCs w:val="22"/>
          <w:lang w:eastAsia="en-GB"/>
          <w14:ligatures w14:val="none"/>
        </w:rPr>
        <w:t>proposal is a householder extension.</w:t>
      </w:r>
    </w:p>
    <w:p w14:paraId="65638D36" w14:textId="77777777" w:rsidR="00A3010D" w:rsidRPr="000E3C0E"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EC80E34" w14:textId="4F600977" w:rsidR="00997B32" w:rsidRPr="000E3C0E" w:rsidRDefault="00B7210F" w:rsidP="00997B3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C</w:t>
      </w:r>
      <w:r w:rsidR="00F7609E" w:rsidRPr="000E3C0E">
        <w:rPr>
          <w:rFonts w:ascii="Arial" w:eastAsia="Times New Roman" w:hAnsi="Arial" w:cs="Arial"/>
          <w:b/>
          <w:bCs/>
          <w:kern w:val="0"/>
          <w:sz w:val="22"/>
          <w:szCs w:val="22"/>
          <w:lang w:eastAsia="en-GB"/>
          <w14:ligatures w14:val="none"/>
        </w:rPr>
        <w:t>ONCLUSION</w:t>
      </w:r>
    </w:p>
    <w:p w14:paraId="5BD5DAB9" w14:textId="2FA1DD02"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bookmarkStart w:id="2" w:name="_Hlk213919102"/>
      <w:r w:rsidRPr="000E3C0E">
        <w:rPr>
          <w:rFonts w:ascii="Arial" w:eastAsia="Times New Roman" w:hAnsi="Arial" w:cs="Arial"/>
          <w:color w:val="000000" w:themeColor="text1"/>
          <w:kern w:val="0"/>
          <w:sz w:val="22"/>
          <w:szCs w:val="22"/>
          <w:lang w:eastAsia="en-GB"/>
          <w14:ligatures w14:val="none"/>
        </w:rPr>
        <w:t xml:space="preserve">The proposed </w:t>
      </w:r>
      <w:r w:rsidR="00414641">
        <w:rPr>
          <w:rFonts w:ascii="Arial" w:eastAsia="Times New Roman" w:hAnsi="Arial" w:cs="Arial"/>
          <w:color w:val="000000" w:themeColor="text1"/>
          <w:kern w:val="0"/>
          <w:sz w:val="22"/>
          <w:szCs w:val="22"/>
          <w:lang w:eastAsia="en-GB"/>
          <w14:ligatures w14:val="none"/>
        </w:rPr>
        <w:t xml:space="preserve">alterations as discussed throughout </w:t>
      </w:r>
      <w:r w:rsidR="008D22B6">
        <w:rPr>
          <w:rFonts w:ascii="Arial" w:eastAsia="Times New Roman" w:hAnsi="Arial" w:cs="Arial"/>
          <w:color w:val="000000" w:themeColor="text1"/>
          <w:kern w:val="0"/>
          <w:sz w:val="22"/>
          <w:szCs w:val="22"/>
          <w:lang w:eastAsia="en-GB"/>
          <w14:ligatures w14:val="none"/>
        </w:rPr>
        <w:t xml:space="preserve">are </w:t>
      </w:r>
      <w:r w:rsidRPr="000E3C0E">
        <w:rPr>
          <w:rFonts w:ascii="Arial" w:eastAsia="Times New Roman" w:hAnsi="Arial" w:cs="Arial"/>
          <w:color w:val="000000" w:themeColor="text1"/>
          <w:kern w:val="0"/>
          <w:sz w:val="22"/>
          <w:szCs w:val="22"/>
          <w:lang w:eastAsia="en-GB"/>
          <w14:ligatures w14:val="none"/>
        </w:rPr>
        <w:t xml:space="preserve">acceptable in terms of </w:t>
      </w:r>
      <w:r w:rsidR="008D22B6">
        <w:rPr>
          <w:rFonts w:ascii="Arial" w:eastAsia="Times New Roman" w:hAnsi="Arial" w:cs="Arial"/>
          <w:color w:val="000000" w:themeColor="text1"/>
          <w:kern w:val="0"/>
          <w:sz w:val="22"/>
          <w:szCs w:val="22"/>
          <w:lang w:eastAsia="en-GB"/>
          <w14:ligatures w14:val="none"/>
        </w:rPr>
        <w:t>their</w:t>
      </w:r>
      <w:r w:rsidRPr="000E3C0E">
        <w:rPr>
          <w:rFonts w:ascii="Arial" w:eastAsia="Times New Roman" w:hAnsi="Arial" w:cs="Arial"/>
          <w:color w:val="000000" w:themeColor="text1"/>
          <w:kern w:val="0"/>
          <w:sz w:val="22"/>
          <w:szCs w:val="22"/>
          <w:lang w:eastAsia="en-GB"/>
          <w14:ligatures w14:val="none"/>
        </w:rPr>
        <w:t xml:space="preserve"> design, scale, and relationship with the surrounding are</w:t>
      </w:r>
      <w:r w:rsidR="008D22B6">
        <w:rPr>
          <w:rFonts w:ascii="Arial" w:eastAsia="Times New Roman" w:hAnsi="Arial" w:cs="Arial"/>
          <w:color w:val="000000" w:themeColor="text1"/>
          <w:kern w:val="0"/>
          <w:sz w:val="22"/>
          <w:szCs w:val="22"/>
          <w:lang w:eastAsia="en-GB"/>
          <w14:ligatures w14:val="none"/>
        </w:rPr>
        <w:t xml:space="preserve">a and </w:t>
      </w:r>
      <w:r w:rsidRPr="000E3C0E">
        <w:rPr>
          <w:rFonts w:ascii="Arial" w:eastAsia="Times New Roman" w:hAnsi="Arial" w:cs="Arial"/>
          <w:color w:val="000000" w:themeColor="text1"/>
          <w:kern w:val="0"/>
          <w:sz w:val="22"/>
          <w:szCs w:val="22"/>
          <w:lang w:eastAsia="en-GB"/>
          <w14:ligatures w14:val="none"/>
        </w:rPr>
        <w:t>would not result in any unacceptable harm to the character of the locality</w:t>
      </w:r>
      <w:r w:rsidR="00CD7C19">
        <w:rPr>
          <w:rFonts w:ascii="Arial" w:eastAsia="Times New Roman" w:hAnsi="Arial" w:cs="Arial"/>
          <w:color w:val="000000" w:themeColor="text1"/>
          <w:kern w:val="0"/>
          <w:sz w:val="22"/>
          <w:szCs w:val="22"/>
          <w:lang w:eastAsia="en-GB"/>
          <w14:ligatures w14:val="none"/>
        </w:rPr>
        <w:t xml:space="preserve">.  Neither would there </w:t>
      </w:r>
      <w:r w:rsidR="001F1CD2">
        <w:rPr>
          <w:rFonts w:ascii="Arial" w:eastAsia="Times New Roman" w:hAnsi="Arial" w:cs="Arial"/>
          <w:color w:val="000000" w:themeColor="text1"/>
          <w:kern w:val="0"/>
          <w:sz w:val="22"/>
          <w:szCs w:val="22"/>
          <w:lang w:eastAsia="en-GB"/>
          <w14:ligatures w14:val="none"/>
        </w:rPr>
        <w:t xml:space="preserve">be any harm to </w:t>
      </w:r>
      <w:r w:rsidRPr="000E3C0E">
        <w:rPr>
          <w:rFonts w:ascii="Arial" w:eastAsia="Times New Roman" w:hAnsi="Arial" w:cs="Arial"/>
          <w:color w:val="000000" w:themeColor="text1"/>
          <w:kern w:val="0"/>
          <w:sz w:val="22"/>
          <w:szCs w:val="22"/>
          <w:lang w:eastAsia="en-GB"/>
          <w14:ligatures w14:val="none"/>
        </w:rPr>
        <w:t>the amenities of neighbouring occupiers, or the interests of highway safety, heritage, or ecology.</w:t>
      </w:r>
    </w:p>
    <w:p w14:paraId="3634D289" w14:textId="77777777"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433939E" w14:textId="2D1CCB6C" w:rsidR="004D3BA9" w:rsidRPr="000E3C0E" w:rsidRDefault="007D4B1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w:t>
      </w:r>
      <w:r w:rsidR="001F1CD2">
        <w:rPr>
          <w:rFonts w:ascii="Arial" w:eastAsia="Times New Roman" w:hAnsi="Arial" w:cs="Arial"/>
          <w:color w:val="000000" w:themeColor="text1"/>
          <w:kern w:val="0"/>
          <w:sz w:val="22"/>
          <w:szCs w:val="22"/>
          <w:lang w:eastAsia="en-GB"/>
          <w14:ligatures w14:val="none"/>
        </w:rPr>
        <w:t xml:space="preserve">ed alterations are </w:t>
      </w:r>
      <w:r w:rsidRPr="000E3C0E">
        <w:rPr>
          <w:rFonts w:ascii="Arial" w:eastAsia="Times New Roman" w:hAnsi="Arial" w:cs="Arial"/>
          <w:color w:val="000000" w:themeColor="text1"/>
          <w:kern w:val="0"/>
          <w:sz w:val="22"/>
          <w:szCs w:val="22"/>
          <w:lang w:eastAsia="en-GB"/>
          <w14:ligatures w14:val="none"/>
        </w:rPr>
        <w:t>therefore considered to comply with the relevant policies of the Wiltshire Core Strategy, the Wiltshire Local Plan, and the National Planning Policy Framework. As such, the application is recommended for approval, subject to the conditions set out below.</w:t>
      </w:r>
    </w:p>
    <w:p w14:paraId="5EC95B05" w14:textId="77777777" w:rsidR="00466B06" w:rsidRPr="000E3C0E" w:rsidRDefault="00466B06" w:rsidP="009C1702">
      <w:pPr>
        <w:spacing w:after="0" w:line="276" w:lineRule="auto"/>
        <w:jc w:val="both"/>
        <w:rPr>
          <w:rFonts w:ascii="Arial" w:eastAsia="Times New Roman" w:hAnsi="Arial" w:cs="Arial"/>
          <w:b/>
          <w:bCs/>
          <w:kern w:val="0"/>
          <w:sz w:val="22"/>
          <w:szCs w:val="22"/>
          <w:lang w:eastAsia="en-GB"/>
          <w14:ligatures w14:val="none"/>
        </w:rPr>
      </w:pPr>
    </w:p>
    <w:p w14:paraId="69B2D955" w14:textId="7E398391" w:rsidR="00F7609E" w:rsidRDefault="00F7609E" w:rsidP="009C1702">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b/>
          <w:bCs/>
          <w:kern w:val="0"/>
          <w:sz w:val="22"/>
          <w:szCs w:val="22"/>
          <w:lang w:eastAsia="en-GB"/>
          <w14:ligatures w14:val="none"/>
        </w:rPr>
        <w:t>RECOMMENDATION:</w:t>
      </w:r>
      <w:r w:rsidR="00E61ADC" w:rsidRPr="000E3C0E">
        <w:rPr>
          <w:rFonts w:ascii="Arial" w:eastAsia="Times New Roman" w:hAnsi="Arial" w:cs="Arial"/>
          <w:b/>
          <w:bCs/>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Planning Permission be GRANTED subject to conditions</w:t>
      </w:r>
      <w:bookmarkEnd w:id="2"/>
      <w:r w:rsidR="00466B06" w:rsidRPr="00466B06">
        <w:rPr>
          <w:rFonts w:ascii="Arial" w:eastAsia="Times New Roman" w:hAnsi="Arial" w:cs="Arial"/>
          <w:kern w:val="0"/>
          <w:sz w:val="22"/>
          <w:szCs w:val="22"/>
          <w:lang w:eastAsia="en-GB"/>
          <w14:ligatures w14:val="none"/>
        </w:rPr>
        <w:t>.</w:t>
      </w:r>
    </w:p>
    <w:p w14:paraId="04ED1B1A" w14:textId="77777777" w:rsidR="00324A56" w:rsidRDefault="00324A56" w:rsidP="009C1702">
      <w:pPr>
        <w:spacing w:after="0" w:line="276" w:lineRule="auto"/>
        <w:jc w:val="both"/>
        <w:rPr>
          <w:rFonts w:ascii="Arial" w:eastAsia="Times New Roman" w:hAnsi="Arial" w:cs="Arial"/>
          <w:kern w:val="0"/>
          <w:sz w:val="22"/>
          <w:szCs w:val="22"/>
          <w:lang w:eastAsia="en-GB"/>
          <w14:ligatures w14:val="none"/>
        </w:rPr>
      </w:pPr>
    </w:p>
    <w:p w14:paraId="7417BA7A" w14:textId="77777777" w:rsidR="00324A56" w:rsidRDefault="00324A56" w:rsidP="009C1702">
      <w:pPr>
        <w:spacing w:after="0" w:line="276" w:lineRule="auto"/>
        <w:jc w:val="both"/>
        <w:rPr>
          <w:rFonts w:ascii="Arial" w:eastAsia="Times New Roman" w:hAnsi="Arial" w:cs="Arial"/>
          <w:kern w:val="0"/>
          <w:sz w:val="22"/>
          <w:szCs w:val="22"/>
          <w:lang w:eastAsia="en-GB"/>
          <w14:ligatures w14:val="none"/>
        </w:rPr>
      </w:pPr>
    </w:p>
    <w:p w14:paraId="013D497A" w14:textId="77777777" w:rsidR="003F430E" w:rsidRDefault="003F430E" w:rsidP="003F430E">
      <w:pPr>
        <w:spacing w:after="0" w:line="276" w:lineRule="auto"/>
        <w:jc w:val="both"/>
        <w:rPr>
          <w:rFonts w:ascii="Arial" w:eastAsia="Times New Roman" w:hAnsi="Arial" w:cs="Arial"/>
          <w:b/>
          <w:bCs/>
          <w:kern w:val="0"/>
          <w:sz w:val="22"/>
          <w:szCs w:val="22"/>
          <w:lang w:eastAsia="en-GB"/>
          <w14:ligatures w14:val="none"/>
        </w:rPr>
      </w:pPr>
    </w:p>
    <w:p w14:paraId="3AF1A378" w14:textId="77777777" w:rsidR="003F430E" w:rsidRDefault="003F430E" w:rsidP="003F430E">
      <w:pPr>
        <w:spacing w:after="0" w:line="276" w:lineRule="auto"/>
        <w:jc w:val="both"/>
        <w:rPr>
          <w:rFonts w:ascii="Arial" w:eastAsia="Times New Roman" w:hAnsi="Arial" w:cs="Arial"/>
          <w:b/>
          <w:bCs/>
          <w:kern w:val="0"/>
          <w:sz w:val="22"/>
          <w:szCs w:val="22"/>
          <w:lang w:eastAsia="en-GB"/>
          <w14:ligatures w14:val="none"/>
        </w:rPr>
      </w:pPr>
    </w:p>
    <w:p w14:paraId="50BB9A04" w14:textId="77777777" w:rsidR="003F430E" w:rsidRDefault="003F430E" w:rsidP="003F430E">
      <w:pPr>
        <w:spacing w:after="0" w:line="276" w:lineRule="auto"/>
        <w:jc w:val="both"/>
        <w:rPr>
          <w:rFonts w:ascii="Arial" w:eastAsia="Times New Roman" w:hAnsi="Arial" w:cs="Arial"/>
          <w:b/>
          <w:bCs/>
          <w:kern w:val="0"/>
          <w:sz w:val="22"/>
          <w:szCs w:val="22"/>
          <w:lang w:eastAsia="en-GB"/>
          <w14:ligatures w14:val="none"/>
        </w:rPr>
      </w:pPr>
    </w:p>
    <w:p w14:paraId="3B29DBF7" w14:textId="77777777" w:rsidR="003F430E" w:rsidRDefault="003F430E" w:rsidP="003F430E">
      <w:pPr>
        <w:spacing w:after="0" w:line="276" w:lineRule="auto"/>
        <w:jc w:val="both"/>
        <w:rPr>
          <w:rFonts w:ascii="Arial" w:eastAsia="Times New Roman" w:hAnsi="Arial" w:cs="Arial"/>
          <w:b/>
          <w:bCs/>
          <w:kern w:val="0"/>
          <w:sz w:val="22"/>
          <w:szCs w:val="22"/>
          <w:lang w:eastAsia="en-GB"/>
          <w14:ligatures w14:val="none"/>
        </w:rPr>
      </w:pPr>
    </w:p>
    <w:p w14:paraId="2351E670" w14:textId="77777777" w:rsidR="003F430E" w:rsidRDefault="003F430E" w:rsidP="003F430E">
      <w:pPr>
        <w:spacing w:after="0" w:line="276" w:lineRule="auto"/>
        <w:jc w:val="both"/>
        <w:rPr>
          <w:rFonts w:ascii="Arial" w:eastAsia="Times New Roman" w:hAnsi="Arial" w:cs="Arial"/>
          <w:b/>
          <w:bCs/>
          <w:kern w:val="0"/>
          <w:sz w:val="22"/>
          <w:szCs w:val="22"/>
          <w:lang w:eastAsia="en-GB"/>
          <w14:ligatures w14:val="none"/>
        </w:rPr>
      </w:pPr>
    </w:p>
    <w:p w14:paraId="21F3776E" w14:textId="77777777" w:rsidR="003F430E" w:rsidRDefault="003F430E" w:rsidP="003F430E">
      <w:pPr>
        <w:spacing w:after="0" w:line="276" w:lineRule="auto"/>
        <w:jc w:val="both"/>
        <w:rPr>
          <w:rFonts w:ascii="Arial" w:eastAsia="Times New Roman" w:hAnsi="Arial" w:cs="Arial"/>
          <w:b/>
          <w:bCs/>
          <w:kern w:val="0"/>
          <w:sz w:val="22"/>
          <w:szCs w:val="22"/>
          <w:lang w:eastAsia="en-GB"/>
          <w14:ligatures w14:val="none"/>
        </w:rPr>
      </w:pPr>
    </w:p>
    <w:p w14:paraId="7E106A2D" w14:textId="77777777" w:rsidR="003F430E" w:rsidRDefault="003F430E" w:rsidP="003F430E">
      <w:pPr>
        <w:spacing w:after="0" w:line="276" w:lineRule="auto"/>
        <w:jc w:val="both"/>
        <w:rPr>
          <w:rFonts w:ascii="Arial" w:eastAsia="Times New Roman" w:hAnsi="Arial" w:cs="Arial"/>
          <w:b/>
          <w:bCs/>
          <w:kern w:val="0"/>
          <w:sz w:val="22"/>
          <w:szCs w:val="22"/>
          <w:lang w:eastAsia="en-GB"/>
          <w14:ligatures w14:val="none"/>
        </w:rPr>
      </w:pPr>
    </w:p>
    <w:sectPr w:rsidR="003F430E" w:rsidSect="00626C4D">
      <w:pgSz w:w="11906" w:h="16838"/>
      <w:pgMar w:top="1134" w:right="566"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panose1 w:val="00000000000000000000"/>
    <w:charset w:val="00"/>
    <w:family w:val="roman"/>
    <w:notTrueType/>
    <w:pitch w:val="default"/>
  </w:font>
  <w:font w:name="ArialMT">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29E"/>
    <w:rsid w:val="00001981"/>
    <w:rsid w:val="00003A12"/>
    <w:rsid w:val="00004A7E"/>
    <w:rsid w:val="00011496"/>
    <w:rsid w:val="00011F78"/>
    <w:rsid w:val="000143A5"/>
    <w:rsid w:val="000148E7"/>
    <w:rsid w:val="00015ADB"/>
    <w:rsid w:val="000221CB"/>
    <w:rsid w:val="0002742F"/>
    <w:rsid w:val="00033847"/>
    <w:rsid w:val="000342FE"/>
    <w:rsid w:val="00034BBF"/>
    <w:rsid w:val="00036B7E"/>
    <w:rsid w:val="00041991"/>
    <w:rsid w:val="00043044"/>
    <w:rsid w:val="00043B9C"/>
    <w:rsid w:val="000458FB"/>
    <w:rsid w:val="000610AC"/>
    <w:rsid w:val="00063A02"/>
    <w:rsid w:val="00063D1C"/>
    <w:rsid w:val="0006606F"/>
    <w:rsid w:val="00066E08"/>
    <w:rsid w:val="0006701C"/>
    <w:rsid w:val="00071E19"/>
    <w:rsid w:val="0007377C"/>
    <w:rsid w:val="0007735A"/>
    <w:rsid w:val="000815DE"/>
    <w:rsid w:val="00082354"/>
    <w:rsid w:val="0008454F"/>
    <w:rsid w:val="00085C56"/>
    <w:rsid w:val="00087EBD"/>
    <w:rsid w:val="00091944"/>
    <w:rsid w:val="00093398"/>
    <w:rsid w:val="00097010"/>
    <w:rsid w:val="000A1BB0"/>
    <w:rsid w:val="000A32E8"/>
    <w:rsid w:val="000A55A9"/>
    <w:rsid w:val="000B4864"/>
    <w:rsid w:val="000B66D7"/>
    <w:rsid w:val="000B6778"/>
    <w:rsid w:val="000B6B01"/>
    <w:rsid w:val="000C7F98"/>
    <w:rsid w:val="000D0858"/>
    <w:rsid w:val="000D5836"/>
    <w:rsid w:val="000E063D"/>
    <w:rsid w:val="000E1190"/>
    <w:rsid w:val="000E18EB"/>
    <w:rsid w:val="000E240C"/>
    <w:rsid w:val="000E26E6"/>
    <w:rsid w:val="000E3C0E"/>
    <w:rsid w:val="000E53CC"/>
    <w:rsid w:val="000E547B"/>
    <w:rsid w:val="000E6021"/>
    <w:rsid w:val="000E7462"/>
    <w:rsid w:val="000F0DFF"/>
    <w:rsid w:val="000F2FD2"/>
    <w:rsid w:val="000F3916"/>
    <w:rsid w:val="000F4B59"/>
    <w:rsid w:val="000F5766"/>
    <w:rsid w:val="00100FBC"/>
    <w:rsid w:val="001044B1"/>
    <w:rsid w:val="0010654C"/>
    <w:rsid w:val="0010681A"/>
    <w:rsid w:val="00111D21"/>
    <w:rsid w:val="00112725"/>
    <w:rsid w:val="00113539"/>
    <w:rsid w:val="00134D23"/>
    <w:rsid w:val="00137992"/>
    <w:rsid w:val="00141929"/>
    <w:rsid w:val="0014198B"/>
    <w:rsid w:val="00142792"/>
    <w:rsid w:val="00144452"/>
    <w:rsid w:val="00145953"/>
    <w:rsid w:val="00152901"/>
    <w:rsid w:val="001550D4"/>
    <w:rsid w:val="0016064F"/>
    <w:rsid w:val="0016162B"/>
    <w:rsid w:val="00162405"/>
    <w:rsid w:val="00162CA1"/>
    <w:rsid w:val="00180FB8"/>
    <w:rsid w:val="0018298F"/>
    <w:rsid w:val="00184347"/>
    <w:rsid w:val="001864D5"/>
    <w:rsid w:val="00195BBF"/>
    <w:rsid w:val="001A26FB"/>
    <w:rsid w:val="001A26FD"/>
    <w:rsid w:val="001A4142"/>
    <w:rsid w:val="001A4A9A"/>
    <w:rsid w:val="001A6E40"/>
    <w:rsid w:val="001B0DF9"/>
    <w:rsid w:val="001B34A3"/>
    <w:rsid w:val="001C0267"/>
    <w:rsid w:val="001C30C8"/>
    <w:rsid w:val="001C588B"/>
    <w:rsid w:val="001C73A5"/>
    <w:rsid w:val="001D279F"/>
    <w:rsid w:val="001D2B00"/>
    <w:rsid w:val="001D3964"/>
    <w:rsid w:val="001E0449"/>
    <w:rsid w:val="001E0BD8"/>
    <w:rsid w:val="001E4C5E"/>
    <w:rsid w:val="001E5127"/>
    <w:rsid w:val="001E7699"/>
    <w:rsid w:val="001E78C0"/>
    <w:rsid w:val="001F17EC"/>
    <w:rsid w:val="001F1A84"/>
    <w:rsid w:val="001F1CD2"/>
    <w:rsid w:val="001F42C9"/>
    <w:rsid w:val="001F6120"/>
    <w:rsid w:val="00200044"/>
    <w:rsid w:val="002006DE"/>
    <w:rsid w:val="002056F3"/>
    <w:rsid w:val="0020680B"/>
    <w:rsid w:val="002100CF"/>
    <w:rsid w:val="00210CF2"/>
    <w:rsid w:val="00211930"/>
    <w:rsid w:val="00212556"/>
    <w:rsid w:val="0021435E"/>
    <w:rsid w:val="002172F9"/>
    <w:rsid w:val="0021750F"/>
    <w:rsid w:val="002175E1"/>
    <w:rsid w:val="00217EAA"/>
    <w:rsid w:val="002215A6"/>
    <w:rsid w:val="00221D04"/>
    <w:rsid w:val="00226ADD"/>
    <w:rsid w:val="00226D51"/>
    <w:rsid w:val="002321BB"/>
    <w:rsid w:val="00237314"/>
    <w:rsid w:val="00244F45"/>
    <w:rsid w:val="00247877"/>
    <w:rsid w:val="00247CD5"/>
    <w:rsid w:val="00254914"/>
    <w:rsid w:val="00264EAD"/>
    <w:rsid w:val="00265F80"/>
    <w:rsid w:val="0027322E"/>
    <w:rsid w:val="00276C28"/>
    <w:rsid w:val="00283097"/>
    <w:rsid w:val="00284692"/>
    <w:rsid w:val="00292242"/>
    <w:rsid w:val="002929FF"/>
    <w:rsid w:val="00295FBB"/>
    <w:rsid w:val="00296162"/>
    <w:rsid w:val="002A661B"/>
    <w:rsid w:val="002A6B0F"/>
    <w:rsid w:val="002B3C19"/>
    <w:rsid w:val="002B67AF"/>
    <w:rsid w:val="002B7220"/>
    <w:rsid w:val="002C39F8"/>
    <w:rsid w:val="002C64FD"/>
    <w:rsid w:val="002C7B77"/>
    <w:rsid w:val="002C7D54"/>
    <w:rsid w:val="002D20C0"/>
    <w:rsid w:val="002D3B30"/>
    <w:rsid w:val="002D5C4F"/>
    <w:rsid w:val="002D6815"/>
    <w:rsid w:val="002D764D"/>
    <w:rsid w:val="002E0151"/>
    <w:rsid w:val="002E1310"/>
    <w:rsid w:val="002E6C51"/>
    <w:rsid w:val="002E7C79"/>
    <w:rsid w:val="002F25B3"/>
    <w:rsid w:val="002F4820"/>
    <w:rsid w:val="002F695B"/>
    <w:rsid w:val="002F7115"/>
    <w:rsid w:val="0030007E"/>
    <w:rsid w:val="003017F6"/>
    <w:rsid w:val="00302D05"/>
    <w:rsid w:val="003030A4"/>
    <w:rsid w:val="00305BDE"/>
    <w:rsid w:val="00307390"/>
    <w:rsid w:val="00312C7F"/>
    <w:rsid w:val="0031397F"/>
    <w:rsid w:val="0031428F"/>
    <w:rsid w:val="00315AE0"/>
    <w:rsid w:val="003244C3"/>
    <w:rsid w:val="00324A56"/>
    <w:rsid w:val="003274FA"/>
    <w:rsid w:val="00331E7A"/>
    <w:rsid w:val="00332D09"/>
    <w:rsid w:val="003342BE"/>
    <w:rsid w:val="00335B14"/>
    <w:rsid w:val="003415BB"/>
    <w:rsid w:val="003511EA"/>
    <w:rsid w:val="003512DA"/>
    <w:rsid w:val="0036015B"/>
    <w:rsid w:val="00362D8F"/>
    <w:rsid w:val="00364013"/>
    <w:rsid w:val="00370233"/>
    <w:rsid w:val="003703E5"/>
    <w:rsid w:val="00370F3F"/>
    <w:rsid w:val="00371103"/>
    <w:rsid w:val="00371C0F"/>
    <w:rsid w:val="003727C5"/>
    <w:rsid w:val="00372E76"/>
    <w:rsid w:val="003730F6"/>
    <w:rsid w:val="0037425B"/>
    <w:rsid w:val="0037614A"/>
    <w:rsid w:val="003774FF"/>
    <w:rsid w:val="0038324D"/>
    <w:rsid w:val="0038668B"/>
    <w:rsid w:val="003926C4"/>
    <w:rsid w:val="00393433"/>
    <w:rsid w:val="003937A3"/>
    <w:rsid w:val="00394AB3"/>
    <w:rsid w:val="003A202C"/>
    <w:rsid w:val="003A2DD3"/>
    <w:rsid w:val="003A317D"/>
    <w:rsid w:val="003A3368"/>
    <w:rsid w:val="003A4E8A"/>
    <w:rsid w:val="003A7995"/>
    <w:rsid w:val="003C6E51"/>
    <w:rsid w:val="003C7574"/>
    <w:rsid w:val="003D1E84"/>
    <w:rsid w:val="003D3A3D"/>
    <w:rsid w:val="003D47AA"/>
    <w:rsid w:val="003E2BA9"/>
    <w:rsid w:val="003F076A"/>
    <w:rsid w:val="003F430E"/>
    <w:rsid w:val="003F5628"/>
    <w:rsid w:val="003F5922"/>
    <w:rsid w:val="003F7B5F"/>
    <w:rsid w:val="00400FB2"/>
    <w:rsid w:val="004130CC"/>
    <w:rsid w:val="00414641"/>
    <w:rsid w:val="004158E9"/>
    <w:rsid w:val="00415ED8"/>
    <w:rsid w:val="004212F8"/>
    <w:rsid w:val="00422C35"/>
    <w:rsid w:val="004268A1"/>
    <w:rsid w:val="00436306"/>
    <w:rsid w:val="004368BC"/>
    <w:rsid w:val="00436D0A"/>
    <w:rsid w:val="004407D1"/>
    <w:rsid w:val="004414AD"/>
    <w:rsid w:val="0044213D"/>
    <w:rsid w:val="00443F55"/>
    <w:rsid w:val="00450181"/>
    <w:rsid w:val="00454639"/>
    <w:rsid w:val="00454B68"/>
    <w:rsid w:val="00454C71"/>
    <w:rsid w:val="004649E9"/>
    <w:rsid w:val="00464AE2"/>
    <w:rsid w:val="00465C63"/>
    <w:rsid w:val="00466B06"/>
    <w:rsid w:val="004713E6"/>
    <w:rsid w:val="00476363"/>
    <w:rsid w:val="004810AA"/>
    <w:rsid w:val="004818FA"/>
    <w:rsid w:val="00482050"/>
    <w:rsid w:val="004831B4"/>
    <w:rsid w:val="004839CD"/>
    <w:rsid w:val="00487D26"/>
    <w:rsid w:val="004908AE"/>
    <w:rsid w:val="00491C07"/>
    <w:rsid w:val="00492385"/>
    <w:rsid w:val="00492728"/>
    <w:rsid w:val="00492C16"/>
    <w:rsid w:val="00493668"/>
    <w:rsid w:val="00496A46"/>
    <w:rsid w:val="004A4A11"/>
    <w:rsid w:val="004A6DB3"/>
    <w:rsid w:val="004A70A9"/>
    <w:rsid w:val="004B0B23"/>
    <w:rsid w:val="004B3C0C"/>
    <w:rsid w:val="004C4833"/>
    <w:rsid w:val="004D2399"/>
    <w:rsid w:val="004D3857"/>
    <w:rsid w:val="004D3BA9"/>
    <w:rsid w:val="004E280B"/>
    <w:rsid w:val="004E523B"/>
    <w:rsid w:val="004E5ABA"/>
    <w:rsid w:val="004E6AC7"/>
    <w:rsid w:val="004E7970"/>
    <w:rsid w:val="004F0ACE"/>
    <w:rsid w:val="004F635C"/>
    <w:rsid w:val="004F65E7"/>
    <w:rsid w:val="004F6ABD"/>
    <w:rsid w:val="004F7954"/>
    <w:rsid w:val="0050032B"/>
    <w:rsid w:val="00511F7A"/>
    <w:rsid w:val="00515980"/>
    <w:rsid w:val="00515D45"/>
    <w:rsid w:val="00516340"/>
    <w:rsid w:val="0051645C"/>
    <w:rsid w:val="0052069C"/>
    <w:rsid w:val="00520A04"/>
    <w:rsid w:val="00520E30"/>
    <w:rsid w:val="0054068B"/>
    <w:rsid w:val="00540D13"/>
    <w:rsid w:val="00545600"/>
    <w:rsid w:val="005463DD"/>
    <w:rsid w:val="00547534"/>
    <w:rsid w:val="00550749"/>
    <w:rsid w:val="00555E16"/>
    <w:rsid w:val="005575CC"/>
    <w:rsid w:val="00561A9C"/>
    <w:rsid w:val="00575359"/>
    <w:rsid w:val="005756F2"/>
    <w:rsid w:val="005814AC"/>
    <w:rsid w:val="00582EB0"/>
    <w:rsid w:val="00584C7E"/>
    <w:rsid w:val="00585829"/>
    <w:rsid w:val="0059524B"/>
    <w:rsid w:val="00596A97"/>
    <w:rsid w:val="00597BBB"/>
    <w:rsid w:val="005A07F1"/>
    <w:rsid w:val="005A2832"/>
    <w:rsid w:val="005A2CD7"/>
    <w:rsid w:val="005A5492"/>
    <w:rsid w:val="005B0FD5"/>
    <w:rsid w:val="005B2AF3"/>
    <w:rsid w:val="005B3C1C"/>
    <w:rsid w:val="005B4D38"/>
    <w:rsid w:val="005C1D3F"/>
    <w:rsid w:val="005C5B24"/>
    <w:rsid w:val="005D04A7"/>
    <w:rsid w:val="005D13DC"/>
    <w:rsid w:val="005D24B8"/>
    <w:rsid w:val="005D30AB"/>
    <w:rsid w:val="005E0776"/>
    <w:rsid w:val="005E0F78"/>
    <w:rsid w:val="005E2BAD"/>
    <w:rsid w:val="005E7162"/>
    <w:rsid w:val="005E7276"/>
    <w:rsid w:val="005F03D7"/>
    <w:rsid w:val="005F3E19"/>
    <w:rsid w:val="005F3E1A"/>
    <w:rsid w:val="005F6248"/>
    <w:rsid w:val="00604E65"/>
    <w:rsid w:val="00606151"/>
    <w:rsid w:val="00615302"/>
    <w:rsid w:val="006164A3"/>
    <w:rsid w:val="00616DC2"/>
    <w:rsid w:val="0061724F"/>
    <w:rsid w:val="00620D88"/>
    <w:rsid w:val="0062234B"/>
    <w:rsid w:val="006242FB"/>
    <w:rsid w:val="00624534"/>
    <w:rsid w:val="00626C4D"/>
    <w:rsid w:val="00631B2E"/>
    <w:rsid w:val="0063206F"/>
    <w:rsid w:val="006407C9"/>
    <w:rsid w:val="00640FEC"/>
    <w:rsid w:val="00643C57"/>
    <w:rsid w:val="00647E0D"/>
    <w:rsid w:val="00651759"/>
    <w:rsid w:val="00652632"/>
    <w:rsid w:val="00653CA6"/>
    <w:rsid w:val="00660815"/>
    <w:rsid w:val="006621A4"/>
    <w:rsid w:val="00662C0A"/>
    <w:rsid w:val="00663D3A"/>
    <w:rsid w:val="00664B60"/>
    <w:rsid w:val="006656F8"/>
    <w:rsid w:val="0066737B"/>
    <w:rsid w:val="006701DD"/>
    <w:rsid w:val="006705B5"/>
    <w:rsid w:val="00673B87"/>
    <w:rsid w:val="00680DA9"/>
    <w:rsid w:val="00683C17"/>
    <w:rsid w:val="00696570"/>
    <w:rsid w:val="00696FEB"/>
    <w:rsid w:val="00697526"/>
    <w:rsid w:val="006A15F9"/>
    <w:rsid w:val="006A6EB8"/>
    <w:rsid w:val="006A735A"/>
    <w:rsid w:val="006A7488"/>
    <w:rsid w:val="006B1193"/>
    <w:rsid w:val="006B22B8"/>
    <w:rsid w:val="006B6C79"/>
    <w:rsid w:val="006C2EF8"/>
    <w:rsid w:val="006C5A72"/>
    <w:rsid w:val="006D1073"/>
    <w:rsid w:val="006D4A80"/>
    <w:rsid w:val="006D4D81"/>
    <w:rsid w:val="006D50C0"/>
    <w:rsid w:val="006E139C"/>
    <w:rsid w:val="006E3BCE"/>
    <w:rsid w:val="006F4320"/>
    <w:rsid w:val="00702710"/>
    <w:rsid w:val="00703273"/>
    <w:rsid w:val="00711058"/>
    <w:rsid w:val="00714FE5"/>
    <w:rsid w:val="00715057"/>
    <w:rsid w:val="007235F5"/>
    <w:rsid w:val="007315DF"/>
    <w:rsid w:val="00731883"/>
    <w:rsid w:val="00736C88"/>
    <w:rsid w:val="007411A7"/>
    <w:rsid w:val="00741FFB"/>
    <w:rsid w:val="00742C35"/>
    <w:rsid w:val="00744E80"/>
    <w:rsid w:val="00750FD1"/>
    <w:rsid w:val="00755B0D"/>
    <w:rsid w:val="00760FC2"/>
    <w:rsid w:val="007638C3"/>
    <w:rsid w:val="00771C95"/>
    <w:rsid w:val="0077515A"/>
    <w:rsid w:val="00776B46"/>
    <w:rsid w:val="00785DCF"/>
    <w:rsid w:val="00790038"/>
    <w:rsid w:val="00793652"/>
    <w:rsid w:val="00795F96"/>
    <w:rsid w:val="00796C4D"/>
    <w:rsid w:val="00797E48"/>
    <w:rsid w:val="007B70B8"/>
    <w:rsid w:val="007C134F"/>
    <w:rsid w:val="007C1403"/>
    <w:rsid w:val="007C28D5"/>
    <w:rsid w:val="007C6DE3"/>
    <w:rsid w:val="007D187B"/>
    <w:rsid w:val="007D390B"/>
    <w:rsid w:val="007D3DFC"/>
    <w:rsid w:val="007D4B14"/>
    <w:rsid w:val="007D5706"/>
    <w:rsid w:val="007D6521"/>
    <w:rsid w:val="007E229B"/>
    <w:rsid w:val="007E3704"/>
    <w:rsid w:val="007E4274"/>
    <w:rsid w:val="007E4322"/>
    <w:rsid w:val="007F3ABA"/>
    <w:rsid w:val="007F3E41"/>
    <w:rsid w:val="007F4E0C"/>
    <w:rsid w:val="00802C50"/>
    <w:rsid w:val="0080791F"/>
    <w:rsid w:val="008106A5"/>
    <w:rsid w:val="00810B9F"/>
    <w:rsid w:val="008176BD"/>
    <w:rsid w:val="00824363"/>
    <w:rsid w:val="00825C1D"/>
    <w:rsid w:val="00831D72"/>
    <w:rsid w:val="0083213E"/>
    <w:rsid w:val="008358EB"/>
    <w:rsid w:val="008376A8"/>
    <w:rsid w:val="008404B7"/>
    <w:rsid w:val="00845434"/>
    <w:rsid w:val="0084670A"/>
    <w:rsid w:val="00852CAC"/>
    <w:rsid w:val="00855117"/>
    <w:rsid w:val="0085527B"/>
    <w:rsid w:val="00862AEC"/>
    <w:rsid w:val="0086379F"/>
    <w:rsid w:val="008646D6"/>
    <w:rsid w:val="00867EFD"/>
    <w:rsid w:val="0087005A"/>
    <w:rsid w:val="0087744B"/>
    <w:rsid w:val="008822ED"/>
    <w:rsid w:val="00884A97"/>
    <w:rsid w:val="00892438"/>
    <w:rsid w:val="0089731D"/>
    <w:rsid w:val="008A01F2"/>
    <w:rsid w:val="008A1574"/>
    <w:rsid w:val="008A3152"/>
    <w:rsid w:val="008A4A27"/>
    <w:rsid w:val="008B30BE"/>
    <w:rsid w:val="008B578F"/>
    <w:rsid w:val="008C159B"/>
    <w:rsid w:val="008C2176"/>
    <w:rsid w:val="008C2C2F"/>
    <w:rsid w:val="008C3D5B"/>
    <w:rsid w:val="008C704F"/>
    <w:rsid w:val="008C768A"/>
    <w:rsid w:val="008D22B6"/>
    <w:rsid w:val="008D30B4"/>
    <w:rsid w:val="008D495C"/>
    <w:rsid w:val="008D694B"/>
    <w:rsid w:val="008D7802"/>
    <w:rsid w:val="008E3EA2"/>
    <w:rsid w:val="008E5C30"/>
    <w:rsid w:val="008E684D"/>
    <w:rsid w:val="008F0D3D"/>
    <w:rsid w:val="008F1CF8"/>
    <w:rsid w:val="008F2CE2"/>
    <w:rsid w:val="0091558A"/>
    <w:rsid w:val="00921A38"/>
    <w:rsid w:val="0092325F"/>
    <w:rsid w:val="00923F86"/>
    <w:rsid w:val="00924221"/>
    <w:rsid w:val="0092586B"/>
    <w:rsid w:val="00932A4E"/>
    <w:rsid w:val="009350D4"/>
    <w:rsid w:val="00952D0F"/>
    <w:rsid w:val="00957DF1"/>
    <w:rsid w:val="00961C4E"/>
    <w:rsid w:val="00962473"/>
    <w:rsid w:val="00962ED7"/>
    <w:rsid w:val="00965A06"/>
    <w:rsid w:val="00967050"/>
    <w:rsid w:val="00967DCB"/>
    <w:rsid w:val="00970A8A"/>
    <w:rsid w:val="00972CFA"/>
    <w:rsid w:val="00972DD7"/>
    <w:rsid w:val="0097388E"/>
    <w:rsid w:val="00974EA2"/>
    <w:rsid w:val="009858F4"/>
    <w:rsid w:val="00990A8B"/>
    <w:rsid w:val="00995AAD"/>
    <w:rsid w:val="00997B32"/>
    <w:rsid w:val="009A1B10"/>
    <w:rsid w:val="009A7BFF"/>
    <w:rsid w:val="009B0A42"/>
    <w:rsid w:val="009B3F30"/>
    <w:rsid w:val="009B63DB"/>
    <w:rsid w:val="009C0322"/>
    <w:rsid w:val="009C1296"/>
    <w:rsid w:val="009C1702"/>
    <w:rsid w:val="009C3071"/>
    <w:rsid w:val="009C36DF"/>
    <w:rsid w:val="009C3A91"/>
    <w:rsid w:val="009C5073"/>
    <w:rsid w:val="009D2D5F"/>
    <w:rsid w:val="009D47BD"/>
    <w:rsid w:val="009D5D66"/>
    <w:rsid w:val="009D6B32"/>
    <w:rsid w:val="009D7E13"/>
    <w:rsid w:val="009E1642"/>
    <w:rsid w:val="009E77F7"/>
    <w:rsid w:val="009F1BA2"/>
    <w:rsid w:val="009F2D79"/>
    <w:rsid w:val="009F3CC2"/>
    <w:rsid w:val="009F4555"/>
    <w:rsid w:val="009F684B"/>
    <w:rsid w:val="00A050F1"/>
    <w:rsid w:val="00A10D10"/>
    <w:rsid w:val="00A10F73"/>
    <w:rsid w:val="00A23316"/>
    <w:rsid w:val="00A2335E"/>
    <w:rsid w:val="00A23603"/>
    <w:rsid w:val="00A241C0"/>
    <w:rsid w:val="00A24AEC"/>
    <w:rsid w:val="00A260D0"/>
    <w:rsid w:val="00A26C5E"/>
    <w:rsid w:val="00A3010D"/>
    <w:rsid w:val="00A34EB7"/>
    <w:rsid w:val="00A41AB7"/>
    <w:rsid w:val="00A44EAB"/>
    <w:rsid w:val="00A4593E"/>
    <w:rsid w:val="00A46019"/>
    <w:rsid w:val="00A55952"/>
    <w:rsid w:val="00A57431"/>
    <w:rsid w:val="00A6662C"/>
    <w:rsid w:val="00A72A20"/>
    <w:rsid w:val="00A7409E"/>
    <w:rsid w:val="00A75F23"/>
    <w:rsid w:val="00A772D3"/>
    <w:rsid w:val="00A81CF7"/>
    <w:rsid w:val="00A85226"/>
    <w:rsid w:val="00A86296"/>
    <w:rsid w:val="00A866CC"/>
    <w:rsid w:val="00A97EF0"/>
    <w:rsid w:val="00AA297D"/>
    <w:rsid w:val="00AA38EF"/>
    <w:rsid w:val="00AB359C"/>
    <w:rsid w:val="00AB52C2"/>
    <w:rsid w:val="00AC01A4"/>
    <w:rsid w:val="00AD0915"/>
    <w:rsid w:val="00AD2BC0"/>
    <w:rsid w:val="00AD3734"/>
    <w:rsid w:val="00AD39FA"/>
    <w:rsid w:val="00AE028B"/>
    <w:rsid w:val="00AE04FE"/>
    <w:rsid w:val="00AE4579"/>
    <w:rsid w:val="00AE5896"/>
    <w:rsid w:val="00AF2650"/>
    <w:rsid w:val="00AF2AF9"/>
    <w:rsid w:val="00AF7298"/>
    <w:rsid w:val="00B01936"/>
    <w:rsid w:val="00B065D0"/>
    <w:rsid w:val="00B111D2"/>
    <w:rsid w:val="00B16D71"/>
    <w:rsid w:val="00B1710B"/>
    <w:rsid w:val="00B22776"/>
    <w:rsid w:val="00B24491"/>
    <w:rsid w:val="00B3075F"/>
    <w:rsid w:val="00B33D19"/>
    <w:rsid w:val="00B41DD3"/>
    <w:rsid w:val="00B44BE8"/>
    <w:rsid w:val="00B44C99"/>
    <w:rsid w:val="00B44EC9"/>
    <w:rsid w:val="00B4667B"/>
    <w:rsid w:val="00B46FC8"/>
    <w:rsid w:val="00B50E36"/>
    <w:rsid w:val="00B54DA2"/>
    <w:rsid w:val="00B60B28"/>
    <w:rsid w:val="00B633AB"/>
    <w:rsid w:val="00B65531"/>
    <w:rsid w:val="00B71530"/>
    <w:rsid w:val="00B71D0E"/>
    <w:rsid w:val="00B7210F"/>
    <w:rsid w:val="00B7214D"/>
    <w:rsid w:val="00B82691"/>
    <w:rsid w:val="00B858C2"/>
    <w:rsid w:val="00B915D4"/>
    <w:rsid w:val="00B93F46"/>
    <w:rsid w:val="00B95912"/>
    <w:rsid w:val="00BA04B6"/>
    <w:rsid w:val="00BA2753"/>
    <w:rsid w:val="00BA448F"/>
    <w:rsid w:val="00BB22A1"/>
    <w:rsid w:val="00BB5ECE"/>
    <w:rsid w:val="00BB69F6"/>
    <w:rsid w:val="00BB7690"/>
    <w:rsid w:val="00BD1EE3"/>
    <w:rsid w:val="00BD5E4A"/>
    <w:rsid w:val="00BD6B4D"/>
    <w:rsid w:val="00BE1629"/>
    <w:rsid w:val="00BE2DB9"/>
    <w:rsid w:val="00BE3BC6"/>
    <w:rsid w:val="00BE579C"/>
    <w:rsid w:val="00BE5B6F"/>
    <w:rsid w:val="00BE5F7B"/>
    <w:rsid w:val="00BF1DB2"/>
    <w:rsid w:val="00BF7456"/>
    <w:rsid w:val="00C02709"/>
    <w:rsid w:val="00C03688"/>
    <w:rsid w:val="00C11B1F"/>
    <w:rsid w:val="00C1522E"/>
    <w:rsid w:val="00C173D8"/>
    <w:rsid w:val="00C21B1F"/>
    <w:rsid w:val="00C224C6"/>
    <w:rsid w:val="00C23329"/>
    <w:rsid w:val="00C238EC"/>
    <w:rsid w:val="00C261CE"/>
    <w:rsid w:val="00C27282"/>
    <w:rsid w:val="00C27C39"/>
    <w:rsid w:val="00C318BF"/>
    <w:rsid w:val="00C3260F"/>
    <w:rsid w:val="00C326D3"/>
    <w:rsid w:val="00C37EDD"/>
    <w:rsid w:val="00C40230"/>
    <w:rsid w:val="00C43BC6"/>
    <w:rsid w:val="00C45665"/>
    <w:rsid w:val="00C4695D"/>
    <w:rsid w:val="00C508EE"/>
    <w:rsid w:val="00C5344A"/>
    <w:rsid w:val="00C54C35"/>
    <w:rsid w:val="00C575A0"/>
    <w:rsid w:val="00C66E1F"/>
    <w:rsid w:val="00C72877"/>
    <w:rsid w:val="00C73630"/>
    <w:rsid w:val="00C760C4"/>
    <w:rsid w:val="00C80B9E"/>
    <w:rsid w:val="00C81A53"/>
    <w:rsid w:val="00C8654A"/>
    <w:rsid w:val="00C86A61"/>
    <w:rsid w:val="00C87BFC"/>
    <w:rsid w:val="00C87DC1"/>
    <w:rsid w:val="00C9136F"/>
    <w:rsid w:val="00CA3A97"/>
    <w:rsid w:val="00CA65DB"/>
    <w:rsid w:val="00CA6AA2"/>
    <w:rsid w:val="00CB625F"/>
    <w:rsid w:val="00CB6B3B"/>
    <w:rsid w:val="00CC51B9"/>
    <w:rsid w:val="00CC552A"/>
    <w:rsid w:val="00CC57A0"/>
    <w:rsid w:val="00CD1F37"/>
    <w:rsid w:val="00CD3BB6"/>
    <w:rsid w:val="00CD69A4"/>
    <w:rsid w:val="00CD745F"/>
    <w:rsid w:val="00CD7C19"/>
    <w:rsid w:val="00CE2152"/>
    <w:rsid w:val="00CE7093"/>
    <w:rsid w:val="00CF4F6C"/>
    <w:rsid w:val="00CF7529"/>
    <w:rsid w:val="00D06D32"/>
    <w:rsid w:val="00D06F1D"/>
    <w:rsid w:val="00D134CF"/>
    <w:rsid w:val="00D14841"/>
    <w:rsid w:val="00D15F32"/>
    <w:rsid w:val="00D20665"/>
    <w:rsid w:val="00D225F7"/>
    <w:rsid w:val="00D22F8E"/>
    <w:rsid w:val="00D2786A"/>
    <w:rsid w:val="00D30109"/>
    <w:rsid w:val="00D3717E"/>
    <w:rsid w:val="00D3723F"/>
    <w:rsid w:val="00D44370"/>
    <w:rsid w:val="00D5047C"/>
    <w:rsid w:val="00D5058F"/>
    <w:rsid w:val="00D50CF6"/>
    <w:rsid w:val="00D51B00"/>
    <w:rsid w:val="00D5740B"/>
    <w:rsid w:val="00D634C8"/>
    <w:rsid w:val="00D7435B"/>
    <w:rsid w:val="00D74B5D"/>
    <w:rsid w:val="00D74F0D"/>
    <w:rsid w:val="00D7679C"/>
    <w:rsid w:val="00D831EE"/>
    <w:rsid w:val="00D86348"/>
    <w:rsid w:val="00D902FA"/>
    <w:rsid w:val="00D95C5D"/>
    <w:rsid w:val="00DA41A3"/>
    <w:rsid w:val="00DB13C3"/>
    <w:rsid w:val="00DB65E7"/>
    <w:rsid w:val="00DB7D89"/>
    <w:rsid w:val="00DC0041"/>
    <w:rsid w:val="00DC1EA5"/>
    <w:rsid w:val="00DC227A"/>
    <w:rsid w:val="00DC6E07"/>
    <w:rsid w:val="00DC7203"/>
    <w:rsid w:val="00DD0655"/>
    <w:rsid w:val="00DD2627"/>
    <w:rsid w:val="00DD2D61"/>
    <w:rsid w:val="00DD3F9C"/>
    <w:rsid w:val="00DD5DF9"/>
    <w:rsid w:val="00DD6D04"/>
    <w:rsid w:val="00DD76CB"/>
    <w:rsid w:val="00DD7B1A"/>
    <w:rsid w:val="00DE442D"/>
    <w:rsid w:val="00DE474C"/>
    <w:rsid w:val="00DE4DC6"/>
    <w:rsid w:val="00DF2FE5"/>
    <w:rsid w:val="00E0076E"/>
    <w:rsid w:val="00E0301C"/>
    <w:rsid w:val="00E0767A"/>
    <w:rsid w:val="00E10F53"/>
    <w:rsid w:val="00E12366"/>
    <w:rsid w:val="00E124CA"/>
    <w:rsid w:val="00E126BD"/>
    <w:rsid w:val="00E162CA"/>
    <w:rsid w:val="00E16B1D"/>
    <w:rsid w:val="00E23C3F"/>
    <w:rsid w:val="00E25D54"/>
    <w:rsid w:val="00E37C6D"/>
    <w:rsid w:val="00E51166"/>
    <w:rsid w:val="00E561B8"/>
    <w:rsid w:val="00E57D1F"/>
    <w:rsid w:val="00E61170"/>
    <w:rsid w:val="00E61ADC"/>
    <w:rsid w:val="00E631EA"/>
    <w:rsid w:val="00E70135"/>
    <w:rsid w:val="00E70D98"/>
    <w:rsid w:val="00E905ED"/>
    <w:rsid w:val="00E90A3F"/>
    <w:rsid w:val="00E95266"/>
    <w:rsid w:val="00E977C4"/>
    <w:rsid w:val="00EB421A"/>
    <w:rsid w:val="00EC07F3"/>
    <w:rsid w:val="00EC2E4E"/>
    <w:rsid w:val="00EC324A"/>
    <w:rsid w:val="00EC3D71"/>
    <w:rsid w:val="00EC4E9E"/>
    <w:rsid w:val="00EE15EE"/>
    <w:rsid w:val="00EE3862"/>
    <w:rsid w:val="00EE47DB"/>
    <w:rsid w:val="00EE5C03"/>
    <w:rsid w:val="00EE5FB8"/>
    <w:rsid w:val="00EE6AA5"/>
    <w:rsid w:val="00EE7315"/>
    <w:rsid w:val="00EF0DA4"/>
    <w:rsid w:val="00F005A4"/>
    <w:rsid w:val="00F01283"/>
    <w:rsid w:val="00F03BED"/>
    <w:rsid w:val="00F07D8C"/>
    <w:rsid w:val="00F1263F"/>
    <w:rsid w:val="00F13578"/>
    <w:rsid w:val="00F1491F"/>
    <w:rsid w:val="00F15E48"/>
    <w:rsid w:val="00F17D1C"/>
    <w:rsid w:val="00F2477F"/>
    <w:rsid w:val="00F253E8"/>
    <w:rsid w:val="00F272A5"/>
    <w:rsid w:val="00F335B4"/>
    <w:rsid w:val="00F33A0F"/>
    <w:rsid w:val="00F400B5"/>
    <w:rsid w:val="00F40F2D"/>
    <w:rsid w:val="00F44FE4"/>
    <w:rsid w:val="00F50F61"/>
    <w:rsid w:val="00F6560A"/>
    <w:rsid w:val="00F7017C"/>
    <w:rsid w:val="00F70A68"/>
    <w:rsid w:val="00F7609E"/>
    <w:rsid w:val="00F77540"/>
    <w:rsid w:val="00F85D5A"/>
    <w:rsid w:val="00F86303"/>
    <w:rsid w:val="00F9178A"/>
    <w:rsid w:val="00F92492"/>
    <w:rsid w:val="00F932D6"/>
    <w:rsid w:val="00F96AD7"/>
    <w:rsid w:val="00FA1B5C"/>
    <w:rsid w:val="00FA3D27"/>
    <w:rsid w:val="00FA3DF1"/>
    <w:rsid w:val="00FA5EC3"/>
    <w:rsid w:val="00FA7D35"/>
    <w:rsid w:val="00FB193A"/>
    <w:rsid w:val="00FC07FD"/>
    <w:rsid w:val="00FC10CE"/>
    <w:rsid w:val="00FD0031"/>
    <w:rsid w:val="00FD3796"/>
    <w:rsid w:val="00FD61A0"/>
    <w:rsid w:val="00FD7F4A"/>
    <w:rsid w:val="00FE0F93"/>
    <w:rsid w:val="00FE250F"/>
    <w:rsid w:val="00FE6252"/>
    <w:rsid w:val="00FE665B"/>
    <w:rsid w:val="00FF100A"/>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 w:type="character" w:customStyle="1" w:styleId="fontstyle01">
    <w:name w:val="fontstyle01"/>
    <w:basedOn w:val="DefaultParagraphFont"/>
    <w:rsid w:val="005814AC"/>
    <w:rPr>
      <w:rFonts w:ascii="Arial-BoldMT" w:hAnsi="Arial-BoldMT" w:hint="default"/>
      <w:b/>
      <w:bCs/>
      <w:i w:val="0"/>
      <w:iCs w:val="0"/>
      <w:color w:val="000000"/>
      <w:sz w:val="24"/>
      <w:szCs w:val="24"/>
    </w:rPr>
  </w:style>
  <w:style w:type="character" w:customStyle="1" w:styleId="fontstyle21">
    <w:name w:val="fontstyle21"/>
    <w:basedOn w:val="DefaultParagraphFont"/>
    <w:rsid w:val="005814AC"/>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813</TotalTime>
  <Pages>7</Pages>
  <Words>2745</Words>
  <Characters>14966</Characters>
  <Application>Microsoft Office Word</Application>
  <DocSecurity>0</DocSecurity>
  <Lines>440</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Vellance, Steven</cp:lastModifiedBy>
  <cp:revision>186</cp:revision>
  <dcterms:created xsi:type="dcterms:W3CDTF">2026-03-12T14:57:00Z</dcterms:created>
  <dcterms:modified xsi:type="dcterms:W3CDTF">2026-03-13T09:54:00Z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