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3A0C70" w14:textId="77777777" w:rsidR="00712BFF" w:rsidRDefault="00000000">
      <w:pPr>
        <w:pStyle w:val="Heading1"/>
        <w:ind w:left="120"/>
      </w:pPr>
      <w:r>
        <w:t>Heritage</w:t>
      </w:r>
      <w:r>
        <w:rPr>
          <w:spacing w:val="21"/>
        </w:rPr>
        <w:t xml:space="preserve"> </w:t>
      </w:r>
      <w:r>
        <w:t>Statement</w:t>
      </w:r>
      <w:r>
        <w:rPr>
          <w:spacing w:val="24"/>
        </w:rPr>
        <w:t xml:space="preserve"> </w:t>
      </w:r>
      <w:r>
        <w:rPr>
          <w:spacing w:val="-2"/>
        </w:rPr>
        <w:t>Template</w:t>
      </w:r>
    </w:p>
    <w:p w14:paraId="69FC0BA3" w14:textId="77777777" w:rsidR="00712BFF" w:rsidRDefault="00000000">
      <w:pPr>
        <w:pStyle w:val="BodyText"/>
        <w:spacing w:before="268"/>
        <w:ind w:left="102" w:right="101" w:firstLine="2"/>
        <w:jc w:val="center"/>
      </w:pPr>
      <w:r>
        <w:t>This template has been prepared to guide applicants and their agents in preparing heritage statements or statements of heritage significance.</w:t>
      </w:r>
      <w:r>
        <w:rPr>
          <w:spacing w:val="40"/>
        </w:rPr>
        <w:t xml:space="preserve"> </w:t>
      </w:r>
      <w:r>
        <w:t>As required by the NPPF, the detail of statements must be proportionate to the significance of the asset and enough to understand the potential impact of a proposal on</w:t>
      </w:r>
      <w:r>
        <w:rPr>
          <w:spacing w:val="-1"/>
        </w:rPr>
        <w:t xml:space="preserve"> </w:t>
      </w:r>
      <w:r>
        <w:t>the</w:t>
      </w:r>
      <w:r>
        <w:rPr>
          <w:spacing w:val="-3"/>
        </w:rPr>
        <w:t xml:space="preserve"> </w:t>
      </w:r>
      <w:r>
        <w:t>significance</w:t>
      </w:r>
      <w:r>
        <w:rPr>
          <w:spacing w:val="-3"/>
        </w:rPr>
        <w:t xml:space="preserve"> </w:t>
      </w:r>
      <w:r>
        <w:t>of</w:t>
      </w:r>
      <w:r>
        <w:rPr>
          <w:spacing w:val="-1"/>
        </w:rPr>
        <w:t xml:space="preserve"> </w:t>
      </w:r>
      <w:r>
        <w:t>a</w:t>
      </w:r>
      <w:r>
        <w:rPr>
          <w:spacing w:val="-3"/>
        </w:rPr>
        <w:t xml:space="preserve"> </w:t>
      </w:r>
      <w:r>
        <w:t>heritage asset.</w:t>
      </w:r>
      <w:r>
        <w:rPr>
          <w:spacing w:val="40"/>
        </w:rPr>
        <w:t xml:space="preserve"> </w:t>
      </w:r>
      <w:r>
        <w:t>Therefore, in</w:t>
      </w:r>
      <w:r>
        <w:rPr>
          <w:spacing w:val="-4"/>
        </w:rPr>
        <w:t xml:space="preserve"> </w:t>
      </w:r>
      <w:r>
        <w:t>many</w:t>
      </w:r>
      <w:r>
        <w:rPr>
          <w:spacing w:val="-2"/>
        </w:rPr>
        <w:t xml:space="preserve"> </w:t>
      </w:r>
      <w:r>
        <w:t>cases</w:t>
      </w:r>
      <w:r>
        <w:rPr>
          <w:spacing w:val="-2"/>
        </w:rPr>
        <w:t xml:space="preserve"> </w:t>
      </w:r>
      <w:r>
        <w:t>the</w:t>
      </w:r>
      <w:r>
        <w:rPr>
          <w:spacing w:val="-3"/>
        </w:rPr>
        <w:t xml:space="preserve"> </w:t>
      </w:r>
      <w:r>
        <w:t>template will</w:t>
      </w:r>
      <w:r>
        <w:rPr>
          <w:spacing w:val="-1"/>
        </w:rPr>
        <w:t xml:space="preserve"> </w:t>
      </w:r>
      <w:r>
        <w:t>only</w:t>
      </w:r>
      <w:r>
        <w:rPr>
          <w:spacing w:val="-3"/>
        </w:rPr>
        <w:t xml:space="preserve"> </w:t>
      </w:r>
      <w:r>
        <w:t>serve as</w:t>
      </w:r>
      <w:r>
        <w:rPr>
          <w:spacing w:val="-3"/>
        </w:rPr>
        <w:t xml:space="preserve"> </w:t>
      </w:r>
      <w:r>
        <w:t>a</w:t>
      </w:r>
      <w:r>
        <w:rPr>
          <w:spacing w:val="-1"/>
        </w:rPr>
        <w:t xml:space="preserve"> </w:t>
      </w:r>
      <w:r>
        <w:t>framework and a more detailed assessment will be required; this may include professional building analysis and research or</w:t>
      </w:r>
      <w:r>
        <w:rPr>
          <w:spacing w:val="-1"/>
        </w:rPr>
        <w:t xml:space="preserve"> </w:t>
      </w:r>
      <w:r>
        <w:t>comprehensive reports on significance and impact.</w:t>
      </w:r>
      <w:r>
        <w:rPr>
          <w:spacing w:val="40"/>
        </w:rPr>
        <w:t xml:space="preserve"> </w:t>
      </w:r>
      <w:r>
        <w:t xml:space="preserve">It is strongly suggested that for all proposals that a suitably qualified heritage professional be involved, please see the </w:t>
      </w:r>
      <w:hyperlink r:id="rId7">
        <w:r>
          <w:rPr>
            <w:color w:val="F49100"/>
            <w:u w:val="single" w:color="F49100"/>
          </w:rPr>
          <w:t>IHBC (external website)</w:t>
        </w:r>
      </w:hyperlink>
      <w:r>
        <w:rPr>
          <w:color w:val="F49100"/>
        </w:rPr>
        <w:t xml:space="preserve"> </w:t>
      </w:r>
      <w:r>
        <w:t xml:space="preserve">for further </w:t>
      </w:r>
      <w:r>
        <w:rPr>
          <w:spacing w:val="-2"/>
        </w:rPr>
        <w:t>information.</w:t>
      </w:r>
    </w:p>
    <w:p w14:paraId="05575C16" w14:textId="77777777" w:rsidR="00712BFF" w:rsidRDefault="00712BFF">
      <w:pPr>
        <w:pStyle w:val="BodyText"/>
      </w:pPr>
    </w:p>
    <w:p w14:paraId="037472BD" w14:textId="77777777" w:rsidR="00712BFF" w:rsidRDefault="00000000">
      <w:pPr>
        <w:pStyle w:val="BodyText"/>
        <w:ind w:left="118" w:right="120"/>
        <w:jc w:val="center"/>
      </w:pPr>
      <w:r>
        <w:t>Please</w:t>
      </w:r>
      <w:r>
        <w:rPr>
          <w:spacing w:val="-6"/>
        </w:rPr>
        <w:t xml:space="preserve"> </w:t>
      </w:r>
      <w:r>
        <w:t>include</w:t>
      </w:r>
      <w:r>
        <w:rPr>
          <w:spacing w:val="-5"/>
        </w:rPr>
        <w:t xml:space="preserve"> </w:t>
      </w:r>
      <w:r>
        <w:t>relevant</w:t>
      </w:r>
      <w:r>
        <w:rPr>
          <w:spacing w:val="-5"/>
        </w:rPr>
        <w:t xml:space="preserve"> </w:t>
      </w:r>
      <w:r>
        <w:t>illustrations</w:t>
      </w:r>
      <w:r>
        <w:rPr>
          <w:spacing w:val="-8"/>
        </w:rPr>
        <w:t xml:space="preserve"> </w:t>
      </w:r>
      <w:r>
        <w:t>and</w:t>
      </w:r>
      <w:r>
        <w:rPr>
          <w:spacing w:val="-6"/>
        </w:rPr>
        <w:t xml:space="preserve"> </w:t>
      </w:r>
      <w:r>
        <w:t>photos</w:t>
      </w:r>
      <w:r>
        <w:rPr>
          <w:spacing w:val="-7"/>
        </w:rPr>
        <w:t xml:space="preserve"> </w:t>
      </w:r>
      <w:r>
        <w:t>to</w:t>
      </w:r>
      <w:r>
        <w:rPr>
          <w:spacing w:val="-5"/>
        </w:rPr>
        <w:t xml:space="preserve"> </w:t>
      </w:r>
      <w:r>
        <w:t>support</w:t>
      </w:r>
      <w:r>
        <w:rPr>
          <w:spacing w:val="-7"/>
        </w:rPr>
        <w:t xml:space="preserve"> </w:t>
      </w:r>
      <w:r>
        <w:t>your</w:t>
      </w:r>
      <w:r>
        <w:rPr>
          <w:spacing w:val="-5"/>
        </w:rPr>
        <w:t xml:space="preserve"> </w:t>
      </w:r>
      <w:r>
        <w:t>Heritage</w:t>
      </w:r>
      <w:r>
        <w:rPr>
          <w:spacing w:val="-6"/>
        </w:rPr>
        <w:t xml:space="preserve"> </w:t>
      </w:r>
      <w:r>
        <w:rPr>
          <w:spacing w:val="-2"/>
        </w:rPr>
        <w:t>Statement.</w:t>
      </w:r>
    </w:p>
    <w:p w14:paraId="25627FB9" w14:textId="77777777" w:rsidR="00712BFF" w:rsidRDefault="00712BFF">
      <w:pPr>
        <w:pStyle w:val="BodyText"/>
        <w:spacing w:before="267"/>
      </w:pPr>
    </w:p>
    <w:p w14:paraId="4ECAA57C" w14:textId="77777777" w:rsidR="00712BFF" w:rsidRDefault="00000000">
      <w:pPr>
        <w:pStyle w:val="Heading2"/>
        <w:numPr>
          <w:ilvl w:val="0"/>
          <w:numId w:val="1"/>
        </w:numPr>
        <w:tabs>
          <w:tab w:val="left" w:pos="940"/>
        </w:tabs>
      </w:pPr>
      <w:r>
        <w:t>Information</w:t>
      </w:r>
      <w:r>
        <w:rPr>
          <w:spacing w:val="-7"/>
        </w:rPr>
        <w:t xml:space="preserve"> </w:t>
      </w:r>
      <w:r>
        <w:t>sources</w:t>
      </w:r>
      <w:r>
        <w:rPr>
          <w:spacing w:val="-5"/>
        </w:rPr>
        <w:t xml:space="preserve"> </w:t>
      </w:r>
      <w:r>
        <w:rPr>
          <w:spacing w:val="-2"/>
        </w:rPr>
        <w:t>checklist</w:t>
      </w:r>
    </w:p>
    <w:p w14:paraId="4F3B789D" w14:textId="77777777" w:rsidR="00712BFF" w:rsidRDefault="00000000">
      <w:pPr>
        <w:pStyle w:val="BodyText"/>
        <w:spacing w:before="1"/>
        <w:ind w:left="940" w:right="194"/>
      </w:pPr>
      <w:r>
        <w:t>Please</w:t>
      </w:r>
      <w:r>
        <w:rPr>
          <w:spacing w:val="-1"/>
        </w:rPr>
        <w:t xml:space="preserve"> </w:t>
      </w:r>
      <w:r>
        <w:t>confirm</w:t>
      </w:r>
      <w:r>
        <w:rPr>
          <w:spacing w:val="-3"/>
        </w:rPr>
        <w:t xml:space="preserve"> </w:t>
      </w:r>
      <w:r>
        <w:t>you</w:t>
      </w:r>
      <w:r>
        <w:rPr>
          <w:spacing w:val="-2"/>
        </w:rPr>
        <w:t xml:space="preserve"> </w:t>
      </w:r>
      <w:r>
        <w:t>have</w:t>
      </w:r>
      <w:r>
        <w:rPr>
          <w:spacing w:val="-1"/>
        </w:rPr>
        <w:t xml:space="preserve"> </w:t>
      </w:r>
      <w:r>
        <w:t>checked</w:t>
      </w:r>
      <w:r>
        <w:rPr>
          <w:spacing w:val="-4"/>
        </w:rPr>
        <w:t xml:space="preserve"> </w:t>
      </w:r>
      <w:r>
        <w:t>the</w:t>
      </w:r>
      <w:r>
        <w:rPr>
          <w:spacing w:val="-1"/>
        </w:rPr>
        <w:t xml:space="preserve"> </w:t>
      </w:r>
      <w:r>
        <w:t>following</w:t>
      </w:r>
      <w:r>
        <w:rPr>
          <w:spacing w:val="-3"/>
        </w:rPr>
        <w:t xml:space="preserve"> </w:t>
      </w:r>
      <w:r>
        <w:t>information,</w:t>
      </w:r>
      <w:r>
        <w:rPr>
          <w:spacing w:val="-3"/>
        </w:rPr>
        <w:t xml:space="preserve"> </w:t>
      </w:r>
      <w:r>
        <w:t>they</w:t>
      </w:r>
      <w:r>
        <w:rPr>
          <w:spacing w:val="-3"/>
        </w:rPr>
        <w:t xml:space="preserve"> </w:t>
      </w:r>
      <w:r>
        <w:t>may</w:t>
      </w:r>
      <w:r>
        <w:rPr>
          <w:spacing w:val="-1"/>
        </w:rPr>
        <w:t xml:space="preserve"> </w:t>
      </w:r>
      <w:r>
        <w:t>be</w:t>
      </w:r>
      <w:r>
        <w:rPr>
          <w:spacing w:val="-3"/>
        </w:rPr>
        <w:t xml:space="preserve"> </w:t>
      </w:r>
      <w:r>
        <w:t>useful</w:t>
      </w:r>
      <w:r>
        <w:rPr>
          <w:spacing w:val="-2"/>
        </w:rPr>
        <w:t xml:space="preserve"> </w:t>
      </w:r>
      <w:r>
        <w:t>in</w:t>
      </w:r>
      <w:r>
        <w:rPr>
          <w:spacing w:val="-2"/>
        </w:rPr>
        <w:t xml:space="preserve"> </w:t>
      </w:r>
      <w:r>
        <w:t>preparing</w:t>
      </w:r>
      <w:r>
        <w:rPr>
          <w:spacing w:val="-2"/>
        </w:rPr>
        <w:t xml:space="preserve"> </w:t>
      </w:r>
      <w:r>
        <w:t xml:space="preserve">your </w:t>
      </w:r>
      <w:r>
        <w:rPr>
          <w:spacing w:val="-2"/>
        </w:rPr>
        <w:t>statement:</w:t>
      </w:r>
    </w:p>
    <w:p w14:paraId="378EEE76" w14:textId="77777777" w:rsidR="00712BFF" w:rsidRDefault="00712BFF">
      <w:pPr>
        <w:pStyle w:val="BodyText"/>
        <w:spacing w:before="25"/>
        <w:rPr>
          <w:sz w:val="20"/>
        </w:rPr>
      </w:pPr>
    </w:p>
    <w:tbl>
      <w:tblPr>
        <w:tblW w:w="0" w:type="auto"/>
        <w:tblInd w:w="1041" w:type="dxa"/>
        <w:tblBorders>
          <w:top w:val="single" w:sz="8" w:space="0" w:color="0E6EC5"/>
          <w:left w:val="single" w:sz="8" w:space="0" w:color="0E6EC5"/>
          <w:bottom w:val="single" w:sz="8" w:space="0" w:color="0E6EC5"/>
          <w:right w:val="single" w:sz="8" w:space="0" w:color="0E6EC5"/>
          <w:insideH w:val="single" w:sz="8" w:space="0" w:color="0E6EC5"/>
          <w:insideV w:val="single" w:sz="8" w:space="0" w:color="0E6EC5"/>
        </w:tblBorders>
        <w:tblLayout w:type="fixed"/>
        <w:tblCellMar>
          <w:left w:w="0" w:type="dxa"/>
          <w:right w:w="0" w:type="dxa"/>
        </w:tblCellMar>
        <w:tblLook w:val="01E0" w:firstRow="1" w:lastRow="1" w:firstColumn="1" w:lastColumn="1" w:noHBand="0" w:noVBand="0"/>
      </w:tblPr>
      <w:tblGrid>
        <w:gridCol w:w="8402"/>
        <w:gridCol w:w="435"/>
      </w:tblGrid>
      <w:tr w:rsidR="00712BFF" w14:paraId="74978BCA" w14:textId="77777777">
        <w:trPr>
          <w:trHeight w:val="284"/>
        </w:trPr>
        <w:tc>
          <w:tcPr>
            <w:tcW w:w="8402" w:type="dxa"/>
            <w:tcBorders>
              <w:left w:val="nil"/>
              <w:right w:val="dotted" w:sz="4" w:space="0" w:color="000000"/>
            </w:tcBorders>
          </w:tcPr>
          <w:p w14:paraId="015EED07" w14:textId="77777777" w:rsidR="00712BFF" w:rsidRDefault="00000000">
            <w:pPr>
              <w:pStyle w:val="TableParagraph"/>
              <w:spacing w:line="265" w:lineRule="exact"/>
              <w:ind w:left="122"/>
              <w:jc w:val="left"/>
              <w:rPr>
                <w:u w:val="none"/>
              </w:rPr>
            </w:pPr>
            <w:hyperlink r:id="rId8">
              <w:r>
                <w:rPr>
                  <w:color w:val="F49100"/>
                  <w:u w:color="F49100"/>
                </w:rPr>
                <w:t>Historic</w:t>
              </w:r>
              <w:r>
                <w:rPr>
                  <w:color w:val="F49100"/>
                  <w:spacing w:val="-9"/>
                  <w:u w:color="F49100"/>
                </w:rPr>
                <w:t xml:space="preserve"> </w:t>
              </w:r>
              <w:r>
                <w:rPr>
                  <w:color w:val="F49100"/>
                  <w:u w:color="F49100"/>
                </w:rPr>
                <w:t>England</w:t>
              </w:r>
              <w:r>
                <w:rPr>
                  <w:color w:val="F49100"/>
                  <w:spacing w:val="-5"/>
                  <w:u w:color="F49100"/>
                </w:rPr>
                <w:t xml:space="preserve"> </w:t>
              </w:r>
              <w:r>
                <w:rPr>
                  <w:color w:val="F49100"/>
                  <w:u w:color="F49100"/>
                </w:rPr>
                <w:t>list</w:t>
              </w:r>
              <w:r>
                <w:rPr>
                  <w:color w:val="F49100"/>
                  <w:spacing w:val="-5"/>
                  <w:u w:color="F49100"/>
                </w:rPr>
                <w:t xml:space="preserve"> </w:t>
              </w:r>
              <w:r>
                <w:rPr>
                  <w:color w:val="F49100"/>
                  <w:u w:color="F49100"/>
                </w:rPr>
                <w:t>of</w:t>
              </w:r>
              <w:r>
                <w:rPr>
                  <w:color w:val="F49100"/>
                  <w:spacing w:val="-4"/>
                  <w:u w:color="F49100"/>
                </w:rPr>
                <w:t xml:space="preserve"> </w:t>
              </w:r>
              <w:r>
                <w:rPr>
                  <w:color w:val="F49100"/>
                  <w:u w:color="F49100"/>
                </w:rPr>
                <w:t>protected</w:t>
              </w:r>
              <w:r>
                <w:rPr>
                  <w:color w:val="F49100"/>
                  <w:spacing w:val="-4"/>
                  <w:u w:color="F49100"/>
                </w:rPr>
                <w:t xml:space="preserve"> </w:t>
              </w:r>
              <w:r>
                <w:rPr>
                  <w:color w:val="F49100"/>
                  <w:u w:color="F49100"/>
                </w:rPr>
                <w:t>historic</w:t>
              </w:r>
              <w:r>
                <w:rPr>
                  <w:color w:val="F49100"/>
                  <w:spacing w:val="-3"/>
                  <w:u w:color="F49100"/>
                </w:rPr>
                <w:t xml:space="preserve"> </w:t>
              </w:r>
              <w:r>
                <w:rPr>
                  <w:color w:val="F49100"/>
                  <w:spacing w:val="-4"/>
                  <w:u w:color="F49100"/>
                </w:rPr>
                <w:t>sites</w:t>
              </w:r>
            </w:hyperlink>
          </w:p>
        </w:tc>
        <w:tc>
          <w:tcPr>
            <w:tcW w:w="435" w:type="dxa"/>
            <w:tcBorders>
              <w:left w:val="dotted" w:sz="4" w:space="0" w:color="000000"/>
              <w:right w:val="nil"/>
            </w:tcBorders>
          </w:tcPr>
          <w:p w14:paraId="31B7D5F3" w14:textId="57103D1D" w:rsidR="00712BFF" w:rsidRDefault="00712BFF">
            <w:pPr>
              <w:pStyle w:val="TableParagraph"/>
              <w:spacing w:before="2"/>
              <w:ind w:right="3"/>
              <w:rPr>
                <w:rFonts w:ascii="MS Gothic" w:hAnsi="MS Gothic"/>
                <w:u w:val="none"/>
              </w:rPr>
            </w:pPr>
          </w:p>
        </w:tc>
      </w:tr>
      <w:tr w:rsidR="00712BFF" w14:paraId="5A54EEE0" w14:textId="77777777">
        <w:trPr>
          <w:trHeight w:val="287"/>
        </w:trPr>
        <w:tc>
          <w:tcPr>
            <w:tcW w:w="8402" w:type="dxa"/>
            <w:tcBorders>
              <w:left w:val="nil"/>
              <w:right w:val="dotted" w:sz="4" w:space="0" w:color="000000"/>
            </w:tcBorders>
          </w:tcPr>
          <w:p w14:paraId="74DAB8C8" w14:textId="77777777" w:rsidR="00712BFF" w:rsidRDefault="00000000">
            <w:pPr>
              <w:pStyle w:val="TableParagraph"/>
              <w:spacing w:before="1" w:line="266" w:lineRule="exact"/>
              <w:ind w:left="122"/>
              <w:jc w:val="left"/>
              <w:rPr>
                <w:u w:val="none"/>
              </w:rPr>
            </w:pPr>
            <w:hyperlink r:id="rId9">
              <w:r>
                <w:rPr>
                  <w:color w:val="F49100"/>
                  <w:u w:color="F49100"/>
                </w:rPr>
                <w:t>National</w:t>
              </w:r>
              <w:r>
                <w:rPr>
                  <w:color w:val="F49100"/>
                  <w:spacing w:val="-8"/>
                  <w:u w:color="F49100"/>
                </w:rPr>
                <w:t xml:space="preserve"> </w:t>
              </w:r>
              <w:r>
                <w:rPr>
                  <w:color w:val="F49100"/>
                  <w:u w:color="F49100"/>
                </w:rPr>
                <w:t>Planning</w:t>
              </w:r>
              <w:r>
                <w:rPr>
                  <w:color w:val="F49100"/>
                  <w:spacing w:val="-6"/>
                  <w:u w:color="F49100"/>
                </w:rPr>
                <w:t xml:space="preserve"> </w:t>
              </w:r>
              <w:r>
                <w:rPr>
                  <w:color w:val="F49100"/>
                  <w:u w:color="F49100"/>
                </w:rPr>
                <w:t>Policy</w:t>
              </w:r>
              <w:r>
                <w:rPr>
                  <w:color w:val="F49100"/>
                  <w:spacing w:val="-6"/>
                  <w:u w:color="F49100"/>
                </w:rPr>
                <w:t xml:space="preserve"> </w:t>
              </w:r>
              <w:r>
                <w:rPr>
                  <w:color w:val="F49100"/>
                  <w:spacing w:val="-2"/>
                  <w:u w:color="F49100"/>
                </w:rPr>
                <w:t>Framework</w:t>
              </w:r>
            </w:hyperlink>
          </w:p>
        </w:tc>
        <w:tc>
          <w:tcPr>
            <w:tcW w:w="435" w:type="dxa"/>
            <w:tcBorders>
              <w:left w:val="dotted" w:sz="4" w:space="0" w:color="000000"/>
              <w:right w:val="nil"/>
            </w:tcBorders>
          </w:tcPr>
          <w:p w14:paraId="05EFC493" w14:textId="3C1D9CAC" w:rsidR="00712BFF" w:rsidRDefault="00712BFF">
            <w:pPr>
              <w:pStyle w:val="TableParagraph"/>
              <w:spacing w:before="5"/>
              <w:ind w:right="3"/>
              <w:rPr>
                <w:rFonts w:ascii="MS Gothic" w:hAnsi="MS Gothic"/>
                <w:u w:val="none"/>
              </w:rPr>
            </w:pPr>
          </w:p>
        </w:tc>
      </w:tr>
      <w:tr w:rsidR="00712BFF" w14:paraId="63E8ADFE" w14:textId="77777777">
        <w:trPr>
          <w:trHeight w:val="284"/>
        </w:trPr>
        <w:tc>
          <w:tcPr>
            <w:tcW w:w="8402" w:type="dxa"/>
            <w:tcBorders>
              <w:left w:val="nil"/>
              <w:right w:val="dotted" w:sz="4" w:space="0" w:color="000000"/>
            </w:tcBorders>
          </w:tcPr>
          <w:p w14:paraId="075CFF6A" w14:textId="77777777" w:rsidR="00712BFF" w:rsidRDefault="00000000">
            <w:pPr>
              <w:pStyle w:val="TableParagraph"/>
              <w:spacing w:line="265" w:lineRule="exact"/>
              <w:ind w:left="122"/>
              <w:jc w:val="left"/>
              <w:rPr>
                <w:u w:val="none"/>
              </w:rPr>
            </w:pPr>
            <w:hyperlink r:id="rId10">
              <w:r>
                <w:rPr>
                  <w:color w:val="F49100"/>
                  <w:u w:color="F49100"/>
                </w:rPr>
                <w:t>Planning</w:t>
              </w:r>
              <w:r>
                <w:rPr>
                  <w:color w:val="F49100"/>
                  <w:spacing w:val="-7"/>
                  <w:u w:color="F49100"/>
                </w:rPr>
                <w:t xml:space="preserve"> </w:t>
              </w:r>
              <w:r>
                <w:rPr>
                  <w:color w:val="F49100"/>
                  <w:u w:color="F49100"/>
                </w:rPr>
                <w:t>Practice</w:t>
              </w:r>
              <w:r>
                <w:rPr>
                  <w:color w:val="F49100"/>
                  <w:spacing w:val="-6"/>
                  <w:u w:color="F49100"/>
                </w:rPr>
                <w:t xml:space="preserve"> </w:t>
              </w:r>
              <w:r>
                <w:rPr>
                  <w:color w:val="F49100"/>
                  <w:u w:color="F49100"/>
                </w:rPr>
                <w:t>Guidance:</w:t>
              </w:r>
              <w:r>
                <w:rPr>
                  <w:color w:val="F49100"/>
                  <w:spacing w:val="-6"/>
                  <w:u w:color="F49100"/>
                </w:rPr>
                <w:t xml:space="preserve"> </w:t>
              </w:r>
              <w:r>
                <w:rPr>
                  <w:color w:val="F49100"/>
                  <w:u w:color="F49100"/>
                </w:rPr>
                <w:t>conserving</w:t>
              </w:r>
              <w:r>
                <w:rPr>
                  <w:color w:val="F49100"/>
                  <w:spacing w:val="-6"/>
                  <w:u w:color="F49100"/>
                </w:rPr>
                <w:t xml:space="preserve"> </w:t>
              </w:r>
              <w:r>
                <w:rPr>
                  <w:color w:val="F49100"/>
                  <w:u w:color="F49100"/>
                </w:rPr>
                <w:t>and</w:t>
              </w:r>
              <w:r>
                <w:rPr>
                  <w:color w:val="F49100"/>
                  <w:spacing w:val="-7"/>
                  <w:u w:color="F49100"/>
                </w:rPr>
                <w:t xml:space="preserve"> </w:t>
              </w:r>
              <w:r>
                <w:rPr>
                  <w:color w:val="F49100"/>
                  <w:u w:color="F49100"/>
                </w:rPr>
                <w:t>enhancing</w:t>
              </w:r>
              <w:r>
                <w:rPr>
                  <w:color w:val="F49100"/>
                  <w:spacing w:val="-6"/>
                  <w:u w:color="F49100"/>
                </w:rPr>
                <w:t xml:space="preserve"> </w:t>
              </w:r>
              <w:r>
                <w:rPr>
                  <w:color w:val="F49100"/>
                  <w:u w:color="F49100"/>
                </w:rPr>
                <w:t>the</w:t>
              </w:r>
              <w:r>
                <w:rPr>
                  <w:color w:val="F49100"/>
                  <w:spacing w:val="-5"/>
                  <w:u w:color="F49100"/>
                </w:rPr>
                <w:t xml:space="preserve"> </w:t>
              </w:r>
              <w:r>
                <w:rPr>
                  <w:color w:val="F49100"/>
                  <w:u w:color="F49100"/>
                </w:rPr>
                <w:t>historic</w:t>
              </w:r>
              <w:r>
                <w:rPr>
                  <w:color w:val="F49100"/>
                  <w:spacing w:val="-7"/>
                  <w:u w:color="F49100"/>
                </w:rPr>
                <w:t xml:space="preserve"> </w:t>
              </w:r>
              <w:r>
                <w:rPr>
                  <w:color w:val="F49100"/>
                  <w:spacing w:val="-2"/>
                  <w:u w:color="F49100"/>
                </w:rPr>
                <w:t>environment</w:t>
              </w:r>
            </w:hyperlink>
          </w:p>
        </w:tc>
        <w:tc>
          <w:tcPr>
            <w:tcW w:w="435" w:type="dxa"/>
            <w:tcBorders>
              <w:left w:val="dotted" w:sz="4" w:space="0" w:color="000000"/>
              <w:right w:val="nil"/>
            </w:tcBorders>
          </w:tcPr>
          <w:p w14:paraId="15BF3889" w14:textId="2D6F05C5" w:rsidR="00712BFF" w:rsidRDefault="00712BFF">
            <w:pPr>
              <w:pStyle w:val="TableParagraph"/>
              <w:spacing w:before="2"/>
              <w:ind w:right="3"/>
              <w:rPr>
                <w:rFonts w:ascii="MS Gothic" w:hAnsi="MS Gothic"/>
                <w:u w:val="none"/>
              </w:rPr>
            </w:pPr>
          </w:p>
        </w:tc>
      </w:tr>
      <w:tr w:rsidR="00712BFF" w14:paraId="671A2C5E" w14:textId="77777777">
        <w:trPr>
          <w:trHeight w:val="284"/>
        </w:trPr>
        <w:tc>
          <w:tcPr>
            <w:tcW w:w="8402" w:type="dxa"/>
            <w:tcBorders>
              <w:left w:val="nil"/>
              <w:right w:val="dotted" w:sz="4" w:space="0" w:color="000000"/>
            </w:tcBorders>
          </w:tcPr>
          <w:p w14:paraId="7067DB63" w14:textId="77777777" w:rsidR="00712BFF" w:rsidRDefault="00000000">
            <w:pPr>
              <w:pStyle w:val="TableParagraph"/>
              <w:spacing w:line="265" w:lineRule="exact"/>
              <w:ind w:left="122"/>
              <w:jc w:val="left"/>
              <w:rPr>
                <w:u w:val="none"/>
              </w:rPr>
            </w:pPr>
            <w:hyperlink r:id="rId11">
              <w:r>
                <w:rPr>
                  <w:color w:val="F49100"/>
                  <w:u w:color="F49100"/>
                </w:rPr>
                <w:t>Relevant</w:t>
              </w:r>
            </w:hyperlink>
            <w:r>
              <w:rPr>
                <w:color w:val="F49100"/>
                <w:spacing w:val="-6"/>
                <w:u w:color="F49100"/>
              </w:rPr>
              <w:t xml:space="preserve"> </w:t>
            </w:r>
            <w:r>
              <w:rPr>
                <w:color w:val="F49100"/>
                <w:u w:color="F49100"/>
              </w:rPr>
              <w:t>Local</w:t>
            </w:r>
            <w:r>
              <w:rPr>
                <w:color w:val="F49100"/>
                <w:spacing w:val="-4"/>
                <w:u w:color="F49100"/>
              </w:rPr>
              <w:t xml:space="preserve"> Plans</w:t>
            </w:r>
          </w:p>
        </w:tc>
        <w:tc>
          <w:tcPr>
            <w:tcW w:w="435" w:type="dxa"/>
            <w:tcBorders>
              <w:left w:val="dotted" w:sz="4" w:space="0" w:color="000000"/>
              <w:right w:val="nil"/>
            </w:tcBorders>
          </w:tcPr>
          <w:p w14:paraId="5B58574E" w14:textId="173D338E" w:rsidR="00712BFF" w:rsidRDefault="00712BFF">
            <w:pPr>
              <w:pStyle w:val="TableParagraph"/>
              <w:spacing w:before="2"/>
              <w:ind w:right="3"/>
              <w:rPr>
                <w:rFonts w:ascii="MS Gothic" w:hAnsi="MS Gothic"/>
                <w:u w:val="none"/>
              </w:rPr>
            </w:pPr>
          </w:p>
        </w:tc>
      </w:tr>
      <w:tr w:rsidR="00712BFF" w14:paraId="43703105" w14:textId="77777777">
        <w:trPr>
          <w:trHeight w:val="284"/>
        </w:trPr>
        <w:tc>
          <w:tcPr>
            <w:tcW w:w="8402" w:type="dxa"/>
            <w:tcBorders>
              <w:left w:val="nil"/>
              <w:right w:val="dotted" w:sz="4" w:space="0" w:color="000000"/>
            </w:tcBorders>
          </w:tcPr>
          <w:p w14:paraId="7224F49A" w14:textId="77777777" w:rsidR="00712BFF" w:rsidRDefault="00000000">
            <w:pPr>
              <w:pStyle w:val="TableParagraph"/>
              <w:spacing w:line="265" w:lineRule="exact"/>
              <w:ind w:left="122"/>
              <w:jc w:val="left"/>
              <w:rPr>
                <w:u w:val="none"/>
              </w:rPr>
            </w:pPr>
            <w:hyperlink r:id="rId12">
              <w:r>
                <w:rPr>
                  <w:color w:val="F49100"/>
                  <w:u w:color="F49100"/>
                </w:rPr>
                <w:t>Conservation</w:t>
              </w:r>
              <w:r>
                <w:rPr>
                  <w:color w:val="F49100"/>
                  <w:spacing w:val="-5"/>
                  <w:u w:color="F49100"/>
                </w:rPr>
                <w:t xml:space="preserve"> </w:t>
              </w:r>
              <w:r>
                <w:rPr>
                  <w:color w:val="F49100"/>
                  <w:u w:color="F49100"/>
                </w:rPr>
                <w:t>Area</w:t>
              </w:r>
              <w:r>
                <w:rPr>
                  <w:color w:val="F49100"/>
                  <w:spacing w:val="-6"/>
                  <w:u w:color="F49100"/>
                </w:rPr>
                <w:t xml:space="preserve"> </w:t>
              </w:r>
              <w:r>
                <w:rPr>
                  <w:color w:val="F49100"/>
                  <w:u w:color="F49100"/>
                </w:rPr>
                <w:t>Character</w:t>
              </w:r>
              <w:r>
                <w:rPr>
                  <w:color w:val="F49100"/>
                  <w:spacing w:val="-4"/>
                  <w:u w:color="F49100"/>
                </w:rPr>
                <w:t xml:space="preserve"> </w:t>
              </w:r>
              <w:r>
                <w:rPr>
                  <w:color w:val="F49100"/>
                  <w:u w:color="F49100"/>
                </w:rPr>
                <w:t>Appraisal</w:t>
              </w:r>
            </w:hyperlink>
            <w:r>
              <w:rPr>
                <w:color w:val="F49100"/>
                <w:spacing w:val="-3"/>
                <w:u w:val="none"/>
              </w:rPr>
              <w:t xml:space="preserve"> </w:t>
            </w:r>
            <w:r>
              <w:rPr>
                <w:u w:val="none"/>
              </w:rPr>
              <w:t>(if</w:t>
            </w:r>
            <w:r>
              <w:rPr>
                <w:spacing w:val="-3"/>
                <w:u w:val="none"/>
              </w:rPr>
              <w:t xml:space="preserve"> </w:t>
            </w:r>
            <w:r>
              <w:rPr>
                <w:spacing w:val="-2"/>
                <w:u w:val="none"/>
              </w:rPr>
              <w:t>available)</w:t>
            </w:r>
          </w:p>
        </w:tc>
        <w:tc>
          <w:tcPr>
            <w:tcW w:w="435" w:type="dxa"/>
            <w:tcBorders>
              <w:left w:val="dotted" w:sz="4" w:space="0" w:color="000000"/>
              <w:right w:val="nil"/>
            </w:tcBorders>
          </w:tcPr>
          <w:p w14:paraId="0EC8ABB6" w14:textId="21EF9206" w:rsidR="00712BFF" w:rsidRDefault="00712BFF">
            <w:pPr>
              <w:pStyle w:val="TableParagraph"/>
              <w:spacing w:before="3"/>
              <w:ind w:right="3"/>
              <w:rPr>
                <w:rFonts w:ascii="MS Gothic" w:hAnsi="MS Gothic"/>
                <w:u w:val="none"/>
              </w:rPr>
            </w:pPr>
          </w:p>
        </w:tc>
      </w:tr>
      <w:tr w:rsidR="00712BFF" w14:paraId="530A98AB" w14:textId="77777777">
        <w:trPr>
          <w:trHeight w:val="284"/>
        </w:trPr>
        <w:tc>
          <w:tcPr>
            <w:tcW w:w="8402" w:type="dxa"/>
            <w:tcBorders>
              <w:left w:val="nil"/>
              <w:right w:val="dotted" w:sz="4" w:space="0" w:color="000000"/>
            </w:tcBorders>
          </w:tcPr>
          <w:p w14:paraId="421566BB" w14:textId="77777777" w:rsidR="00712BFF" w:rsidRDefault="00000000">
            <w:pPr>
              <w:pStyle w:val="TableParagraph"/>
              <w:spacing w:line="265" w:lineRule="exact"/>
              <w:ind w:left="122"/>
              <w:jc w:val="left"/>
              <w:rPr>
                <w:u w:val="none"/>
              </w:rPr>
            </w:pPr>
            <w:hyperlink r:id="rId13">
              <w:r>
                <w:rPr>
                  <w:color w:val="F49100"/>
                  <w:u w:color="F49100"/>
                </w:rPr>
                <w:t>Buckinghamshire</w:t>
              </w:r>
              <w:r>
                <w:rPr>
                  <w:color w:val="F49100"/>
                  <w:spacing w:val="-9"/>
                  <w:u w:color="F49100"/>
                </w:rPr>
                <w:t xml:space="preserve"> </w:t>
              </w:r>
              <w:r>
                <w:rPr>
                  <w:color w:val="F49100"/>
                  <w:u w:color="F49100"/>
                </w:rPr>
                <w:t>Landscape</w:t>
              </w:r>
              <w:r>
                <w:rPr>
                  <w:color w:val="F49100"/>
                  <w:spacing w:val="-7"/>
                  <w:u w:color="F49100"/>
                </w:rPr>
                <w:t xml:space="preserve"> </w:t>
              </w:r>
              <w:r>
                <w:rPr>
                  <w:color w:val="F49100"/>
                  <w:u w:color="F49100"/>
                </w:rPr>
                <w:t>Character</w:t>
              </w:r>
              <w:r>
                <w:rPr>
                  <w:color w:val="F49100"/>
                  <w:spacing w:val="-6"/>
                  <w:u w:color="F49100"/>
                </w:rPr>
                <w:t xml:space="preserve"> </w:t>
              </w:r>
              <w:r>
                <w:rPr>
                  <w:color w:val="F49100"/>
                  <w:spacing w:val="-2"/>
                  <w:u w:color="F49100"/>
                </w:rPr>
                <w:t>Assessment</w:t>
              </w:r>
            </w:hyperlink>
          </w:p>
        </w:tc>
        <w:tc>
          <w:tcPr>
            <w:tcW w:w="435" w:type="dxa"/>
            <w:tcBorders>
              <w:left w:val="dotted" w:sz="4" w:space="0" w:color="000000"/>
              <w:right w:val="nil"/>
            </w:tcBorders>
          </w:tcPr>
          <w:p w14:paraId="4A12EC93" w14:textId="7EC1B5EF" w:rsidR="00712BFF" w:rsidRDefault="00712BFF">
            <w:pPr>
              <w:pStyle w:val="TableParagraph"/>
              <w:spacing w:before="2"/>
              <w:ind w:right="3"/>
              <w:rPr>
                <w:rFonts w:ascii="MS Gothic" w:hAnsi="MS Gothic"/>
                <w:u w:val="none"/>
              </w:rPr>
            </w:pPr>
          </w:p>
        </w:tc>
      </w:tr>
      <w:tr w:rsidR="00712BFF" w14:paraId="7925A170" w14:textId="77777777">
        <w:trPr>
          <w:trHeight w:val="287"/>
        </w:trPr>
        <w:tc>
          <w:tcPr>
            <w:tcW w:w="8402" w:type="dxa"/>
            <w:tcBorders>
              <w:left w:val="nil"/>
              <w:right w:val="dotted" w:sz="4" w:space="0" w:color="000000"/>
            </w:tcBorders>
          </w:tcPr>
          <w:p w14:paraId="588FCD15" w14:textId="77777777" w:rsidR="00712BFF" w:rsidRDefault="00000000">
            <w:pPr>
              <w:pStyle w:val="TableParagraph"/>
              <w:spacing w:before="1" w:line="266" w:lineRule="exact"/>
              <w:ind w:left="122"/>
              <w:jc w:val="left"/>
              <w:rPr>
                <w:u w:val="none"/>
              </w:rPr>
            </w:pPr>
            <w:hyperlink r:id="rId14">
              <w:r>
                <w:rPr>
                  <w:color w:val="F49100"/>
                  <w:u w:color="F49100"/>
                </w:rPr>
                <w:t>The</w:t>
              </w:r>
              <w:r>
                <w:rPr>
                  <w:color w:val="F49100"/>
                  <w:spacing w:val="-4"/>
                  <w:u w:color="F49100"/>
                </w:rPr>
                <w:t xml:space="preserve"> </w:t>
              </w:r>
              <w:r>
                <w:rPr>
                  <w:color w:val="F49100"/>
                  <w:u w:color="F49100"/>
                </w:rPr>
                <w:t>Local</w:t>
              </w:r>
              <w:r>
                <w:rPr>
                  <w:color w:val="F49100"/>
                  <w:spacing w:val="-5"/>
                  <w:u w:color="F49100"/>
                </w:rPr>
                <w:t xml:space="preserve"> </w:t>
              </w:r>
              <w:r>
                <w:rPr>
                  <w:color w:val="F49100"/>
                  <w:u w:color="F49100"/>
                </w:rPr>
                <w:t>List</w:t>
              </w:r>
              <w:r>
                <w:rPr>
                  <w:color w:val="F49100"/>
                  <w:spacing w:val="-6"/>
                  <w:u w:color="F49100"/>
                </w:rPr>
                <w:t xml:space="preserve"> </w:t>
              </w:r>
              <w:r>
                <w:rPr>
                  <w:color w:val="F49100"/>
                  <w:u w:color="F49100"/>
                </w:rPr>
                <w:t>of</w:t>
              </w:r>
              <w:r>
                <w:rPr>
                  <w:color w:val="F49100"/>
                  <w:spacing w:val="-6"/>
                  <w:u w:color="F49100"/>
                </w:rPr>
                <w:t xml:space="preserve"> </w:t>
              </w:r>
              <w:r>
                <w:rPr>
                  <w:color w:val="F49100"/>
                  <w:u w:color="F49100"/>
                </w:rPr>
                <w:t>buildings</w:t>
              </w:r>
              <w:r>
                <w:rPr>
                  <w:color w:val="F49100"/>
                  <w:spacing w:val="-3"/>
                  <w:u w:color="F49100"/>
                </w:rPr>
                <w:t xml:space="preserve"> </w:t>
              </w:r>
              <w:r>
                <w:rPr>
                  <w:color w:val="F49100"/>
                  <w:u w:color="F49100"/>
                </w:rPr>
                <w:t>and</w:t>
              </w:r>
              <w:r>
                <w:rPr>
                  <w:color w:val="F49100"/>
                  <w:spacing w:val="-5"/>
                  <w:u w:color="F49100"/>
                </w:rPr>
                <w:t xml:space="preserve"> </w:t>
              </w:r>
              <w:r>
                <w:rPr>
                  <w:color w:val="F49100"/>
                  <w:u w:color="F49100"/>
                </w:rPr>
                <w:t>monuments</w:t>
              </w:r>
              <w:r>
                <w:rPr>
                  <w:color w:val="F49100"/>
                  <w:spacing w:val="-6"/>
                  <w:u w:color="F49100"/>
                </w:rPr>
                <w:t xml:space="preserve"> </w:t>
              </w:r>
              <w:r>
                <w:rPr>
                  <w:color w:val="F49100"/>
                  <w:u w:color="F49100"/>
                </w:rPr>
                <w:t>of</w:t>
              </w:r>
              <w:r>
                <w:rPr>
                  <w:color w:val="F49100"/>
                  <w:spacing w:val="-6"/>
                  <w:u w:color="F49100"/>
                </w:rPr>
                <w:t xml:space="preserve"> </w:t>
              </w:r>
              <w:r>
                <w:rPr>
                  <w:color w:val="F49100"/>
                  <w:u w:color="F49100"/>
                </w:rPr>
                <w:t>historic</w:t>
              </w:r>
              <w:r>
                <w:rPr>
                  <w:color w:val="F49100"/>
                  <w:spacing w:val="-4"/>
                  <w:u w:color="F49100"/>
                </w:rPr>
                <w:t xml:space="preserve"> </w:t>
              </w:r>
              <w:r>
                <w:rPr>
                  <w:color w:val="F49100"/>
                  <w:u w:color="F49100"/>
                </w:rPr>
                <w:t>significance</w:t>
              </w:r>
            </w:hyperlink>
            <w:r>
              <w:rPr>
                <w:color w:val="F49100"/>
                <w:u w:val="none"/>
              </w:rPr>
              <w:t xml:space="preserve"> </w:t>
            </w:r>
            <w:r>
              <w:rPr>
                <w:u w:val="none"/>
              </w:rPr>
              <w:t>(Wycombe</w:t>
            </w:r>
            <w:r>
              <w:rPr>
                <w:spacing w:val="-3"/>
                <w:u w:val="none"/>
              </w:rPr>
              <w:t xml:space="preserve"> </w:t>
            </w:r>
            <w:r>
              <w:rPr>
                <w:u w:val="none"/>
              </w:rPr>
              <w:t>area</w:t>
            </w:r>
            <w:r>
              <w:rPr>
                <w:spacing w:val="-6"/>
                <w:u w:val="none"/>
              </w:rPr>
              <w:t xml:space="preserve"> </w:t>
            </w:r>
            <w:r>
              <w:rPr>
                <w:spacing w:val="-2"/>
                <w:u w:val="none"/>
              </w:rPr>
              <w:t>only)</w:t>
            </w:r>
          </w:p>
        </w:tc>
        <w:tc>
          <w:tcPr>
            <w:tcW w:w="435" w:type="dxa"/>
            <w:tcBorders>
              <w:left w:val="dotted" w:sz="4" w:space="0" w:color="000000"/>
              <w:right w:val="nil"/>
            </w:tcBorders>
          </w:tcPr>
          <w:p w14:paraId="1FBB8D3A" w14:textId="686D9625" w:rsidR="00712BFF" w:rsidRDefault="00712BFF" w:rsidP="00852AEF">
            <w:pPr>
              <w:pStyle w:val="TableParagraph"/>
              <w:spacing w:before="5"/>
              <w:ind w:right="3"/>
              <w:jc w:val="left"/>
              <w:rPr>
                <w:rFonts w:ascii="MS Gothic" w:hAnsi="MS Gothic"/>
                <w:u w:val="none"/>
              </w:rPr>
            </w:pPr>
          </w:p>
        </w:tc>
      </w:tr>
      <w:tr w:rsidR="00712BFF" w14:paraId="7725D4F6" w14:textId="77777777">
        <w:trPr>
          <w:trHeight w:val="536"/>
        </w:trPr>
        <w:tc>
          <w:tcPr>
            <w:tcW w:w="8402" w:type="dxa"/>
            <w:tcBorders>
              <w:left w:val="nil"/>
              <w:right w:val="dotted" w:sz="4" w:space="0" w:color="000000"/>
            </w:tcBorders>
          </w:tcPr>
          <w:p w14:paraId="33AF4ECF" w14:textId="77777777" w:rsidR="00712BFF" w:rsidRDefault="00000000">
            <w:pPr>
              <w:pStyle w:val="TableParagraph"/>
              <w:spacing w:line="267" w:lineRule="exact"/>
              <w:ind w:left="122"/>
              <w:jc w:val="left"/>
              <w:rPr>
                <w:u w:val="none"/>
              </w:rPr>
            </w:pPr>
            <w:hyperlink r:id="rId15">
              <w:r>
                <w:rPr>
                  <w:color w:val="F49100"/>
                  <w:u w:color="F49100"/>
                </w:rPr>
                <w:t>Historic</w:t>
              </w:r>
              <w:r>
                <w:rPr>
                  <w:color w:val="F49100"/>
                  <w:spacing w:val="-10"/>
                  <w:u w:color="F49100"/>
                </w:rPr>
                <w:t xml:space="preserve"> </w:t>
              </w:r>
              <w:r>
                <w:rPr>
                  <w:color w:val="F49100"/>
                  <w:u w:color="F49100"/>
                </w:rPr>
                <w:t>England</w:t>
              </w:r>
              <w:r>
                <w:rPr>
                  <w:color w:val="F49100"/>
                  <w:spacing w:val="-6"/>
                  <w:u w:color="F49100"/>
                </w:rPr>
                <w:t xml:space="preserve"> </w:t>
              </w:r>
              <w:r>
                <w:rPr>
                  <w:color w:val="F49100"/>
                  <w:u w:color="F49100"/>
                </w:rPr>
                <w:t>‘Statements</w:t>
              </w:r>
              <w:r>
                <w:rPr>
                  <w:color w:val="F49100"/>
                  <w:spacing w:val="-5"/>
                  <w:u w:color="F49100"/>
                </w:rPr>
                <w:t xml:space="preserve"> </w:t>
              </w:r>
              <w:r>
                <w:rPr>
                  <w:color w:val="F49100"/>
                  <w:u w:color="F49100"/>
                </w:rPr>
                <w:t>of</w:t>
              </w:r>
              <w:r>
                <w:rPr>
                  <w:color w:val="F49100"/>
                  <w:spacing w:val="-8"/>
                  <w:u w:color="F49100"/>
                </w:rPr>
                <w:t xml:space="preserve"> </w:t>
              </w:r>
              <w:r>
                <w:rPr>
                  <w:color w:val="F49100"/>
                  <w:u w:color="F49100"/>
                </w:rPr>
                <w:t>Heritage</w:t>
              </w:r>
              <w:r>
                <w:rPr>
                  <w:color w:val="F49100"/>
                  <w:spacing w:val="-5"/>
                  <w:u w:color="F49100"/>
                </w:rPr>
                <w:t xml:space="preserve"> </w:t>
              </w:r>
              <w:r>
                <w:rPr>
                  <w:color w:val="F49100"/>
                  <w:u w:color="F49100"/>
                </w:rPr>
                <w:t>Significance:</w:t>
              </w:r>
              <w:r>
                <w:rPr>
                  <w:color w:val="F49100"/>
                  <w:spacing w:val="-7"/>
                  <w:u w:color="F49100"/>
                </w:rPr>
                <w:t xml:space="preserve"> </w:t>
              </w:r>
              <w:r>
                <w:rPr>
                  <w:color w:val="F49100"/>
                  <w:u w:color="F49100"/>
                </w:rPr>
                <w:t>Analysing</w:t>
              </w:r>
              <w:r>
                <w:rPr>
                  <w:color w:val="F49100"/>
                  <w:spacing w:val="-6"/>
                  <w:u w:color="F49100"/>
                </w:rPr>
                <w:t xml:space="preserve"> </w:t>
              </w:r>
              <w:r>
                <w:rPr>
                  <w:color w:val="F49100"/>
                  <w:u w:color="F49100"/>
                </w:rPr>
                <w:t>Significance</w:t>
              </w:r>
              <w:r>
                <w:rPr>
                  <w:color w:val="F49100"/>
                  <w:spacing w:val="-5"/>
                  <w:u w:color="F49100"/>
                </w:rPr>
                <w:t xml:space="preserve"> </w:t>
              </w:r>
              <w:r>
                <w:rPr>
                  <w:color w:val="F49100"/>
                  <w:u w:color="F49100"/>
                </w:rPr>
                <w:t>in</w:t>
              </w:r>
              <w:r>
                <w:rPr>
                  <w:color w:val="F49100"/>
                  <w:spacing w:val="-6"/>
                  <w:u w:color="F49100"/>
                </w:rPr>
                <w:t xml:space="preserve"> </w:t>
              </w:r>
              <w:r>
                <w:rPr>
                  <w:color w:val="F49100"/>
                  <w:spacing w:val="-2"/>
                  <w:u w:color="F49100"/>
                </w:rPr>
                <w:t>Heritage</w:t>
              </w:r>
            </w:hyperlink>
          </w:p>
          <w:p w14:paraId="676F1E42" w14:textId="77777777" w:rsidR="00712BFF" w:rsidRDefault="00000000">
            <w:pPr>
              <w:pStyle w:val="TableParagraph"/>
              <w:spacing w:line="249" w:lineRule="exact"/>
              <w:ind w:left="122"/>
              <w:jc w:val="left"/>
              <w:rPr>
                <w:u w:val="none"/>
              </w:rPr>
            </w:pPr>
            <w:hyperlink r:id="rId16">
              <w:r>
                <w:rPr>
                  <w:color w:val="F49100"/>
                  <w:spacing w:val="-2"/>
                  <w:u w:color="F49100"/>
                </w:rPr>
                <w:t>Assets’</w:t>
              </w:r>
            </w:hyperlink>
          </w:p>
        </w:tc>
        <w:tc>
          <w:tcPr>
            <w:tcW w:w="435" w:type="dxa"/>
            <w:tcBorders>
              <w:left w:val="dotted" w:sz="4" w:space="0" w:color="000000"/>
              <w:right w:val="nil"/>
            </w:tcBorders>
          </w:tcPr>
          <w:p w14:paraId="2CE8B99F" w14:textId="4F260140" w:rsidR="00712BFF" w:rsidRDefault="00712BFF">
            <w:pPr>
              <w:pStyle w:val="TableParagraph"/>
              <w:spacing w:before="2" w:line="240" w:lineRule="auto"/>
              <w:ind w:right="3"/>
              <w:rPr>
                <w:rFonts w:ascii="MS Gothic" w:hAnsi="MS Gothic"/>
                <w:u w:val="none"/>
              </w:rPr>
            </w:pPr>
          </w:p>
        </w:tc>
      </w:tr>
      <w:tr w:rsidR="00712BFF" w14:paraId="679FF3B4" w14:textId="77777777">
        <w:trPr>
          <w:trHeight w:val="284"/>
        </w:trPr>
        <w:tc>
          <w:tcPr>
            <w:tcW w:w="8402" w:type="dxa"/>
            <w:tcBorders>
              <w:left w:val="nil"/>
              <w:right w:val="dotted" w:sz="4" w:space="0" w:color="000000"/>
            </w:tcBorders>
          </w:tcPr>
          <w:p w14:paraId="0167D729" w14:textId="77777777" w:rsidR="00712BFF" w:rsidRDefault="00000000">
            <w:pPr>
              <w:pStyle w:val="TableParagraph"/>
              <w:spacing w:line="265" w:lineRule="exact"/>
              <w:ind w:left="122"/>
              <w:jc w:val="left"/>
              <w:rPr>
                <w:u w:val="none"/>
              </w:rPr>
            </w:pPr>
            <w:r>
              <w:rPr>
                <w:u w:val="none"/>
              </w:rPr>
              <w:t>Other</w:t>
            </w:r>
            <w:r>
              <w:rPr>
                <w:spacing w:val="-2"/>
                <w:u w:val="none"/>
              </w:rPr>
              <w:t xml:space="preserve"> </w:t>
            </w:r>
            <w:r>
              <w:rPr>
                <w:u w:val="none"/>
              </w:rPr>
              <w:t>(please</w:t>
            </w:r>
            <w:r>
              <w:rPr>
                <w:spacing w:val="-4"/>
                <w:u w:val="none"/>
              </w:rPr>
              <w:t xml:space="preserve"> </w:t>
            </w:r>
            <w:r>
              <w:rPr>
                <w:u w:val="none"/>
              </w:rPr>
              <w:t>state):</w:t>
            </w:r>
            <w:r>
              <w:rPr>
                <w:spacing w:val="-2"/>
                <w:u w:val="none"/>
              </w:rPr>
              <w:t xml:space="preserve"> </w:t>
            </w:r>
            <w:r>
              <w:rPr>
                <w:color w:val="808080"/>
                <w:u w:val="none"/>
              </w:rPr>
              <w:t>Click</w:t>
            </w:r>
            <w:r>
              <w:rPr>
                <w:color w:val="808080"/>
                <w:spacing w:val="-4"/>
                <w:u w:val="none"/>
              </w:rPr>
              <w:t xml:space="preserve"> </w:t>
            </w:r>
            <w:r>
              <w:rPr>
                <w:color w:val="808080"/>
                <w:u w:val="none"/>
              </w:rPr>
              <w:t>or</w:t>
            </w:r>
            <w:r>
              <w:rPr>
                <w:color w:val="808080"/>
                <w:spacing w:val="-1"/>
                <w:u w:val="none"/>
              </w:rPr>
              <w:t xml:space="preserve"> </w:t>
            </w:r>
            <w:r>
              <w:rPr>
                <w:color w:val="808080"/>
                <w:u w:val="none"/>
              </w:rPr>
              <w:t>tap</w:t>
            </w:r>
            <w:r>
              <w:rPr>
                <w:color w:val="808080"/>
                <w:spacing w:val="-3"/>
                <w:u w:val="none"/>
              </w:rPr>
              <w:t xml:space="preserve"> </w:t>
            </w:r>
            <w:r>
              <w:rPr>
                <w:color w:val="808080"/>
                <w:u w:val="none"/>
              </w:rPr>
              <w:t>here</w:t>
            </w:r>
            <w:r>
              <w:rPr>
                <w:color w:val="808080"/>
                <w:spacing w:val="-4"/>
                <w:u w:val="none"/>
              </w:rPr>
              <w:t xml:space="preserve"> </w:t>
            </w:r>
            <w:r>
              <w:rPr>
                <w:color w:val="808080"/>
                <w:u w:val="none"/>
              </w:rPr>
              <w:t>to</w:t>
            </w:r>
            <w:r>
              <w:rPr>
                <w:color w:val="808080"/>
                <w:spacing w:val="-3"/>
                <w:u w:val="none"/>
              </w:rPr>
              <w:t xml:space="preserve"> </w:t>
            </w:r>
            <w:r>
              <w:rPr>
                <w:color w:val="808080"/>
                <w:u w:val="none"/>
              </w:rPr>
              <w:t>enter</w:t>
            </w:r>
            <w:r>
              <w:rPr>
                <w:color w:val="808080"/>
                <w:spacing w:val="-1"/>
                <w:u w:val="none"/>
              </w:rPr>
              <w:t xml:space="preserve"> </w:t>
            </w:r>
            <w:r>
              <w:rPr>
                <w:color w:val="808080"/>
                <w:spacing w:val="-4"/>
                <w:u w:val="none"/>
              </w:rPr>
              <w:t>text.</w:t>
            </w:r>
          </w:p>
        </w:tc>
        <w:tc>
          <w:tcPr>
            <w:tcW w:w="435" w:type="dxa"/>
            <w:tcBorders>
              <w:left w:val="dotted" w:sz="4" w:space="0" w:color="000000"/>
              <w:right w:val="nil"/>
            </w:tcBorders>
          </w:tcPr>
          <w:p w14:paraId="07B5E1B1" w14:textId="000ADF1A" w:rsidR="00712BFF" w:rsidRDefault="00712BFF">
            <w:pPr>
              <w:pStyle w:val="TableParagraph"/>
              <w:spacing w:before="2"/>
              <w:ind w:right="3"/>
              <w:rPr>
                <w:rFonts w:ascii="MS Gothic" w:hAnsi="MS Gothic"/>
                <w:u w:val="none"/>
              </w:rPr>
            </w:pPr>
          </w:p>
        </w:tc>
      </w:tr>
    </w:tbl>
    <w:p w14:paraId="7E5532C4" w14:textId="77777777" w:rsidR="00712BFF" w:rsidRDefault="00712BFF">
      <w:pPr>
        <w:pStyle w:val="BodyText"/>
        <w:spacing w:before="5"/>
      </w:pPr>
    </w:p>
    <w:p w14:paraId="258980CA" w14:textId="77777777" w:rsidR="00712BFF" w:rsidRDefault="00000000">
      <w:pPr>
        <w:pStyle w:val="ListParagraph"/>
        <w:numPr>
          <w:ilvl w:val="0"/>
          <w:numId w:val="1"/>
        </w:numPr>
        <w:tabs>
          <w:tab w:val="left" w:pos="940"/>
        </w:tabs>
        <w:rPr>
          <w:b/>
          <w:u w:val="none"/>
        </w:rPr>
      </w:pPr>
      <w:r>
        <w:rPr>
          <w:b/>
          <w:u w:val="none"/>
        </w:rPr>
        <w:t>Site</w:t>
      </w:r>
      <w:r>
        <w:rPr>
          <w:b/>
          <w:spacing w:val="-1"/>
          <w:u w:val="none"/>
        </w:rPr>
        <w:t xml:space="preserve"> </w:t>
      </w:r>
      <w:r>
        <w:rPr>
          <w:b/>
          <w:spacing w:val="-2"/>
          <w:u w:val="none"/>
        </w:rPr>
        <w:t>address</w:t>
      </w:r>
    </w:p>
    <w:p w14:paraId="271E9B54" w14:textId="77777777" w:rsidR="00712BFF" w:rsidRDefault="00000000">
      <w:pPr>
        <w:pStyle w:val="BodyText"/>
        <w:spacing w:before="1"/>
        <w:rPr>
          <w:b/>
          <w:sz w:val="20"/>
        </w:rPr>
      </w:pPr>
      <w:r>
        <w:rPr>
          <w:b/>
          <w:noProof/>
          <w:sz w:val="20"/>
        </w:rPr>
        <mc:AlternateContent>
          <mc:Choice Requires="wps">
            <w:drawing>
              <wp:anchor distT="0" distB="0" distL="0" distR="0" simplePos="0" relativeHeight="487587840" behindDoc="1" locked="0" layoutInCell="1" allowOverlap="1" wp14:anchorId="290BA87F" wp14:editId="3F4BD18D">
                <wp:simplePos x="0" y="0"/>
                <wp:positionH relativeFrom="page">
                  <wp:posOffset>1230172</wp:posOffset>
                </wp:positionH>
                <wp:positionV relativeFrom="paragraph">
                  <wp:posOffset>174428</wp:posOffset>
                </wp:positionV>
                <wp:extent cx="5643245" cy="657225"/>
                <wp:effectExtent l="0" t="0" r="0" b="0"/>
                <wp:wrapTopAndBottom/>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43245" cy="657225"/>
                        </a:xfrm>
                        <a:prstGeom prst="rect">
                          <a:avLst/>
                        </a:prstGeom>
                        <a:ln w="6095">
                          <a:solidFill>
                            <a:srgbClr val="000000"/>
                          </a:solidFill>
                          <a:prstDash val="solid"/>
                        </a:ln>
                      </wps:spPr>
                      <wps:txbx>
                        <w:txbxContent>
                          <w:p w14:paraId="39C68396" w14:textId="6F9C643F" w:rsidR="00712BFF" w:rsidRDefault="00852AEF">
                            <w:pPr>
                              <w:pStyle w:val="BodyText"/>
                              <w:spacing w:line="268" w:lineRule="exact"/>
                              <w:ind w:left="103"/>
                            </w:pPr>
                            <w:r>
                              <w:t>6 Newton, Bradford On Avon BA15 1NF</w:t>
                            </w:r>
                          </w:p>
                        </w:txbxContent>
                      </wps:txbx>
                      <wps:bodyPr wrap="square" lIns="0" tIns="0" rIns="0" bIns="0" rtlCol="0">
                        <a:noAutofit/>
                      </wps:bodyPr>
                    </wps:wsp>
                  </a:graphicData>
                </a:graphic>
              </wp:anchor>
            </w:drawing>
          </mc:Choice>
          <mc:Fallback>
            <w:pict>
              <v:shapetype w14:anchorId="290BA87F" id="_x0000_t202" coordsize="21600,21600" o:spt="202" path="m,l,21600r21600,l21600,xe">
                <v:stroke joinstyle="miter"/>
                <v:path gradientshapeok="t" o:connecttype="rect"/>
              </v:shapetype>
              <v:shape id="Textbox 8" o:spid="_x0000_s1026" type="#_x0000_t202" style="position:absolute;margin-left:96.85pt;margin-top:13.75pt;width:444.35pt;height:51.75pt;z-index:-15728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" filled="f" strokeweight=".16931mm">
                <v:path arrowok="t"/>
                <v:textbox inset="0,0,0,0">
                  <w:txbxContent>
                    <w:p w14:paraId="39C68396" w14:textId="6F9C643F" w:rsidR="00712BFF" w:rsidRDefault="00852AEF">
                      <w:pPr>
                        <w:pStyle w:val="BodyText"/>
                        <w:spacing w:line="268" w:lineRule="exact"/>
                        <w:ind w:left="103"/>
                      </w:pPr>
                      <w:r>
                        <w:t>6 Newton, Bradford On Avon BA15 1NF</w:t>
                      </w:r>
                    </w:p>
                  </w:txbxContent>
                </v:textbox>
                <w10:wrap type="topAndBottom" anchorx="page"/>
              </v:shape>
            </w:pict>
          </mc:Fallback>
        </mc:AlternateContent>
      </w:r>
    </w:p>
    <w:p w14:paraId="5C39A61A" w14:textId="77777777" w:rsidR="00712BFF" w:rsidRDefault="00712BFF">
      <w:pPr>
        <w:pStyle w:val="BodyText"/>
        <w:spacing w:before="4"/>
        <w:rPr>
          <w:b/>
        </w:rPr>
      </w:pPr>
    </w:p>
    <w:p w14:paraId="2AA62351" w14:textId="77777777" w:rsidR="00712BFF" w:rsidRDefault="00000000">
      <w:pPr>
        <w:pStyle w:val="ListParagraph"/>
        <w:numPr>
          <w:ilvl w:val="0"/>
          <w:numId w:val="1"/>
        </w:numPr>
        <w:tabs>
          <w:tab w:val="left" w:pos="940"/>
        </w:tabs>
        <w:rPr>
          <w:b/>
          <w:u w:val="none"/>
        </w:rPr>
      </w:pPr>
      <w:r>
        <w:rPr>
          <w:b/>
          <w:u w:val="none"/>
        </w:rPr>
        <w:t>About</w:t>
      </w:r>
      <w:r>
        <w:rPr>
          <w:b/>
          <w:spacing w:val="-3"/>
          <w:u w:val="none"/>
        </w:rPr>
        <w:t xml:space="preserve"> </w:t>
      </w:r>
      <w:r>
        <w:rPr>
          <w:b/>
          <w:u w:val="none"/>
        </w:rPr>
        <w:t>your</w:t>
      </w:r>
      <w:r>
        <w:rPr>
          <w:b/>
          <w:spacing w:val="-3"/>
          <w:u w:val="none"/>
        </w:rPr>
        <w:t xml:space="preserve"> </w:t>
      </w:r>
      <w:r>
        <w:rPr>
          <w:b/>
          <w:spacing w:val="-2"/>
          <w:u w:val="none"/>
        </w:rPr>
        <w:t>development</w:t>
      </w:r>
    </w:p>
    <w:p w14:paraId="42A5952B" w14:textId="77777777" w:rsidR="00712BFF" w:rsidRDefault="00712BFF">
      <w:pPr>
        <w:pStyle w:val="BodyText"/>
        <w:spacing w:before="26"/>
        <w:rPr>
          <w:b/>
          <w:sz w:val="20"/>
        </w:rPr>
      </w:pPr>
    </w:p>
    <w:tbl>
      <w:tblPr>
        <w:tblW w:w="0" w:type="auto"/>
        <w:tblInd w:w="1055" w:type="dxa"/>
        <w:tblBorders>
          <w:top w:val="single" w:sz="8" w:space="0" w:color="0E6EC5"/>
          <w:left w:val="single" w:sz="8" w:space="0" w:color="0E6EC5"/>
          <w:bottom w:val="single" w:sz="8" w:space="0" w:color="0E6EC5"/>
          <w:right w:val="single" w:sz="8" w:space="0" w:color="0E6EC5"/>
          <w:insideH w:val="single" w:sz="8" w:space="0" w:color="0E6EC5"/>
          <w:insideV w:val="single" w:sz="8" w:space="0" w:color="0E6EC5"/>
        </w:tblBorders>
        <w:tblLayout w:type="fixed"/>
        <w:tblCellMar>
          <w:left w:w="0" w:type="dxa"/>
          <w:right w:w="0" w:type="dxa"/>
        </w:tblCellMar>
        <w:tblLook w:val="01E0" w:firstRow="1" w:lastRow="1" w:firstColumn="1" w:lastColumn="1" w:noHBand="0" w:noVBand="0"/>
      </w:tblPr>
      <w:tblGrid>
        <w:gridCol w:w="7794"/>
        <w:gridCol w:w="518"/>
        <w:gridCol w:w="475"/>
      </w:tblGrid>
      <w:tr w:rsidR="00712BFF" w14:paraId="00E6B416" w14:textId="77777777">
        <w:trPr>
          <w:trHeight w:val="268"/>
        </w:trPr>
        <w:tc>
          <w:tcPr>
            <w:tcW w:w="7794" w:type="dxa"/>
            <w:tcBorders>
              <w:left w:val="nil"/>
              <w:right w:val="dotted" w:sz="4" w:space="0" w:color="000000"/>
            </w:tcBorders>
            <w:shd w:val="clear" w:color="auto" w:fill="D9D9D9"/>
          </w:tcPr>
          <w:p w14:paraId="65587C0B" w14:textId="77777777" w:rsidR="00712BFF" w:rsidRDefault="00000000">
            <w:pPr>
              <w:pStyle w:val="TableParagraph"/>
              <w:spacing w:line="248" w:lineRule="exact"/>
              <w:ind w:left="108"/>
              <w:jc w:val="left"/>
              <w:rPr>
                <w:b/>
                <w:u w:val="none"/>
              </w:rPr>
            </w:pPr>
            <w:r>
              <w:rPr>
                <w:b/>
                <w:u w:val="none"/>
              </w:rPr>
              <w:t>Does</w:t>
            </w:r>
            <w:r>
              <w:rPr>
                <w:b/>
                <w:spacing w:val="-7"/>
                <w:u w:val="none"/>
              </w:rPr>
              <w:t xml:space="preserve"> </w:t>
            </w:r>
            <w:r>
              <w:rPr>
                <w:b/>
                <w:u w:val="none"/>
              </w:rPr>
              <w:t>your</w:t>
            </w:r>
            <w:r>
              <w:rPr>
                <w:b/>
                <w:spacing w:val="-4"/>
                <w:u w:val="none"/>
              </w:rPr>
              <w:t xml:space="preserve"> </w:t>
            </w:r>
            <w:r>
              <w:rPr>
                <w:b/>
                <w:u w:val="none"/>
              </w:rPr>
              <w:t>development</w:t>
            </w:r>
            <w:r>
              <w:rPr>
                <w:b/>
                <w:spacing w:val="-4"/>
                <w:u w:val="none"/>
              </w:rPr>
              <w:t xml:space="preserve"> </w:t>
            </w:r>
            <w:r>
              <w:rPr>
                <w:b/>
                <w:u w:val="none"/>
              </w:rPr>
              <w:t>site</w:t>
            </w:r>
            <w:r>
              <w:rPr>
                <w:b/>
                <w:spacing w:val="-4"/>
                <w:u w:val="none"/>
              </w:rPr>
              <w:t xml:space="preserve"> </w:t>
            </w:r>
            <w:r>
              <w:rPr>
                <w:b/>
                <w:u w:val="none"/>
              </w:rPr>
              <w:t>include:</w:t>
            </w:r>
            <w:r>
              <w:rPr>
                <w:b/>
                <w:spacing w:val="-5"/>
                <w:u w:val="none"/>
              </w:rPr>
              <w:t xml:space="preserve"> </w:t>
            </w:r>
            <w:r>
              <w:rPr>
                <w:b/>
                <w:u w:val="none"/>
              </w:rPr>
              <w:t>(please</w:t>
            </w:r>
            <w:r>
              <w:rPr>
                <w:b/>
                <w:spacing w:val="-5"/>
                <w:u w:val="none"/>
              </w:rPr>
              <w:t xml:space="preserve"> </w:t>
            </w:r>
            <w:r>
              <w:rPr>
                <w:b/>
                <w:u w:val="none"/>
              </w:rPr>
              <w:t>tick</w:t>
            </w:r>
            <w:r>
              <w:rPr>
                <w:b/>
                <w:spacing w:val="-7"/>
                <w:u w:val="none"/>
              </w:rPr>
              <w:t xml:space="preserve"> </w:t>
            </w:r>
            <w:r>
              <w:rPr>
                <w:b/>
                <w:u w:val="none"/>
              </w:rPr>
              <w:t>all</w:t>
            </w:r>
            <w:r>
              <w:rPr>
                <w:b/>
                <w:spacing w:val="-5"/>
                <w:u w:val="none"/>
              </w:rPr>
              <w:t xml:space="preserve"> </w:t>
            </w:r>
            <w:r>
              <w:rPr>
                <w:b/>
                <w:u w:val="none"/>
              </w:rPr>
              <w:t>that</w:t>
            </w:r>
            <w:r>
              <w:rPr>
                <w:b/>
                <w:spacing w:val="-4"/>
                <w:u w:val="none"/>
              </w:rPr>
              <w:t xml:space="preserve"> </w:t>
            </w:r>
            <w:r>
              <w:rPr>
                <w:b/>
                <w:spacing w:val="-2"/>
                <w:u w:val="none"/>
              </w:rPr>
              <w:t>apply)</w:t>
            </w:r>
          </w:p>
        </w:tc>
        <w:tc>
          <w:tcPr>
            <w:tcW w:w="518" w:type="dxa"/>
            <w:tcBorders>
              <w:left w:val="dotted" w:sz="4" w:space="0" w:color="000000"/>
              <w:right w:val="dotted" w:sz="4" w:space="0" w:color="000000"/>
            </w:tcBorders>
            <w:shd w:val="clear" w:color="auto" w:fill="D9D9D9"/>
          </w:tcPr>
          <w:p w14:paraId="0E9BA1A5" w14:textId="77777777" w:rsidR="00712BFF" w:rsidRDefault="00000000">
            <w:pPr>
              <w:pStyle w:val="TableParagraph"/>
              <w:spacing w:line="248" w:lineRule="exact"/>
              <w:ind w:left="81" w:right="78"/>
              <w:rPr>
                <w:u w:val="none"/>
              </w:rPr>
            </w:pPr>
            <w:r>
              <w:rPr>
                <w:spacing w:val="-5"/>
                <w:u w:val="none"/>
              </w:rPr>
              <w:t>Yes</w:t>
            </w:r>
          </w:p>
        </w:tc>
        <w:tc>
          <w:tcPr>
            <w:tcW w:w="475" w:type="dxa"/>
            <w:tcBorders>
              <w:left w:val="dotted" w:sz="4" w:space="0" w:color="000000"/>
              <w:right w:val="nil"/>
            </w:tcBorders>
            <w:shd w:val="clear" w:color="auto" w:fill="D9D9D9"/>
          </w:tcPr>
          <w:p w14:paraId="0394DCC9" w14:textId="77777777" w:rsidR="00712BFF" w:rsidRDefault="00000000">
            <w:pPr>
              <w:pStyle w:val="TableParagraph"/>
              <w:spacing w:line="248" w:lineRule="exact"/>
              <w:ind w:left="36" w:right="39"/>
              <w:rPr>
                <w:u w:val="none"/>
              </w:rPr>
            </w:pPr>
            <w:r>
              <w:rPr>
                <w:spacing w:val="-5"/>
                <w:u w:val="none"/>
              </w:rPr>
              <w:t>No</w:t>
            </w:r>
          </w:p>
        </w:tc>
      </w:tr>
      <w:tr w:rsidR="00712BFF" w14:paraId="131F393E" w14:textId="77777777">
        <w:trPr>
          <w:trHeight w:val="284"/>
        </w:trPr>
        <w:tc>
          <w:tcPr>
            <w:tcW w:w="7794" w:type="dxa"/>
            <w:tcBorders>
              <w:left w:val="nil"/>
              <w:right w:val="dotted" w:sz="4" w:space="0" w:color="000000"/>
            </w:tcBorders>
          </w:tcPr>
          <w:p w14:paraId="2D9751C9" w14:textId="77777777" w:rsidR="00712BFF" w:rsidRDefault="00000000">
            <w:pPr>
              <w:pStyle w:val="TableParagraph"/>
              <w:spacing w:line="265" w:lineRule="exact"/>
              <w:ind w:left="108"/>
              <w:jc w:val="left"/>
              <w:rPr>
                <w:u w:val="none"/>
              </w:rPr>
            </w:pPr>
            <w:r>
              <w:rPr>
                <w:u w:val="none"/>
              </w:rPr>
              <w:t>A</w:t>
            </w:r>
            <w:r>
              <w:rPr>
                <w:spacing w:val="-1"/>
                <w:u w:val="none"/>
              </w:rPr>
              <w:t xml:space="preserve"> </w:t>
            </w:r>
            <w:hyperlink w:anchor="_bookmark1" w:history="1">
              <w:r>
                <w:rPr>
                  <w:color w:val="F49100"/>
                  <w:u w:color="F49100"/>
                </w:rPr>
                <w:t>listed</w:t>
              </w:r>
              <w:r>
                <w:rPr>
                  <w:color w:val="F49100"/>
                  <w:spacing w:val="-1"/>
                  <w:u w:color="F49100"/>
                </w:rPr>
                <w:t xml:space="preserve"> </w:t>
              </w:r>
              <w:r>
                <w:rPr>
                  <w:color w:val="F49100"/>
                  <w:spacing w:val="-2"/>
                  <w:u w:color="F49100"/>
                </w:rPr>
                <w:t>building</w:t>
              </w:r>
            </w:hyperlink>
            <w:r>
              <w:rPr>
                <w:spacing w:val="-2"/>
                <w:u w:val="none"/>
              </w:rPr>
              <w:t>?</w:t>
            </w:r>
          </w:p>
        </w:tc>
        <w:tc>
          <w:tcPr>
            <w:tcW w:w="518" w:type="dxa"/>
            <w:tcBorders>
              <w:left w:val="dotted" w:sz="4" w:space="0" w:color="000000"/>
              <w:right w:val="dotted" w:sz="4" w:space="0" w:color="000000"/>
            </w:tcBorders>
          </w:tcPr>
          <w:p w14:paraId="212962CA" w14:textId="25D512EC" w:rsidR="00712BFF" w:rsidRDefault="00340BF3">
            <w:pPr>
              <w:pStyle w:val="TableParagraph"/>
              <w:spacing w:before="2"/>
              <w:ind w:left="3" w:right="81"/>
              <w:rPr>
                <w:rFonts w:ascii="MS Gothic" w:hAnsi="MS Gothic"/>
                <w:u w:val="none"/>
              </w:rPr>
            </w:pPr>
            <w:r>
              <w:rPr>
                <w:rFonts w:ascii="MS Gothic" w:hAnsi="MS Gothic"/>
                <w:u w:val="none"/>
              </w:rPr>
              <w:t>y</w:t>
            </w:r>
          </w:p>
        </w:tc>
        <w:tc>
          <w:tcPr>
            <w:tcW w:w="475" w:type="dxa"/>
            <w:tcBorders>
              <w:left w:val="dotted" w:sz="4" w:space="0" w:color="000000"/>
              <w:right w:val="nil"/>
            </w:tcBorders>
          </w:tcPr>
          <w:p w14:paraId="4BBFAB66" w14:textId="110683AC" w:rsidR="00712BFF" w:rsidRDefault="00712BFF">
            <w:pPr>
              <w:pStyle w:val="TableParagraph"/>
              <w:spacing w:before="2"/>
              <w:ind w:right="39"/>
              <w:rPr>
                <w:rFonts w:ascii="MS Gothic" w:hAnsi="MS Gothic"/>
                <w:u w:val="none"/>
              </w:rPr>
            </w:pPr>
          </w:p>
        </w:tc>
      </w:tr>
      <w:tr w:rsidR="00712BFF" w14:paraId="3844EA6F" w14:textId="77777777">
        <w:trPr>
          <w:trHeight w:val="284"/>
        </w:trPr>
        <w:tc>
          <w:tcPr>
            <w:tcW w:w="7794" w:type="dxa"/>
            <w:tcBorders>
              <w:left w:val="nil"/>
              <w:right w:val="dotted" w:sz="4" w:space="0" w:color="000000"/>
            </w:tcBorders>
          </w:tcPr>
          <w:p w14:paraId="2FE3BEC4" w14:textId="77777777" w:rsidR="00712BFF" w:rsidRDefault="00000000">
            <w:pPr>
              <w:pStyle w:val="TableParagraph"/>
              <w:spacing w:line="265" w:lineRule="exact"/>
              <w:ind w:left="108"/>
              <w:jc w:val="left"/>
              <w:rPr>
                <w:u w:val="none"/>
              </w:rPr>
            </w:pPr>
            <w:r>
              <w:rPr>
                <w:u w:val="none"/>
              </w:rPr>
              <w:t>A</w:t>
            </w:r>
            <w:r>
              <w:rPr>
                <w:spacing w:val="-6"/>
                <w:u w:val="none"/>
              </w:rPr>
              <w:t xml:space="preserve"> </w:t>
            </w:r>
            <w:hyperlink w:anchor="_bookmark2" w:history="1">
              <w:r>
                <w:rPr>
                  <w:color w:val="F49100"/>
                  <w:u w:color="F49100"/>
                </w:rPr>
                <w:t>scheduled</w:t>
              </w:r>
              <w:r>
                <w:rPr>
                  <w:color w:val="F49100"/>
                  <w:spacing w:val="-7"/>
                  <w:u w:color="F49100"/>
                </w:rPr>
                <w:t xml:space="preserve"> </w:t>
              </w:r>
              <w:r>
                <w:rPr>
                  <w:color w:val="F49100"/>
                  <w:u w:color="F49100"/>
                </w:rPr>
                <w:t>ancient</w:t>
              </w:r>
              <w:r>
                <w:rPr>
                  <w:color w:val="F49100"/>
                  <w:spacing w:val="-7"/>
                  <w:u w:color="F49100"/>
                </w:rPr>
                <w:t xml:space="preserve"> </w:t>
              </w:r>
              <w:r>
                <w:rPr>
                  <w:color w:val="F49100"/>
                  <w:spacing w:val="-2"/>
                  <w:u w:color="F49100"/>
                </w:rPr>
                <w:t>monument</w:t>
              </w:r>
            </w:hyperlink>
            <w:r>
              <w:rPr>
                <w:spacing w:val="-2"/>
                <w:u w:val="none"/>
              </w:rPr>
              <w:t>?</w:t>
            </w:r>
          </w:p>
        </w:tc>
        <w:tc>
          <w:tcPr>
            <w:tcW w:w="518" w:type="dxa"/>
            <w:tcBorders>
              <w:left w:val="dotted" w:sz="4" w:space="0" w:color="000000"/>
              <w:right w:val="dotted" w:sz="4" w:space="0" w:color="000000"/>
            </w:tcBorders>
          </w:tcPr>
          <w:p w14:paraId="4F1A245E" w14:textId="7AF10A5C" w:rsidR="00712BFF" w:rsidRDefault="00712BFF">
            <w:pPr>
              <w:pStyle w:val="TableParagraph"/>
              <w:spacing w:before="3"/>
              <w:ind w:left="3" w:right="81"/>
              <w:rPr>
                <w:rFonts w:ascii="MS Gothic" w:hAnsi="MS Gothic"/>
                <w:u w:val="none"/>
              </w:rPr>
            </w:pPr>
          </w:p>
        </w:tc>
        <w:tc>
          <w:tcPr>
            <w:tcW w:w="475" w:type="dxa"/>
            <w:tcBorders>
              <w:left w:val="dotted" w:sz="4" w:space="0" w:color="000000"/>
              <w:right w:val="nil"/>
            </w:tcBorders>
          </w:tcPr>
          <w:p w14:paraId="38F208B5" w14:textId="73774F22" w:rsidR="00712BFF" w:rsidRDefault="00340BF3">
            <w:pPr>
              <w:pStyle w:val="TableParagraph"/>
              <w:spacing w:before="3"/>
              <w:ind w:right="39"/>
              <w:rPr>
                <w:rFonts w:ascii="MS Gothic" w:hAnsi="MS Gothic"/>
                <w:u w:val="none"/>
              </w:rPr>
            </w:pPr>
            <w:r>
              <w:rPr>
                <w:rFonts w:ascii="MS Gothic" w:hAnsi="MS Gothic"/>
                <w:u w:val="none"/>
              </w:rPr>
              <w:t>n</w:t>
            </w:r>
          </w:p>
        </w:tc>
      </w:tr>
      <w:tr w:rsidR="00712BFF" w14:paraId="1477E97C" w14:textId="77777777">
        <w:trPr>
          <w:trHeight w:val="287"/>
        </w:trPr>
        <w:tc>
          <w:tcPr>
            <w:tcW w:w="7794" w:type="dxa"/>
            <w:tcBorders>
              <w:left w:val="nil"/>
              <w:right w:val="dotted" w:sz="4" w:space="0" w:color="000000"/>
            </w:tcBorders>
          </w:tcPr>
          <w:p w14:paraId="46E286A1" w14:textId="77777777" w:rsidR="00712BFF" w:rsidRDefault="00000000">
            <w:pPr>
              <w:pStyle w:val="TableParagraph"/>
              <w:spacing w:before="1" w:line="266" w:lineRule="exact"/>
              <w:ind w:left="108"/>
              <w:jc w:val="left"/>
              <w:rPr>
                <w:u w:val="none"/>
              </w:rPr>
            </w:pPr>
            <w:r>
              <w:rPr>
                <w:u w:val="none"/>
              </w:rPr>
              <w:t>A</w:t>
            </w:r>
            <w:r>
              <w:rPr>
                <w:spacing w:val="-2"/>
                <w:u w:val="none"/>
              </w:rPr>
              <w:t xml:space="preserve"> </w:t>
            </w:r>
            <w:hyperlink w:anchor="_bookmark3" w:history="1">
              <w:r>
                <w:rPr>
                  <w:color w:val="F49100"/>
                  <w:u w:color="F49100"/>
                </w:rPr>
                <w:t>site</w:t>
              </w:r>
              <w:r>
                <w:rPr>
                  <w:color w:val="F49100"/>
                  <w:spacing w:val="-4"/>
                  <w:u w:color="F49100"/>
                </w:rPr>
                <w:t xml:space="preserve"> </w:t>
              </w:r>
              <w:r>
                <w:rPr>
                  <w:color w:val="F49100"/>
                  <w:u w:color="F49100"/>
                </w:rPr>
                <w:t>of</w:t>
              </w:r>
              <w:r>
                <w:rPr>
                  <w:color w:val="F49100"/>
                  <w:spacing w:val="-1"/>
                  <w:u w:color="F49100"/>
                </w:rPr>
                <w:t xml:space="preserve"> </w:t>
              </w:r>
              <w:r>
                <w:rPr>
                  <w:color w:val="F49100"/>
                  <w:u w:color="F49100"/>
                </w:rPr>
                <w:t>archaeological</w:t>
              </w:r>
              <w:r>
                <w:rPr>
                  <w:color w:val="F49100"/>
                  <w:spacing w:val="-4"/>
                  <w:u w:color="F49100"/>
                </w:rPr>
                <w:t xml:space="preserve"> </w:t>
              </w:r>
              <w:r>
                <w:rPr>
                  <w:color w:val="F49100"/>
                  <w:spacing w:val="-2"/>
                  <w:u w:color="F49100"/>
                </w:rPr>
                <w:t>interest</w:t>
              </w:r>
            </w:hyperlink>
            <w:r>
              <w:rPr>
                <w:spacing w:val="-2"/>
                <w:u w:val="none"/>
              </w:rPr>
              <w:t>?</w:t>
            </w:r>
          </w:p>
        </w:tc>
        <w:tc>
          <w:tcPr>
            <w:tcW w:w="518" w:type="dxa"/>
            <w:tcBorders>
              <w:left w:val="dotted" w:sz="4" w:space="0" w:color="000000"/>
              <w:right w:val="dotted" w:sz="4" w:space="0" w:color="000000"/>
            </w:tcBorders>
          </w:tcPr>
          <w:p w14:paraId="7B53B450" w14:textId="79C7A425" w:rsidR="00712BFF" w:rsidRDefault="00712BFF">
            <w:pPr>
              <w:pStyle w:val="TableParagraph"/>
              <w:spacing w:before="5"/>
              <w:ind w:left="3" w:right="81"/>
              <w:rPr>
                <w:rFonts w:ascii="MS Gothic" w:hAnsi="MS Gothic"/>
                <w:u w:val="none"/>
              </w:rPr>
            </w:pPr>
          </w:p>
        </w:tc>
        <w:tc>
          <w:tcPr>
            <w:tcW w:w="475" w:type="dxa"/>
            <w:tcBorders>
              <w:left w:val="dotted" w:sz="4" w:space="0" w:color="000000"/>
              <w:right w:val="nil"/>
            </w:tcBorders>
          </w:tcPr>
          <w:p w14:paraId="55395B7F" w14:textId="4323B633" w:rsidR="00712BFF" w:rsidRDefault="00340BF3">
            <w:pPr>
              <w:pStyle w:val="TableParagraph"/>
              <w:spacing w:before="5"/>
              <w:ind w:right="39"/>
              <w:rPr>
                <w:rFonts w:ascii="MS Gothic" w:hAnsi="MS Gothic"/>
                <w:u w:val="none"/>
              </w:rPr>
            </w:pPr>
            <w:r>
              <w:rPr>
                <w:rFonts w:ascii="MS Gothic" w:hAnsi="MS Gothic"/>
                <w:u w:val="none"/>
              </w:rPr>
              <w:t>n</w:t>
            </w:r>
          </w:p>
        </w:tc>
      </w:tr>
      <w:tr w:rsidR="00712BFF" w14:paraId="0DA07FE7" w14:textId="77777777">
        <w:trPr>
          <w:trHeight w:val="284"/>
        </w:trPr>
        <w:tc>
          <w:tcPr>
            <w:tcW w:w="7794" w:type="dxa"/>
            <w:tcBorders>
              <w:left w:val="nil"/>
              <w:right w:val="dotted" w:sz="4" w:space="0" w:color="000000"/>
            </w:tcBorders>
          </w:tcPr>
          <w:p w14:paraId="5745056C" w14:textId="77777777" w:rsidR="00712BFF" w:rsidRDefault="00000000">
            <w:pPr>
              <w:pStyle w:val="TableParagraph"/>
              <w:spacing w:line="265" w:lineRule="exact"/>
              <w:ind w:left="108"/>
              <w:jc w:val="left"/>
              <w:rPr>
                <w:u w:val="none"/>
              </w:rPr>
            </w:pPr>
            <w:r>
              <w:rPr>
                <w:u w:val="none"/>
              </w:rPr>
              <w:t>Within</w:t>
            </w:r>
            <w:r>
              <w:rPr>
                <w:spacing w:val="-5"/>
                <w:u w:val="none"/>
              </w:rPr>
              <w:t xml:space="preserve"> </w:t>
            </w:r>
            <w:r>
              <w:rPr>
                <w:u w:val="none"/>
              </w:rPr>
              <w:t>a</w:t>
            </w:r>
            <w:r>
              <w:rPr>
                <w:spacing w:val="-4"/>
                <w:u w:val="none"/>
              </w:rPr>
              <w:t xml:space="preserve"> </w:t>
            </w:r>
            <w:hyperlink w:anchor="_bookmark4" w:history="1">
              <w:r>
                <w:rPr>
                  <w:color w:val="F49100"/>
                  <w:u w:color="F49100"/>
                </w:rPr>
                <w:t>designated</w:t>
              </w:r>
              <w:r>
                <w:rPr>
                  <w:color w:val="F49100"/>
                  <w:spacing w:val="-4"/>
                  <w:u w:color="F49100"/>
                </w:rPr>
                <w:t xml:space="preserve"> </w:t>
              </w:r>
              <w:r>
                <w:rPr>
                  <w:color w:val="F49100"/>
                  <w:u w:color="F49100"/>
                </w:rPr>
                <w:t>conservation</w:t>
              </w:r>
              <w:r>
                <w:rPr>
                  <w:color w:val="F49100"/>
                  <w:spacing w:val="-4"/>
                  <w:u w:color="F49100"/>
                </w:rPr>
                <w:t xml:space="preserve"> </w:t>
              </w:r>
              <w:r>
                <w:rPr>
                  <w:color w:val="F49100"/>
                  <w:spacing w:val="-2"/>
                  <w:u w:color="F49100"/>
                </w:rPr>
                <w:t>area</w:t>
              </w:r>
            </w:hyperlink>
            <w:r>
              <w:rPr>
                <w:spacing w:val="-2"/>
                <w:u w:val="none"/>
              </w:rPr>
              <w:t>?</w:t>
            </w:r>
          </w:p>
        </w:tc>
        <w:tc>
          <w:tcPr>
            <w:tcW w:w="518" w:type="dxa"/>
            <w:tcBorders>
              <w:left w:val="dotted" w:sz="4" w:space="0" w:color="000000"/>
              <w:right w:val="dotted" w:sz="4" w:space="0" w:color="000000"/>
            </w:tcBorders>
          </w:tcPr>
          <w:p w14:paraId="0DEDF61A" w14:textId="4C119D44" w:rsidR="00712BFF" w:rsidRDefault="00340BF3">
            <w:pPr>
              <w:pStyle w:val="TableParagraph"/>
              <w:spacing w:before="3"/>
              <w:ind w:left="3" w:right="81"/>
              <w:rPr>
                <w:rFonts w:ascii="MS Gothic" w:hAnsi="MS Gothic"/>
                <w:u w:val="none"/>
              </w:rPr>
            </w:pPr>
            <w:r>
              <w:rPr>
                <w:rFonts w:ascii="MS Gothic" w:hAnsi="MS Gothic"/>
                <w:u w:val="none"/>
              </w:rPr>
              <w:t>y</w:t>
            </w:r>
          </w:p>
        </w:tc>
        <w:tc>
          <w:tcPr>
            <w:tcW w:w="475" w:type="dxa"/>
            <w:tcBorders>
              <w:left w:val="dotted" w:sz="4" w:space="0" w:color="000000"/>
              <w:right w:val="nil"/>
            </w:tcBorders>
          </w:tcPr>
          <w:p w14:paraId="7D06EC34" w14:textId="302BA0FF" w:rsidR="00712BFF" w:rsidRDefault="00712BFF">
            <w:pPr>
              <w:pStyle w:val="TableParagraph"/>
              <w:spacing w:before="3"/>
              <w:ind w:right="39"/>
              <w:rPr>
                <w:rFonts w:ascii="MS Gothic" w:hAnsi="MS Gothic"/>
                <w:u w:val="none"/>
              </w:rPr>
            </w:pPr>
          </w:p>
        </w:tc>
      </w:tr>
      <w:tr w:rsidR="00712BFF" w14:paraId="0CB8CE26" w14:textId="77777777">
        <w:trPr>
          <w:trHeight w:val="284"/>
        </w:trPr>
        <w:tc>
          <w:tcPr>
            <w:tcW w:w="7794" w:type="dxa"/>
            <w:tcBorders>
              <w:left w:val="nil"/>
              <w:right w:val="dotted" w:sz="4" w:space="0" w:color="000000"/>
            </w:tcBorders>
          </w:tcPr>
          <w:p w14:paraId="615781E1" w14:textId="77777777" w:rsidR="00712BFF" w:rsidRDefault="00000000">
            <w:pPr>
              <w:pStyle w:val="TableParagraph"/>
              <w:spacing w:line="265" w:lineRule="exact"/>
              <w:ind w:left="108"/>
              <w:jc w:val="left"/>
              <w:rPr>
                <w:u w:val="none"/>
              </w:rPr>
            </w:pPr>
            <w:r>
              <w:rPr>
                <w:u w:val="none"/>
              </w:rPr>
              <w:t>A</w:t>
            </w:r>
            <w:r>
              <w:rPr>
                <w:spacing w:val="-6"/>
                <w:u w:val="none"/>
              </w:rPr>
              <w:t xml:space="preserve"> </w:t>
            </w:r>
            <w:hyperlink w:anchor="_bookmark5" w:history="1">
              <w:r>
                <w:rPr>
                  <w:color w:val="F49100"/>
                  <w:u w:color="F49100"/>
                </w:rPr>
                <w:t>non-designated</w:t>
              </w:r>
              <w:r>
                <w:rPr>
                  <w:color w:val="F49100"/>
                  <w:spacing w:val="-5"/>
                  <w:u w:color="F49100"/>
                </w:rPr>
                <w:t xml:space="preserve"> </w:t>
              </w:r>
              <w:r>
                <w:rPr>
                  <w:color w:val="F49100"/>
                  <w:u w:color="F49100"/>
                </w:rPr>
                <w:t>heritage</w:t>
              </w:r>
              <w:r>
                <w:rPr>
                  <w:color w:val="F49100"/>
                  <w:spacing w:val="-5"/>
                  <w:u w:color="F49100"/>
                </w:rPr>
                <w:t xml:space="preserve"> </w:t>
              </w:r>
              <w:r>
                <w:rPr>
                  <w:color w:val="F49100"/>
                  <w:u w:color="F49100"/>
                </w:rPr>
                <w:t>asset</w:t>
              </w:r>
              <w:r>
                <w:rPr>
                  <w:color w:val="F49100"/>
                  <w:spacing w:val="-6"/>
                  <w:u w:color="F49100"/>
                </w:rPr>
                <w:t xml:space="preserve"> </w:t>
              </w:r>
              <w:r>
                <w:rPr>
                  <w:color w:val="F49100"/>
                  <w:u w:color="F49100"/>
                </w:rPr>
                <w:t>(including</w:t>
              </w:r>
              <w:r>
                <w:rPr>
                  <w:color w:val="F49100"/>
                  <w:spacing w:val="-4"/>
                  <w:u w:color="F49100"/>
                </w:rPr>
                <w:t xml:space="preserve"> </w:t>
              </w:r>
              <w:r>
                <w:rPr>
                  <w:color w:val="F49100"/>
                  <w:u w:color="F49100"/>
                </w:rPr>
                <w:t>locally</w:t>
              </w:r>
              <w:r>
                <w:rPr>
                  <w:color w:val="F49100"/>
                  <w:spacing w:val="-6"/>
                  <w:u w:color="F49100"/>
                </w:rPr>
                <w:t xml:space="preserve"> </w:t>
              </w:r>
              <w:r>
                <w:rPr>
                  <w:color w:val="F49100"/>
                  <w:u w:color="F49100"/>
                </w:rPr>
                <w:t>listed</w:t>
              </w:r>
              <w:r>
                <w:rPr>
                  <w:color w:val="F49100"/>
                  <w:spacing w:val="-4"/>
                  <w:u w:color="F49100"/>
                </w:rPr>
                <w:t xml:space="preserve"> </w:t>
              </w:r>
              <w:r>
                <w:rPr>
                  <w:color w:val="F49100"/>
                  <w:spacing w:val="-2"/>
                  <w:u w:color="F49100"/>
                </w:rPr>
                <w:t>buildings)</w:t>
              </w:r>
            </w:hyperlink>
            <w:r>
              <w:rPr>
                <w:spacing w:val="-2"/>
                <w:u w:val="none"/>
              </w:rPr>
              <w:t>?</w:t>
            </w:r>
          </w:p>
        </w:tc>
        <w:tc>
          <w:tcPr>
            <w:tcW w:w="518" w:type="dxa"/>
            <w:tcBorders>
              <w:left w:val="dotted" w:sz="4" w:space="0" w:color="000000"/>
              <w:right w:val="dotted" w:sz="4" w:space="0" w:color="000000"/>
            </w:tcBorders>
          </w:tcPr>
          <w:p w14:paraId="751E8115" w14:textId="00CCB3D8" w:rsidR="00712BFF" w:rsidRDefault="00712BFF">
            <w:pPr>
              <w:pStyle w:val="TableParagraph"/>
              <w:spacing w:before="2"/>
              <w:ind w:left="3" w:right="81"/>
              <w:rPr>
                <w:rFonts w:ascii="MS Gothic" w:hAnsi="MS Gothic"/>
                <w:u w:val="none"/>
              </w:rPr>
            </w:pPr>
          </w:p>
        </w:tc>
        <w:tc>
          <w:tcPr>
            <w:tcW w:w="475" w:type="dxa"/>
            <w:tcBorders>
              <w:left w:val="dotted" w:sz="4" w:space="0" w:color="000000"/>
              <w:right w:val="nil"/>
            </w:tcBorders>
          </w:tcPr>
          <w:p w14:paraId="2E4AF57F" w14:textId="5ACB1244" w:rsidR="00712BFF" w:rsidRDefault="00340BF3">
            <w:pPr>
              <w:pStyle w:val="TableParagraph"/>
              <w:spacing w:before="2"/>
              <w:ind w:right="39"/>
              <w:rPr>
                <w:rFonts w:ascii="MS Gothic" w:hAnsi="MS Gothic"/>
                <w:u w:val="none"/>
              </w:rPr>
            </w:pPr>
            <w:r>
              <w:rPr>
                <w:rFonts w:ascii="MS Gothic" w:hAnsi="MS Gothic"/>
                <w:u w:val="none"/>
              </w:rPr>
              <w:t>n</w:t>
            </w:r>
          </w:p>
        </w:tc>
      </w:tr>
      <w:tr w:rsidR="00712BFF" w14:paraId="002E5239" w14:textId="77777777">
        <w:trPr>
          <w:trHeight w:val="284"/>
        </w:trPr>
        <w:tc>
          <w:tcPr>
            <w:tcW w:w="7794" w:type="dxa"/>
            <w:tcBorders>
              <w:left w:val="nil"/>
              <w:right w:val="dotted" w:sz="4" w:space="0" w:color="000000"/>
            </w:tcBorders>
          </w:tcPr>
          <w:p w14:paraId="28C94672" w14:textId="77777777" w:rsidR="00712BFF" w:rsidRDefault="00000000">
            <w:pPr>
              <w:pStyle w:val="TableParagraph"/>
              <w:spacing w:line="265" w:lineRule="exact"/>
              <w:ind w:left="108"/>
              <w:jc w:val="left"/>
              <w:rPr>
                <w:u w:val="none"/>
              </w:rPr>
            </w:pPr>
            <w:r>
              <w:rPr>
                <w:u w:val="none"/>
              </w:rPr>
              <w:t>Within</w:t>
            </w:r>
            <w:r>
              <w:rPr>
                <w:spacing w:val="-4"/>
                <w:u w:val="none"/>
              </w:rPr>
              <w:t xml:space="preserve"> </w:t>
            </w:r>
            <w:r>
              <w:rPr>
                <w:u w:val="none"/>
              </w:rPr>
              <w:t>a</w:t>
            </w:r>
            <w:r>
              <w:rPr>
                <w:spacing w:val="-3"/>
                <w:u w:val="none"/>
              </w:rPr>
              <w:t xml:space="preserve"> </w:t>
            </w:r>
            <w:r>
              <w:rPr>
                <w:u w:val="none"/>
              </w:rPr>
              <w:t>registered</w:t>
            </w:r>
            <w:r>
              <w:rPr>
                <w:spacing w:val="-5"/>
                <w:u w:val="none"/>
              </w:rPr>
              <w:t xml:space="preserve"> </w:t>
            </w:r>
            <w:hyperlink w:anchor="_bookmark6" w:history="1">
              <w:r>
                <w:rPr>
                  <w:color w:val="F49100"/>
                  <w:u w:color="F49100"/>
                </w:rPr>
                <w:t>historic</w:t>
              </w:r>
              <w:r>
                <w:rPr>
                  <w:color w:val="F49100"/>
                  <w:spacing w:val="-5"/>
                  <w:u w:color="F49100"/>
                </w:rPr>
                <w:t xml:space="preserve"> </w:t>
              </w:r>
              <w:r>
                <w:rPr>
                  <w:color w:val="F49100"/>
                  <w:u w:color="F49100"/>
                </w:rPr>
                <w:t>park</w:t>
              </w:r>
              <w:r>
                <w:rPr>
                  <w:color w:val="F49100"/>
                  <w:spacing w:val="-3"/>
                  <w:u w:color="F49100"/>
                </w:rPr>
                <w:t xml:space="preserve"> </w:t>
              </w:r>
              <w:r>
                <w:rPr>
                  <w:color w:val="F49100"/>
                  <w:u w:color="F49100"/>
                </w:rPr>
                <w:t>and</w:t>
              </w:r>
              <w:r>
                <w:rPr>
                  <w:color w:val="F49100"/>
                  <w:spacing w:val="-3"/>
                  <w:u w:color="F49100"/>
                </w:rPr>
                <w:t xml:space="preserve"> </w:t>
              </w:r>
              <w:r>
                <w:rPr>
                  <w:color w:val="F49100"/>
                  <w:spacing w:val="-2"/>
                  <w:u w:color="F49100"/>
                </w:rPr>
                <w:t>garden</w:t>
              </w:r>
            </w:hyperlink>
            <w:r>
              <w:rPr>
                <w:spacing w:val="-2"/>
                <w:u w:val="none"/>
              </w:rPr>
              <w:t>?</w:t>
            </w:r>
          </w:p>
        </w:tc>
        <w:tc>
          <w:tcPr>
            <w:tcW w:w="518" w:type="dxa"/>
            <w:tcBorders>
              <w:left w:val="dotted" w:sz="4" w:space="0" w:color="000000"/>
              <w:right w:val="dotted" w:sz="4" w:space="0" w:color="000000"/>
            </w:tcBorders>
          </w:tcPr>
          <w:p w14:paraId="4CA0578F" w14:textId="199EEBE7" w:rsidR="00712BFF" w:rsidRDefault="00712BFF" w:rsidP="00852AEF">
            <w:pPr>
              <w:pStyle w:val="TableParagraph"/>
              <w:spacing w:before="2"/>
              <w:ind w:left="3" w:right="81"/>
              <w:jc w:val="left"/>
              <w:rPr>
                <w:rFonts w:ascii="MS Gothic" w:hAnsi="MS Gothic"/>
                <w:u w:val="none"/>
              </w:rPr>
            </w:pPr>
          </w:p>
        </w:tc>
        <w:tc>
          <w:tcPr>
            <w:tcW w:w="475" w:type="dxa"/>
            <w:tcBorders>
              <w:left w:val="dotted" w:sz="4" w:space="0" w:color="000000"/>
              <w:right w:val="nil"/>
            </w:tcBorders>
          </w:tcPr>
          <w:p w14:paraId="3E4BE21D" w14:textId="3B88AF5E" w:rsidR="00712BFF" w:rsidRDefault="00340BF3">
            <w:pPr>
              <w:pStyle w:val="TableParagraph"/>
              <w:spacing w:before="2"/>
              <w:ind w:right="39"/>
              <w:rPr>
                <w:rFonts w:ascii="MS Gothic" w:hAnsi="MS Gothic"/>
                <w:u w:val="none"/>
              </w:rPr>
            </w:pPr>
            <w:r>
              <w:rPr>
                <w:rFonts w:ascii="MS Gothic" w:hAnsi="MS Gothic"/>
                <w:u w:val="none"/>
              </w:rPr>
              <w:t>n</w:t>
            </w:r>
          </w:p>
        </w:tc>
      </w:tr>
      <w:tr w:rsidR="00712BFF" w14:paraId="2A04730D" w14:textId="77777777">
        <w:trPr>
          <w:trHeight w:val="287"/>
        </w:trPr>
        <w:tc>
          <w:tcPr>
            <w:tcW w:w="7794" w:type="dxa"/>
            <w:tcBorders>
              <w:left w:val="nil"/>
              <w:right w:val="dotted" w:sz="4" w:space="0" w:color="000000"/>
            </w:tcBorders>
          </w:tcPr>
          <w:p w14:paraId="0C150677" w14:textId="77777777" w:rsidR="00712BFF" w:rsidRDefault="00000000">
            <w:pPr>
              <w:pStyle w:val="TableParagraph"/>
              <w:spacing w:line="267" w:lineRule="exact"/>
              <w:ind w:left="108"/>
              <w:jc w:val="left"/>
              <w:rPr>
                <w:u w:val="none"/>
              </w:rPr>
            </w:pPr>
            <w:r>
              <w:rPr>
                <w:u w:val="none"/>
              </w:rPr>
              <w:t>In</w:t>
            </w:r>
            <w:r>
              <w:rPr>
                <w:spacing w:val="-3"/>
                <w:u w:val="none"/>
              </w:rPr>
              <w:t xml:space="preserve"> </w:t>
            </w:r>
            <w:r>
              <w:rPr>
                <w:u w:val="none"/>
              </w:rPr>
              <w:t xml:space="preserve">the </w:t>
            </w:r>
            <w:hyperlink w:anchor="_bookmark7" w:history="1">
              <w:r>
                <w:rPr>
                  <w:color w:val="F49100"/>
                  <w:u w:color="F49100"/>
                </w:rPr>
                <w:t>setting</w:t>
              </w:r>
              <w:r>
                <w:rPr>
                  <w:color w:val="F49100"/>
                  <w:spacing w:val="-2"/>
                  <w:u w:color="F49100"/>
                </w:rPr>
                <w:t xml:space="preserve"> </w:t>
              </w:r>
              <w:r>
                <w:rPr>
                  <w:color w:val="F49100"/>
                  <w:u w:color="F49100"/>
                </w:rPr>
                <w:t>of</w:t>
              </w:r>
              <w:r>
                <w:rPr>
                  <w:color w:val="F49100"/>
                  <w:spacing w:val="-1"/>
                  <w:u w:color="F49100"/>
                </w:rPr>
                <w:t xml:space="preserve"> </w:t>
              </w:r>
              <w:r>
                <w:rPr>
                  <w:color w:val="F49100"/>
                  <w:u w:color="F49100"/>
                </w:rPr>
                <w:t>/</w:t>
              </w:r>
              <w:r>
                <w:rPr>
                  <w:color w:val="F49100"/>
                  <w:spacing w:val="-2"/>
                  <w:u w:color="F49100"/>
                </w:rPr>
                <w:t xml:space="preserve"> </w:t>
              </w:r>
              <w:r>
                <w:rPr>
                  <w:color w:val="F49100"/>
                  <w:u w:color="F49100"/>
                </w:rPr>
                <w:t>adjacent</w:t>
              </w:r>
            </w:hyperlink>
            <w:r>
              <w:rPr>
                <w:color w:val="F49100"/>
                <w:spacing w:val="-4"/>
                <w:u w:val="none"/>
              </w:rPr>
              <w:t xml:space="preserve"> </w:t>
            </w:r>
            <w:r>
              <w:rPr>
                <w:u w:val="none"/>
              </w:rPr>
              <w:t>to</w:t>
            </w:r>
            <w:r>
              <w:rPr>
                <w:spacing w:val="-2"/>
                <w:u w:val="none"/>
              </w:rPr>
              <w:t xml:space="preserve"> </w:t>
            </w:r>
            <w:r>
              <w:rPr>
                <w:u w:val="none"/>
              </w:rPr>
              <w:t>one</w:t>
            </w:r>
            <w:r>
              <w:rPr>
                <w:spacing w:val="-3"/>
                <w:u w:val="none"/>
              </w:rPr>
              <w:t xml:space="preserve"> </w:t>
            </w:r>
            <w:r>
              <w:rPr>
                <w:u w:val="none"/>
              </w:rPr>
              <w:t>of</w:t>
            </w:r>
            <w:r>
              <w:rPr>
                <w:spacing w:val="-3"/>
                <w:u w:val="none"/>
              </w:rPr>
              <w:t xml:space="preserve"> </w:t>
            </w:r>
            <w:r>
              <w:rPr>
                <w:u w:val="none"/>
              </w:rPr>
              <w:t xml:space="preserve">the </w:t>
            </w:r>
            <w:r>
              <w:rPr>
                <w:spacing w:val="-2"/>
                <w:u w:val="none"/>
              </w:rPr>
              <w:t>above?</w:t>
            </w:r>
          </w:p>
        </w:tc>
        <w:tc>
          <w:tcPr>
            <w:tcW w:w="518" w:type="dxa"/>
            <w:tcBorders>
              <w:left w:val="dotted" w:sz="4" w:space="0" w:color="000000"/>
              <w:right w:val="dotted" w:sz="4" w:space="0" w:color="000000"/>
            </w:tcBorders>
          </w:tcPr>
          <w:p w14:paraId="1DA5A7B9" w14:textId="41F61C0D" w:rsidR="00712BFF" w:rsidRDefault="00712BFF">
            <w:pPr>
              <w:pStyle w:val="TableParagraph"/>
              <w:spacing w:before="2" w:line="264" w:lineRule="exact"/>
              <w:ind w:left="3" w:right="81"/>
              <w:rPr>
                <w:rFonts w:ascii="MS Gothic" w:hAnsi="MS Gothic"/>
                <w:u w:val="none"/>
              </w:rPr>
            </w:pPr>
          </w:p>
        </w:tc>
        <w:tc>
          <w:tcPr>
            <w:tcW w:w="475" w:type="dxa"/>
            <w:tcBorders>
              <w:left w:val="dotted" w:sz="4" w:space="0" w:color="000000"/>
              <w:right w:val="nil"/>
            </w:tcBorders>
          </w:tcPr>
          <w:p w14:paraId="772037AA" w14:textId="05BC7BE0" w:rsidR="00712BFF" w:rsidRDefault="00340BF3">
            <w:pPr>
              <w:pStyle w:val="TableParagraph"/>
              <w:spacing w:before="2" w:line="264" w:lineRule="exact"/>
              <w:ind w:right="39"/>
              <w:rPr>
                <w:rFonts w:ascii="MS Gothic" w:hAnsi="MS Gothic"/>
                <w:u w:val="none"/>
              </w:rPr>
            </w:pPr>
            <w:r>
              <w:rPr>
                <w:rFonts w:ascii="MS Gothic" w:hAnsi="MS Gothic"/>
                <w:u w:val="none"/>
              </w:rPr>
              <w:t>n</w:t>
            </w:r>
          </w:p>
        </w:tc>
      </w:tr>
    </w:tbl>
    <w:p w14:paraId="07BE8661" w14:textId="77777777" w:rsidR="00712BFF" w:rsidRDefault="00712BFF">
      <w:pPr>
        <w:pStyle w:val="TableParagraph"/>
        <w:spacing w:line="264" w:lineRule="exact"/>
        <w:rPr>
          <w:rFonts w:ascii="MS Gothic" w:hAnsi="MS Gothic"/>
        </w:rPr>
        <w:sectPr w:rsidR="00712BFF">
          <w:headerReference w:type="default" r:id="rId17"/>
          <w:footerReference w:type="default" r:id="rId18"/>
          <w:type w:val="continuous"/>
          <w:pgSz w:w="11910" w:h="16840"/>
          <w:pgMar w:top="1360" w:right="992" w:bottom="920" w:left="992" w:header="751" w:footer="728" w:gutter="0"/>
          <w:pgNumType w:start="1"/>
          <w:cols w:space="720"/>
        </w:sectPr>
      </w:pPr>
    </w:p>
    <w:p w14:paraId="3335E3BF" w14:textId="77777777" w:rsidR="00712BFF" w:rsidRDefault="00000000">
      <w:pPr>
        <w:pStyle w:val="ListParagraph"/>
        <w:numPr>
          <w:ilvl w:val="0"/>
          <w:numId w:val="1"/>
        </w:numPr>
        <w:tabs>
          <w:tab w:val="left" w:pos="940"/>
        </w:tabs>
        <w:spacing w:before="73"/>
        <w:rPr>
          <w:b/>
          <w:u w:val="none"/>
        </w:rPr>
      </w:pPr>
      <w:r>
        <w:rPr>
          <w:b/>
          <w:u w:val="none"/>
        </w:rPr>
        <w:lastRenderedPageBreak/>
        <w:t>The</w:t>
      </w:r>
      <w:r>
        <w:rPr>
          <w:b/>
          <w:spacing w:val="-4"/>
          <w:u w:val="none"/>
        </w:rPr>
        <w:t xml:space="preserve"> </w:t>
      </w:r>
      <w:r>
        <w:rPr>
          <w:b/>
          <w:u w:val="none"/>
        </w:rPr>
        <w:t>nature</w:t>
      </w:r>
      <w:r>
        <w:rPr>
          <w:b/>
          <w:spacing w:val="-4"/>
          <w:u w:val="none"/>
        </w:rPr>
        <w:t xml:space="preserve"> </w:t>
      </w:r>
      <w:r>
        <w:rPr>
          <w:b/>
          <w:u w:val="none"/>
        </w:rPr>
        <w:t>of</w:t>
      </w:r>
      <w:r>
        <w:rPr>
          <w:b/>
          <w:spacing w:val="-2"/>
          <w:u w:val="none"/>
        </w:rPr>
        <w:t xml:space="preserve"> </w:t>
      </w:r>
      <w:r>
        <w:rPr>
          <w:b/>
          <w:u w:val="none"/>
        </w:rPr>
        <w:t>the</w:t>
      </w:r>
      <w:r>
        <w:rPr>
          <w:b/>
          <w:spacing w:val="-5"/>
          <w:u w:val="none"/>
        </w:rPr>
        <w:t xml:space="preserve"> </w:t>
      </w:r>
      <w:r>
        <w:rPr>
          <w:b/>
          <w:u w:val="none"/>
        </w:rPr>
        <w:t>heritage</w:t>
      </w:r>
      <w:r>
        <w:rPr>
          <w:b/>
          <w:spacing w:val="-5"/>
          <w:u w:val="none"/>
        </w:rPr>
        <w:t xml:space="preserve"> </w:t>
      </w:r>
      <w:r>
        <w:rPr>
          <w:b/>
          <w:spacing w:val="-2"/>
          <w:u w:val="none"/>
        </w:rPr>
        <w:t>asset(s)</w:t>
      </w:r>
    </w:p>
    <w:p w14:paraId="356EEC2E" w14:textId="77777777" w:rsidR="00712BFF" w:rsidRDefault="00000000">
      <w:pPr>
        <w:spacing w:before="1"/>
        <w:ind w:left="940" w:right="194"/>
      </w:pPr>
      <w:r>
        <w:t>What</w:t>
      </w:r>
      <w:r>
        <w:rPr>
          <w:spacing w:val="-2"/>
        </w:rPr>
        <w:t xml:space="preserve"> </w:t>
      </w:r>
      <w:r>
        <w:t>is</w:t>
      </w:r>
      <w:r>
        <w:rPr>
          <w:spacing w:val="-3"/>
        </w:rPr>
        <w:t xml:space="preserve"> </w:t>
      </w:r>
      <w:r>
        <w:t>the</w:t>
      </w:r>
      <w:r>
        <w:rPr>
          <w:spacing w:val="-2"/>
        </w:rPr>
        <w:t xml:space="preserve"> </w:t>
      </w:r>
      <w:r>
        <w:t>asset?</w:t>
      </w:r>
      <w:r>
        <w:rPr>
          <w:spacing w:val="-1"/>
        </w:rPr>
        <w:t xml:space="preserve"> </w:t>
      </w:r>
      <w:r>
        <w:t>(Is</w:t>
      </w:r>
      <w:r>
        <w:rPr>
          <w:spacing w:val="-2"/>
        </w:rPr>
        <w:t xml:space="preserve"> </w:t>
      </w:r>
      <w:r>
        <w:t>it</w:t>
      </w:r>
      <w:r>
        <w:rPr>
          <w:spacing w:val="-2"/>
        </w:rPr>
        <w:t xml:space="preserve"> </w:t>
      </w:r>
      <w:r>
        <w:t>a</w:t>
      </w:r>
      <w:r>
        <w:rPr>
          <w:spacing w:val="-2"/>
        </w:rPr>
        <w:t xml:space="preserve"> </w:t>
      </w:r>
      <w:r>
        <w:t>house</w:t>
      </w:r>
      <w:r>
        <w:rPr>
          <w:spacing w:val="-3"/>
        </w:rPr>
        <w:t xml:space="preserve"> </w:t>
      </w:r>
      <w:r>
        <w:t>/</w:t>
      </w:r>
      <w:r>
        <w:rPr>
          <w:spacing w:val="-1"/>
        </w:rPr>
        <w:t xml:space="preserve"> </w:t>
      </w:r>
      <w:r>
        <w:t>barn</w:t>
      </w:r>
      <w:r>
        <w:rPr>
          <w:spacing w:val="-4"/>
        </w:rPr>
        <w:t xml:space="preserve"> </w:t>
      </w:r>
      <w:r>
        <w:t>/</w:t>
      </w:r>
      <w:r>
        <w:rPr>
          <w:spacing w:val="-1"/>
        </w:rPr>
        <w:t xml:space="preserve"> </w:t>
      </w:r>
      <w:r>
        <w:t>statue?)</w:t>
      </w:r>
      <w:r>
        <w:rPr>
          <w:spacing w:val="-3"/>
        </w:rPr>
        <w:t xml:space="preserve"> </w:t>
      </w:r>
      <w:r>
        <w:t>What’s</w:t>
      </w:r>
      <w:r>
        <w:rPr>
          <w:spacing w:val="-1"/>
        </w:rPr>
        <w:t xml:space="preserve"> </w:t>
      </w:r>
      <w:r>
        <w:t>the</w:t>
      </w:r>
      <w:r>
        <w:rPr>
          <w:spacing w:val="-3"/>
        </w:rPr>
        <w:t xml:space="preserve"> </w:t>
      </w:r>
      <w:r>
        <w:t>history</w:t>
      </w:r>
      <w:r>
        <w:rPr>
          <w:spacing w:val="-1"/>
        </w:rPr>
        <w:t xml:space="preserve"> </w:t>
      </w:r>
      <w:r>
        <w:t>behind</w:t>
      </w:r>
      <w:r>
        <w:rPr>
          <w:spacing w:val="-2"/>
        </w:rPr>
        <w:t xml:space="preserve"> </w:t>
      </w:r>
      <w:r>
        <w:t>it?</w:t>
      </w:r>
      <w:r>
        <w:rPr>
          <w:spacing w:val="-2"/>
        </w:rPr>
        <w:t xml:space="preserve"> </w:t>
      </w:r>
      <w:r>
        <w:t>(If</w:t>
      </w:r>
      <w:r>
        <w:rPr>
          <w:spacing w:val="-2"/>
        </w:rPr>
        <w:t xml:space="preserve"> </w:t>
      </w:r>
      <w:r>
        <w:t>known)</w:t>
      </w:r>
      <w:r>
        <w:rPr>
          <w:spacing w:val="-2"/>
        </w:rPr>
        <w:t xml:space="preserve"> </w:t>
      </w:r>
      <w:r>
        <w:t xml:space="preserve">Please refer to the </w:t>
      </w:r>
      <w:r>
        <w:rPr>
          <w:b/>
        </w:rPr>
        <w:t xml:space="preserve">historic record number / reference </w:t>
      </w:r>
      <w:r>
        <w:t>if known.</w:t>
      </w:r>
    </w:p>
    <w:p w14:paraId="7B6779B9" w14:textId="77777777" w:rsidR="00712BFF" w:rsidRDefault="00000000">
      <w:pPr>
        <w:pStyle w:val="BodyText"/>
        <w:spacing w:before="267"/>
        <w:ind w:left="940"/>
      </w:pPr>
      <w:r>
        <w:t>Please</w:t>
      </w:r>
      <w:r>
        <w:rPr>
          <w:spacing w:val="-6"/>
        </w:rPr>
        <w:t xml:space="preserve"> </w:t>
      </w:r>
      <w:r>
        <w:t>see</w:t>
      </w:r>
      <w:r>
        <w:rPr>
          <w:spacing w:val="-5"/>
        </w:rPr>
        <w:t xml:space="preserve"> </w:t>
      </w:r>
      <w:r>
        <w:t>our</w:t>
      </w:r>
      <w:r>
        <w:rPr>
          <w:spacing w:val="-2"/>
        </w:rPr>
        <w:t xml:space="preserve"> </w:t>
      </w:r>
      <w:hyperlink w:anchor="_bookmark0" w:history="1">
        <w:r>
          <w:rPr>
            <w:color w:val="F49100"/>
            <w:u w:val="single" w:color="F49100"/>
          </w:rPr>
          <w:t>further</w:t>
        </w:r>
        <w:r>
          <w:rPr>
            <w:color w:val="F49100"/>
            <w:spacing w:val="-6"/>
            <w:u w:val="single" w:color="F49100"/>
          </w:rPr>
          <w:t xml:space="preserve"> </w:t>
        </w:r>
        <w:r>
          <w:rPr>
            <w:color w:val="F49100"/>
            <w:u w:val="single" w:color="F49100"/>
          </w:rPr>
          <w:t>guidance</w:t>
        </w:r>
      </w:hyperlink>
      <w:r>
        <w:rPr>
          <w:color w:val="F49100"/>
          <w:spacing w:val="-1"/>
        </w:rPr>
        <w:t xml:space="preserve"> </w:t>
      </w:r>
      <w:r>
        <w:t>for</w:t>
      </w:r>
      <w:r>
        <w:rPr>
          <w:spacing w:val="-3"/>
        </w:rPr>
        <w:t xml:space="preserve"> </w:t>
      </w:r>
      <w:r>
        <w:t>help</w:t>
      </w:r>
      <w:r>
        <w:rPr>
          <w:spacing w:val="-7"/>
        </w:rPr>
        <w:t xml:space="preserve"> </w:t>
      </w:r>
      <w:r>
        <w:t>on</w:t>
      </w:r>
      <w:r>
        <w:rPr>
          <w:spacing w:val="-4"/>
        </w:rPr>
        <w:t xml:space="preserve"> </w:t>
      </w:r>
      <w:r>
        <w:t>finding</w:t>
      </w:r>
      <w:r>
        <w:rPr>
          <w:spacing w:val="-4"/>
        </w:rPr>
        <w:t xml:space="preserve"> </w:t>
      </w:r>
      <w:r>
        <w:t>the</w:t>
      </w:r>
      <w:r>
        <w:rPr>
          <w:spacing w:val="-3"/>
        </w:rPr>
        <w:t xml:space="preserve"> </w:t>
      </w:r>
      <w:r>
        <w:t>historic</w:t>
      </w:r>
      <w:r>
        <w:rPr>
          <w:spacing w:val="-4"/>
        </w:rPr>
        <w:t xml:space="preserve"> </w:t>
      </w:r>
      <w:r>
        <w:t>record</w:t>
      </w:r>
      <w:r>
        <w:rPr>
          <w:spacing w:val="-6"/>
        </w:rPr>
        <w:t xml:space="preserve"> </w:t>
      </w:r>
      <w:r>
        <w:t>number</w:t>
      </w:r>
      <w:r>
        <w:rPr>
          <w:spacing w:val="-5"/>
        </w:rPr>
        <w:t xml:space="preserve"> </w:t>
      </w:r>
      <w:r>
        <w:t>/</w:t>
      </w:r>
      <w:r>
        <w:rPr>
          <w:spacing w:val="-4"/>
        </w:rPr>
        <w:t xml:space="preserve"> </w:t>
      </w:r>
      <w:r>
        <w:rPr>
          <w:spacing w:val="-2"/>
        </w:rPr>
        <w:t>reference.</w:t>
      </w:r>
    </w:p>
    <w:p w14:paraId="4BB5A651" w14:textId="77777777" w:rsidR="00712BFF" w:rsidRDefault="00000000">
      <w:pPr>
        <w:pStyle w:val="BodyText"/>
        <w:ind w:left="935"/>
        <w:rPr>
          <w:sz w:val="20"/>
        </w:rPr>
      </w:pPr>
      <w:r>
        <w:rPr>
          <w:noProof/>
          <w:sz w:val="20"/>
        </w:rPr>
        <mc:AlternateContent>
          <mc:Choice Requires="wps">
            <w:drawing>
              <wp:inline distT="0" distB="0" distL="0" distR="0" wp14:anchorId="5AB2D7A7" wp14:editId="1A07FBCF">
                <wp:extent cx="5646420" cy="3821429"/>
                <wp:effectExtent l="9525" t="0" r="1904" b="7620"/>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46420" cy="3821429"/>
                        </a:xfrm>
                        <a:prstGeom prst="rect">
                          <a:avLst/>
                        </a:prstGeom>
                        <a:ln w="6095">
                          <a:solidFill>
                            <a:srgbClr val="000000"/>
                          </a:solidFill>
                          <a:prstDash val="solid"/>
                        </a:ln>
                      </wps:spPr>
                      <wps:txbx>
                        <w:txbxContent>
                          <w:p w14:paraId="599CD3C3" w14:textId="030B58C9" w:rsidR="00712BFF" w:rsidRDefault="00994CED">
                            <w:pPr>
                              <w:pStyle w:val="BodyText"/>
                              <w:ind w:left="103"/>
                            </w:pPr>
                            <w:r>
                              <w:t xml:space="preserve">A residential house within a conservation area. The house is a similar style to the properties around. </w:t>
                            </w:r>
                          </w:p>
                        </w:txbxContent>
                      </wps:txbx>
                      <wps:bodyPr wrap="square" lIns="0" tIns="0" rIns="0" bIns="0" rtlCol="0">
                        <a:noAutofit/>
                      </wps:bodyPr>
                    </wps:wsp>
                  </a:graphicData>
                </a:graphic>
              </wp:inline>
            </w:drawing>
          </mc:Choice>
          <mc:Fallback>
            <w:pict>
              <v:shape w14:anchorId="5AB2D7A7" id="Textbox 9" o:spid="_x0000_s1027" type="#_x0000_t202" style="width:444.6pt;height:300.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" filled="f" strokeweight=".16931mm">
                <v:path arrowok="t"/>
                <v:textbox inset="0,0,0,0">
                  <w:txbxContent>
                    <w:p w14:paraId="599CD3C3" w14:textId="030B58C9" w:rsidR="00712BFF" w:rsidRDefault="00994CED">
                      <w:pPr>
                        <w:pStyle w:val="BodyText"/>
                        <w:ind w:left="103"/>
                      </w:pPr>
                      <w:r>
                        <w:t xml:space="preserve">A residential house within a conservation area. The house is a similar style to the properties around. </w:t>
                      </w:r>
                    </w:p>
                  </w:txbxContent>
                </v:textbox>
                <w10:anchorlock/>
              </v:shape>
            </w:pict>
          </mc:Fallback>
        </mc:AlternateContent>
      </w:r>
    </w:p>
    <w:p w14:paraId="12BA51DD" w14:textId="77777777" w:rsidR="00712BFF" w:rsidRDefault="00000000">
      <w:pPr>
        <w:pStyle w:val="Heading2"/>
        <w:numPr>
          <w:ilvl w:val="0"/>
          <w:numId w:val="1"/>
        </w:numPr>
        <w:tabs>
          <w:tab w:val="left" w:pos="940"/>
        </w:tabs>
        <w:spacing w:before="240"/>
        <w:rPr>
          <w:b w:val="0"/>
        </w:rPr>
      </w:pPr>
      <w:r>
        <w:t>The</w:t>
      </w:r>
      <w:r>
        <w:rPr>
          <w:spacing w:val="-7"/>
        </w:rPr>
        <w:t xml:space="preserve"> </w:t>
      </w:r>
      <w:r>
        <w:t>form</w:t>
      </w:r>
      <w:r>
        <w:rPr>
          <w:spacing w:val="-3"/>
        </w:rPr>
        <w:t xml:space="preserve"> </w:t>
      </w:r>
      <w:r>
        <w:t>and</w:t>
      </w:r>
      <w:r>
        <w:rPr>
          <w:spacing w:val="-4"/>
        </w:rPr>
        <w:t xml:space="preserve"> </w:t>
      </w:r>
      <w:r>
        <w:t>materials</w:t>
      </w:r>
      <w:r>
        <w:rPr>
          <w:spacing w:val="-1"/>
        </w:rPr>
        <w:t xml:space="preserve"> </w:t>
      </w:r>
      <w:r>
        <w:t>of</w:t>
      </w:r>
      <w:r>
        <w:rPr>
          <w:spacing w:val="-5"/>
        </w:rPr>
        <w:t xml:space="preserve"> </w:t>
      </w:r>
      <w:r>
        <w:t>the</w:t>
      </w:r>
      <w:r>
        <w:rPr>
          <w:spacing w:val="-4"/>
        </w:rPr>
        <w:t xml:space="preserve"> </w:t>
      </w:r>
      <w:r>
        <w:t>heritage</w:t>
      </w:r>
      <w:r>
        <w:rPr>
          <w:spacing w:val="-4"/>
        </w:rPr>
        <w:t xml:space="preserve"> </w:t>
      </w:r>
      <w:r>
        <w:rPr>
          <w:spacing w:val="-2"/>
        </w:rPr>
        <w:t>asset(s)</w:t>
      </w:r>
    </w:p>
    <w:p w14:paraId="10E335FF" w14:textId="77777777" w:rsidR="00712BFF" w:rsidRDefault="00000000">
      <w:pPr>
        <w:pStyle w:val="BodyText"/>
        <w:ind w:left="940" w:right="194"/>
      </w:pPr>
      <w:r>
        <w:t>What</w:t>
      </w:r>
      <w:r>
        <w:rPr>
          <w:spacing w:val="-2"/>
        </w:rPr>
        <w:t xml:space="preserve"> </w:t>
      </w:r>
      <w:r>
        <w:t>does</w:t>
      </w:r>
      <w:r>
        <w:rPr>
          <w:spacing w:val="-4"/>
        </w:rPr>
        <w:t xml:space="preserve"> </w:t>
      </w:r>
      <w:r>
        <w:t>the</w:t>
      </w:r>
      <w:r>
        <w:rPr>
          <w:spacing w:val="-2"/>
        </w:rPr>
        <w:t xml:space="preserve"> </w:t>
      </w:r>
      <w:r>
        <w:t>site</w:t>
      </w:r>
      <w:r>
        <w:rPr>
          <w:spacing w:val="-2"/>
        </w:rPr>
        <w:t xml:space="preserve"> </w:t>
      </w:r>
      <w:r>
        <w:t>look</w:t>
      </w:r>
      <w:r>
        <w:rPr>
          <w:spacing w:val="-2"/>
        </w:rPr>
        <w:t xml:space="preserve"> </w:t>
      </w:r>
      <w:r>
        <w:t>like?</w:t>
      </w:r>
      <w:r>
        <w:rPr>
          <w:spacing w:val="-2"/>
        </w:rPr>
        <w:t xml:space="preserve"> </w:t>
      </w:r>
      <w:r>
        <w:t>What</w:t>
      </w:r>
      <w:r>
        <w:rPr>
          <w:spacing w:val="-4"/>
        </w:rPr>
        <w:t xml:space="preserve"> </w:t>
      </w:r>
      <w:r>
        <w:t>material</w:t>
      </w:r>
      <w:r>
        <w:rPr>
          <w:spacing w:val="-3"/>
        </w:rPr>
        <w:t xml:space="preserve"> </w:t>
      </w:r>
      <w:r>
        <w:t>is</w:t>
      </w:r>
      <w:r>
        <w:rPr>
          <w:spacing w:val="-2"/>
        </w:rPr>
        <w:t xml:space="preserve"> </w:t>
      </w:r>
      <w:r>
        <w:t>it</w:t>
      </w:r>
      <w:r>
        <w:rPr>
          <w:spacing w:val="-4"/>
        </w:rPr>
        <w:t xml:space="preserve"> </w:t>
      </w:r>
      <w:r>
        <w:t>made</w:t>
      </w:r>
      <w:r>
        <w:rPr>
          <w:spacing w:val="-2"/>
        </w:rPr>
        <w:t xml:space="preserve"> </w:t>
      </w:r>
      <w:r>
        <w:t>of? How</w:t>
      </w:r>
      <w:r>
        <w:rPr>
          <w:spacing w:val="-1"/>
        </w:rPr>
        <w:t xml:space="preserve"> </w:t>
      </w:r>
      <w:r>
        <w:t>does</w:t>
      </w:r>
      <w:r>
        <w:rPr>
          <w:spacing w:val="-4"/>
        </w:rPr>
        <w:t xml:space="preserve"> </w:t>
      </w:r>
      <w:r>
        <w:t>it</w:t>
      </w:r>
      <w:r>
        <w:rPr>
          <w:spacing w:val="-1"/>
        </w:rPr>
        <w:t xml:space="preserve"> </w:t>
      </w:r>
      <w:r>
        <w:t>fit</w:t>
      </w:r>
      <w:r>
        <w:rPr>
          <w:spacing w:val="-2"/>
        </w:rPr>
        <w:t xml:space="preserve"> </w:t>
      </w:r>
      <w:r>
        <w:t>in</w:t>
      </w:r>
      <w:r>
        <w:rPr>
          <w:spacing w:val="-4"/>
        </w:rPr>
        <w:t xml:space="preserve"> </w:t>
      </w:r>
      <w:r>
        <w:t>to</w:t>
      </w:r>
      <w:r>
        <w:rPr>
          <w:spacing w:val="-1"/>
        </w:rPr>
        <w:t xml:space="preserve"> </w:t>
      </w:r>
      <w:r>
        <w:t>the</w:t>
      </w:r>
      <w:r>
        <w:rPr>
          <w:spacing w:val="-2"/>
        </w:rPr>
        <w:t xml:space="preserve"> </w:t>
      </w:r>
      <w:r>
        <w:t>surrounding buildings / area? Are there any other historical buildings nearby?</w:t>
      </w:r>
    </w:p>
    <w:p w14:paraId="779B3FA4" w14:textId="77777777" w:rsidR="00712BFF" w:rsidRDefault="00712BFF">
      <w:pPr>
        <w:pStyle w:val="BodyText"/>
        <w:rPr>
          <w:sz w:val="20"/>
        </w:rPr>
      </w:pPr>
    </w:p>
    <w:p w14:paraId="19E565C6" w14:textId="77777777" w:rsidR="00712BFF" w:rsidRDefault="00000000">
      <w:pPr>
        <w:pStyle w:val="BodyText"/>
        <w:spacing w:before="26"/>
        <w:rPr>
          <w:sz w:val="20"/>
        </w:rPr>
      </w:pPr>
      <w:r>
        <w:rPr>
          <w:noProof/>
          <w:sz w:val="20"/>
        </w:rPr>
        <mc:AlternateContent>
          <mc:Choice Requires="wps">
            <w:drawing>
              <wp:anchor distT="0" distB="0" distL="0" distR="0" simplePos="0" relativeHeight="487588864" behindDoc="1" locked="0" layoutInCell="1" allowOverlap="1" wp14:anchorId="3F53FB62" wp14:editId="13DFA783">
                <wp:simplePos x="0" y="0"/>
                <wp:positionH relativeFrom="page">
                  <wp:posOffset>1227124</wp:posOffset>
                </wp:positionH>
                <wp:positionV relativeFrom="paragraph">
                  <wp:posOffset>189954</wp:posOffset>
                </wp:positionV>
                <wp:extent cx="5646420" cy="3115945"/>
                <wp:effectExtent l="0" t="0" r="0" b="0"/>
                <wp:wrapTopAndBottom/>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46420" cy="3115945"/>
                        </a:xfrm>
                        <a:prstGeom prst="rect">
                          <a:avLst/>
                        </a:prstGeom>
                        <a:ln w="6095">
                          <a:solidFill>
                            <a:srgbClr val="000000"/>
                          </a:solidFill>
                          <a:prstDash val="solid"/>
                        </a:ln>
                      </wps:spPr>
                      <wps:txbx>
                        <w:txbxContent>
                          <w:p w14:paraId="4AF04327" w14:textId="75EB976D" w:rsidR="00712BFF" w:rsidRDefault="00D000C7">
                            <w:pPr>
                              <w:pStyle w:val="BodyText"/>
                              <w:spacing w:before="266"/>
                              <w:ind w:left="103" w:right="26"/>
                            </w:pPr>
                            <w:r>
                              <w:t>T</w:t>
                            </w:r>
                            <w:r w:rsidR="0013056C">
                              <w:t xml:space="preserve">he house is built with bath stone coursed rubble walls and natural slate roof. All buildings in close proximity are the same design and there are historical buildings within the local area. </w:t>
                            </w:r>
                          </w:p>
                        </w:txbxContent>
                      </wps:txbx>
                      <wps:bodyPr wrap="square" lIns="0" tIns="0" rIns="0" bIns="0" rtlCol="0">
                        <a:noAutofit/>
                      </wps:bodyPr>
                    </wps:wsp>
                  </a:graphicData>
                </a:graphic>
              </wp:anchor>
            </w:drawing>
          </mc:Choice>
          <mc:Fallback>
            <w:pict>
              <v:shape w14:anchorId="3F53FB62" id="Textbox 10" o:spid="_x0000_s1028" type="#_x0000_t202" style="position:absolute;margin-left:96.6pt;margin-top:14.95pt;width:444.6pt;height:245.35pt;z-index:-157276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" filled="f" strokeweight=".16931mm">
                <v:path arrowok="t"/>
                <v:textbox inset="0,0,0,0">
                  <w:txbxContent>
                    <w:p w14:paraId="4AF04327" w14:textId="75EB976D" w:rsidR="00712BFF" w:rsidRDefault="00D000C7">
                      <w:pPr>
                        <w:pStyle w:val="BodyText"/>
                        <w:spacing w:before="266"/>
                        <w:ind w:left="103" w:right="26"/>
                      </w:pPr>
                      <w:r>
                        <w:t>T</w:t>
                      </w:r>
                      <w:r w:rsidR="0013056C">
                        <w:t xml:space="preserve">he house is built with bath stone coursed rubble walls and natural slate roof. All buildings in close proximity are the same design and there are historical buildings within the local area. </w:t>
                      </w:r>
                    </w:p>
                  </w:txbxContent>
                </v:textbox>
                <w10:wrap type="topAndBottom" anchorx="page"/>
              </v:shape>
            </w:pict>
          </mc:Fallback>
        </mc:AlternateContent>
      </w:r>
    </w:p>
    <w:p w14:paraId="107E25B0" w14:textId="77777777" w:rsidR="00712BFF" w:rsidRDefault="00712BFF">
      <w:pPr>
        <w:pStyle w:val="BodyText"/>
        <w:rPr>
          <w:sz w:val="20"/>
        </w:rPr>
        <w:sectPr w:rsidR="00712BFF">
          <w:pgSz w:w="11910" w:h="16840"/>
          <w:pgMar w:top="1360" w:right="992" w:bottom="920" w:left="992" w:header="751" w:footer="728" w:gutter="0"/>
          <w:cols w:space="720"/>
        </w:sectPr>
      </w:pPr>
    </w:p>
    <w:p w14:paraId="527892B9" w14:textId="77777777" w:rsidR="00712BFF" w:rsidRDefault="00000000">
      <w:pPr>
        <w:pStyle w:val="Heading2"/>
        <w:numPr>
          <w:ilvl w:val="0"/>
          <w:numId w:val="1"/>
        </w:numPr>
        <w:tabs>
          <w:tab w:val="left" w:pos="940"/>
        </w:tabs>
        <w:spacing w:before="73"/>
      </w:pPr>
      <w:r>
        <w:t>The</w:t>
      </w:r>
      <w:r>
        <w:rPr>
          <w:spacing w:val="-5"/>
        </w:rPr>
        <w:t xml:space="preserve"> </w:t>
      </w:r>
      <w:r>
        <w:t>significance</w:t>
      </w:r>
      <w:r>
        <w:rPr>
          <w:spacing w:val="-4"/>
        </w:rPr>
        <w:t xml:space="preserve"> </w:t>
      </w:r>
      <w:r>
        <w:t>of</w:t>
      </w:r>
      <w:r>
        <w:rPr>
          <w:spacing w:val="-4"/>
        </w:rPr>
        <w:t xml:space="preserve"> </w:t>
      </w:r>
      <w:r>
        <w:t>the</w:t>
      </w:r>
      <w:r>
        <w:rPr>
          <w:spacing w:val="-5"/>
        </w:rPr>
        <w:t xml:space="preserve"> </w:t>
      </w:r>
      <w:r>
        <w:rPr>
          <w:spacing w:val="-2"/>
        </w:rPr>
        <w:t>asset(s)</w:t>
      </w:r>
    </w:p>
    <w:p w14:paraId="76A1AF7A" w14:textId="77777777" w:rsidR="00712BFF" w:rsidRDefault="00000000">
      <w:pPr>
        <w:pStyle w:val="BodyText"/>
        <w:spacing w:before="1"/>
        <w:ind w:left="940" w:right="194"/>
      </w:pPr>
      <w:r>
        <w:t>What</w:t>
      </w:r>
      <w:r>
        <w:rPr>
          <w:spacing w:val="-4"/>
        </w:rPr>
        <w:t xml:space="preserve"> </w:t>
      </w:r>
      <w:r>
        <w:t>makes</w:t>
      </w:r>
      <w:r>
        <w:rPr>
          <w:spacing w:val="-1"/>
        </w:rPr>
        <w:t xml:space="preserve"> </w:t>
      </w:r>
      <w:r>
        <w:t>the</w:t>
      </w:r>
      <w:r>
        <w:rPr>
          <w:spacing w:val="-4"/>
        </w:rPr>
        <w:t xml:space="preserve"> </w:t>
      </w:r>
      <w:r>
        <w:t>historic</w:t>
      </w:r>
      <w:r>
        <w:rPr>
          <w:spacing w:val="-2"/>
        </w:rPr>
        <w:t xml:space="preserve"> </w:t>
      </w:r>
      <w:r>
        <w:t>asset</w:t>
      </w:r>
      <w:r>
        <w:rPr>
          <w:spacing w:val="-2"/>
        </w:rPr>
        <w:t xml:space="preserve"> </w:t>
      </w:r>
      <w:r>
        <w:t>special?</w:t>
      </w:r>
      <w:r>
        <w:rPr>
          <w:spacing w:val="-3"/>
        </w:rPr>
        <w:t xml:space="preserve"> </w:t>
      </w:r>
      <w:r>
        <w:t>(the</w:t>
      </w:r>
      <w:r>
        <w:rPr>
          <w:spacing w:val="-4"/>
        </w:rPr>
        <w:t xml:space="preserve"> </w:t>
      </w:r>
      <w:r>
        <w:t>age</w:t>
      </w:r>
      <w:r>
        <w:rPr>
          <w:spacing w:val="-4"/>
        </w:rPr>
        <w:t xml:space="preserve"> </w:t>
      </w:r>
      <w:r>
        <w:t>/</w:t>
      </w:r>
      <w:r>
        <w:rPr>
          <w:spacing w:val="-1"/>
        </w:rPr>
        <w:t xml:space="preserve"> </w:t>
      </w:r>
      <w:r>
        <w:t>the</w:t>
      </w:r>
      <w:r>
        <w:rPr>
          <w:spacing w:val="-4"/>
        </w:rPr>
        <w:t xml:space="preserve"> </w:t>
      </w:r>
      <w:r>
        <w:t>layout</w:t>
      </w:r>
      <w:r>
        <w:rPr>
          <w:spacing w:val="-4"/>
        </w:rPr>
        <w:t xml:space="preserve"> </w:t>
      </w:r>
      <w:r>
        <w:t>/</w:t>
      </w:r>
      <w:r>
        <w:rPr>
          <w:spacing w:val="-3"/>
        </w:rPr>
        <w:t xml:space="preserve"> </w:t>
      </w:r>
      <w:r>
        <w:t>appearance</w:t>
      </w:r>
      <w:r>
        <w:rPr>
          <w:spacing w:val="-4"/>
        </w:rPr>
        <w:t xml:space="preserve"> </w:t>
      </w:r>
      <w:r>
        <w:t>/ interesting</w:t>
      </w:r>
      <w:r>
        <w:rPr>
          <w:spacing w:val="-1"/>
        </w:rPr>
        <w:t xml:space="preserve"> </w:t>
      </w:r>
      <w:r>
        <w:t>features</w:t>
      </w:r>
      <w:r>
        <w:rPr>
          <w:spacing w:val="-4"/>
        </w:rPr>
        <w:t xml:space="preserve"> </w:t>
      </w:r>
      <w:r>
        <w:t xml:space="preserve">/ materials used?) Please consult the </w:t>
      </w:r>
      <w:r>
        <w:rPr>
          <w:b/>
        </w:rPr>
        <w:t xml:space="preserve">historic record </w:t>
      </w:r>
      <w:r>
        <w:t>if you are unsure.</w:t>
      </w:r>
    </w:p>
    <w:p w14:paraId="33D5C738" w14:textId="77777777" w:rsidR="00712BFF" w:rsidRDefault="00000000">
      <w:pPr>
        <w:pStyle w:val="BodyText"/>
        <w:spacing w:before="2"/>
        <w:rPr>
          <w:sz w:val="20"/>
        </w:rPr>
      </w:pPr>
      <w:r>
        <w:rPr>
          <w:noProof/>
          <w:sz w:val="20"/>
        </w:rPr>
        <mc:AlternateContent>
          <mc:Choice Requires="wps">
            <w:drawing>
              <wp:anchor distT="0" distB="0" distL="0" distR="0" simplePos="0" relativeHeight="487589376" behindDoc="1" locked="0" layoutInCell="1" allowOverlap="1" wp14:anchorId="0629F5F4" wp14:editId="12CD4F4F">
                <wp:simplePos x="0" y="0"/>
                <wp:positionH relativeFrom="page">
                  <wp:posOffset>1227124</wp:posOffset>
                </wp:positionH>
                <wp:positionV relativeFrom="paragraph">
                  <wp:posOffset>174708</wp:posOffset>
                </wp:positionV>
                <wp:extent cx="5646420" cy="3367404"/>
                <wp:effectExtent l="0" t="0" r="0" b="0"/>
                <wp:wrapTopAndBottom/>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46420" cy="3367404"/>
                        </a:xfrm>
                        <a:prstGeom prst="rect">
                          <a:avLst/>
                        </a:prstGeom>
                        <a:ln w="6095">
                          <a:solidFill>
                            <a:srgbClr val="000000"/>
                          </a:solidFill>
                          <a:prstDash val="solid"/>
                        </a:ln>
                      </wps:spPr>
                      <wps:txbx>
                        <w:txbxContent>
                          <w:p w14:paraId="6BBB8AC5" w14:textId="24612434" w:rsidR="00712BFF" w:rsidRDefault="0013056C">
                            <w:pPr>
                              <w:pStyle w:val="BodyText"/>
                              <w:spacing w:line="268" w:lineRule="exact"/>
                              <w:ind w:left="103"/>
                            </w:pPr>
                            <w:r>
                              <w:t xml:space="preserve">The building contributes to the historical nature of the historical buildings. </w:t>
                            </w:r>
                          </w:p>
                        </w:txbxContent>
                      </wps:txbx>
                      <wps:bodyPr wrap="square" lIns="0" tIns="0" rIns="0" bIns="0" rtlCol="0">
                        <a:noAutofit/>
                      </wps:bodyPr>
                    </wps:wsp>
                  </a:graphicData>
                </a:graphic>
              </wp:anchor>
            </w:drawing>
          </mc:Choice>
          <mc:Fallback>
            <w:pict>
              <v:shape w14:anchorId="0629F5F4" id="Textbox 11" o:spid="_x0000_s1029" type="#_x0000_t202" style="position:absolute;margin-left:96.6pt;margin-top:13.75pt;width:444.6pt;height:265.15pt;z-index:-157271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" filled="f" strokeweight=".16931mm">
                <v:path arrowok="t"/>
                <v:textbox inset="0,0,0,0">
                  <w:txbxContent>
                    <w:p w14:paraId="6BBB8AC5" w14:textId="24612434" w:rsidR="00712BFF" w:rsidRDefault="0013056C">
                      <w:pPr>
                        <w:pStyle w:val="BodyText"/>
                        <w:spacing w:line="268" w:lineRule="exact"/>
                        <w:ind w:left="103"/>
                      </w:pPr>
                      <w:r>
                        <w:t xml:space="preserve">The building contributes to the historical nature of the historical buildings. </w:t>
                      </w:r>
                    </w:p>
                  </w:txbxContent>
                </v:textbox>
                <w10:wrap type="topAndBottom" anchorx="page"/>
              </v:shape>
            </w:pict>
          </mc:Fallback>
        </mc:AlternateContent>
      </w:r>
    </w:p>
    <w:p w14:paraId="2B487867" w14:textId="77777777" w:rsidR="00712BFF" w:rsidRDefault="00712BFF">
      <w:pPr>
        <w:pStyle w:val="BodyText"/>
        <w:spacing w:before="4"/>
      </w:pPr>
    </w:p>
    <w:p w14:paraId="163FBEB8" w14:textId="77777777" w:rsidR="00712BFF" w:rsidRDefault="00000000">
      <w:pPr>
        <w:pStyle w:val="Heading2"/>
        <w:numPr>
          <w:ilvl w:val="0"/>
          <w:numId w:val="1"/>
        </w:numPr>
        <w:tabs>
          <w:tab w:val="left" w:pos="940"/>
        </w:tabs>
      </w:pPr>
      <w:r>
        <w:t>The</w:t>
      </w:r>
      <w:r>
        <w:rPr>
          <w:spacing w:val="-6"/>
        </w:rPr>
        <w:t xml:space="preserve"> </w:t>
      </w:r>
      <w:r>
        <w:t>proposed</w:t>
      </w:r>
      <w:r>
        <w:rPr>
          <w:spacing w:val="-4"/>
        </w:rPr>
        <w:t xml:space="preserve"> works</w:t>
      </w:r>
    </w:p>
    <w:p w14:paraId="26844E45" w14:textId="77777777" w:rsidR="00712BFF" w:rsidRDefault="00000000">
      <w:pPr>
        <w:pStyle w:val="BodyText"/>
        <w:ind w:left="940" w:right="194"/>
      </w:pPr>
      <w:r>
        <w:t>What</w:t>
      </w:r>
      <w:r>
        <w:rPr>
          <w:spacing w:val="-2"/>
        </w:rPr>
        <w:t xml:space="preserve"> </w:t>
      </w:r>
      <w:r>
        <w:t>work</w:t>
      </w:r>
      <w:r>
        <w:rPr>
          <w:spacing w:val="-5"/>
        </w:rPr>
        <w:t xml:space="preserve"> </w:t>
      </w:r>
      <w:r>
        <w:t>are</w:t>
      </w:r>
      <w:r>
        <w:rPr>
          <w:spacing w:val="-4"/>
        </w:rPr>
        <w:t xml:space="preserve"> </w:t>
      </w:r>
      <w:r>
        <w:t>you</w:t>
      </w:r>
      <w:r>
        <w:rPr>
          <w:spacing w:val="-3"/>
        </w:rPr>
        <w:t xml:space="preserve"> </w:t>
      </w:r>
      <w:r>
        <w:t>planning</w:t>
      </w:r>
      <w:r>
        <w:rPr>
          <w:spacing w:val="-3"/>
        </w:rPr>
        <w:t xml:space="preserve"> </w:t>
      </w:r>
      <w:r>
        <w:t>to</w:t>
      </w:r>
      <w:r>
        <w:rPr>
          <w:spacing w:val="-1"/>
        </w:rPr>
        <w:t xml:space="preserve"> </w:t>
      </w:r>
      <w:r>
        <w:t>do to</w:t>
      </w:r>
      <w:r>
        <w:rPr>
          <w:spacing w:val="-3"/>
        </w:rPr>
        <w:t xml:space="preserve"> </w:t>
      </w:r>
      <w:r>
        <w:t>the</w:t>
      </w:r>
      <w:r>
        <w:rPr>
          <w:spacing w:val="-2"/>
        </w:rPr>
        <w:t xml:space="preserve"> </w:t>
      </w:r>
      <w:r>
        <w:t>building</w:t>
      </w:r>
      <w:r>
        <w:rPr>
          <w:spacing w:val="-3"/>
        </w:rPr>
        <w:t xml:space="preserve"> </w:t>
      </w:r>
      <w:r>
        <w:t>/</w:t>
      </w:r>
      <w:r>
        <w:rPr>
          <w:spacing w:val="-1"/>
        </w:rPr>
        <w:t xml:space="preserve"> </w:t>
      </w:r>
      <w:r>
        <w:t>surrounding</w:t>
      </w:r>
      <w:r>
        <w:rPr>
          <w:spacing w:val="-3"/>
        </w:rPr>
        <w:t xml:space="preserve"> </w:t>
      </w:r>
      <w:r>
        <w:t>area?</w:t>
      </w:r>
      <w:r>
        <w:rPr>
          <w:spacing w:val="-3"/>
        </w:rPr>
        <w:t xml:space="preserve"> </w:t>
      </w:r>
      <w:r>
        <w:t>(Include</w:t>
      </w:r>
      <w:r>
        <w:rPr>
          <w:spacing w:val="-2"/>
        </w:rPr>
        <w:t xml:space="preserve"> </w:t>
      </w:r>
      <w:r>
        <w:t>details</w:t>
      </w:r>
      <w:r>
        <w:rPr>
          <w:spacing w:val="-2"/>
        </w:rPr>
        <w:t xml:space="preserve"> </w:t>
      </w:r>
      <w:r>
        <w:t>on</w:t>
      </w:r>
      <w:r>
        <w:rPr>
          <w:spacing w:val="-5"/>
        </w:rPr>
        <w:t xml:space="preserve"> </w:t>
      </w:r>
      <w:r>
        <w:t>scale, height, construction, materials, landscaping, services).</w:t>
      </w:r>
    </w:p>
    <w:p w14:paraId="3CBB7419" w14:textId="77777777" w:rsidR="00712BFF" w:rsidRDefault="00712BFF">
      <w:pPr>
        <w:pStyle w:val="BodyText"/>
        <w:spacing w:before="1"/>
      </w:pPr>
    </w:p>
    <w:p w14:paraId="7E61C469" w14:textId="77777777" w:rsidR="00712BFF" w:rsidRDefault="00000000">
      <w:pPr>
        <w:pStyle w:val="BodyText"/>
        <w:ind w:left="940" w:right="194"/>
      </w:pPr>
      <w:r>
        <w:t>For affected internal works to listed buildings this should also include details of historic fabric (materials)</w:t>
      </w:r>
      <w:r>
        <w:rPr>
          <w:spacing w:val="-4"/>
        </w:rPr>
        <w:t xml:space="preserve"> </w:t>
      </w:r>
      <w:r>
        <w:t>or</w:t>
      </w:r>
      <w:r>
        <w:rPr>
          <w:spacing w:val="-2"/>
        </w:rPr>
        <w:t xml:space="preserve"> </w:t>
      </w:r>
      <w:r>
        <w:t>architectural</w:t>
      </w:r>
      <w:r>
        <w:rPr>
          <w:spacing w:val="-4"/>
        </w:rPr>
        <w:t xml:space="preserve"> </w:t>
      </w:r>
      <w:r>
        <w:t>features.</w:t>
      </w:r>
      <w:r>
        <w:rPr>
          <w:spacing w:val="40"/>
        </w:rPr>
        <w:t xml:space="preserve"> </w:t>
      </w:r>
      <w:r>
        <w:t>For</w:t>
      </w:r>
      <w:r>
        <w:rPr>
          <w:spacing w:val="-4"/>
        </w:rPr>
        <w:t xml:space="preserve"> </w:t>
      </w:r>
      <w:r>
        <w:t>archaeological</w:t>
      </w:r>
      <w:r>
        <w:rPr>
          <w:spacing w:val="-2"/>
        </w:rPr>
        <w:t xml:space="preserve"> </w:t>
      </w:r>
      <w:r>
        <w:t>sites,</w:t>
      </w:r>
      <w:r>
        <w:rPr>
          <w:spacing w:val="-4"/>
        </w:rPr>
        <w:t xml:space="preserve"> </w:t>
      </w:r>
      <w:r>
        <w:t>details</w:t>
      </w:r>
      <w:r>
        <w:rPr>
          <w:spacing w:val="-5"/>
        </w:rPr>
        <w:t xml:space="preserve"> </w:t>
      </w:r>
      <w:r>
        <w:t>of</w:t>
      </w:r>
      <w:r>
        <w:rPr>
          <w:spacing w:val="-5"/>
        </w:rPr>
        <w:t xml:space="preserve"> </w:t>
      </w:r>
      <w:r>
        <w:t>new</w:t>
      </w:r>
      <w:r>
        <w:rPr>
          <w:spacing w:val="-4"/>
        </w:rPr>
        <w:t xml:space="preserve"> </w:t>
      </w:r>
      <w:r>
        <w:t>foundations,</w:t>
      </w:r>
      <w:r>
        <w:rPr>
          <w:spacing w:val="-2"/>
        </w:rPr>
        <w:t xml:space="preserve"> </w:t>
      </w:r>
      <w:r>
        <w:t>ground disturbance or provision or services should be provided.</w:t>
      </w:r>
    </w:p>
    <w:p w14:paraId="07B8EE7A" w14:textId="77777777" w:rsidR="00712BFF" w:rsidRDefault="00000000">
      <w:pPr>
        <w:pStyle w:val="BodyText"/>
        <w:rPr>
          <w:sz w:val="20"/>
        </w:rPr>
      </w:pPr>
      <w:r>
        <w:rPr>
          <w:noProof/>
          <w:sz w:val="20"/>
        </w:rPr>
        <mc:AlternateContent>
          <mc:Choice Requires="wps">
            <w:drawing>
              <wp:anchor distT="0" distB="0" distL="0" distR="0" simplePos="0" relativeHeight="487589888" behindDoc="1" locked="0" layoutInCell="1" allowOverlap="1" wp14:anchorId="69684FFB" wp14:editId="61D1388F">
                <wp:simplePos x="0" y="0"/>
                <wp:positionH relativeFrom="page">
                  <wp:posOffset>1230172</wp:posOffset>
                </wp:positionH>
                <wp:positionV relativeFrom="paragraph">
                  <wp:posOffset>173444</wp:posOffset>
                </wp:positionV>
                <wp:extent cx="5643245" cy="3231515"/>
                <wp:effectExtent l="0" t="0" r="0" b="0"/>
                <wp:wrapTopAndBottom/>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43245" cy="3231515"/>
                        </a:xfrm>
                        <a:prstGeom prst="rect">
                          <a:avLst/>
                        </a:prstGeom>
                        <a:ln w="6095">
                          <a:solidFill>
                            <a:srgbClr val="000000"/>
                          </a:solidFill>
                          <a:prstDash val="solid"/>
                        </a:ln>
                      </wps:spPr>
                      <wps:txbx>
                        <w:txbxContent>
                          <w:p w14:paraId="4562FD07" w14:textId="016F8041" w:rsidR="00712BFF" w:rsidRDefault="0092519A">
                            <w:pPr>
                              <w:pStyle w:val="BodyText"/>
                              <w:ind w:left="103"/>
                            </w:pPr>
                            <w:r>
                              <w:t xml:space="preserve">To rake out and repoint coursed rubble bath stone wall where impacted by vehicle.  </w:t>
                            </w:r>
                          </w:p>
                        </w:txbxContent>
                      </wps:txbx>
                      <wps:bodyPr wrap="square" lIns="0" tIns="0" rIns="0" bIns="0" rtlCol="0">
                        <a:noAutofit/>
                      </wps:bodyPr>
                    </wps:wsp>
                  </a:graphicData>
                </a:graphic>
              </wp:anchor>
            </w:drawing>
          </mc:Choice>
          <mc:Fallback>
            <w:pict>
              <v:shape w14:anchorId="69684FFB" id="Textbox 12" o:spid="_x0000_s1030" type="#_x0000_t202" style="position:absolute;margin-left:96.85pt;margin-top:13.65pt;width:444.35pt;height:254.45pt;z-index:-157265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" filled="f" strokeweight=".16931mm">
                <v:path arrowok="t"/>
                <v:textbox inset="0,0,0,0">
                  <w:txbxContent>
                    <w:p w14:paraId="4562FD07" w14:textId="016F8041" w:rsidR="00712BFF" w:rsidRDefault="0092519A">
                      <w:pPr>
                        <w:pStyle w:val="BodyText"/>
                        <w:ind w:left="103"/>
                      </w:pPr>
                      <w:r>
                        <w:t xml:space="preserve">To rake out and repoint coursed rubble bath stone wall where impacted by vehicle.  </w:t>
                      </w:r>
                    </w:p>
                  </w:txbxContent>
                </v:textbox>
                <w10:wrap type="topAndBottom" anchorx="page"/>
              </v:shape>
            </w:pict>
          </mc:Fallback>
        </mc:AlternateContent>
      </w:r>
    </w:p>
    <w:p w14:paraId="5CA17B63" w14:textId="77777777" w:rsidR="00712BFF" w:rsidRDefault="00712BFF">
      <w:pPr>
        <w:pStyle w:val="BodyText"/>
        <w:rPr>
          <w:sz w:val="20"/>
        </w:rPr>
        <w:sectPr w:rsidR="00712BFF">
          <w:pgSz w:w="11910" w:h="16840"/>
          <w:pgMar w:top="1360" w:right="992" w:bottom="920" w:left="992" w:header="751" w:footer="728" w:gutter="0"/>
          <w:cols w:space="720"/>
        </w:sectPr>
      </w:pPr>
    </w:p>
    <w:p w14:paraId="3A07603A" w14:textId="77777777" w:rsidR="00712BFF" w:rsidRDefault="00000000">
      <w:pPr>
        <w:pStyle w:val="Heading2"/>
        <w:numPr>
          <w:ilvl w:val="0"/>
          <w:numId w:val="1"/>
        </w:numPr>
        <w:tabs>
          <w:tab w:val="left" w:pos="940"/>
        </w:tabs>
        <w:spacing w:before="73"/>
      </w:pPr>
      <w:r>
        <w:t>Relevant</w:t>
      </w:r>
      <w:r>
        <w:rPr>
          <w:spacing w:val="-7"/>
        </w:rPr>
        <w:t xml:space="preserve"> </w:t>
      </w:r>
      <w:r>
        <w:t>Planning</w:t>
      </w:r>
      <w:r>
        <w:rPr>
          <w:spacing w:val="-7"/>
        </w:rPr>
        <w:t xml:space="preserve"> </w:t>
      </w:r>
      <w:r>
        <w:rPr>
          <w:spacing w:val="-2"/>
        </w:rPr>
        <w:t>History</w:t>
      </w:r>
    </w:p>
    <w:p w14:paraId="4803740D" w14:textId="77777777" w:rsidR="00712BFF" w:rsidRDefault="00000000">
      <w:pPr>
        <w:pStyle w:val="BodyText"/>
        <w:spacing w:before="1"/>
        <w:ind w:left="940" w:right="194"/>
      </w:pPr>
      <w:r>
        <w:t>Has</w:t>
      </w:r>
      <w:r>
        <w:rPr>
          <w:spacing w:val="-2"/>
        </w:rPr>
        <w:t xml:space="preserve"> </w:t>
      </w:r>
      <w:r>
        <w:t>there</w:t>
      </w:r>
      <w:r>
        <w:rPr>
          <w:spacing w:val="-4"/>
        </w:rPr>
        <w:t xml:space="preserve"> </w:t>
      </w:r>
      <w:r>
        <w:t>been</w:t>
      </w:r>
      <w:r>
        <w:rPr>
          <w:spacing w:val="-3"/>
        </w:rPr>
        <w:t xml:space="preserve"> </w:t>
      </w:r>
      <w:r>
        <w:t>any</w:t>
      </w:r>
      <w:r>
        <w:rPr>
          <w:spacing w:val="-2"/>
        </w:rPr>
        <w:t xml:space="preserve"> </w:t>
      </w:r>
      <w:r>
        <w:t>planning</w:t>
      </w:r>
      <w:r>
        <w:rPr>
          <w:spacing w:val="-3"/>
        </w:rPr>
        <w:t xml:space="preserve"> </w:t>
      </w:r>
      <w:r>
        <w:t>applications</w:t>
      </w:r>
      <w:r>
        <w:rPr>
          <w:spacing w:val="-2"/>
        </w:rPr>
        <w:t xml:space="preserve"> </w:t>
      </w:r>
      <w:r>
        <w:t>for</w:t>
      </w:r>
      <w:r>
        <w:rPr>
          <w:spacing w:val="-4"/>
        </w:rPr>
        <w:t xml:space="preserve"> </w:t>
      </w:r>
      <w:r>
        <w:t>the</w:t>
      </w:r>
      <w:r>
        <w:rPr>
          <w:spacing w:val="-2"/>
        </w:rPr>
        <w:t xml:space="preserve"> </w:t>
      </w:r>
      <w:r>
        <w:t>building</w:t>
      </w:r>
      <w:r>
        <w:rPr>
          <w:spacing w:val="-3"/>
        </w:rPr>
        <w:t xml:space="preserve"> </w:t>
      </w:r>
      <w:r>
        <w:t>/</w:t>
      </w:r>
      <w:r>
        <w:rPr>
          <w:spacing w:val="-1"/>
        </w:rPr>
        <w:t xml:space="preserve"> </w:t>
      </w:r>
      <w:r>
        <w:t>surrounding</w:t>
      </w:r>
      <w:r>
        <w:rPr>
          <w:spacing w:val="-3"/>
        </w:rPr>
        <w:t xml:space="preserve"> </w:t>
      </w:r>
      <w:r>
        <w:t>area</w:t>
      </w:r>
      <w:r>
        <w:rPr>
          <w:spacing w:val="-2"/>
        </w:rPr>
        <w:t xml:space="preserve"> </w:t>
      </w:r>
      <w:r>
        <w:t>before?</w:t>
      </w:r>
      <w:r>
        <w:rPr>
          <w:spacing w:val="-4"/>
        </w:rPr>
        <w:t xml:space="preserve"> </w:t>
      </w:r>
      <w:r>
        <w:t>Please include any application references where known.</w:t>
      </w:r>
    </w:p>
    <w:p w14:paraId="4787EE8A" w14:textId="77777777" w:rsidR="00712BFF" w:rsidRDefault="00000000">
      <w:pPr>
        <w:pStyle w:val="BodyText"/>
        <w:spacing w:before="2"/>
        <w:rPr>
          <w:sz w:val="20"/>
        </w:rPr>
      </w:pPr>
      <w:r>
        <w:rPr>
          <w:noProof/>
          <w:sz w:val="20"/>
        </w:rPr>
        <mc:AlternateContent>
          <mc:Choice Requires="wps">
            <w:drawing>
              <wp:anchor distT="0" distB="0" distL="0" distR="0" simplePos="0" relativeHeight="487590400" behindDoc="1" locked="0" layoutInCell="1" allowOverlap="1" wp14:anchorId="3273A0C3" wp14:editId="18EB3860">
                <wp:simplePos x="0" y="0"/>
                <wp:positionH relativeFrom="page">
                  <wp:posOffset>1230172</wp:posOffset>
                </wp:positionH>
                <wp:positionV relativeFrom="paragraph">
                  <wp:posOffset>174708</wp:posOffset>
                </wp:positionV>
                <wp:extent cx="5643245" cy="2737485"/>
                <wp:effectExtent l="0" t="0" r="0" b="0"/>
                <wp:wrapTopAndBottom/>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43245" cy="2737485"/>
                        </a:xfrm>
                        <a:prstGeom prst="rect">
                          <a:avLst/>
                        </a:prstGeom>
                        <a:ln w="6095">
                          <a:solidFill>
                            <a:srgbClr val="000000"/>
                          </a:solidFill>
                          <a:prstDash val="solid"/>
                        </a:ln>
                      </wps:spPr>
                      <wps:txbx>
                        <w:txbxContent>
                          <w:p w14:paraId="51749848" w14:textId="765D6B43" w:rsidR="00712BFF" w:rsidRDefault="00852AEF" w:rsidP="00852AEF">
                            <w:pPr>
                              <w:pStyle w:val="BodyText"/>
                              <w:spacing w:line="268" w:lineRule="exact"/>
                            </w:pPr>
                            <w:r>
                              <w:t xml:space="preserve">81 applications in total under the same postcode </w:t>
                            </w:r>
                          </w:p>
                        </w:txbxContent>
                      </wps:txbx>
                      <wps:bodyPr wrap="square" lIns="0" tIns="0" rIns="0" bIns="0" rtlCol="0">
                        <a:noAutofit/>
                      </wps:bodyPr>
                    </wps:wsp>
                  </a:graphicData>
                </a:graphic>
              </wp:anchor>
            </w:drawing>
          </mc:Choice>
          <mc:Fallback>
            <w:pict>
              <v:shape w14:anchorId="3273A0C3" id="Textbox 13" o:spid="_x0000_s1031" type="#_x0000_t202" style="position:absolute;margin-left:96.85pt;margin-top:13.75pt;width:444.35pt;height:215.55pt;z-index:-157260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" filled="f" strokeweight=".16931mm">
                <v:path arrowok="t"/>
                <v:textbox inset="0,0,0,0">
                  <w:txbxContent>
                    <w:p w14:paraId="51749848" w14:textId="765D6B43" w:rsidR="00712BFF" w:rsidRDefault="00852AEF" w:rsidP="00852AEF">
                      <w:pPr>
                        <w:pStyle w:val="BodyText"/>
                        <w:spacing w:line="268" w:lineRule="exact"/>
                      </w:pPr>
                      <w:r>
                        <w:t xml:space="preserve">81 applications in total under the same postcode </w:t>
                      </w:r>
                    </w:p>
                  </w:txbxContent>
                </v:textbox>
                <w10:wrap type="topAndBottom" anchorx="page"/>
              </v:shape>
            </w:pict>
          </mc:Fallback>
        </mc:AlternateContent>
      </w:r>
    </w:p>
    <w:p w14:paraId="44D6F97A" w14:textId="77777777" w:rsidR="00712BFF" w:rsidRDefault="00712BFF">
      <w:pPr>
        <w:pStyle w:val="BodyText"/>
        <w:spacing w:before="4"/>
      </w:pPr>
    </w:p>
    <w:p w14:paraId="062D92E4" w14:textId="77777777" w:rsidR="00712BFF" w:rsidRDefault="00000000">
      <w:pPr>
        <w:pStyle w:val="Heading2"/>
        <w:numPr>
          <w:ilvl w:val="0"/>
          <w:numId w:val="1"/>
        </w:numPr>
        <w:tabs>
          <w:tab w:val="left" w:pos="940"/>
        </w:tabs>
      </w:pPr>
      <w:r>
        <w:t>The</w:t>
      </w:r>
      <w:r>
        <w:rPr>
          <w:spacing w:val="-3"/>
        </w:rPr>
        <w:t xml:space="preserve"> </w:t>
      </w:r>
      <w:r>
        <w:t>Impact</w:t>
      </w:r>
      <w:r>
        <w:rPr>
          <w:spacing w:val="-2"/>
        </w:rPr>
        <w:t xml:space="preserve"> </w:t>
      </w:r>
      <w:r>
        <w:t>on</w:t>
      </w:r>
      <w:r>
        <w:rPr>
          <w:spacing w:val="-2"/>
        </w:rPr>
        <w:t xml:space="preserve"> </w:t>
      </w:r>
      <w:r>
        <w:t>the</w:t>
      </w:r>
      <w:r>
        <w:rPr>
          <w:spacing w:val="-2"/>
        </w:rPr>
        <w:t xml:space="preserve"> asset(s)</w:t>
      </w:r>
    </w:p>
    <w:p w14:paraId="1D68F8F1" w14:textId="77777777" w:rsidR="00712BFF" w:rsidRDefault="00000000">
      <w:pPr>
        <w:pStyle w:val="BodyText"/>
        <w:ind w:left="940" w:right="86"/>
      </w:pPr>
      <w:r>
        <w:t>How will the proposed works affect the significance of the heritage asset? Consider not only physical</w:t>
      </w:r>
      <w:r>
        <w:rPr>
          <w:spacing w:val="-3"/>
        </w:rPr>
        <w:t xml:space="preserve"> </w:t>
      </w:r>
      <w:r>
        <w:t>impacts</w:t>
      </w:r>
      <w:r>
        <w:rPr>
          <w:spacing w:val="-4"/>
        </w:rPr>
        <w:t xml:space="preserve"> </w:t>
      </w:r>
      <w:r>
        <w:t>(e.g.</w:t>
      </w:r>
      <w:r>
        <w:rPr>
          <w:spacing w:val="-2"/>
        </w:rPr>
        <w:t xml:space="preserve"> </w:t>
      </w:r>
      <w:r>
        <w:t>loss</w:t>
      </w:r>
      <w:r>
        <w:rPr>
          <w:spacing w:val="-4"/>
        </w:rPr>
        <w:t xml:space="preserve"> </w:t>
      </w:r>
      <w:r>
        <w:t>or</w:t>
      </w:r>
      <w:r>
        <w:rPr>
          <w:spacing w:val="-2"/>
        </w:rPr>
        <w:t xml:space="preserve"> </w:t>
      </w:r>
      <w:r>
        <w:t>concealment</w:t>
      </w:r>
      <w:r>
        <w:rPr>
          <w:spacing w:val="-4"/>
        </w:rPr>
        <w:t xml:space="preserve"> </w:t>
      </w:r>
      <w:r>
        <w:t>of</w:t>
      </w:r>
      <w:r>
        <w:rPr>
          <w:spacing w:val="-2"/>
        </w:rPr>
        <w:t xml:space="preserve"> </w:t>
      </w:r>
      <w:r>
        <w:t>features)</w:t>
      </w:r>
      <w:r>
        <w:rPr>
          <w:spacing w:val="-2"/>
        </w:rPr>
        <w:t xml:space="preserve"> </w:t>
      </w:r>
      <w:r>
        <w:t>but</w:t>
      </w:r>
      <w:r>
        <w:rPr>
          <w:spacing w:val="-2"/>
        </w:rPr>
        <w:t xml:space="preserve"> </w:t>
      </w:r>
      <w:r>
        <w:t>also</w:t>
      </w:r>
      <w:r>
        <w:rPr>
          <w:spacing w:val="-1"/>
        </w:rPr>
        <w:t xml:space="preserve"> </w:t>
      </w:r>
      <w:r>
        <w:t>the</w:t>
      </w:r>
      <w:r>
        <w:rPr>
          <w:spacing w:val="-4"/>
        </w:rPr>
        <w:t xml:space="preserve"> </w:t>
      </w:r>
      <w:r>
        <w:t>impact</w:t>
      </w:r>
      <w:r>
        <w:rPr>
          <w:spacing w:val="-4"/>
        </w:rPr>
        <w:t xml:space="preserve"> </w:t>
      </w:r>
      <w:r>
        <w:t>on</w:t>
      </w:r>
      <w:r>
        <w:rPr>
          <w:spacing w:val="-3"/>
        </w:rPr>
        <w:t xml:space="preserve"> </w:t>
      </w:r>
      <w:r>
        <w:t>the</w:t>
      </w:r>
      <w:r>
        <w:rPr>
          <w:spacing w:val="-2"/>
        </w:rPr>
        <w:t xml:space="preserve"> </w:t>
      </w:r>
      <w:r>
        <w:t>assets’</w:t>
      </w:r>
      <w:r>
        <w:rPr>
          <w:spacing w:val="-4"/>
        </w:rPr>
        <w:t xml:space="preserve"> </w:t>
      </w:r>
      <w:r>
        <w:t>character and setting. How has the impact been minimised? What justification is there for the works?</w:t>
      </w:r>
    </w:p>
    <w:p w14:paraId="5F22ED4C" w14:textId="77777777" w:rsidR="00712BFF" w:rsidRDefault="00000000">
      <w:pPr>
        <w:pStyle w:val="BodyText"/>
        <w:rPr>
          <w:sz w:val="20"/>
        </w:rPr>
      </w:pPr>
      <w:r>
        <w:rPr>
          <w:noProof/>
          <w:sz w:val="20"/>
        </w:rPr>
        <mc:AlternateContent>
          <mc:Choice Requires="wps">
            <w:drawing>
              <wp:anchor distT="0" distB="0" distL="0" distR="0" simplePos="0" relativeHeight="487590912" behindDoc="1" locked="0" layoutInCell="1" allowOverlap="1" wp14:anchorId="12DE850F" wp14:editId="7DA33D2E">
                <wp:simplePos x="0" y="0"/>
                <wp:positionH relativeFrom="page">
                  <wp:posOffset>1230172</wp:posOffset>
                </wp:positionH>
                <wp:positionV relativeFrom="paragraph">
                  <wp:posOffset>173498</wp:posOffset>
                </wp:positionV>
                <wp:extent cx="5643245" cy="4376420"/>
                <wp:effectExtent l="0" t="0" r="0" b="0"/>
                <wp:wrapTopAndBottom/>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43245" cy="4376420"/>
                        </a:xfrm>
                        <a:prstGeom prst="rect">
                          <a:avLst/>
                        </a:prstGeom>
                        <a:ln w="6095">
                          <a:solidFill>
                            <a:srgbClr val="000000"/>
                          </a:solidFill>
                          <a:prstDash val="solid"/>
                        </a:ln>
                      </wps:spPr>
                      <wps:txbx>
                        <w:txbxContent>
                          <w:p w14:paraId="67932DB1" w14:textId="00EE5E4D" w:rsidR="00712BFF" w:rsidRDefault="0092519A">
                            <w:pPr>
                              <w:pStyle w:val="BodyText"/>
                              <w:ind w:left="103" w:right="129"/>
                            </w:pPr>
                            <w:r>
                              <w:t xml:space="preserve">The external wall will be carefully removed and repointed in a sympathetic lime based mortar to match the existing mortar previously used when constructed. </w:t>
                            </w:r>
                          </w:p>
                          <w:p w14:paraId="62FE362B" w14:textId="77777777" w:rsidR="0092519A" w:rsidRDefault="0092519A">
                            <w:pPr>
                              <w:pStyle w:val="BodyText"/>
                              <w:ind w:left="103" w:right="129"/>
                            </w:pPr>
                          </w:p>
                          <w:p w14:paraId="7FBEE547" w14:textId="0C1D0690" w:rsidR="0092519A" w:rsidRDefault="0092519A">
                            <w:pPr>
                              <w:pStyle w:val="BodyText"/>
                              <w:ind w:left="103" w:right="129"/>
                            </w:pPr>
                            <w:r>
                              <w:t>Works are minor and only intrusive up to 30mm.</w:t>
                            </w:r>
                          </w:p>
                        </w:txbxContent>
                      </wps:txbx>
                      <wps:bodyPr wrap="square" lIns="0" tIns="0" rIns="0" bIns="0" rtlCol="0">
                        <a:noAutofit/>
                      </wps:bodyPr>
                    </wps:wsp>
                  </a:graphicData>
                </a:graphic>
              </wp:anchor>
            </w:drawing>
          </mc:Choice>
          <mc:Fallback>
            <w:pict>
              <v:shape w14:anchorId="12DE850F" id="Textbox 14" o:spid="_x0000_s1032" type="#_x0000_t202" style="position:absolute;margin-left:96.85pt;margin-top:13.65pt;width:444.35pt;height:344.6pt;z-index:-157255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" filled="f" strokeweight=".16931mm">
                <v:path arrowok="t"/>
                <v:textbox inset="0,0,0,0">
                  <w:txbxContent>
                    <w:p w14:paraId="67932DB1" w14:textId="00EE5E4D" w:rsidR="00712BFF" w:rsidRDefault="0092519A">
                      <w:pPr>
                        <w:pStyle w:val="BodyText"/>
                        <w:ind w:left="103" w:right="129"/>
                      </w:pPr>
                      <w:r>
                        <w:t xml:space="preserve">The external wall will be carefully removed and repointed in a sympathetic lime based mortar to match the existing mortar previously used when constructed. </w:t>
                      </w:r>
                    </w:p>
                    <w:p w14:paraId="62FE362B" w14:textId="77777777" w:rsidR="0092519A" w:rsidRDefault="0092519A">
                      <w:pPr>
                        <w:pStyle w:val="BodyText"/>
                        <w:ind w:left="103" w:right="129"/>
                      </w:pPr>
                    </w:p>
                    <w:p w14:paraId="7FBEE547" w14:textId="0C1D0690" w:rsidR="0092519A" w:rsidRDefault="0092519A">
                      <w:pPr>
                        <w:pStyle w:val="BodyText"/>
                        <w:ind w:left="103" w:right="129"/>
                      </w:pPr>
                      <w:r>
                        <w:t>Works are minor and only intrusive up to 30mm.</w:t>
                      </w:r>
                    </w:p>
                  </w:txbxContent>
                </v:textbox>
                <w10:wrap type="topAndBottom" anchorx="page"/>
              </v:shape>
            </w:pict>
          </mc:Fallback>
        </mc:AlternateContent>
      </w:r>
    </w:p>
    <w:p w14:paraId="59F65BD8" w14:textId="77777777" w:rsidR="00712BFF" w:rsidRDefault="00712BFF">
      <w:pPr>
        <w:pStyle w:val="BodyText"/>
        <w:rPr>
          <w:sz w:val="20"/>
        </w:rPr>
        <w:sectPr w:rsidR="00712BFF">
          <w:pgSz w:w="11910" w:h="16840"/>
          <w:pgMar w:top="1360" w:right="992" w:bottom="920" w:left="992" w:header="751" w:footer="728" w:gutter="0"/>
          <w:cols w:space="720"/>
        </w:sectPr>
      </w:pPr>
    </w:p>
    <w:p w14:paraId="5B2E4223" w14:textId="77777777" w:rsidR="00712BFF" w:rsidRDefault="00000000">
      <w:pPr>
        <w:pStyle w:val="Heading2"/>
        <w:numPr>
          <w:ilvl w:val="0"/>
          <w:numId w:val="1"/>
        </w:numPr>
        <w:tabs>
          <w:tab w:val="left" w:pos="940"/>
        </w:tabs>
        <w:spacing w:before="73"/>
      </w:pPr>
      <w:r>
        <w:t>Preserving</w:t>
      </w:r>
      <w:r>
        <w:rPr>
          <w:spacing w:val="-6"/>
        </w:rPr>
        <w:t xml:space="preserve"> </w:t>
      </w:r>
      <w:r>
        <w:t>or</w:t>
      </w:r>
      <w:r>
        <w:rPr>
          <w:spacing w:val="-5"/>
        </w:rPr>
        <w:t xml:space="preserve"> </w:t>
      </w:r>
      <w:r>
        <w:t>enhancing</w:t>
      </w:r>
      <w:r>
        <w:rPr>
          <w:spacing w:val="-5"/>
        </w:rPr>
        <w:t xml:space="preserve"> </w:t>
      </w:r>
      <w:r>
        <w:t>the</w:t>
      </w:r>
      <w:r>
        <w:rPr>
          <w:spacing w:val="-6"/>
        </w:rPr>
        <w:t xml:space="preserve"> </w:t>
      </w:r>
      <w:r>
        <w:t>Heritage</w:t>
      </w:r>
      <w:r>
        <w:rPr>
          <w:spacing w:val="-6"/>
        </w:rPr>
        <w:t xml:space="preserve"> </w:t>
      </w:r>
      <w:r>
        <w:rPr>
          <w:spacing w:val="-4"/>
        </w:rPr>
        <w:t>Asset</w:t>
      </w:r>
    </w:p>
    <w:p w14:paraId="18AC1C4C" w14:textId="77777777" w:rsidR="00712BFF" w:rsidRDefault="00000000">
      <w:pPr>
        <w:pStyle w:val="BodyText"/>
        <w:spacing w:before="1"/>
        <w:ind w:left="940" w:right="76"/>
      </w:pPr>
      <w:r>
        <w:t>How will the proposed works better reveal or enhance the significance of the heritage asset? (e.g. make</w:t>
      </w:r>
      <w:r>
        <w:rPr>
          <w:spacing w:val="-2"/>
        </w:rPr>
        <w:t xml:space="preserve"> </w:t>
      </w:r>
      <w:r>
        <w:t>it</w:t>
      </w:r>
      <w:r>
        <w:rPr>
          <w:spacing w:val="-2"/>
        </w:rPr>
        <w:t xml:space="preserve"> </w:t>
      </w:r>
      <w:r>
        <w:t>look</w:t>
      </w:r>
      <w:r>
        <w:rPr>
          <w:spacing w:val="-2"/>
        </w:rPr>
        <w:t xml:space="preserve"> </w:t>
      </w:r>
      <w:r>
        <w:t>better?</w:t>
      </w:r>
      <w:r>
        <w:rPr>
          <w:spacing w:val="-1"/>
        </w:rPr>
        <w:t xml:space="preserve"> </w:t>
      </w:r>
      <w:r>
        <w:t>highlight</w:t>
      </w:r>
      <w:r>
        <w:rPr>
          <w:spacing w:val="-2"/>
        </w:rPr>
        <w:t xml:space="preserve"> </w:t>
      </w:r>
      <w:r>
        <w:t>characteristics</w:t>
      </w:r>
      <w:r>
        <w:rPr>
          <w:spacing w:val="-5"/>
        </w:rPr>
        <w:t xml:space="preserve"> </w:t>
      </w:r>
      <w:r>
        <w:t>previously</w:t>
      </w:r>
      <w:r>
        <w:rPr>
          <w:spacing w:val="-2"/>
        </w:rPr>
        <w:t xml:space="preserve"> </w:t>
      </w:r>
      <w:r>
        <w:t>hidden?)</w:t>
      </w:r>
      <w:r>
        <w:rPr>
          <w:spacing w:val="-4"/>
        </w:rPr>
        <w:t xml:space="preserve"> </w:t>
      </w:r>
      <w:r>
        <w:t>Will</w:t>
      </w:r>
      <w:r>
        <w:rPr>
          <w:spacing w:val="-3"/>
        </w:rPr>
        <w:t xml:space="preserve"> </w:t>
      </w:r>
      <w:r>
        <w:t>there</w:t>
      </w:r>
      <w:r>
        <w:rPr>
          <w:spacing w:val="-1"/>
        </w:rPr>
        <w:t xml:space="preserve"> </w:t>
      </w:r>
      <w:r>
        <w:t>be</w:t>
      </w:r>
      <w:r>
        <w:rPr>
          <w:spacing w:val="-2"/>
        </w:rPr>
        <w:t xml:space="preserve"> </w:t>
      </w:r>
      <w:r>
        <w:t>any</w:t>
      </w:r>
      <w:r>
        <w:rPr>
          <w:spacing w:val="-2"/>
        </w:rPr>
        <w:t xml:space="preserve"> </w:t>
      </w:r>
      <w:r>
        <w:t>public</w:t>
      </w:r>
      <w:r>
        <w:rPr>
          <w:spacing w:val="-2"/>
        </w:rPr>
        <w:t xml:space="preserve"> </w:t>
      </w:r>
      <w:r>
        <w:t>benefit</w:t>
      </w:r>
      <w:r>
        <w:rPr>
          <w:spacing w:val="-5"/>
        </w:rPr>
        <w:t xml:space="preserve"> </w:t>
      </w:r>
      <w:r>
        <w:t>as a result of the work?</w:t>
      </w:r>
    </w:p>
    <w:p w14:paraId="1DC65273" w14:textId="77777777" w:rsidR="00712BFF" w:rsidRDefault="00000000">
      <w:pPr>
        <w:pStyle w:val="BodyText"/>
        <w:spacing w:before="12"/>
        <w:rPr>
          <w:sz w:val="19"/>
        </w:rPr>
      </w:pPr>
      <w:r>
        <w:rPr>
          <w:noProof/>
          <w:sz w:val="19"/>
        </w:rPr>
        <mc:AlternateContent>
          <mc:Choice Requires="wps">
            <w:drawing>
              <wp:anchor distT="0" distB="0" distL="0" distR="0" simplePos="0" relativeHeight="487591424" behindDoc="1" locked="0" layoutInCell="1" allowOverlap="1" wp14:anchorId="7A6EF868" wp14:editId="0E3CA0CD">
                <wp:simplePos x="0" y="0"/>
                <wp:positionH relativeFrom="page">
                  <wp:posOffset>1230172</wp:posOffset>
                </wp:positionH>
                <wp:positionV relativeFrom="paragraph">
                  <wp:posOffset>173340</wp:posOffset>
                </wp:positionV>
                <wp:extent cx="5643245" cy="4722495"/>
                <wp:effectExtent l="0" t="0" r="0" b="0"/>
                <wp:wrapTopAndBottom/>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43245" cy="4722495"/>
                        </a:xfrm>
                        <a:prstGeom prst="rect">
                          <a:avLst/>
                        </a:prstGeom>
                        <a:ln w="6095">
                          <a:solidFill>
                            <a:srgbClr val="000000"/>
                          </a:solidFill>
                          <a:prstDash val="solid"/>
                        </a:ln>
                      </wps:spPr>
                      <wps:txbx>
                        <w:txbxContent>
                          <w:p w14:paraId="5FF4255E" w14:textId="139126F9" w:rsidR="00712BFF" w:rsidRDefault="0013056C">
                            <w:pPr>
                              <w:pStyle w:val="BodyText"/>
                              <w:spacing w:before="1"/>
                              <w:ind w:left="103"/>
                            </w:pPr>
                            <w:r>
                              <w:t xml:space="preserve">The repair will match existing design and characteristics and the appearance will match conservation detailing. </w:t>
                            </w:r>
                          </w:p>
                        </w:txbxContent>
                      </wps:txbx>
                      <wps:bodyPr wrap="square" lIns="0" tIns="0" rIns="0" bIns="0" rtlCol="0">
                        <a:noAutofit/>
                      </wps:bodyPr>
                    </wps:wsp>
                  </a:graphicData>
                </a:graphic>
              </wp:anchor>
            </w:drawing>
          </mc:Choice>
          <mc:Fallback>
            <w:pict>
              <v:shape w14:anchorId="7A6EF868" id="Textbox 15" o:spid="_x0000_s1033" type="#_x0000_t202" style="position:absolute;margin-left:96.85pt;margin-top:13.65pt;width:444.35pt;height:371.85pt;z-index:-157250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" filled="f" strokeweight=".16931mm">
                <v:path arrowok="t"/>
                <v:textbox inset="0,0,0,0">
                  <w:txbxContent>
                    <w:p w14:paraId="5FF4255E" w14:textId="139126F9" w:rsidR="00712BFF" w:rsidRDefault="0013056C">
                      <w:pPr>
                        <w:pStyle w:val="BodyText"/>
                        <w:spacing w:before="1"/>
                        <w:ind w:left="103"/>
                      </w:pPr>
                      <w:r>
                        <w:t xml:space="preserve">The repair will match existing design and characteristics and the appearance will match conservation detailing. </w:t>
                      </w:r>
                    </w:p>
                  </w:txbxContent>
                </v:textbox>
                <w10:wrap type="topAndBottom" anchorx="page"/>
              </v:shape>
            </w:pict>
          </mc:Fallback>
        </mc:AlternateContent>
      </w:r>
    </w:p>
    <w:p w14:paraId="5C55BA27" w14:textId="77777777" w:rsidR="00712BFF" w:rsidRDefault="00712BFF">
      <w:pPr>
        <w:pStyle w:val="BodyText"/>
        <w:rPr>
          <w:sz w:val="19"/>
        </w:rPr>
        <w:sectPr w:rsidR="00712BFF">
          <w:pgSz w:w="11910" w:h="16840"/>
          <w:pgMar w:top="1360" w:right="992" w:bottom="920" w:left="992" w:header="751" w:footer="728" w:gutter="0"/>
          <w:cols w:space="720"/>
        </w:sectPr>
      </w:pPr>
    </w:p>
    <w:p w14:paraId="5FD342BB" w14:textId="77777777" w:rsidR="00712BFF" w:rsidRDefault="00000000">
      <w:pPr>
        <w:pStyle w:val="Heading1"/>
        <w:ind w:right="12"/>
      </w:pPr>
      <w:r>
        <w:t>Further</w:t>
      </w:r>
      <w:r>
        <w:rPr>
          <w:spacing w:val="18"/>
        </w:rPr>
        <w:t xml:space="preserve"> </w:t>
      </w:r>
      <w:r>
        <w:rPr>
          <w:spacing w:val="-2"/>
        </w:rPr>
        <w:t>information</w:t>
      </w:r>
    </w:p>
    <w:p w14:paraId="46B3F499" w14:textId="77777777" w:rsidR="00712BFF" w:rsidRDefault="00000000">
      <w:pPr>
        <w:pStyle w:val="Heading2"/>
        <w:numPr>
          <w:ilvl w:val="0"/>
          <w:numId w:val="1"/>
        </w:numPr>
        <w:tabs>
          <w:tab w:val="left" w:pos="940"/>
        </w:tabs>
        <w:spacing w:before="268"/>
      </w:pPr>
      <w:bookmarkStart w:id="0" w:name="_bookmark0"/>
      <w:bookmarkEnd w:id="0"/>
      <w:r>
        <w:t>Additional</w:t>
      </w:r>
      <w:r>
        <w:rPr>
          <w:spacing w:val="-7"/>
        </w:rPr>
        <w:t xml:space="preserve"> </w:t>
      </w:r>
      <w:r>
        <w:t>guidance</w:t>
      </w:r>
      <w:r>
        <w:rPr>
          <w:spacing w:val="-5"/>
        </w:rPr>
        <w:t xml:space="preserve"> </w:t>
      </w:r>
      <w:r>
        <w:t>on</w:t>
      </w:r>
      <w:r>
        <w:rPr>
          <w:spacing w:val="-4"/>
        </w:rPr>
        <w:t xml:space="preserve"> </w:t>
      </w:r>
      <w:r>
        <w:t>heritage</w:t>
      </w:r>
      <w:r>
        <w:rPr>
          <w:spacing w:val="-8"/>
        </w:rPr>
        <w:t xml:space="preserve"> </w:t>
      </w:r>
      <w:r>
        <w:rPr>
          <w:spacing w:val="-2"/>
        </w:rPr>
        <w:t>assets</w:t>
      </w:r>
    </w:p>
    <w:p w14:paraId="00BB644F" w14:textId="77777777" w:rsidR="00712BFF" w:rsidRDefault="00000000">
      <w:pPr>
        <w:pStyle w:val="ListParagraph"/>
        <w:numPr>
          <w:ilvl w:val="1"/>
          <w:numId w:val="1"/>
        </w:numPr>
        <w:tabs>
          <w:tab w:val="left" w:pos="940"/>
        </w:tabs>
        <w:spacing w:before="267"/>
        <w:rPr>
          <w:u w:val="none"/>
        </w:rPr>
      </w:pPr>
      <w:bookmarkStart w:id="1" w:name="_bookmark1"/>
      <w:bookmarkEnd w:id="1"/>
      <w:r>
        <w:t>Listed</w:t>
      </w:r>
      <w:r>
        <w:rPr>
          <w:spacing w:val="-6"/>
        </w:rPr>
        <w:t xml:space="preserve"> </w:t>
      </w:r>
      <w:r>
        <w:rPr>
          <w:spacing w:val="-2"/>
        </w:rPr>
        <w:t>buildings</w:t>
      </w:r>
    </w:p>
    <w:p w14:paraId="3003CC32" w14:textId="77777777" w:rsidR="00712BFF" w:rsidRDefault="00000000">
      <w:pPr>
        <w:ind w:left="87"/>
      </w:pPr>
      <w:r>
        <w:rPr>
          <w:color w:val="333333"/>
        </w:rPr>
        <w:t>You</w:t>
      </w:r>
      <w:r>
        <w:rPr>
          <w:color w:val="333333"/>
          <w:spacing w:val="-6"/>
        </w:rPr>
        <w:t xml:space="preserve"> </w:t>
      </w:r>
      <w:r>
        <w:rPr>
          <w:color w:val="333333"/>
        </w:rPr>
        <w:t>can</w:t>
      </w:r>
      <w:r>
        <w:rPr>
          <w:color w:val="333333"/>
          <w:spacing w:val="-5"/>
        </w:rPr>
        <w:t xml:space="preserve"> </w:t>
      </w:r>
      <w:r>
        <w:rPr>
          <w:b/>
          <w:color w:val="333333"/>
        </w:rPr>
        <w:t>find</w:t>
      </w:r>
      <w:r>
        <w:rPr>
          <w:b/>
          <w:color w:val="333333"/>
          <w:spacing w:val="-4"/>
        </w:rPr>
        <w:t xml:space="preserve"> </w:t>
      </w:r>
      <w:r>
        <w:rPr>
          <w:b/>
          <w:color w:val="333333"/>
        </w:rPr>
        <w:t>out</w:t>
      </w:r>
      <w:r>
        <w:rPr>
          <w:b/>
          <w:color w:val="333333"/>
          <w:spacing w:val="-3"/>
        </w:rPr>
        <w:t xml:space="preserve"> </w:t>
      </w:r>
      <w:r>
        <w:rPr>
          <w:b/>
          <w:color w:val="333333"/>
        </w:rPr>
        <w:t>if</w:t>
      </w:r>
      <w:r>
        <w:rPr>
          <w:b/>
          <w:color w:val="333333"/>
          <w:spacing w:val="-6"/>
        </w:rPr>
        <w:t xml:space="preserve"> </w:t>
      </w:r>
      <w:r>
        <w:rPr>
          <w:b/>
          <w:color w:val="333333"/>
        </w:rPr>
        <w:t>your</w:t>
      </w:r>
      <w:r>
        <w:rPr>
          <w:b/>
          <w:color w:val="333333"/>
          <w:spacing w:val="-5"/>
        </w:rPr>
        <w:t xml:space="preserve"> </w:t>
      </w:r>
      <w:r>
        <w:rPr>
          <w:b/>
          <w:color w:val="333333"/>
        </w:rPr>
        <w:t>site</w:t>
      </w:r>
      <w:r>
        <w:rPr>
          <w:b/>
          <w:color w:val="333333"/>
          <w:spacing w:val="-3"/>
        </w:rPr>
        <w:t xml:space="preserve"> </w:t>
      </w:r>
      <w:r>
        <w:rPr>
          <w:b/>
          <w:color w:val="333333"/>
        </w:rPr>
        <w:t>contains</w:t>
      </w:r>
      <w:r>
        <w:rPr>
          <w:b/>
          <w:color w:val="333333"/>
          <w:spacing w:val="-3"/>
        </w:rPr>
        <w:t xml:space="preserve"> </w:t>
      </w:r>
      <w:r>
        <w:rPr>
          <w:b/>
          <w:color w:val="333333"/>
        </w:rPr>
        <w:t>a</w:t>
      </w:r>
      <w:r>
        <w:rPr>
          <w:b/>
          <w:color w:val="333333"/>
          <w:spacing w:val="-3"/>
        </w:rPr>
        <w:t xml:space="preserve"> </w:t>
      </w:r>
      <w:r>
        <w:rPr>
          <w:b/>
          <w:color w:val="333333"/>
        </w:rPr>
        <w:t>Listed</w:t>
      </w:r>
      <w:r>
        <w:rPr>
          <w:b/>
          <w:color w:val="333333"/>
          <w:spacing w:val="-5"/>
        </w:rPr>
        <w:t xml:space="preserve"> </w:t>
      </w:r>
      <w:r>
        <w:rPr>
          <w:b/>
          <w:color w:val="333333"/>
        </w:rPr>
        <w:t>Building</w:t>
      </w:r>
      <w:r>
        <w:rPr>
          <w:b/>
          <w:color w:val="333333"/>
          <w:spacing w:val="1"/>
        </w:rPr>
        <w:t xml:space="preserve"> </w:t>
      </w:r>
      <w:r>
        <w:rPr>
          <w:color w:val="333333"/>
        </w:rPr>
        <w:t>on</w:t>
      </w:r>
      <w:r>
        <w:rPr>
          <w:color w:val="333333"/>
          <w:spacing w:val="-6"/>
        </w:rPr>
        <w:t xml:space="preserve"> </w:t>
      </w:r>
      <w:hyperlink r:id="rId19">
        <w:r>
          <w:rPr>
            <w:color w:val="F49100"/>
            <w:u w:val="single" w:color="F49100"/>
          </w:rPr>
          <w:t>Historic</w:t>
        </w:r>
        <w:r>
          <w:rPr>
            <w:color w:val="F49100"/>
            <w:spacing w:val="-3"/>
            <w:u w:val="single" w:color="F49100"/>
          </w:rPr>
          <w:t xml:space="preserve"> </w:t>
        </w:r>
        <w:r>
          <w:rPr>
            <w:color w:val="F49100"/>
            <w:u w:val="single" w:color="F49100"/>
          </w:rPr>
          <w:t>England’s</w:t>
        </w:r>
        <w:r>
          <w:rPr>
            <w:color w:val="F49100"/>
            <w:spacing w:val="-5"/>
            <w:u w:val="single" w:color="F49100"/>
          </w:rPr>
          <w:t xml:space="preserve"> </w:t>
        </w:r>
        <w:r>
          <w:rPr>
            <w:color w:val="F49100"/>
            <w:u w:val="single" w:color="F49100"/>
          </w:rPr>
          <w:t>MapViewer</w:t>
        </w:r>
        <w:r>
          <w:rPr>
            <w:color w:val="F49100"/>
            <w:spacing w:val="-5"/>
            <w:u w:val="single" w:color="F49100"/>
          </w:rPr>
          <w:t xml:space="preserve"> </w:t>
        </w:r>
        <w:r>
          <w:rPr>
            <w:color w:val="F49100"/>
            <w:u w:val="single" w:color="F49100"/>
          </w:rPr>
          <w:t>(external</w:t>
        </w:r>
        <w:r>
          <w:rPr>
            <w:color w:val="F49100"/>
            <w:spacing w:val="-5"/>
            <w:u w:val="single" w:color="F49100"/>
          </w:rPr>
          <w:t xml:space="preserve"> </w:t>
        </w:r>
        <w:r>
          <w:rPr>
            <w:color w:val="F49100"/>
            <w:spacing w:val="-2"/>
            <w:u w:val="single" w:color="F49100"/>
          </w:rPr>
          <w:t>website).</w:t>
        </w:r>
      </w:hyperlink>
    </w:p>
    <w:p w14:paraId="1CBD5510" w14:textId="77777777" w:rsidR="00712BFF" w:rsidRDefault="00712BFF">
      <w:pPr>
        <w:pStyle w:val="BodyText"/>
      </w:pPr>
    </w:p>
    <w:p w14:paraId="2674FCF3" w14:textId="77777777" w:rsidR="00712BFF" w:rsidRDefault="00000000">
      <w:pPr>
        <w:pStyle w:val="BodyText"/>
        <w:ind w:left="87" w:right="86"/>
      </w:pPr>
      <w:r>
        <w:t>For</w:t>
      </w:r>
      <w:r>
        <w:rPr>
          <w:spacing w:val="-2"/>
        </w:rPr>
        <w:t xml:space="preserve"> </w:t>
      </w:r>
      <w:r>
        <w:t>the</w:t>
      </w:r>
      <w:r>
        <w:rPr>
          <w:spacing w:val="-3"/>
        </w:rPr>
        <w:t xml:space="preserve"> </w:t>
      </w:r>
      <w:r>
        <w:rPr>
          <w:b/>
        </w:rPr>
        <w:t>historic</w:t>
      </w:r>
      <w:r>
        <w:rPr>
          <w:b/>
          <w:spacing w:val="-3"/>
        </w:rPr>
        <w:t xml:space="preserve"> </w:t>
      </w:r>
      <w:r>
        <w:rPr>
          <w:b/>
        </w:rPr>
        <w:t>record</w:t>
      </w:r>
      <w:r>
        <w:rPr>
          <w:b/>
          <w:spacing w:val="-2"/>
        </w:rPr>
        <w:t xml:space="preserve"> </w:t>
      </w:r>
      <w:r>
        <w:t>go</w:t>
      </w:r>
      <w:r>
        <w:rPr>
          <w:spacing w:val="-1"/>
        </w:rPr>
        <w:t xml:space="preserve"> </w:t>
      </w:r>
      <w:r>
        <w:t xml:space="preserve">to </w:t>
      </w:r>
      <w:hyperlink r:id="rId20">
        <w:r>
          <w:rPr>
            <w:color w:val="F49100"/>
            <w:u w:val="single" w:color="F49100"/>
          </w:rPr>
          <w:t>Historic</w:t>
        </w:r>
        <w:r>
          <w:rPr>
            <w:color w:val="F49100"/>
            <w:spacing w:val="-5"/>
            <w:u w:val="single" w:color="F49100"/>
          </w:rPr>
          <w:t xml:space="preserve"> </w:t>
        </w:r>
        <w:r>
          <w:rPr>
            <w:color w:val="F49100"/>
            <w:u w:val="single" w:color="F49100"/>
          </w:rPr>
          <w:t>England’s</w:t>
        </w:r>
        <w:r>
          <w:rPr>
            <w:color w:val="F49100"/>
            <w:spacing w:val="-2"/>
            <w:u w:val="single" w:color="F49100"/>
          </w:rPr>
          <w:t xml:space="preserve"> </w:t>
        </w:r>
        <w:r>
          <w:rPr>
            <w:color w:val="F49100"/>
            <w:u w:val="single" w:color="F49100"/>
          </w:rPr>
          <w:t>website</w:t>
        </w:r>
        <w:r>
          <w:rPr>
            <w:color w:val="F49100"/>
            <w:spacing w:val="-2"/>
            <w:u w:val="single" w:color="F49100"/>
          </w:rPr>
          <w:t xml:space="preserve"> </w:t>
        </w:r>
        <w:r>
          <w:rPr>
            <w:color w:val="F49100"/>
            <w:u w:val="single" w:color="F49100"/>
          </w:rPr>
          <w:t>(external</w:t>
        </w:r>
        <w:r>
          <w:rPr>
            <w:color w:val="F49100"/>
            <w:spacing w:val="-4"/>
            <w:u w:val="single" w:color="F49100"/>
          </w:rPr>
          <w:t xml:space="preserve"> </w:t>
        </w:r>
        <w:r>
          <w:rPr>
            <w:color w:val="F49100"/>
            <w:u w:val="single" w:color="F49100"/>
          </w:rPr>
          <w:t>website)</w:t>
        </w:r>
      </w:hyperlink>
      <w:r>
        <w:t>,</w:t>
      </w:r>
      <w:r>
        <w:rPr>
          <w:spacing w:val="-5"/>
        </w:rPr>
        <w:t xml:space="preserve"> </w:t>
      </w:r>
      <w:r>
        <w:t>search</w:t>
      </w:r>
      <w:r>
        <w:rPr>
          <w:spacing w:val="-3"/>
        </w:rPr>
        <w:t xml:space="preserve"> </w:t>
      </w:r>
      <w:r>
        <w:t>by</w:t>
      </w:r>
      <w:r>
        <w:rPr>
          <w:spacing w:val="-1"/>
        </w:rPr>
        <w:t xml:space="preserve"> </w:t>
      </w:r>
      <w:r>
        <w:t>postcode,</w:t>
      </w:r>
      <w:r>
        <w:rPr>
          <w:spacing w:val="-2"/>
        </w:rPr>
        <w:t xml:space="preserve"> </w:t>
      </w:r>
      <w:r>
        <w:t>property name or listing number (if known).</w:t>
      </w:r>
    </w:p>
    <w:p w14:paraId="7118C5F6" w14:textId="77777777" w:rsidR="00712BFF" w:rsidRDefault="00712BFF">
      <w:pPr>
        <w:pStyle w:val="BodyText"/>
        <w:spacing w:before="1"/>
      </w:pPr>
    </w:p>
    <w:p w14:paraId="5E6F6218" w14:textId="77777777" w:rsidR="00712BFF" w:rsidRDefault="00000000">
      <w:pPr>
        <w:pStyle w:val="ListParagraph"/>
        <w:numPr>
          <w:ilvl w:val="1"/>
          <w:numId w:val="1"/>
        </w:numPr>
        <w:tabs>
          <w:tab w:val="left" w:pos="940"/>
        </w:tabs>
        <w:rPr>
          <w:u w:val="none"/>
        </w:rPr>
      </w:pPr>
      <w:bookmarkStart w:id="2" w:name="_bookmark2"/>
      <w:bookmarkEnd w:id="2"/>
      <w:r>
        <w:t>Scheduled</w:t>
      </w:r>
      <w:r>
        <w:rPr>
          <w:spacing w:val="-8"/>
        </w:rPr>
        <w:t xml:space="preserve"> </w:t>
      </w:r>
      <w:r>
        <w:t>Ancient</w:t>
      </w:r>
      <w:r>
        <w:rPr>
          <w:spacing w:val="-7"/>
        </w:rPr>
        <w:t xml:space="preserve"> </w:t>
      </w:r>
      <w:r>
        <w:rPr>
          <w:spacing w:val="-2"/>
        </w:rPr>
        <w:t>Monuments</w:t>
      </w:r>
    </w:p>
    <w:p w14:paraId="72130E5A" w14:textId="77777777" w:rsidR="00712BFF" w:rsidRDefault="00000000">
      <w:pPr>
        <w:pStyle w:val="BodyText"/>
        <w:ind w:left="87" w:right="224"/>
      </w:pPr>
      <w:r>
        <w:t>A</w:t>
      </w:r>
      <w:r>
        <w:rPr>
          <w:spacing w:val="-2"/>
        </w:rPr>
        <w:t xml:space="preserve"> </w:t>
      </w:r>
      <w:r>
        <w:t>scheduled</w:t>
      </w:r>
      <w:r>
        <w:rPr>
          <w:spacing w:val="-5"/>
        </w:rPr>
        <w:t xml:space="preserve"> </w:t>
      </w:r>
      <w:r>
        <w:t>monument</w:t>
      </w:r>
      <w:r>
        <w:rPr>
          <w:spacing w:val="-2"/>
        </w:rPr>
        <w:t xml:space="preserve"> </w:t>
      </w:r>
      <w:r>
        <w:t>is</w:t>
      </w:r>
      <w:r>
        <w:rPr>
          <w:spacing w:val="-5"/>
        </w:rPr>
        <w:t xml:space="preserve"> </w:t>
      </w:r>
      <w:r>
        <w:t>an</w:t>
      </w:r>
      <w:r>
        <w:rPr>
          <w:spacing w:val="-3"/>
        </w:rPr>
        <w:t xml:space="preserve"> </w:t>
      </w:r>
      <w:r>
        <w:t>historic</w:t>
      </w:r>
      <w:r>
        <w:rPr>
          <w:spacing w:val="-5"/>
        </w:rPr>
        <w:t xml:space="preserve"> </w:t>
      </w:r>
      <w:r>
        <w:t>building</w:t>
      </w:r>
      <w:r>
        <w:rPr>
          <w:spacing w:val="-3"/>
        </w:rPr>
        <w:t xml:space="preserve"> </w:t>
      </w:r>
      <w:r>
        <w:t>or</w:t>
      </w:r>
      <w:r>
        <w:rPr>
          <w:spacing w:val="-2"/>
        </w:rPr>
        <w:t xml:space="preserve"> </w:t>
      </w:r>
      <w:r>
        <w:t>site that</w:t>
      </w:r>
      <w:r>
        <w:rPr>
          <w:spacing w:val="-2"/>
        </w:rPr>
        <w:t xml:space="preserve"> </w:t>
      </w:r>
      <w:r>
        <w:t>is</w:t>
      </w:r>
      <w:r>
        <w:rPr>
          <w:spacing w:val="-2"/>
        </w:rPr>
        <w:t xml:space="preserve"> </w:t>
      </w:r>
      <w:r>
        <w:t>included</w:t>
      </w:r>
      <w:r>
        <w:rPr>
          <w:spacing w:val="-2"/>
        </w:rPr>
        <w:t xml:space="preserve"> </w:t>
      </w:r>
      <w:r>
        <w:t>in</w:t>
      </w:r>
      <w:r>
        <w:rPr>
          <w:spacing w:val="-3"/>
        </w:rPr>
        <w:t xml:space="preserve"> </w:t>
      </w:r>
      <w:r>
        <w:t>the Schedule</w:t>
      </w:r>
      <w:r>
        <w:rPr>
          <w:spacing w:val="-1"/>
        </w:rPr>
        <w:t xml:space="preserve"> </w:t>
      </w:r>
      <w:r>
        <w:t>of</w:t>
      </w:r>
      <w:r>
        <w:rPr>
          <w:spacing w:val="-4"/>
        </w:rPr>
        <w:t xml:space="preserve"> </w:t>
      </w:r>
      <w:r>
        <w:t>Monuments</w:t>
      </w:r>
      <w:r>
        <w:rPr>
          <w:spacing w:val="-1"/>
        </w:rPr>
        <w:t xml:space="preserve"> </w:t>
      </w:r>
      <w:r>
        <w:t>kept</w:t>
      </w:r>
      <w:r>
        <w:rPr>
          <w:spacing w:val="-2"/>
        </w:rPr>
        <w:t xml:space="preserve"> </w:t>
      </w:r>
      <w:r>
        <w:t>by the Secretary of State for Digital, Culture, Media and Sport. The regime is set out in the</w:t>
      </w:r>
      <w:r>
        <w:rPr>
          <w:spacing w:val="14"/>
        </w:rPr>
        <w:t xml:space="preserve"> </w:t>
      </w:r>
      <w:hyperlink r:id="rId21">
        <w:r>
          <w:rPr>
            <w:color w:val="F49100"/>
            <w:u w:val="single" w:color="F49100"/>
          </w:rPr>
          <w:t>Ancient</w:t>
        </w:r>
      </w:hyperlink>
      <w:r>
        <w:rPr>
          <w:color w:val="F49100"/>
          <w:spacing w:val="40"/>
        </w:rPr>
        <w:t xml:space="preserve"> </w:t>
      </w:r>
      <w:hyperlink r:id="rId22">
        <w:r>
          <w:rPr>
            <w:color w:val="F49100"/>
            <w:u w:val="single" w:color="F49100"/>
          </w:rPr>
          <w:t>Monuments and Archaeological Areas Act 1979 (external website)</w:t>
        </w:r>
        <w:r>
          <w:t>.</w:t>
        </w:r>
      </w:hyperlink>
      <w:r>
        <w:t xml:space="preserve"> Buildings in use for non-residential purposes may be scheduled.</w:t>
      </w:r>
    </w:p>
    <w:p w14:paraId="601A9884" w14:textId="77777777" w:rsidR="00712BFF" w:rsidRDefault="00712BFF">
      <w:pPr>
        <w:pStyle w:val="BodyText"/>
      </w:pPr>
    </w:p>
    <w:p w14:paraId="7759E9AD" w14:textId="77777777" w:rsidR="00712BFF" w:rsidRDefault="00000000">
      <w:pPr>
        <w:ind w:left="87"/>
      </w:pPr>
      <w:r>
        <w:t>You</w:t>
      </w:r>
      <w:r>
        <w:rPr>
          <w:spacing w:val="-3"/>
        </w:rPr>
        <w:t xml:space="preserve"> </w:t>
      </w:r>
      <w:r>
        <w:t>can</w:t>
      </w:r>
      <w:r>
        <w:rPr>
          <w:spacing w:val="-4"/>
        </w:rPr>
        <w:t xml:space="preserve"> </w:t>
      </w:r>
      <w:r>
        <w:rPr>
          <w:b/>
        </w:rPr>
        <w:t>find</w:t>
      </w:r>
      <w:r>
        <w:rPr>
          <w:b/>
          <w:spacing w:val="-3"/>
        </w:rPr>
        <w:t xml:space="preserve"> </w:t>
      </w:r>
      <w:r>
        <w:rPr>
          <w:b/>
        </w:rPr>
        <w:t>out</w:t>
      </w:r>
      <w:r>
        <w:rPr>
          <w:b/>
          <w:spacing w:val="-2"/>
        </w:rPr>
        <w:t xml:space="preserve"> </w:t>
      </w:r>
      <w:r>
        <w:rPr>
          <w:b/>
        </w:rPr>
        <w:t>if</w:t>
      </w:r>
      <w:r>
        <w:rPr>
          <w:b/>
          <w:spacing w:val="-5"/>
        </w:rPr>
        <w:t xml:space="preserve"> </w:t>
      </w:r>
      <w:r>
        <w:rPr>
          <w:b/>
        </w:rPr>
        <w:t>your</w:t>
      </w:r>
      <w:r>
        <w:rPr>
          <w:b/>
          <w:spacing w:val="-4"/>
        </w:rPr>
        <w:t xml:space="preserve"> </w:t>
      </w:r>
      <w:r>
        <w:rPr>
          <w:b/>
        </w:rPr>
        <w:t>site</w:t>
      </w:r>
      <w:r>
        <w:rPr>
          <w:b/>
          <w:spacing w:val="-2"/>
        </w:rPr>
        <w:t xml:space="preserve"> </w:t>
      </w:r>
      <w:r>
        <w:rPr>
          <w:b/>
        </w:rPr>
        <w:t>contains</w:t>
      </w:r>
      <w:r>
        <w:rPr>
          <w:b/>
          <w:spacing w:val="-2"/>
        </w:rPr>
        <w:t xml:space="preserve"> </w:t>
      </w:r>
      <w:r>
        <w:rPr>
          <w:b/>
        </w:rPr>
        <w:t>a</w:t>
      </w:r>
      <w:r>
        <w:rPr>
          <w:b/>
          <w:spacing w:val="-5"/>
        </w:rPr>
        <w:t xml:space="preserve"> </w:t>
      </w:r>
      <w:r>
        <w:rPr>
          <w:b/>
        </w:rPr>
        <w:t>Scheduled</w:t>
      </w:r>
      <w:r>
        <w:rPr>
          <w:b/>
          <w:spacing w:val="-3"/>
        </w:rPr>
        <w:t xml:space="preserve"> </w:t>
      </w:r>
      <w:r>
        <w:rPr>
          <w:b/>
        </w:rPr>
        <w:t>Ancient</w:t>
      </w:r>
      <w:r>
        <w:rPr>
          <w:b/>
          <w:spacing w:val="-2"/>
        </w:rPr>
        <w:t xml:space="preserve"> </w:t>
      </w:r>
      <w:r>
        <w:rPr>
          <w:b/>
        </w:rPr>
        <w:t>Monument</w:t>
      </w:r>
      <w:r>
        <w:rPr>
          <w:b/>
          <w:spacing w:val="-2"/>
        </w:rPr>
        <w:t xml:space="preserve"> </w:t>
      </w:r>
      <w:r>
        <w:t>on</w:t>
      </w:r>
      <w:r>
        <w:rPr>
          <w:spacing w:val="-2"/>
        </w:rPr>
        <w:t xml:space="preserve"> </w:t>
      </w:r>
      <w:hyperlink r:id="rId23">
        <w:r>
          <w:rPr>
            <w:rFonts w:ascii="Arial MT" w:hAnsi="Arial MT"/>
            <w:color w:val="F49100"/>
            <w:sz w:val="20"/>
            <w:u w:val="single" w:color="F49100"/>
          </w:rPr>
          <w:t>Buckinghamshire</w:t>
        </w:r>
        <w:r>
          <w:rPr>
            <w:rFonts w:ascii="Arial MT" w:hAnsi="Arial MT"/>
            <w:color w:val="F49100"/>
            <w:spacing w:val="-2"/>
            <w:sz w:val="20"/>
            <w:u w:val="single" w:color="F49100"/>
          </w:rPr>
          <w:t xml:space="preserve"> </w:t>
        </w:r>
        <w:r>
          <w:rPr>
            <w:rFonts w:ascii="Arial MT" w:hAnsi="Arial MT"/>
            <w:color w:val="F49100"/>
            <w:sz w:val="20"/>
            <w:u w:val="single" w:color="F49100"/>
          </w:rPr>
          <w:t>County</w:t>
        </w:r>
        <w:r>
          <w:rPr>
            <w:rFonts w:ascii="Arial MT" w:hAnsi="Arial MT"/>
            <w:color w:val="F49100"/>
            <w:spacing w:val="-2"/>
            <w:sz w:val="20"/>
            <w:u w:val="single" w:color="F49100"/>
          </w:rPr>
          <w:t xml:space="preserve"> </w:t>
        </w:r>
        <w:r>
          <w:rPr>
            <w:rFonts w:ascii="Arial MT" w:hAnsi="Arial MT"/>
            <w:color w:val="F49100"/>
            <w:sz w:val="20"/>
            <w:u w:val="single" w:color="F49100"/>
          </w:rPr>
          <w:t>Council’s</w:t>
        </w:r>
      </w:hyperlink>
      <w:r>
        <w:rPr>
          <w:rFonts w:ascii="Arial MT" w:hAnsi="Arial MT"/>
          <w:color w:val="F49100"/>
          <w:sz w:val="20"/>
        </w:rPr>
        <w:t xml:space="preserve"> </w:t>
      </w:r>
      <w:hyperlink r:id="rId24">
        <w:r>
          <w:rPr>
            <w:rFonts w:ascii="Arial MT" w:hAnsi="Arial MT"/>
            <w:color w:val="F49100"/>
            <w:sz w:val="20"/>
            <w:u w:val="single" w:color="F49100"/>
          </w:rPr>
          <w:t>historic maps (external website)</w:t>
        </w:r>
        <w:r>
          <w:t>.</w:t>
        </w:r>
      </w:hyperlink>
      <w:r>
        <w:t xml:space="preserve"> Open the layer control (3 layered diamonds in top right-hand corner) and select the ‘Scheduled Monuments’ layer.</w:t>
      </w:r>
    </w:p>
    <w:p w14:paraId="4F667700" w14:textId="77777777" w:rsidR="00712BFF" w:rsidRDefault="00712BFF">
      <w:pPr>
        <w:pStyle w:val="BodyText"/>
        <w:spacing w:before="1"/>
      </w:pPr>
    </w:p>
    <w:p w14:paraId="28F01D3C" w14:textId="77777777" w:rsidR="00712BFF" w:rsidRDefault="00000000">
      <w:pPr>
        <w:pStyle w:val="BodyText"/>
        <w:ind w:left="87" w:right="194"/>
      </w:pPr>
      <w:r>
        <w:t>For</w:t>
      </w:r>
      <w:r>
        <w:rPr>
          <w:spacing w:val="-2"/>
        </w:rPr>
        <w:t xml:space="preserve"> </w:t>
      </w:r>
      <w:r>
        <w:t>the</w:t>
      </w:r>
      <w:r>
        <w:rPr>
          <w:spacing w:val="-3"/>
        </w:rPr>
        <w:t xml:space="preserve"> </w:t>
      </w:r>
      <w:r>
        <w:rPr>
          <w:b/>
        </w:rPr>
        <w:t>historic</w:t>
      </w:r>
      <w:r>
        <w:rPr>
          <w:b/>
          <w:spacing w:val="-3"/>
        </w:rPr>
        <w:t xml:space="preserve"> </w:t>
      </w:r>
      <w:r>
        <w:rPr>
          <w:b/>
        </w:rPr>
        <w:t>record</w:t>
      </w:r>
      <w:r>
        <w:rPr>
          <w:b/>
          <w:spacing w:val="-2"/>
        </w:rPr>
        <w:t xml:space="preserve"> </w:t>
      </w:r>
      <w:r>
        <w:t>go</w:t>
      </w:r>
      <w:r>
        <w:rPr>
          <w:spacing w:val="-1"/>
        </w:rPr>
        <w:t xml:space="preserve"> </w:t>
      </w:r>
      <w:r>
        <w:t>to</w:t>
      </w:r>
      <w:r>
        <w:rPr>
          <w:spacing w:val="-1"/>
        </w:rPr>
        <w:t xml:space="preserve"> </w:t>
      </w:r>
      <w:hyperlink r:id="rId25">
        <w:r>
          <w:rPr>
            <w:color w:val="F49100"/>
            <w:u w:val="single" w:color="F49100"/>
          </w:rPr>
          <w:t>Historic</w:t>
        </w:r>
        <w:r>
          <w:rPr>
            <w:color w:val="F49100"/>
            <w:spacing w:val="-5"/>
            <w:u w:val="single" w:color="F49100"/>
          </w:rPr>
          <w:t xml:space="preserve"> </w:t>
        </w:r>
        <w:r>
          <w:rPr>
            <w:color w:val="F49100"/>
            <w:u w:val="single" w:color="F49100"/>
          </w:rPr>
          <w:t>England’s</w:t>
        </w:r>
        <w:r>
          <w:rPr>
            <w:color w:val="F49100"/>
            <w:spacing w:val="-2"/>
            <w:u w:val="single" w:color="F49100"/>
          </w:rPr>
          <w:t xml:space="preserve"> </w:t>
        </w:r>
        <w:r>
          <w:rPr>
            <w:color w:val="F49100"/>
            <w:u w:val="single" w:color="F49100"/>
          </w:rPr>
          <w:t>website</w:t>
        </w:r>
        <w:r>
          <w:rPr>
            <w:color w:val="F49100"/>
            <w:spacing w:val="-2"/>
            <w:u w:val="single" w:color="F49100"/>
          </w:rPr>
          <w:t xml:space="preserve"> </w:t>
        </w:r>
        <w:r>
          <w:rPr>
            <w:color w:val="F49100"/>
            <w:u w:val="single" w:color="F49100"/>
          </w:rPr>
          <w:t>(external</w:t>
        </w:r>
        <w:r>
          <w:rPr>
            <w:color w:val="F49100"/>
            <w:spacing w:val="-4"/>
            <w:u w:val="single" w:color="F49100"/>
          </w:rPr>
          <w:t xml:space="preserve"> </w:t>
        </w:r>
        <w:r>
          <w:rPr>
            <w:color w:val="F49100"/>
            <w:u w:val="single" w:color="F49100"/>
          </w:rPr>
          <w:t>website)</w:t>
        </w:r>
      </w:hyperlink>
      <w:r>
        <w:t>,</w:t>
      </w:r>
      <w:r>
        <w:rPr>
          <w:spacing w:val="-5"/>
        </w:rPr>
        <w:t xml:space="preserve"> </w:t>
      </w:r>
      <w:r>
        <w:t>search</w:t>
      </w:r>
      <w:r>
        <w:rPr>
          <w:spacing w:val="-3"/>
        </w:rPr>
        <w:t xml:space="preserve"> </w:t>
      </w:r>
      <w:r>
        <w:t>by</w:t>
      </w:r>
      <w:r>
        <w:rPr>
          <w:spacing w:val="-1"/>
        </w:rPr>
        <w:t xml:space="preserve"> </w:t>
      </w:r>
      <w:r>
        <w:t>postcode, site</w:t>
      </w:r>
      <w:r>
        <w:rPr>
          <w:spacing w:val="-1"/>
        </w:rPr>
        <w:t xml:space="preserve"> </w:t>
      </w:r>
      <w:r>
        <w:t>name</w:t>
      </w:r>
      <w:r>
        <w:rPr>
          <w:spacing w:val="-4"/>
        </w:rPr>
        <w:t xml:space="preserve"> </w:t>
      </w:r>
      <w:r>
        <w:t>or listing number (if known).</w:t>
      </w:r>
    </w:p>
    <w:p w14:paraId="1E9E3F4C" w14:textId="77777777" w:rsidR="00712BFF" w:rsidRDefault="00000000">
      <w:pPr>
        <w:pStyle w:val="ListParagraph"/>
        <w:numPr>
          <w:ilvl w:val="1"/>
          <w:numId w:val="1"/>
        </w:numPr>
        <w:tabs>
          <w:tab w:val="left" w:pos="940"/>
        </w:tabs>
        <w:spacing w:before="267"/>
        <w:rPr>
          <w:u w:val="none"/>
        </w:rPr>
      </w:pPr>
      <w:bookmarkStart w:id="3" w:name="_bookmark3"/>
      <w:bookmarkEnd w:id="3"/>
      <w:r>
        <w:t>Heritage</w:t>
      </w:r>
      <w:r>
        <w:rPr>
          <w:spacing w:val="-4"/>
        </w:rPr>
        <w:t xml:space="preserve"> </w:t>
      </w:r>
      <w:r>
        <w:t>Assets</w:t>
      </w:r>
      <w:r>
        <w:rPr>
          <w:spacing w:val="-7"/>
        </w:rPr>
        <w:t xml:space="preserve"> </w:t>
      </w:r>
      <w:r>
        <w:t>with</w:t>
      </w:r>
      <w:r>
        <w:rPr>
          <w:spacing w:val="-5"/>
        </w:rPr>
        <w:t xml:space="preserve"> </w:t>
      </w:r>
      <w:r>
        <w:t>Archaeological</w:t>
      </w:r>
      <w:r>
        <w:rPr>
          <w:spacing w:val="-4"/>
        </w:rPr>
        <w:t xml:space="preserve"> </w:t>
      </w:r>
      <w:r>
        <w:rPr>
          <w:spacing w:val="-2"/>
        </w:rPr>
        <w:t>Interest</w:t>
      </w:r>
    </w:p>
    <w:p w14:paraId="37EEF870" w14:textId="77777777" w:rsidR="00712BFF" w:rsidRDefault="00000000">
      <w:pPr>
        <w:pStyle w:val="BodyText"/>
        <w:ind w:left="87" w:right="86"/>
      </w:pPr>
      <w:r>
        <w:t>There</w:t>
      </w:r>
      <w:r>
        <w:rPr>
          <w:spacing w:val="-4"/>
        </w:rPr>
        <w:t xml:space="preserve"> </w:t>
      </w:r>
      <w:r>
        <w:t>will</w:t>
      </w:r>
      <w:r>
        <w:rPr>
          <w:spacing w:val="-2"/>
        </w:rPr>
        <w:t xml:space="preserve"> </w:t>
      </w:r>
      <w:r>
        <w:t>be</w:t>
      </w:r>
      <w:r>
        <w:rPr>
          <w:spacing w:val="-2"/>
        </w:rPr>
        <w:t xml:space="preserve"> </w:t>
      </w:r>
      <w:r>
        <w:t>archaeological</w:t>
      </w:r>
      <w:r>
        <w:rPr>
          <w:spacing w:val="-2"/>
        </w:rPr>
        <w:t xml:space="preserve"> </w:t>
      </w:r>
      <w:r>
        <w:t>interest</w:t>
      </w:r>
      <w:r>
        <w:rPr>
          <w:spacing w:val="-2"/>
        </w:rPr>
        <w:t xml:space="preserve"> </w:t>
      </w:r>
      <w:r>
        <w:t>in</w:t>
      </w:r>
      <w:r>
        <w:rPr>
          <w:spacing w:val="-4"/>
        </w:rPr>
        <w:t xml:space="preserve"> </w:t>
      </w:r>
      <w:r>
        <w:t>a</w:t>
      </w:r>
      <w:r>
        <w:rPr>
          <w:spacing w:val="-2"/>
        </w:rPr>
        <w:t xml:space="preserve"> </w:t>
      </w:r>
      <w:r>
        <w:t>heritage</w:t>
      </w:r>
      <w:r>
        <w:rPr>
          <w:spacing w:val="-2"/>
        </w:rPr>
        <w:t xml:space="preserve"> </w:t>
      </w:r>
      <w:r>
        <w:t>asset</w:t>
      </w:r>
      <w:r>
        <w:rPr>
          <w:spacing w:val="-2"/>
        </w:rPr>
        <w:t xml:space="preserve"> </w:t>
      </w:r>
      <w:r>
        <w:t>if</w:t>
      </w:r>
      <w:r>
        <w:rPr>
          <w:spacing w:val="-2"/>
        </w:rPr>
        <w:t xml:space="preserve"> </w:t>
      </w:r>
      <w:r>
        <w:t>it</w:t>
      </w:r>
      <w:r>
        <w:rPr>
          <w:spacing w:val="-2"/>
        </w:rPr>
        <w:t xml:space="preserve"> </w:t>
      </w:r>
      <w:r>
        <w:t>holds,</w:t>
      </w:r>
      <w:r>
        <w:rPr>
          <w:spacing w:val="-4"/>
        </w:rPr>
        <w:t xml:space="preserve"> </w:t>
      </w:r>
      <w:r>
        <w:t>or</w:t>
      </w:r>
      <w:r>
        <w:rPr>
          <w:spacing w:val="-2"/>
        </w:rPr>
        <w:t xml:space="preserve"> </w:t>
      </w:r>
      <w:r>
        <w:t>potentially</w:t>
      </w:r>
      <w:r>
        <w:rPr>
          <w:spacing w:val="-2"/>
        </w:rPr>
        <w:t xml:space="preserve"> </w:t>
      </w:r>
      <w:r>
        <w:t>holds,</w:t>
      </w:r>
      <w:r>
        <w:rPr>
          <w:spacing w:val="-2"/>
        </w:rPr>
        <w:t xml:space="preserve"> </w:t>
      </w:r>
      <w:r>
        <w:t>evidence</w:t>
      </w:r>
      <w:r>
        <w:rPr>
          <w:spacing w:val="-4"/>
        </w:rPr>
        <w:t xml:space="preserve"> </w:t>
      </w:r>
      <w:r>
        <w:t>of</w:t>
      </w:r>
      <w:r>
        <w:rPr>
          <w:spacing w:val="-2"/>
        </w:rPr>
        <w:t xml:space="preserve"> </w:t>
      </w:r>
      <w:r>
        <w:t>past human activity worthy of expert investigation at some point.</w:t>
      </w:r>
    </w:p>
    <w:p w14:paraId="65BDB282" w14:textId="77777777" w:rsidR="00712BFF" w:rsidRDefault="00712BFF">
      <w:pPr>
        <w:pStyle w:val="BodyText"/>
        <w:spacing w:before="1"/>
      </w:pPr>
    </w:p>
    <w:p w14:paraId="39760C8E" w14:textId="77777777" w:rsidR="00712BFF" w:rsidRDefault="00000000">
      <w:pPr>
        <w:ind w:left="87" w:right="86"/>
      </w:pPr>
      <w:r>
        <w:t xml:space="preserve">You can </w:t>
      </w:r>
      <w:r>
        <w:rPr>
          <w:b/>
        </w:rPr>
        <w:t xml:space="preserve">find out if your site is within an Archaeological Notification Area </w:t>
      </w:r>
      <w:r>
        <w:t xml:space="preserve">on </w:t>
      </w:r>
      <w:hyperlink r:id="rId26">
        <w:r>
          <w:rPr>
            <w:rFonts w:ascii="Arial MT" w:hAnsi="Arial MT"/>
            <w:color w:val="F49100"/>
            <w:sz w:val="20"/>
            <w:u w:val="single" w:color="F49100"/>
          </w:rPr>
          <w:t>Buckinghamshire County</w:t>
        </w:r>
      </w:hyperlink>
      <w:r>
        <w:rPr>
          <w:rFonts w:ascii="Arial MT" w:hAnsi="Arial MT"/>
          <w:color w:val="F49100"/>
          <w:sz w:val="20"/>
        </w:rPr>
        <w:t xml:space="preserve"> </w:t>
      </w:r>
      <w:hyperlink r:id="rId27">
        <w:r>
          <w:rPr>
            <w:rFonts w:ascii="Arial MT" w:hAnsi="Arial MT"/>
            <w:color w:val="F49100"/>
            <w:sz w:val="20"/>
            <w:u w:val="single" w:color="F49100"/>
          </w:rPr>
          <w:t>Council’s</w:t>
        </w:r>
        <w:r>
          <w:rPr>
            <w:rFonts w:ascii="Arial MT" w:hAnsi="Arial MT"/>
            <w:color w:val="F49100"/>
            <w:spacing w:val="-1"/>
            <w:sz w:val="20"/>
            <w:u w:val="single" w:color="F49100"/>
          </w:rPr>
          <w:t xml:space="preserve"> </w:t>
        </w:r>
        <w:r>
          <w:rPr>
            <w:rFonts w:ascii="Arial MT" w:hAnsi="Arial MT"/>
            <w:color w:val="F49100"/>
            <w:sz w:val="20"/>
            <w:u w:val="single" w:color="F49100"/>
          </w:rPr>
          <w:t>historic</w:t>
        </w:r>
        <w:r>
          <w:rPr>
            <w:rFonts w:ascii="Arial MT" w:hAnsi="Arial MT"/>
            <w:color w:val="F49100"/>
            <w:spacing w:val="-3"/>
            <w:sz w:val="20"/>
            <w:u w:val="single" w:color="F49100"/>
          </w:rPr>
          <w:t xml:space="preserve"> </w:t>
        </w:r>
        <w:r>
          <w:rPr>
            <w:rFonts w:ascii="Arial MT" w:hAnsi="Arial MT"/>
            <w:color w:val="F49100"/>
            <w:sz w:val="20"/>
            <w:u w:val="single" w:color="F49100"/>
          </w:rPr>
          <w:t>maps</w:t>
        </w:r>
        <w:r>
          <w:rPr>
            <w:rFonts w:ascii="Arial MT" w:hAnsi="Arial MT"/>
            <w:color w:val="F49100"/>
            <w:spacing w:val="-3"/>
            <w:sz w:val="20"/>
            <w:u w:val="single" w:color="F49100"/>
          </w:rPr>
          <w:t xml:space="preserve"> </w:t>
        </w:r>
        <w:r>
          <w:rPr>
            <w:rFonts w:ascii="Arial MT" w:hAnsi="Arial MT"/>
            <w:color w:val="F49100"/>
            <w:sz w:val="20"/>
            <w:u w:val="single" w:color="F49100"/>
          </w:rPr>
          <w:t>(external</w:t>
        </w:r>
        <w:r>
          <w:rPr>
            <w:rFonts w:ascii="Arial MT" w:hAnsi="Arial MT"/>
            <w:color w:val="F49100"/>
            <w:spacing w:val="-3"/>
            <w:sz w:val="20"/>
            <w:u w:val="single" w:color="F49100"/>
          </w:rPr>
          <w:t xml:space="preserve"> </w:t>
        </w:r>
        <w:r>
          <w:rPr>
            <w:rFonts w:ascii="Arial MT" w:hAnsi="Arial MT"/>
            <w:color w:val="F49100"/>
            <w:sz w:val="20"/>
            <w:u w:val="single" w:color="F49100"/>
          </w:rPr>
          <w:t>website)</w:t>
        </w:r>
        <w:r>
          <w:t>.</w:t>
        </w:r>
      </w:hyperlink>
      <w:r>
        <w:rPr>
          <w:spacing w:val="-3"/>
        </w:rPr>
        <w:t xml:space="preserve"> </w:t>
      </w:r>
      <w:r>
        <w:t>Open</w:t>
      </w:r>
      <w:r>
        <w:rPr>
          <w:spacing w:val="-3"/>
        </w:rPr>
        <w:t xml:space="preserve"> </w:t>
      </w:r>
      <w:r>
        <w:t>the</w:t>
      </w:r>
      <w:r>
        <w:rPr>
          <w:spacing w:val="-3"/>
        </w:rPr>
        <w:t xml:space="preserve"> </w:t>
      </w:r>
      <w:r>
        <w:t>layer</w:t>
      </w:r>
      <w:r>
        <w:rPr>
          <w:spacing w:val="-3"/>
        </w:rPr>
        <w:t xml:space="preserve"> </w:t>
      </w:r>
      <w:r>
        <w:t>control</w:t>
      </w:r>
      <w:r>
        <w:rPr>
          <w:spacing w:val="-3"/>
        </w:rPr>
        <w:t xml:space="preserve"> </w:t>
      </w:r>
      <w:r>
        <w:t>(3</w:t>
      </w:r>
      <w:r>
        <w:rPr>
          <w:spacing w:val="-3"/>
        </w:rPr>
        <w:t xml:space="preserve"> </w:t>
      </w:r>
      <w:r>
        <w:t>layered</w:t>
      </w:r>
      <w:r>
        <w:rPr>
          <w:spacing w:val="-3"/>
        </w:rPr>
        <w:t xml:space="preserve"> </w:t>
      </w:r>
      <w:r>
        <w:t>diamonds</w:t>
      </w:r>
      <w:r>
        <w:rPr>
          <w:spacing w:val="-3"/>
        </w:rPr>
        <w:t xml:space="preserve"> </w:t>
      </w:r>
      <w:r>
        <w:t>in</w:t>
      </w:r>
      <w:r>
        <w:rPr>
          <w:spacing w:val="-3"/>
        </w:rPr>
        <w:t xml:space="preserve"> </w:t>
      </w:r>
      <w:r>
        <w:t>top</w:t>
      </w:r>
      <w:r>
        <w:rPr>
          <w:spacing w:val="-3"/>
        </w:rPr>
        <w:t xml:space="preserve"> </w:t>
      </w:r>
      <w:r>
        <w:t>right-hand corner) and select the ‘Archaeological Notification Area’ layer.</w:t>
      </w:r>
    </w:p>
    <w:p w14:paraId="00CC6993" w14:textId="77777777" w:rsidR="00712BFF" w:rsidRDefault="00712BFF">
      <w:pPr>
        <w:pStyle w:val="BodyText"/>
        <w:spacing w:before="1"/>
      </w:pPr>
    </w:p>
    <w:p w14:paraId="3CFAD28B" w14:textId="77777777" w:rsidR="00712BFF" w:rsidRDefault="00000000">
      <w:pPr>
        <w:ind w:left="87"/>
      </w:pPr>
      <w:r>
        <w:t>Archaeological</w:t>
      </w:r>
      <w:r>
        <w:rPr>
          <w:spacing w:val="-7"/>
        </w:rPr>
        <w:t xml:space="preserve"> </w:t>
      </w:r>
      <w:r>
        <w:t>notification</w:t>
      </w:r>
      <w:r>
        <w:rPr>
          <w:spacing w:val="-7"/>
        </w:rPr>
        <w:t xml:space="preserve"> </w:t>
      </w:r>
      <w:r>
        <w:t>sites</w:t>
      </w:r>
      <w:r>
        <w:rPr>
          <w:spacing w:val="-1"/>
        </w:rPr>
        <w:t xml:space="preserve"> </w:t>
      </w:r>
      <w:r>
        <w:rPr>
          <w:b/>
        </w:rPr>
        <w:t>do</w:t>
      </w:r>
      <w:r>
        <w:rPr>
          <w:b/>
          <w:spacing w:val="-5"/>
        </w:rPr>
        <w:t xml:space="preserve"> </w:t>
      </w:r>
      <w:r>
        <w:rPr>
          <w:b/>
        </w:rPr>
        <w:t>not</w:t>
      </w:r>
      <w:r>
        <w:rPr>
          <w:b/>
          <w:spacing w:val="-4"/>
        </w:rPr>
        <w:t xml:space="preserve"> </w:t>
      </w:r>
      <w:r>
        <w:rPr>
          <w:b/>
        </w:rPr>
        <w:t>have</w:t>
      </w:r>
      <w:r>
        <w:rPr>
          <w:b/>
          <w:spacing w:val="-5"/>
        </w:rPr>
        <w:t xml:space="preserve"> </w:t>
      </w:r>
      <w:r>
        <w:rPr>
          <w:b/>
        </w:rPr>
        <w:t>a</w:t>
      </w:r>
      <w:r>
        <w:rPr>
          <w:b/>
          <w:spacing w:val="-4"/>
        </w:rPr>
        <w:t xml:space="preserve"> </w:t>
      </w:r>
      <w:r>
        <w:rPr>
          <w:b/>
        </w:rPr>
        <w:t>historic</w:t>
      </w:r>
      <w:r>
        <w:rPr>
          <w:b/>
          <w:spacing w:val="-5"/>
        </w:rPr>
        <w:t xml:space="preserve"> </w:t>
      </w:r>
      <w:r>
        <w:rPr>
          <w:b/>
          <w:spacing w:val="-2"/>
        </w:rPr>
        <w:t>record</w:t>
      </w:r>
      <w:r>
        <w:rPr>
          <w:spacing w:val="-2"/>
        </w:rPr>
        <w:t>.</w:t>
      </w:r>
    </w:p>
    <w:p w14:paraId="7D6BE36E" w14:textId="77777777" w:rsidR="00712BFF" w:rsidRDefault="00000000">
      <w:pPr>
        <w:pStyle w:val="ListParagraph"/>
        <w:numPr>
          <w:ilvl w:val="1"/>
          <w:numId w:val="1"/>
        </w:numPr>
        <w:tabs>
          <w:tab w:val="left" w:pos="940"/>
        </w:tabs>
        <w:spacing w:before="267"/>
        <w:rPr>
          <w:u w:val="none"/>
        </w:rPr>
      </w:pPr>
      <w:bookmarkStart w:id="4" w:name="_bookmark4"/>
      <w:bookmarkEnd w:id="4"/>
      <w:r>
        <w:t>Conservation</w:t>
      </w:r>
      <w:r>
        <w:rPr>
          <w:spacing w:val="-8"/>
        </w:rPr>
        <w:t xml:space="preserve"> </w:t>
      </w:r>
      <w:r>
        <w:rPr>
          <w:spacing w:val="-4"/>
        </w:rPr>
        <w:t>Areas</w:t>
      </w:r>
    </w:p>
    <w:p w14:paraId="2F00DC76" w14:textId="77777777" w:rsidR="00712BFF" w:rsidRDefault="00000000">
      <w:pPr>
        <w:pStyle w:val="BodyText"/>
        <w:ind w:left="87" w:right="86"/>
      </w:pPr>
      <w:r>
        <w:t>Conservation areas exist to manage and protect the special architectural and historic interest of a place - in other</w:t>
      </w:r>
      <w:r>
        <w:rPr>
          <w:spacing w:val="-3"/>
        </w:rPr>
        <w:t xml:space="preserve"> </w:t>
      </w:r>
      <w:r>
        <w:t>words,</w:t>
      </w:r>
      <w:r>
        <w:rPr>
          <w:spacing w:val="-2"/>
        </w:rPr>
        <w:t xml:space="preserve"> </w:t>
      </w:r>
      <w:r>
        <w:t>the</w:t>
      </w:r>
      <w:r>
        <w:rPr>
          <w:spacing w:val="-2"/>
        </w:rPr>
        <w:t xml:space="preserve"> </w:t>
      </w:r>
      <w:r>
        <w:t>features</w:t>
      </w:r>
      <w:r>
        <w:rPr>
          <w:spacing w:val="-3"/>
        </w:rPr>
        <w:t xml:space="preserve"> </w:t>
      </w:r>
      <w:r>
        <w:t>that</w:t>
      </w:r>
      <w:r>
        <w:rPr>
          <w:spacing w:val="-2"/>
        </w:rPr>
        <w:t xml:space="preserve"> </w:t>
      </w:r>
      <w:r>
        <w:t>make</w:t>
      </w:r>
      <w:r>
        <w:rPr>
          <w:spacing w:val="-2"/>
        </w:rPr>
        <w:t xml:space="preserve"> </w:t>
      </w:r>
      <w:r>
        <w:t>it</w:t>
      </w:r>
      <w:r>
        <w:rPr>
          <w:spacing w:val="-2"/>
        </w:rPr>
        <w:t xml:space="preserve"> </w:t>
      </w:r>
      <w:r>
        <w:t>unique.</w:t>
      </w:r>
      <w:r>
        <w:rPr>
          <w:spacing w:val="40"/>
        </w:rPr>
        <w:t xml:space="preserve"> </w:t>
      </w:r>
      <w:r>
        <w:t>Most</w:t>
      </w:r>
      <w:r>
        <w:rPr>
          <w:spacing w:val="-2"/>
        </w:rPr>
        <w:t xml:space="preserve"> </w:t>
      </w:r>
      <w:r>
        <w:t>conservation</w:t>
      </w:r>
      <w:r>
        <w:rPr>
          <w:spacing w:val="-2"/>
        </w:rPr>
        <w:t xml:space="preserve"> </w:t>
      </w:r>
      <w:r>
        <w:t>areas</w:t>
      </w:r>
      <w:r>
        <w:rPr>
          <w:spacing w:val="-2"/>
        </w:rPr>
        <w:t xml:space="preserve"> </w:t>
      </w:r>
      <w:r>
        <w:t>are</w:t>
      </w:r>
      <w:r>
        <w:rPr>
          <w:spacing w:val="-3"/>
        </w:rPr>
        <w:t xml:space="preserve"> </w:t>
      </w:r>
      <w:r>
        <w:t>designated</w:t>
      </w:r>
      <w:r>
        <w:rPr>
          <w:spacing w:val="-2"/>
        </w:rPr>
        <w:t xml:space="preserve"> </w:t>
      </w:r>
      <w:r>
        <w:t>by</w:t>
      </w:r>
      <w:r>
        <w:rPr>
          <w:spacing w:val="-3"/>
        </w:rPr>
        <w:t xml:space="preserve"> </w:t>
      </w:r>
      <w:r>
        <w:t>the</w:t>
      </w:r>
      <w:r>
        <w:rPr>
          <w:spacing w:val="-2"/>
        </w:rPr>
        <w:t xml:space="preserve"> </w:t>
      </w:r>
      <w:r>
        <w:t>Council</w:t>
      </w:r>
      <w:r>
        <w:rPr>
          <w:spacing w:val="-2"/>
        </w:rPr>
        <w:t xml:space="preserve"> </w:t>
      </w:r>
      <w:r>
        <w:t>as</w:t>
      </w:r>
      <w:r>
        <w:rPr>
          <w:spacing w:val="-4"/>
        </w:rPr>
        <w:t xml:space="preserve"> </w:t>
      </w:r>
      <w:r>
        <w:t>the local planning authority.</w:t>
      </w:r>
      <w:r>
        <w:rPr>
          <w:spacing w:val="40"/>
        </w:rPr>
        <w:t xml:space="preserve"> </w:t>
      </w:r>
      <w:r>
        <w:t>In conservation areas there are some extra planning controls and considerations in place to protect the historic and architectural elements which make the place special.</w:t>
      </w:r>
    </w:p>
    <w:p w14:paraId="4F166B1D" w14:textId="77777777" w:rsidR="00712BFF" w:rsidRDefault="00712BFF">
      <w:pPr>
        <w:pStyle w:val="BodyText"/>
        <w:spacing w:before="2"/>
      </w:pPr>
    </w:p>
    <w:p w14:paraId="2A1825FB" w14:textId="77777777" w:rsidR="00712BFF" w:rsidRDefault="00000000">
      <w:pPr>
        <w:ind w:left="87" w:right="86"/>
      </w:pPr>
      <w:r>
        <w:t xml:space="preserve">You can </w:t>
      </w:r>
      <w:r>
        <w:rPr>
          <w:b/>
        </w:rPr>
        <w:t xml:space="preserve">find out if your site is within a Conservation Area </w:t>
      </w:r>
      <w:r>
        <w:t xml:space="preserve">on </w:t>
      </w:r>
      <w:hyperlink r:id="rId28">
        <w:r>
          <w:rPr>
            <w:rFonts w:ascii="Arial MT" w:hAnsi="Arial MT"/>
            <w:color w:val="F49100"/>
            <w:sz w:val="20"/>
            <w:u w:val="single" w:color="F49100"/>
          </w:rPr>
          <w:t>Buckinghamshire County Council’s historic</w:t>
        </w:r>
      </w:hyperlink>
      <w:r>
        <w:rPr>
          <w:rFonts w:ascii="Arial MT" w:hAnsi="Arial MT"/>
          <w:color w:val="F49100"/>
          <w:sz w:val="20"/>
        </w:rPr>
        <w:t xml:space="preserve"> </w:t>
      </w:r>
      <w:hyperlink r:id="rId29">
        <w:r>
          <w:rPr>
            <w:rFonts w:ascii="Arial MT" w:hAnsi="Arial MT"/>
            <w:color w:val="F49100"/>
            <w:sz w:val="20"/>
            <w:u w:val="single" w:color="F49100"/>
          </w:rPr>
          <w:t>maps</w:t>
        </w:r>
        <w:r>
          <w:rPr>
            <w:rFonts w:ascii="Arial MT" w:hAnsi="Arial MT"/>
            <w:color w:val="F49100"/>
            <w:spacing w:val="-2"/>
            <w:sz w:val="20"/>
            <w:u w:val="single" w:color="F49100"/>
          </w:rPr>
          <w:t xml:space="preserve"> </w:t>
        </w:r>
        <w:r>
          <w:rPr>
            <w:rFonts w:ascii="Arial MT" w:hAnsi="Arial MT"/>
            <w:color w:val="F49100"/>
            <w:sz w:val="20"/>
            <w:u w:val="single" w:color="F49100"/>
          </w:rPr>
          <w:t>(external</w:t>
        </w:r>
        <w:r>
          <w:rPr>
            <w:rFonts w:ascii="Arial MT" w:hAnsi="Arial MT"/>
            <w:color w:val="F49100"/>
            <w:spacing w:val="-2"/>
            <w:sz w:val="20"/>
            <w:u w:val="single" w:color="F49100"/>
          </w:rPr>
          <w:t xml:space="preserve"> </w:t>
        </w:r>
        <w:r>
          <w:rPr>
            <w:rFonts w:ascii="Arial MT" w:hAnsi="Arial MT"/>
            <w:color w:val="F49100"/>
            <w:sz w:val="20"/>
            <w:u w:val="single" w:color="F49100"/>
          </w:rPr>
          <w:t>website)</w:t>
        </w:r>
        <w:r>
          <w:t>.</w:t>
        </w:r>
      </w:hyperlink>
      <w:r>
        <w:rPr>
          <w:spacing w:val="-1"/>
        </w:rPr>
        <w:t xml:space="preserve"> </w:t>
      </w:r>
      <w:r>
        <w:t>Open</w:t>
      </w:r>
      <w:r>
        <w:rPr>
          <w:spacing w:val="-2"/>
        </w:rPr>
        <w:t xml:space="preserve"> </w:t>
      </w:r>
      <w:r>
        <w:t>the</w:t>
      </w:r>
      <w:r>
        <w:rPr>
          <w:spacing w:val="-1"/>
        </w:rPr>
        <w:t xml:space="preserve"> </w:t>
      </w:r>
      <w:r>
        <w:t>layer</w:t>
      </w:r>
      <w:r>
        <w:rPr>
          <w:spacing w:val="-3"/>
        </w:rPr>
        <w:t xml:space="preserve"> </w:t>
      </w:r>
      <w:r>
        <w:t>control</w:t>
      </w:r>
      <w:r>
        <w:rPr>
          <w:spacing w:val="-3"/>
        </w:rPr>
        <w:t xml:space="preserve"> </w:t>
      </w:r>
      <w:r>
        <w:t>(3 layered</w:t>
      </w:r>
      <w:r>
        <w:rPr>
          <w:spacing w:val="-1"/>
        </w:rPr>
        <w:t xml:space="preserve"> </w:t>
      </w:r>
      <w:r>
        <w:t>diamonds</w:t>
      </w:r>
      <w:r>
        <w:rPr>
          <w:spacing w:val="-1"/>
        </w:rPr>
        <w:t xml:space="preserve"> </w:t>
      </w:r>
      <w:r>
        <w:t>in</w:t>
      </w:r>
      <w:r>
        <w:rPr>
          <w:spacing w:val="-4"/>
        </w:rPr>
        <w:t xml:space="preserve"> </w:t>
      </w:r>
      <w:r>
        <w:t>top</w:t>
      </w:r>
      <w:r>
        <w:rPr>
          <w:spacing w:val="-2"/>
        </w:rPr>
        <w:t xml:space="preserve"> </w:t>
      </w:r>
      <w:r>
        <w:t>right-hand</w:t>
      </w:r>
      <w:r>
        <w:rPr>
          <w:spacing w:val="-2"/>
        </w:rPr>
        <w:t xml:space="preserve"> </w:t>
      </w:r>
      <w:r>
        <w:t>corner)</w:t>
      </w:r>
      <w:r>
        <w:rPr>
          <w:spacing w:val="-3"/>
        </w:rPr>
        <w:t xml:space="preserve"> </w:t>
      </w:r>
      <w:r>
        <w:t>and</w:t>
      </w:r>
      <w:r>
        <w:rPr>
          <w:spacing w:val="-3"/>
        </w:rPr>
        <w:t xml:space="preserve"> </w:t>
      </w:r>
      <w:r>
        <w:t>select</w:t>
      </w:r>
      <w:r>
        <w:rPr>
          <w:spacing w:val="-3"/>
        </w:rPr>
        <w:t xml:space="preserve"> </w:t>
      </w:r>
      <w:r>
        <w:t>the ‘Conservation Area’ layer.</w:t>
      </w:r>
    </w:p>
    <w:p w14:paraId="7B75DDFB" w14:textId="77777777" w:rsidR="00712BFF" w:rsidRDefault="00000000">
      <w:pPr>
        <w:spacing w:before="267"/>
        <w:ind w:left="87"/>
      </w:pPr>
      <w:r>
        <w:t>You</w:t>
      </w:r>
      <w:r>
        <w:rPr>
          <w:spacing w:val="-7"/>
        </w:rPr>
        <w:t xml:space="preserve"> </w:t>
      </w:r>
      <w:r>
        <w:t>can</w:t>
      </w:r>
      <w:r>
        <w:rPr>
          <w:spacing w:val="-7"/>
        </w:rPr>
        <w:t xml:space="preserve"> </w:t>
      </w:r>
      <w:r>
        <w:t>view</w:t>
      </w:r>
      <w:r>
        <w:rPr>
          <w:spacing w:val="-6"/>
        </w:rPr>
        <w:t xml:space="preserve"> </w:t>
      </w:r>
      <w:r>
        <w:t>the</w:t>
      </w:r>
      <w:r>
        <w:rPr>
          <w:spacing w:val="-3"/>
        </w:rPr>
        <w:t xml:space="preserve"> </w:t>
      </w:r>
      <w:r>
        <w:rPr>
          <w:b/>
        </w:rPr>
        <w:t>Conservation</w:t>
      </w:r>
      <w:r>
        <w:rPr>
          <w:b/>
          <w:spacing w:val="-4"/>
        </w:rPr>
        <w:t xml:space="preserve"> </w:t>
      </w:r>
      <w:r>
        <w:rPr>
          <w:b/>
        </w:rPr>
        <w:t>Area</w:t>
      </w:r>
      <w:r>
        <w:rPr>
          <w:b/>
          <w:spacing w:val="-7"/>
        </w:rPr>
        <w:t xml:space="preserve"> </w:t>
      </w:r>
      <w:r>
        <w:rPr>
          <w:b/>
        </w:rPr>
        <w:t>information</w:t>
      </w:r>
      <w:r>
        <w:rPr>
          <w:b/>
          <w:spacing w:val="-4"/>
        </w:rPr>
        <w:t xml:space="preserve"> </w:t>
      </w:r>
      <w:r>
        <w:rPr>
          <w:b/>
        </w:rPr>
        <w:t>/</w:t>
      </w:r>
      <w:r>
        <w:rPr>
          <w:b/>
          <w:spacing w:val="-5"/>
        </w:rPr>
        <w:t xml:space="preserve"> </w:t>
      </w:r>
      <w:r>
        <w:rPr>
          <w:b/>
        </w:rPr>
        <w:t>character</w:t>
      </w:r>
      <w:r>
        <w:rPr>
          <w:b/>
          <w:spacing w:val="-5"/>
        </w:rPr>
        <w:t xml:space="preserve"> </w:t>
      </w:r>
      <w:r>
        <w:rPr>
          <w:b/>
        </w:rPr>
        <w:t>studies</w:t>
      </w:r>
      <w:r>
        <w:rPr>
          <w:b/>
          <w:spacing w:val="-2"/>
        </w:rPr>
        <w:t xml:space="preserve"> </w:t>
      </w:r>
      <w:r>
        <w:t>on</w:t>
      </w:r>
      <w:r>
        <w:rPr>
          <w:spacing w:val="-7"/>
        </w:rPr>
        <w:t xml:space="preserve"> </w:t>
      </w:r>
      <w:r>
        <w:t>the</w:t>
      </w:r>
      <w:r>
        <w:rPr>
          <w:spacing w:val="-3"/>
        </w:rPr>
        <w:t xml:space="preserve"> </w:t>
      </w:r>
      <w:r>
        <w:t>relevant</w:t>
      </w:r>
      <w:r>
        <w:rPr>
          <w:spacing w:val="-4"/>
        </w:rPr>
        <w:t xml:space="preserve"> </w:t>
      </w:r>
      <w:r>
        <w:t>Council’s</w:t>
      </w:r>
      <w:r>
        <w:rPr>
          <w:spacing w:val="-6"/>
        </w:rPr>
        <w:t xml:space="preserve"> </w:t>
      </w:r>
      <w:r>
        <w:rPr>
          <w:spacing w:val="-2"/>
        </w:rPr>
        <w:t>website:</w:t>
      </w:r>
    </w:p>
    <w:p w14:paraId="73D1D12E" w14:textId="77777777" w:rsidR="00712BFF" w:rsidRDefault="00000000">
      <w:pPr>
        <w:pStyle w:val="ListParagraph"/>
        <w:numPr>
          <w:ilvl w:val="2"/>
          <w:numId w:val="1"/>
        </w:numPr>
        <w:tabs>
          <w:tab w:val="left" w:pos="808"/>
        </w:tabs>
        <w:rPr>
          <w:u w:val="none"/>
        </w:rPr>
      </w:pPr>
      <w:hyperlink r:id="rId30">
        <w:r>
          <w:rPr>
            <w:color w:val="F49100"/>
            <w:u w:color="F49100"/>
          </w:rPr>
          <w:t>Aylesbury</w:t>
        </w:r>
        <w:r>
          <w:rPr>
            <w:color w:val="F49100"/>
            <w:spacing w:val="-6"/>
            <w:u w:color="F49100"/>
          </w:rPr>
          <w:t xml:space="preserve"> </w:t>
        </w:r>
        <w:r>
          <w:rPr>
            <w:color w:val="F49100"/>
            <w:u w:color="F49100"/>
          </w:rPr>
          <w:t>Vale</w:t>
        </w:r>
        <w:r>
          <w:rPr>
            <w:color w:val="F49100"/>
            <w:spacing w:val="-6"/>
            <w:u w:color="F49100"/>
          </w:rPr>
          <w:t xml:space="preserve"> </w:t>
        </w:r>
        <w:r>
          <w:rPr>
            <w:color w:val="F49100"/>
            <w:u w:color="F49100"/>
          </w:rPr>
          <w:t>(external</w:t>
        </w:r>
        <w:r>
          <w:rPr>
            <w:color w:val="F49100"/>
            <w:spacing w:val="-5"/>
            <w:u w:color="F49100"/>
          </w:rPr>
          <w:t xml:space="preserve"> </w:t>
        </w:r>
        <w:r>
          <w:rPr>
            <w:color w:val="F49100"/>
            <w:spacing w:val="-2"/>
            <w:u w:color="F49100"/>
          </w:rPr>
          <w:t>website)</w:t>
        </w:r>
      </w:hyperlink>
    </w:p>
    <w:p w14:paraId="5352BA3C" w14:textId="77777777" w:rsidR="00712BFF" w:rsidRDefault="00000000">
      <w:pPr>
        <w:pStyle w:val="ListParagraph"/>
        <w:numPr>
          <w:ilvl w:val="2"/>
          <w:numId w:val="1"/>
        </w:numPr>
        <w:tabs>
          <w:tab w:val="left" w:pos="808"/>
        </w:tabs>
        <w:spacing w:before="1"/>
        <w:rPr>
          <w:u w:val="none"/>
        </w:rPr>
      </w:pPr>
      <w:hyperlink r:id="rId31">
        <w:r>
          <w:rPr>
            <w:color w:val="F49100"/>
            <w:u w:color="F49100"/>
          </w:rPr>
          <w:t>Chiltern</w:t>
        </w:r>
        <w:r>
          <w:rPr>
            <w:color w:val="F49100"/>
            <w:spacing w:val="-5"/>
            <w:u w:color="F49100"/>
          </w:rPr>
          <w:t xml:space="preserve"> </w:t>
        </w:r>
        <w:r>
          <w:rPr>
            <w:color w:val="F49100"/>
            <w:u w:color="F49100"/>
          </w:rPr>
          <w:t>(external</w:t>
        </w:r>
        <w:r>
          <w:rPr>
            <w:color w:val="F49100"/>
            <w:spacing w:val="-5"/>
            <w:u w:color="F49100"/>
          </w:rPr>
          <w:t xml:space="preserve"> </w:t>
        </w:r>
        <w:r>
          <w:rPr>
            <w:color w:val="F49100"/>
            <w:spacing w:val="-2"/>
            <w:u w:color="F49100"/>
          </w:rPr>
          <w:t>website)</w:t>
        </w:r>
      </w:hyperlink>
    </w:p>
    <w:p w14:paraId="27BF78A0" w14:textId="77777777" w:rsidR="00712BFF" w:rsidRDefault="00000000">
      <w:pPr>
        <w:pStyle w:val="ListParagraph"/>
        <w:numPr>
          <w:ilvl w:val="2"/>
          <w:numId w:val="1"/>
        </w:numPr>
        <w:tabs>
          <w:tab w:val="left" w:pos="808"/>
        </w:tabs>
        <w:spacing w:before="1"/>
        <w:rPr>
          <w:u w:val="none"/>
        </w:rPr>
      </w:pPr>
      <w:hyperlink r:id="rId32">
        <w:r>
          <w:rPr>
            <w:color w:val="F49100"/>
            <w:u w:color="F49100"/>
          </w:rPr>
          <w:t>South</w:t>
        </w:r>
        <w:r>
          <w:rPr>
            <w:color w:val="F49100"/>
            <w:spacing w:val="-3"/>
            <w:u w:color="F49100"/>
          </w:rPr>
          <w:t xml:space="preserve"> </w:t>
        </w:r>
        <w:r>
          <w:rPr>
            <w:color w:val="F49100"/>
            <w:u w:color="F49100"/>
          </w:rPr>
          <w:t>Bucks</w:t>
        </w:r>
        <w:r>
          <w:rPr>
            <w:color w:val="F49100"/>
            <w:spacing w:val="-5"/>
            <w:u w:color="F49100"/>
          </w:rPr>
          <w:t xml:space="preserve"> </w:t>
        </w:r>
        <w:r>
          <w:rPr>
            <w:color w:val="F49100"/>
            <w:u w:color="F49100"/>
          </w:rPr>
          <w:t>(external</w:t>
        </w:r>
        <w:r>
          <w:rPr>
            <w:color w:val="F49100"/>
            <w:spacing w:val="-4"/>
            <w:u w:color="F49100"/>
          </w:rPr>
          <w:t xml:space="preserve"> </w:t>
        </w:r>
        <w:r>
          <w:rPr>
            <w:color w:val="F49100"/>
            <w:spacing w:val="-2"/>
            <w:u w:color="F49100"/>
          </w:rPr>
          <w:t>website)</w:t>
        </w:r>
      </w:hyperlink>
    </w:p>
    <w:p w14:paraId="77834A05" w14:textId="77777777" w:rsidR="00712BFF" w:rsidRDefault="00000000">
      <w:pPr>
        <w:pStyle w:val="ListParagraph"/>
        <w:numPr>
          <w:ilvl w:val="2"/>
          <w:numId w:val="1"/>
        </w:numPr>
        <w:tabs>
          <w:tab w:val="left" w:pos="808"/>
        </w:tabs>
        <w:rPr>
          <w:u w:val="none"/>
        </w:rPr>
      </w:pPr>
      <w:hyperlink r:id="rId33" w:anchor="DynamicJumpMenuManager_1_Anchor_2">
        <w:r>
          <w:rPr>
            <w:color w:val="F49100"/>
            <w:u w:color="F49100"/>
          </w:rPr>
          <w:t>Wycombe</w:t>
        </w:r>
        <w:r>
          <w:rPr>
            <w:color w:val="F49100"/>
            <w:spacing w:val="-7"/>
            <w:u w:color="F49100"/>
          </w:rPr>
          <w:t xml:space="preserve"> </w:t>
        </w:r>
        <w:r>
          <w:rPr>
            <w:color w:val="F49100"/>
            <w:u w:color="F49100"/>
          </w:rPr>
          <w:t>(external</w:t>
        </w:r>
        <w:r>
          <w:rPr>
            <w:color w:val="F49100"/>
            <w:spacing w:val="-6"/>
            <w:u w:color="F49100"/>
          </w:rPr>
          <w:t xml:space="preserve"> </w:t>
        </w:r>
        <w:r>
          <w:rPr>
            <w:color w:val="F49100"/>
            <w:spacing w:val="-2"/>
            <w:u w:color="F49100"/>
          </w:rPr>
          <w:t>website)</w:t>
        </w:r>
      </w:hyperlink>
    </w:p>
    <w:p w14:paraId="02BB8EFE" w14:textId="77777777" w:rsidR="00712BFF" w:rsidRDefault="00712BFF">
      <w:pPr>
        <w:pStyle w:val="ListParagraph"/>
        <w:sectPr w:rsidR="00712BFF">
          <w:pgSz w:w="11910" w:h="16840"/>
          <w:pgMar w:top="1360" w:right="992" w:bottom="920" w:left="992" w:header="751" w:footer="728" w:gutter="0"/>
          <w:cols w:space="720"/>
        </w:sectPr>
      </w:pPr>
    </w:p>
    <w:p w14:paraId="70694C69" w14:textId="77777777" w:rsidR="00712BFF" w:rsidRDefault="00000000">
      <w:pPr>
        <w:pStyle w:val="ListParagraph"/>
        <w:numPr>
          <w:ilvl w:val="1"/>
          <w:numId w:val="1"/>
        </w:numPr>
        <w:tabs>
          <w:tab w:val="left" w:pos="940"/>
        </w:tabs>
        <w:spacing w:before="73"/>
        <w:rPr>
          <w:u w:val="none"/>
        </w:rPr>
      </w:pPr>
      <w:bookmarkStart w:id="5" w:name="_bookmark5"/>
      <w:bookmarkEnd w:id="5"/>
      <w:r>
        <w:t>Non-designated</w:t>
      </w:r>
      <w:r>
        <w:rPr>
          <w:spacing w:val="-8"/>
        </w:rPr>
        <w:t xml:space="preserve"> </w:t>
      </w:r>
      <w:r>
        <w:t>heritage</w:t>
      </w:r>
      <w:r>
        <w:rPr>
          <w:spacing w:val="-5"/>
        </w:rPr>
        <w:t xml:space="preserve"> </w:t>
      </w:r>
      <w:r>
        <w:t>assets</w:t>
      </w:r>
      <w:r>
        <w:rPr>
          <w:spacing w:val="-6"/>
        </w:rPr>
        <w:t xml:space="preserve"> </w:t>
      </w:r>
      <w:r>
        <w:t>(including</w:t>
      </w:r>
      <w:r>
        <w:rPr>
          <w:spacing w:val="-5"/>
        </w:rPr>
        <w:t xml:space="preserve"> </w:t>
      </w:r>
      <w:r>
        <w:t>Locally</w:t>
      </w:r>
      <w:r>
        <w:rPr>
          <w:spacing w:val="-7"/>
        </w:rPr>
        <w:t xml:space="preserve"> </w:t>
      </w:r>
      <w:r>
        <w:t>Listed</w:t>
      </w:r>
      <w:r>
        <w:rPr>
          <w:spacing w:val="-4"/>
        </w:rPr>
        <w:t xml:space="preserve"> </w:t>
      </w:r>
      <w:r>
        <w:rPr>
          <w:spacing w:val="-2"/>
        </w:rPr>
        <w:t>Buildings)</w:t>
      </w:r>
    </w:p>
    <w:p w14:paraId="12A54373" w14:textId="77777777" w:rsidR="00712BFF" w:rsidRDefault="00000000">
      <w:pPr>
        <w:spacing w:before="1"/>
        <w:ind w:left="87" w:right="250"/>
        <w:rPr>
          <w:b/>
        </w:rPr>
      </w:pPr>
      <w:r>
        <w:rPr>
          <w:b/>
        </w:rPr>
        <w:t>Non</w:t>
      </w:r>
      <w:r>
        <w:t>-</w:t>
      </w:r>
      <w:r>
        <w:rPr>
          <w:b/>
        </w:rPr>
        <w:t xml:space="preserve">designated heritage assets </w:t>
      </w:r>
      <w:r>
        <w:t>are buildings, monuments, sites, places, areas or landscapes identified by plan-making</w:t>
      </w:r>
      <w:r>
        <w:rPr>
          <w:spacing w:val="-3"/>
        </w:rPr>
        <w:t xml:space="preserve"> </w:t>
      </w:r>
      <w:r>
        <w:t>bodies</w:t>
      </w:r>
      <w:r>
        <w:rPr>
          <w:spacing w:val="-2"/>
        </w:rPr>
        <w:t xml:space="preserve"> </w:t>
      </w:r>
      <w:r>
        <w:t>as</w:t>
      </w:r>
      <w:r>
        <w:rPr>
          <w:spacing w:val="-2"/>
        </w:rPr>
        <w:t xml:space="preserve"> </w:t>
      </w:r>
      <w:r>
        <w:t>having</w:t>
      </w:r>
      <w:r>
        <w:rPr>
          <w:spacing w:val="-3"/>
        </w:rPr>
        <w:t xml:space="preserve"> </w:t>
      </w:r>
      <w:r>
        <w:t>a</w:t>
      </w:r>
      <w:r>
        <w:rPr>
          <w:spacing w:val="-2"/>
        </w:rPr>
        <w:t xml:space="preserve"> </w:t>
      </w:r>
      <w:r>
        <w:t>degree</w:t>
      </w:r>
      <w:r>
        <w:rPr>
          <w:spacing w:val="-4"/>
        </w:rPr>
        <w:t xml:space="preserve"> </w:t>
      </w:r>
      <w:r>
        <w:t xml:space="preserve">of </w:t>
      </w:r>
      <w:r>
        <w:rPr>
          <w:b/>
        </w:rPr>
        <w:t>heritage</w:t>
      </w:r>
      <w:r>
        <w:rPr>
          <w:b/>
          <w:spacing w:val="-4"/>
        </w:rPr>
        <w:t xml:space="preserve"> </w:t>
      </w:r>
      <w:r>
        <w:t>significance</w:t>
      </w:r>
      <w:r>
        <w:rPr>
          <w:spacing w:val="-4"/>
        </w:rPr>
        <w:t xml:space="preserve"> </w:t>
      </w:r>
      <w:r>
        <w:t>meriting</w:t>
      </w:r>
      <w:r>
        <w:rPr>
          <w:spacing w:val="-3"/>
        </w:rPr>
        <w:t xml:space="preserve"> </w:t>
      </w:r>
      <w:r>
        <w:t>consideration</w:t>
      </w:r>
      <w:r>
        <w:rPr>
          <w:spacing w:val="-3"/>
        </w:rPr>
        <w:t xml:space="preserve"> </w:t>
      </w:r>
      <w:r>
        <w:t>in</w:t>
      </w:r>
      <w:r>
        <w:rPr>
          <w:spacing w:val="-2"/>
        </w:rPr>
        <w:t xml:space="preserve"> </w:t>
      </w:r>
      <w:r>
        <w:t>planning</w:t>
      </w:r>
      <w:r>
        <w:rPr>
          <w:spacing w:val="-3"/>
        </w:rPr>
        <w:t xml:space="preserve"> </w:t>
      </w:r>
      <w:r>
        <w:t xml:space="preserve">decisions but which do not meet the criteria for </w:t>
      </w:r>
      <w:r>
        <w:rPr>
          <w:b/>
        </w:rPr>
        <w:t>designated heritage assets</w:t>
      </w:r>
      <w:r>
        <w:t xml:space="preserve">. These are sometimes known as </w:t>
      </w:r>
      <w:r>
        <w:rPr>
          <w:b/>
        </w:rPr>
        <w:t>locally listed buildings.</w:t>
      </w:r>
    </w:p>
    <w:p w14:paraId="69193B29" w14:textId="77777777" w:rsidR="00712BFF" w:rsidRDefault="00000000">
      <w:pPr>
        <w:spacing w:before="267"/>
        <w:ind w:left="87" w:right="86"/>
      </w:pPr>
      <w:r>
        <w:t>For</w:t>
      </w:r>
      <w:r>
        <w:rPr>
          <w:spacing w:val="-1"/>
        </w:rPr>
        <w:t xml:space="preserve"> </w:t>
      </w:r>
      <w:r>
        <w:rPr>
          <w:b/>
        </w:rPr>
        <w:t>Aylesbury</w:t>
      </w:r>
      <w:r>
        <w:rPr>
          <w:b/>
          <w:spacing w:val="-4"/>
        </w:rPr>
        <w:t xml:space="preserve"> </w:t>
      </w:r>
      <w:r>
        <w:rPr>
          <w:b/>
        </w:rPr>
        <w:t>Vale,</w:t>
      </w:r>
      <w:r>
        <w:rPr>
          <w:b/>
          <w:spacing w:val="-4"/>
        </w:rPr>
        <w:t xml:space="preserve"> </w:t>
      </w:r>
      <w:r>
        <w:rPr>
          <w:b/>
        </w:rPr>
        <w:t>Chiltern,</w:t>
      </w:r>
      <w:r>
        <w:rPr>
          <w:b/>
          <w:spacing w:val="-1"/>
        </w:rPr>
        <w:t xml:space="preserve"> </w:t>
      </w:r>
      <w:r>
        <w:rPr>
          <w:b/>
        </w:rPr>
        <w:t>and</w:t>
      </w:r>
      <w:r>
        <w:rPr>
          <w:b/>
          <w:spacing w:val="-3"/>
        </w:rPr>
        <w:t xml:space="preserve"> </w:t>
      </w:r>
      <w:r>
        <w:rPr>
          <w:b/>
        </w:rPr>
        <w:t>South</w:t>
      </w:r>
      <w:r>
        <w:rPr>
          <w:b/>
          <w:spacing w:val="-3"/>
        </w:rPr>
        <w:t xml:space="preserve"> </w:t>
      </w:r>
      <w:r>
        <w:rPr>
          <w:b/>
        </w:rPr>
        <w:t>Bucks</w:t>
      </w:r>
      <w:r>
        <w:rPr>
          <w:b/>
          <w:spacing w:val="-2"/>
        </w:rPr>
        <w:t xml:space="preserve"> </w:t>
      </w:r>
      <w:r>
        <w:rPr>
          <w:b/>
        </w:rPr>
        <w:t>areas</w:t>
      </w:r>
      <w:r>
        <w:t>,</w:t>
      </w:r>
      <w:r>
        <w:rPr>
          <w:spacing w:val="-4"/>
        </w:rPr>
        <w:t xml:space="preserve"> </w:t>
      </w:r>
      <w:r>
        <w:t>please</w:t>
      </w:r>
      <w:r>
        <w:rPr>
          <w:spacing w:val="-2"/>
        </w:rPr>
        <w:t xml:space="preserve"> </w:t>
      </w:r>
      <w:r>
        <w:t>consult</w:t>
      </w:r>
      <w:r>
        <w:rPr>
          <w:spacing w:val="-4"/>
        </w:rPr>
        <w:t xml:space="preserve"> </w:t>
      </w:r>
      <w:r>
        <w:t>the</w:t>
      </w:r>
      <w:r>
        <w:rPr>
          <w:spacing w:val="-2"/>
        </w:rPr>
        <w:t xml:space="preserve"> </w:t>
      </w:r>
      <w:r>
        <w:t>relevant</w:t>
      </w:r>
      <w:r>
        <w:rPr>
          <w:spacing w:val="-4"/>
        </w:rPr>
        <w:t xml:space="preserve"> </w:t>
      </w:r>
      <w:r>
        <w:t>Conservation</w:t>
      </w:r>
      <w:r>
        <w:rPr>
          <w:spacing w:val="-3"/>
        </w:rPr>
        <w:t xml:space="preserve"> </w:t>
      </w:r>
      <w:r>
        <w:t>Area appraisals for locally significant buildings:</w:t>
      </w:r>
    </w:p>
    <w:p w14:paraId="07FF906E" w14:textId="77777777" w:rsidR="00712BFF" w:rsidRDefault="00000000">
      <w:pPr>
        <w:pStyle w:val="ListParagraph"/>
        <w:numPr>
          <w:ilvl w:val="2"/>
          <w:numId w:val="1"/>
        </w:numPr>
        <w:tabs>
          <w:tab w:val="left" w:pos="808"/>
        </w:tabs>
        <w:spacing w:before="1"/>
        <w:rPr>
          <w:u w:val="none"/>
        </w:rPr>
      </w:pPr>
      <w:hyperlink r:id="rId34">
        <w:r>
          <w:rPr>
            <w:color w:val="F49100"/>
            <w:u w:color="F49100"/>
          </w:rPr>
          <w:t>Aylesbury</w:t>
        </w:r>
        <w:r>
          <w:rPr>
            <w:color w:val="F49100"/>
            <w:spacing w:val="-6"/>
            <w:u w:color="F49100"/>
          </w:rPr>
          <w:t xml:space="preserve"> </w:t>
        </w:r>
        <w:r>
          <w:rPr>
            <w:color w:val="F49100"/>
            <w:u w:color="F49100"/>
          </w:rPr>
          <w:t>Vale</w:t>
        </w:r>
        <w:r>
          <w:rPr>
            <w:color w:val="F49100"/>
            <w:spacing w:val="-6"/>
            <w:u w:color="F49100"/>
          </w:rPr>
          <w:t xml:space="preserve"> </w:t>
        </w:r>
        <w:r>
          <w:rPr>
            <w:color w:val="F49100"/>
            <w:u w:color="F49100"/>
          </w:rPr>
          <w:t>(external</w:t>
        </w:r>
        <w:r>
          <w:rPr>
            <w:color w:val="F49100"/>
            <w:spacing w:val="-5"/>
            <w:u w:color="F49100"/>
          </w:rPr>
          <w:t xml:space="preserve"> </w:t>
        </w:r>
        <w:r>
          <w:rPr>
            <w:color w:val="F49100"/>
            <w:spacing w:val="-2"/>
            <w:u w:color="F49100"/>
          </w:rPr>
          <w:t>website)</w:t>
        </w:r>
      </w:hyperlink>
    </w:p>
    <w:p w14:paraId="72547B17" w14:textId="77777777" w:rsidR="00712BFF" w:rsidRDefault="00000000">
      <w:pPr>
        <w:pStyle w:val="ListParagraph"/>
        <w:numPr>
          <w:ilvl w:val="2"/>
          <w:numId w:val="1"/>
        </w:numPr>
        <w:tabs>
          <w:tab w:val="left" w:pos="808"/>
        </w:tabs>
        <w:spacing w:before="1"/>
        <w:rPr>
          <w:u w:val="none"/>
        </w:rPr>
      </w:pPr>
      <w:hyperlink r:id="rId35">
        <w:r>
          <w:rPr>
            <w:color w:val="F49100"/>
            <w:u w:color="F49100"/>
          </w:rPr>
          <w:t>Chiltern</w:t>
        </w:r>
        <w:r>
          <w:rPr>
            <w:color w:val="F49100"/>
            <w:spacing w:val="-5"/>
            <w:u w:color="F49100"/>
          </w:rPr>
          <w:t xml:space="preserve"> </w:t>
        </w:r>
        <w:r>
          <w:rPr>
            <w:color w:val="F49100"/>
            <w:u w:color="F49100"/>
          </w:rPr>
          <w:t>(external</w:t>
        </w:r>
        <w:r>
          <w:rPr>
            <w:color w:val="F49100"/>
            <w:spacing w:val="-5"/>
            <w:u w:color="F49100"/>
          </w:rPr>
          <w:t xml:space="preserve"> </w:t>
        </w:r>
        <w:r>
          <w:rPr>
            <w:color w:val="F49100"/>
            <w:spacing w:val="-2"/>
            <w:u w:color="F49100"/>
          </w:rPr>
          <w:t>website)</w:t>
        </w:r>
      </w:hyperlink>
    </w:p>
    <w:p w14:paraId="2E0304DD" w14:textId="77777777" w:rsidR="00712BFF" w:rsidRDefault="00000000">
      <w:pPr>
        <w:pStyle w:val="ListParagraph"/>
        <w:numPr>
          <w:ilvl w:val="2"/>
          <w:numId w:val="1"/>
        </w:numPr>
        <w:tabs>
          <w:tab w:val="left" w:pos="808"/>
        </w:tabs>
        <w:rPr>
          <w:u w:val="none"/>
        </w:rPr>
      </w:pPr>
      <w:hyperlink r:id="rId36">
        <w:r>
          <w:rPr>
            <w:color w:val="F49100"/>
            <w:u w:color="F49100"/>
          </w:rPr>
          <w:t>South</w:t>
        </w:r>
        <w:r>
          <w:rPr>
            <w:color w:val="F49100"/>
            <w:spacing w:val="-3"/>
            <w:u w:color="F49100"/>
          </w:rPr>
          <w:t xml:space="preserve"> </w:t>
        </w:r>
        <w:r>
          <w:rPr>
            <w:color w:val="F49100"/>
            <w:u w:color="F49100"/>
          </w:rPr>
          <w:t>Bucks</w:t>
        </w:r>
        <w:r>
          <w:rPr>
            <w:color w:val="F49100"/>
            <w:spacing w:val="-5"/>
            <w:u w:color="F49100"/>
          </w:rPr>
          <w:t xml:space="preserve"> </w:t>
        </w:r>
        <w:r>
          <w:rPr>
            <w:color w:val="F49100"/>
            <w:u w:color="F49100"/>
          </w:rPr>
          <w:t>(external</w:t>
        </w:r>
        <w:r>
          <w:rPr>
            <w:color w:val="F49100"/>
            <w:spacing w:val="-4"/>
            <w:u w:color="F49100"/>
          </w:rPr>
          <w:t xml:space="preserve"> </w:t>
        </w:r>
        <w:r>
          <w:rPr>
            <w:color w:val="F49100"/>
            <w:spacing w:val="-2"/>
            <w:u w:color="F49100"/>
          </w:rPr>
          <w:t>website)</w:t>
        </w:r>
      </w:hyperlink>
    </w:p>
    <w:p w14:paraId="44DE4E27" w14:textId="77777777" w:rsidR="00712BFF" w:rsidRDefault="00000000">
      <w:pPr>
        <w:pStyle w:val="BodyText"/>
        <w:spacing w:before="267"/>
        <w:ind w:left="87" w:right="250"/>
      </w:pPr>
      <w:r>
        <w:t>For</w:t>
      </w:r>
      <w:r>
        <w:rPr>
          <w:spacing w:val="-1"/>
        </w:rPr>
        <w:t xml:space="preserve"> </w:t>
      </w:r>
      <w:r>
        <w:t>the</w:t>
      </w:r>
      <w:r>
        <w:rPr>
          <w:spacing w:val="-2"/>
        </w:rPr>
        <w:t xml:space="preserve"> </w:t>
      </w:r>
      <w:r>
        <w:rPr>
          <w:b/>
        </w:rPr>
        <w:t>Wycombe</w:t>
      </w:r>
      <w:r>
        <w:rPr>
          <w:b/>
          <w:spacing w:val="-2"/>
        </w:rPr>
        <w:t xml:space="preserve"> </w:t>
      </w:r>
      <w:r>
        <w:rPr>
          <w:b/>
        </w:rPr>
        <w:t>area</w:t>
      </w:r>
      <w:r>
        <w:t>,</w:t>
      </w:r>
      <w:r>
        <w:rPr>
          <w:spacing w:val="-1"/>
        </w:rPr>
        <w:t xml:space="preserve"> </w:t>
      </w:r>
      <w:r>
        <w:t>see</w:t>
      </w:r>
      <w:r>
        <w:rPr>
          <w:spacing w:val="-1"/>
        </w:rPr>
        <w:t xml:space="preserve"> </w:t>
      </w:r>
      <w:r>
        <w:t>the</w:t>
      </w:r>
      <w:r>
        <w:rPr>
          <w:spacing w:val="-3"/>
        </w:rPr>
        <w:t xml:space="preserve"> </w:t>
      </w:r>
      <w:hyperlink r:id="rId37">
        <w:r>
          <w:rPr>
            <w:color w:val="F49100"/>
            <w:u w:val="single" w:color="F49100"/>
          </w:rPr>
          <w:t>Wycombe</w:t>
        </w:r>
        <w:r>
          <w:rPr>
            <w:color w:val="F49100"/>
            <w:spacing w:val="-3"/>
            <w:u w:val="single" w:color="F49100"/>
          </w:rPr>
          <w:t xml:space="preserve"> </w:t>
        </w:r>
        <w:r>
          <w:rPr>
            <w:color w:val="F49100"/>
            <w:u w:val="single" w:color="F49100"/>
          </w:rPr>
          <w:t>Local</w:t>
        </w:r>
        <w:r>
          <w:rPr>
            <w:color w:val="F49100"/>
            <w:spacing w:val="-3"/>
            <w:u w:val="single" w:color="F49100"/>
          </w:rPr>
          <w:t xml:space="preserve"> </w:t>
        </w:r>
        <w:r>
          <w:rPr>
            <w:color w:val="F49100"/>
            <w:u w:val="single" w:color="F49100"/>
          </w:rPr>
          <w:t>List</w:t>
        </w:r>
        <w:r>
          <w:rPr>
            <w:color w:val="F49100"/>
            <w:spacing w:val="-3"/>
            <w:u w:val="single" w:color="F49100"/>
          </w:rPr>
          <w:t xml:space="preserve"> </w:t>
        </w:r>
        <w:r>
          <w:rPr>
            <w:color w:val="F49100"/>
            <w:u w:val="single" w:color="F49100"/>
          </w:rPr>
          <w:t>of</w:t>
        </w:r>
        <w:r>
          <w:rPr>
            <w:color w:val="F49100"/>
            <w:spacing w:val="-1"/>
            <w:u w:val="single" w:color="F49100"/>
          </w:rPr>
          <w:t xml:space="preserve"> </w:t>
        </w:r>
        <w:r>
          <w:rPr>
            <w:color w:val="F49100"/>
            <w:u w:val="single" w:color="F49100"/>
          </w:rPr>
          <w:t>buildings</w:t>
        </w:r>
        <w:r>
          <w:rPr>
            <w:color w:val="F49100"/>
            <w:spacing w:val="-1"/>
            <w:u w:val="single" w:color="F49100"/>
          </w:rPr>
          <w:t xml:space="preserve"> </w:t>
        </w:r>
        <w:r>
          <w:rPr>
            <w:color w:val="F49100"/>
            <w:u w:val="single" w:color="F49100"/>
          </w:rPr>
          <w:t>and monuments</w:t>
        </w:r>
        <w:r>
          <w:rPr>
            <w:color w:val="F49100"/>
            <w:spacing w:val="-4"/>
            <w:u w:val="single" w:color="F49100"/>
          </w:rPr>
          <w:t xml:space="preserve"> </w:t>
        </w:r>
        <w:r>
          <w:rPr>
            <w:color w:val="F49100"/>
            <w:u w:val="single" w:color="F49100"/>
          </w:rPr>
          <w:t>of</w:t>
        </w:r>
        <w:r>
          <w:rPr>
            <w:color w:val="F49100"/>
            <w:spacing w:val="-1"/>
            <w:u w:val="single" w:color="F49100"/>
          </w:rPr>
          <w:t xml:space="preserve"> </w:t>
        </w:r>
        <w:r>
          <w:rPr>
            <w:color w:val="F49100"/>
            <w:u w:val="single" w:color="F49100"/>
          </w:rPr>
          <w:t>historic</w:t>
        </w:r>
        <w:r>
          <w:rPr>
            <w:color w:val="F49100"/>
            <w:spacing w:val="-4"/>
            <w:u w:val="single" w:color="F49100"/>
          </w:rPr>
          <w:t xml:space="preserve"> </w:t>
        </w:r>
        <w:r>
          <w:rPr>
            <w:color w:val="F49100"/>
            <w:u w:val="single" w:color="F49100"/>
          </w:rPr>
          <w:t>significance</w:t>
        </w:r>
      </w:hyperlink>
      <w:r>
        <w:rPr>
          <w:color w:val="F49100"/>
        </w:rPr>
        <w:t xml:space="preserve"> </w:t>
      </w:r>
      <w:hyperlink r:id="rId38">
        <w:r>
          <w:rPr>
            <w:color w:val="F49100"/>
            <w:u w:val="single" w:color="F49100"/>
          </w:rPr>
          <w:t>[PDF | 82KB]</w:t>
        </w:r>
      </w:hyperlink>
      <w:r>
        <w:rPr>
          <w:color w:val="F49100"/>
        </w:rPr>
        <w:t xml:space="preserve"> </w:t>
      </w:r>
      <w:r>
        <w:t xml:space="preserve">and the </w:t>
      </w:r>
      <w:hyperlink r:id="rId39" w:anchor="DynamicJumpMenuManager_1_Anchor_2">
        <w:r>
          <w:rPr>
            <w:color w:val="F49100"/>
            <w:u w:val="single" w:color="F49100"/>
          </w:rPr>
          <w:t>Conservation Area appraisals (external website)</w:t>
        </w:r>
      </w:hyperlink>
    </w:p>
    <w:p w14:paraId="1F690D08" w14:textId="77777777" w:rsidR="00712BFF" w:rsidRDefault="00712BFF">
      <w:pPr>
        <w:pStyle w:val="BodyText"/>
        <w:spacing w:before="1"/>
      </w:pPr>
    </w:p>
    <w:p w14:paraId="1C259DBC" w14:textId="77777777" w:rsidR="00712BFF" w:rsidRDefault="00000000">
      <w:pPr>
        <w:pStyle w:val="BodyText"/>
        <w:ind w:left="87" w:right="86"/>
      </w:pPr>
      <w:r>
        <w:t>If</w:t>
      </w:r>
      <w:r>
        <w:rPr>
          <w:spacing w:val="-2"/>
        </w:rPr>
        <w:t xml:space="preserve"> </w:t>
      </w:r>
      <w:r>
        <w:t>you</w:t>
      </w:r>
      <w:r>
        <w:rPr>
          <w:spacing w:val="-5"/>
        </w:rPr>
        <w:t xml:space="preserve"> </w:t>
      </w:r>
      <w:r>
        <w:t>are</w:t>
      </w:r>
      <w:r>
        <w:rPr>
          <w:spacing w:val="-2"/>
        </w:rPr>
        <w:t xml:space="preserve"> </w:t>
      </w:r>
      <w:r>
        <w:t>unsure</w:t>
      </w:r>
      <w:r>
        <w:rPr>
          <w:spacing w:val="-4"/>
        </w:rPr>
        <w:t xml:space="preserve"> </w:t>
      </w:r>
      <w:r>
        <w:t>whether</w:t>
      </w:r>
      <w:r>
        <w:rPr>
          <w:spacing w:val="-4"/>
        </w:rPr>
        <w:t xml:space="preserve"> </w:t>
      </w:r>
      <w:r>
        <w:t>your</w:t>
      </w:r>
      <w:r>
        <w:rPr>
          <w:spacing w:val="-2"/>
        </w:rPr>
        <w:t xml:space="preserve"> </w:t>
      </w:r>
      <w:r>
        <w:t>property</w:t>
      </w:r>
      <w:r>
        <w:rPr>
          <w:spacing w:val="-4"/>
        </w:rPr>
        <w:t xml:space="preserve"> </w:t>
      </w:r>
      <w:r>
        <w:t>/</w:t>
      </w:r>
      <w:r>
        <w:rPr>
          <w:spacing w:val="-1"/>
        </w:rPr>
        <w:t xml:space="preserve"> </w:t>
      </w:r>
      <w:r>
        <w:t>site</w:t>
      </w:r>
      <w:r>
        <w:rPr>
          <w:spacing w:val="-2"/>
        </w:rPr>
        <w:t xml:space="preserve"> </w:t>
      </w:r>
      <w:r>
        <w:t>contains</w:t>
      </w:r>
      <w:r>
        <w:rPr>
          <w:spacing w:val="-2"/>
        </w:rPr>
        <w:t xml:space="preserve"> </w:t>
      </w:r>
      <w:r>
        <w:t>a</w:t>
      </w:r>
      <w:r>
        <w:rPr>
          <w:spacing w:val="-2"/>
        </w:rPr>
        <w:t xml:space="preserve"> </w:t>
      </w:r>
      <w:r>
        <w:t>non-designated</w:t>
      </w:r>
      <w:r>
        <w:rPr>
          <w:spacing w:val="-2"/>
        </w:rPr>
        <w:t xml:space="preserve"> </w:t>
      </w:r>
      <w:r>
        <w:t>heritage</w:t>
      </w:r>
      <w:r>
        <w:rPr>
          <w:spacing w:val="-2"/>
        </w:rPr>
        <w:t xml:space="preserve"> </w:t>
      </w:r>
      <w:r>
        <w:t>asset,</w:t>
      </w:r>
      <w:r>
        <w:rPr>
          <w:spacing w:val="-2"/>
        </w:rPr>
        <w:t xml:space="preserve"> </w:t>
      </w:r>
      <w:r>
        <w:t>please</w:t>
      </w:r>
      <w:r>
        <w:rPr>
          <w:spacing w:val="-2"/>
        </w:rPr>
        <w:t xml:space="preserve"> </w:t>
      </w:r>
      <w:r>
        <w:t>use</w:t>
      </w:r>
      <w:r>
        <w:rPr>
          <w:spacing w:val="-4"/>
        </w:rPr>
        <w:t xml:space="preserve"> </w:t>
      </w:r>
      <w:r>
        <w:t xml:space="preserve">our </w:t>
      </w:r>
      <w:hyperlink r:id="rId40">
        <w:r>
          <w:rPr>
            <w:color w:val="F49100"/>
            <w:u w:val="single" w:color="F49100"/>
          </w:rPr>
          <w:t>Environmental Specialist Advice service (external website)</w:t>
        </w:r>
        <w:r>
          <w:t>.</w:t>
        </w:r>
      </w:hyperlink>
    </w:p>
    <w:p w14:paraId="6A21071E" w14:textId="77777777" w:rsidR="00712BFF" w:rsidRDefault="00712BFF">
      <w:pPr>
        <w:pStyle w:val="BodyText"/>
        <w:spacing w:before="1"/>
      </w:pPr>
    </w:p>
    <w:p w14:paraId="101AF13A" w14:textId="77777777" w:rsidR="00712BFF" w:rsidRDefault="00000000">
      <w:pPr>
        <w:ind w:left="87"/>
      </w:pPr>
      <w:r>
        <w:t>Non-designated</w:t>
      </w:r>
      <w:r>
        <w:rPr>
          <w:spacing w:val="-7"/>
        </w:rPr>
        <w:t xml:space="preserve"> </w:t>
      </w:r>
      <w:r>
        <w:t>heritage</w:t>
      </w:r>
      <w:r>
        <w:rPr>
          <w:spacing w:val="-4"/>
        </w:rPr>
        <w:t xml:space="preserve"> </w:t>
      </w:r>
      <w:r>
        <w:t>assets</w:t>
      </w:r>
      <w:r>
        <w:rPr>
          <w:spacing w:val="-5"/>
        </w:rPr>
        <w:t xml:space="preserve"> </w:t>
      </w:r>
      <w:r>
        <w:t>/</w:t>
      </w:r>
      <w:r>
        <w:rPr>
          <w:spacing w:val="-3"/>
        </w:rPr>
        <w:t xml:space="preserve"> </w:t>
      </w:r>
      <w:r>
        <w:t>locally</w:t>
      </w:r>
      <w:r>
        <w:rPr>
          <w:spacing w:val="-3"/>
        </w:rPr>
        <w:t xml:space="preserve"> </w:t>
      </w:r>
      <w:r>
        <w:t>listed</w:t>
      </w:r>
      <w:r>
        <w:rPr>
          <w:spacing w:val="-4"/>
        </w:rPr>
        <w:t xml:space="preserve"> </w:t>
      </w:r>
      <w:r>
        <w:t>buildings</w:t>
      </w:r>
      <w:r>
        <w:rPr>
          <w:spacing w:val="-3"/>
        </w:rPr>
        <w:t xml:space="preserve"> </w:t>
      </w:r>
      <w:r>
        <w:rPr>
          <w:b/>
        </w:rPr>
        <w:t>do</w:t>
      </w:r>
      <w:r>
        <w:rPr>
          <w:b/>
          <w:spacing w:val="-4"/>
        </w:rPr>
        <w:t xml:space="preserve"> </w:t>
      </w:r>
      <w:r>
        <w:rPr>
          <w:b/>
        </w:rPr>
        <w:t>not</w:t>
      </w:r>
      <w:r>
        <w:rPr>
          <w:b/>
          <w:spacing w:val="-4"/>
        </w:rPr>
        <w:t xml:space="preserve"> </w:t>
      </w:r>
      <w:r>
        <w:rPr>
          <w:b/>
        </w:rPr>
        <w:t>have</w:t>
      </w:r>
      <w:r>
        <w:rPr>
          <w:b/>
          <w:spacing w:val="-4"/>
        </w:rPr>
        <w:t xml:space="preserve"> </w:t>
      </w:r>
      <w:r>
        <w:rPr>
          <w:b/>
        </w:rPr>
        <w:t>a</w:t>
      </w:r>
      <w:r>
        <w:rPr>
          <w:b/>
          <w:spacing w:val="-4"/>
        </w:rPr>
        <w:t xml:space="preserve"> </w:t>
      </w:r>
      <w:r>
        <w:rPr>
          <w:b/>
        </w:rPr>
        <w:t>historic</w:t>
      </w:r>
      <w:r>
        <w:rPr>
          <w:b/>
          <w:spacing w:val="-2"/>
        </w:rPr>
        <w:t xml:space="preserve"> record</w:t>
      </w:r>
      <w:r>
        <w:rPr>
          <w:spacing w:val="-2"/>
        </w:rPr>
        <w:t>.</w:t>
      </w:r>
    </w:p>
    <w:p w14:paraId="74A5040D" w14:textId="77777777" w:rsidR="00712BFF" w:rsidRDefault="00000000">
      <w:pPr>
        <w:pStyle w:val="ListParagraph"/>
        <w:numPr>
          <w:ilvl w:val="1"/>
          <w:numId w:val="1"/>
        </w:numPr>
        <w:tabs>
          <w:tab w:val="left" w:pos="940"/>
        </w:tabs>
        <w:spacing w:before="267"/>
        <w:rPr>
          <w:u w:val="none"/>
        </w:rPr>
      </w:pPr>
      <w:bookmarkStart w:id="6" w:name="_bookmark6"/>
      <w:bookmarkEnd w:id="6"/>
      <w:r>
        <w:t>Registered</w:t>
      </w:r>
      <w:r>
        <w:rPr>
          <w:spacing w:val="-4"/>
        </w:rPr>
        <w:t xml:space="preserve"> </w:t>
      </w:r>
      <w:r>
        <w:t>Parks</w:t>
      </w:r>
      <w:r>
        <w:rPr>
          <w:spacing w:val="-4"/>
        </w:rPr>
        <w:t xml:space="preserve"> </w:t>
      </w:r>
      <w:r>
        <w:t>and</w:t>
      </w:r>
      <w:r>
        <w:rPr>
          <w:spacing w:val="-5"/>
        </w:rPr>
        <w:t xml:space="preserve"> </w:t>
      </w:r>
      <w:r>
        <w:rPr>
          <w:spacing w:val="-2"/>
        </w:rPr>
        <w:t>Gardens</w:t>
      </w:r>
    </w:p>
    <w:p w14:paraId="79995996" w14:textId="77777777" w:rsidR="00712BFF" w:rsidRDefault="00000000">
      <w:pPr>
        <w:pStyle w:val="BodyText"/>
        <w:ind w:left="87" w:right="76"/>
      </w:pPr>
      <w:r>
        <w:t>The main purpose of this Register is to celebrate designed landscapes of note, and encourage appropriate protection.</w:t>
      </w:r>
      <w:r>
        <w:rPr>
          <w:spacing w:val="40"/>
        </w:rPr>
        <w:t xml:space="preserve"> </w:t>
      </w:r>
      <w:r>
        <w:t>The emphasis of the Register is on gardens, grounds and other planned open spaces, such as town</w:t>
      </w:r>
      <w:r>
        <w:rPr>
          <w:spacing w:val="-4"/>
        </w:rPr>
        <w:t xml:space="preserve"> </w:t>
      </w:r>
      <w:r>
        <w:t>squares,</w:t>
      </w:r>
      <w:r>
        <w:rPr>
          <w:spacing w:val="-1"/>
        </w:rPr>
        <w:t xml:space="preserve"> </w:t>
      </w:r>
      <w:r>
        <w:t>and</w:t>
      </w:r>
      <w:r>
        <w:rPr>
          <w:spacing w:val="-4"/>
        </w:rPr>
        <w:t xml:space="preserve"> </w:t>
      </w:r>
      <w:r>
        <w:t>on</w:t>
      </w:r>
      <w:r>
        <w:rPr>
          <w:spacing w:val="-2"/>
        </w:rPr>
        <w:t xml:space="preserve"> </w:t>
      </w:r>
      <w:r>
        <w:t>'designed'</w:t>
      </w:r>
      <w:r>
        <w:rPr>
          <w:spacing w:val="-2"/>
        </w:rPr>
        <w:t xml:space="preserve"> </w:t>
      </w:r>
      <w:r>
        <w:t>landscapes,</w:t>
      </w:r>
      <w:r>
        <w:rPr>
          <w:spacing w:val="-1"/>
        </w:rPr>
        <w:t xml:space="preserve"> </w:t>
      </w:r>
      <w:r>
        <w:t>rather</w:t>
      </w:r>
      <w:r>
        <w:rPr>
          <w:spacing w:val="-1"/>
        </w:rPr>
        <w:t xml:space="preserve"> </w:t>
      </w:r>
      <w:r>
        <w:t>than</w:t>
      </w:r>
      <w:r>
        <w:rPr>
          <w:spacing w:val="-2"/>
        </w:rPr>
        <w:t xml:space="preserve"> </w:t>
      </w:r>
      <w:r>
        <w:t>on</w:t>
      </w:r>
      <w:r>
        <w:rPr>
          <w:spacing w:val="-2"/>
        </w:rPr>
        <w:t xml:space="preserve"> </w:t>
      </w:r>
      <w:r>
        <w:t>planting</w:t>
      </w:r>
      <w:r>
        <w:rPr>
          <w:spacing w:val="-4"/>
        </w:rPr>
        <w:t xml:space="preserve"> </w:t>
      </w:r>
      <w:r>
        <w:t>or</w:t>
      </w:r>
      <w:r>
        <w:rPr>
          <w:spacing w:val="-1"/>
        </w:rPr>
        <w:t xml:space="preserve"> </w:t>
      </w:r>
      <w:r>
        <w:t>botanical</w:t>
      </w:r>
      <w:r>
        <w:rPr>
          <w:spacing w:val="-3"/>
        </w:rPr>
        <w:t xml:space="preserve"> </w:t>
      </w:r>
      <w:r>
        <w:t>importance.</w:t>
      </w:r>
      <w:r>
        <w:rPr>
          <w:spacing w:val="40"/>
        </w:rPr>
        <w:t xml:space="preserve"> </w:t>
      </w:r>
      <w:r>
        <w:t>Registration</w:t>
      </w:r>
      <w:r>
        <w:rPr>
          <w:spacing w:val="-5"/>
        </w:rPr>
        <w:t xml:space="preserve"> </w:t>
      </w:r>
      <w:r>
        <w:t>is a 'material consideration' in the planning process, meaning that planning authorities must consider the impact of any proposed development on the landscapes' special character.</w:t>
      </w:r>
    </w:p>
    <w:p w14:paraId="0B0EBADE" w14:textId="77777777" w:rsidR="00712BFF" w:rsidRDefault="00712BFF">
      <w:pPr>
        <w:pStyle w:val="BodyText"/>
        <w:spacing w:before="2"/>
      </w:pPr>
    </w:p>
    <w:p w14:paraId="4F23955D" w14:textId="77777777" w:rsidR="00712BFF" w:rsidRDefault="00000000">
      <w:pPr>
        <w:ind w:left="87" w:right="86"/>
      </w:pPr>
      <w:r>
        <w:t>You</w:t>
      </w:r>
      <w:r>
        <w:rPr>
          <w:spacing w:val="-2"/>
        </w:rPr>
        <w:t xml:space="preserve"> </w:t>
      </w:r>
      <w:r>
        <w:t>can</w:t>
      </w:r>
      <w:r>
        <w:rPr>
          <w:spacing w:val="-3"/>
        </w:rPr>
        <w:t xml:space="preserve"> </w:t>
      </w:r>
      <w:r>
        <w:rPr>
          <w:b/>
        </w:rPr>
        <w:t>find</w:t>
      </w:r>
      <w:r>
        <w:rPr>
          <w:b/>
          <w:spacing w:val="-2"/>
        </w:rPr>
        <w:t xml:space="preserve"> </w:t>
      </w:r>
      <w:r>
        <w:rPr>
          <w:b/>
        </w:rPr>
        <w:t>out</w:t>
      </w:r>
      <w:r>
        <w:rPr>
          <w:b/>
          <w:spacing w:val="-1"/>
        </w:rPr>
        <w:t xml:space="preserve"> </w:t>
      </w:r>
      <w:r>
        <w:rPr>
          <w:b/>
        </w:rPr>
        <w:t>if</w:t>
      </w:r>
      <w:r>
        <w:rPr>
          <w:b/>
          <w:spacing w:val="-4"/>
        </w:rPr>
        <w:t xml:space="preserve"> </w:t>
      </w:r>
      <w:r>
        <w:rPr>
          <w:b/>
        </w:rPr>
        <w:t>your</w:t>
      </w:r>
      <w:r>
        <w:rPr>
          <w:b/>
          <w:spacing w:val="-3"/>
        </w:rPr>
        <w:t xml:space="preserve"> </w:t>
      </w:r>
      <w:r>
        <w:rPr>
          <w:b/>
        </w:rPr>
        <w:t>site</w:t>
      </w:r>
      <w:r>
        <w:rPr>
          <w:b/>
          <w:spacing w:val="-1"/>
        </w:rPr>
        <w:t xml:space="preserve"> </w:t>
      </w:r>
      <w:r>
        <w:rPr>
          <w:b/>
        </w:rPr>
        <w:t>contains</w:t>
      </w:r>
      <w:r>
        <w:rPr>
          <w:b/>
          <w:spacing w:val="-1"/>
        </w:rPr>
        <w:t xml:space="preserve"> </w:t>
      </w:r>
      <w:r>
        <w:rPr>
          <w:b/>
        </w:rPr>
        <w:t>a</w:t>
      </w:r>
      <w:r>
        <w:rPr>
          <w:b/>
          <w:spacing w:val="-4"/>
        </w:rPr>
        <w:t xml:space="preserve"> </w:t>
      </w:r>
      <w:r>
        <w:rPr>
          <w:b/>
        </w:rPr>
        <w:t>Registered</w:t>
      </w:r>
      <w:r>
        <w:rPr>
          <w:b/>
          <w:spacing w:val="-5"/>
        </w:rPr>
        <w:t xml:space="preserve"> </w:t>
      </w:r>
      <w:r>
        <w:rPr>
          <w:b/>
        </w:rPr>
        <w:t>Historic Park</w:t>
      </w:r>
      <w:r>
        <w:rPr>
          <w:b/>
          <w:spacing w:val="-1"/>
        </w:rPr>
        <w:t xml:space="preserve"> </w:t>
      </w:r>
      <w:r>
        <w:rPr>
          <w:b/>
        </w:rPr>
        <w:t>and</w:t>
      </w:r>
      <w:r>
        <w:rPr>
          <w:b/>
          <w:spacing w:val="-4"/>
        </w:rPr>
        <w:t xml:space="preserve"> </w:t>
      </w:r>
      <w:r>
        <w:rPr>
          <w:b/>
        </w:rPr>
        <w:t>Garden</w:t>
      </w:r>
      <w:r>
        <w:rPr>
          <w:b/>
          <w:spacing w:val="-1"/>
        </w:rPr>
        <w:t xml:space="preserve"> </w:t>
      </w:r>
      <w:r>
        <w:t>on</w:t>
      </w:r>
      <w:r>
        <w:rPr>
          <w:spacing w:val="-4"/>
        </w:rPr>
        <w:t xml:space="preserve"> </w:t>
      </w:r>
      <w:hyperlink r:id="rId41">
        <w:r>
          <w:rPr>
            <w:rFonts w:ascii="Arial MT" w:hAnsi="Arial MT"/>
            <w:color w:val="F49100"/>
            <w:sz w:val="20"/>
            <w:u w:val="single" w:color="F49100"/>
          </w:rPr>
          <w:t>Buckinghamshire</w:t>
        </w:r>
        <w:r>
          <w:rPr>
            <w:rFonts w:ascii="Arial MT" w:hAnsi="Arial MT"/>
            <w:color w:val="F49100"/>
            <w:spacing w:val="-1"/>
            <w:sz w:val="20"/>
            <w:u w:val="single" w:color="F49100"/>
          </w:rPr>
          <w:t xml:space="preserve"> </w:t>
        </w:r>
        <w:r>
          <w:rPr>
            <w:rFonts w:ascii="Arial MT" w:hAnsi="Arial MT"/>
            <w:color w:val="F49100"/>
            <w:sz w:val="20"/>
            <w:u w:val="single" w:color="F49100"/>
          </w:rPr>
          <w:t>County</w:t>
        </w:r>
      </w:hyperlink>
      <w:r>
        <w:rPr>
          <w:rFonts w:ascii="Arial MT" w:hAnsi="Arial MT"/>
          <w:color w:val="F49100"/>
          <w:sz w:val="20"/>
        </w:rPr>
        <w:t xml:space="preserve"> </w:t>
      </w:r>
      <w:hyperlink r:id="rId42">
        <w:r>
          <w:rPr>
            <w:rFonts w:ascii="Arial MT" w:hAnsi="Arial MT"/>
            <w:color w:val="F49100"/>
            <w:sz w:val="20"/>
            <w:u w:val="single" w:color="F49100"/>
          </w:rPr>
          <w:t>Council’s historic maps (external website)</w:t>
        </w:r>
        <w:r>
          <w:t>.</w:t>
        </w:r>
      </w:hyperlink>
      <w:r>
        <w:t xml:space="preserve"> Open the layer control (3 layered diamonds in top right-hand corner) and select the ‘Registered Historic Parks and Gardens’ layer.</w:t>
      </w:r>
    </w:p>
    <w:p w14:paraId="2325EBE6" w14:textId="77777777" w:rsidR="00712BFF" w:rsidRDefault="00000000">
      <w:pPr>
        <w:pStyle w:val="BodyText"/>
        <w:spacing w:before="267"/>
        <w:ind w:left="87" w:right="194"/>
      </w:pPr>
      <w:r>
        <w:t>For</w:t>
      </w:r>
      <w:r>
        <w:rPr>
          <w:spacing w:val="-2"/>
        </w:rPr>
        <w:t xml:space="preserve"> </w:t>
      </w:r>
      <w:r>
        <w:t>the</w:t>
      </w:r>
      <w:r>
        <w:rPr>
          <w:spacing w:val="-3"/>
        </w:rPr>
        <w:t xml:space="preserve"> </w:t>
      </w:r>
      <w:r>
        <w:rPr>
          <w:b/>
        </w:rPr>
        <w:t>historic</w:t>
      </w:r>
      <w:r>
        <w:rPr>
          <w:b/>
          <w:spacing w:val="-3"/>
        </w:rPr>
        <w:t xml:space="preserve"> </w:t>
      </w:r>
      <w:r>
        <w:rPr>
          <w:b/>
        </w:rPr>
        <w:t>record</w:t>
      </w:r>
      <w:r>
        <w:rPr>
          <w:b/>
          <w:spacing w:val="-2"/>
        </w:rPr>
        <w:t xml:space="preserve"> </w:t>
      </w:r>
      <w:r>
        <w:t>go</w:t>
      </w:r>
      <w:r>
        <w:rPr>
          <w:spacing w:val="-1"/>
        </w:rPr>
        <w:t xml:space="preserve"> </w:t>
      </w:r>
      <w:r>
        <w:t>to</w:t>
      </w:r>
      <w:r>
        <w:rPr>
          <w:spacing w:val="-1"/>
        </w:rPr>
        <w:t xml:space="preserve"> </w:t>
      </w:r>
      <w:hyperlink r:id="rId43">
        <w:r>
          <w:rPr>
            <w:color w:val="F49100"/>
            <w:u w:val="single" w:color="F49100"/>
          </w:rPr>
          <w:t>Historic</w:t>
        </w:r>
        <w:r>
          <w:rPr>
            <w:color w:val="F49100"/>
            <w:spacing w:val="-5"/>
            <w:u w:val="single" w:color="F49100"/>
          </w:rPr>
          <w:t xml:space="preserve"> </w:t>
        </w:r>
        <w:r>
          <w:rPr>
            <w:color w:val="F49100"/>
            <w:u w:val="single" w:color="F49100"/>
          </w:rPr>
          <w:t>England’s</w:t>
        </w:r>
        <w:r>
          <w:rPr>
            <w:color w:val="F49100"/>
            <w:spacing w:val="-2"/>
            <w:u w:val="single" w:color="F49100"/>
          </w:rPr>
          <w:t xml:space="preserve"> </w:t>
        </w:r>
        <w:r>
          <w:rPr>
            <w:color w:val="F49100"/>
            <w:u w:val="single" w:color="F49100"/>
          </w:rPr>
          <w:t>website</w:t>
        </w:r>
        <w:r>
          <w:rPr>
            <w:color w:val="F49100"/>
            <w:spacing w:val="-2"/>
            <w:u w:val="single" w:color="F49100"/>
          </w:rPr>
          <w:t xml:space="preserve"> </w:t>
        </w:r>
        <w:r>
          <w:rPr>
            <w:color w:val="F49100"/>
            <w:u w:val="single" w:color="F49100"/>
          </w:rPr>
          <w:t>(external</w:t>
        </w:r>
        <w:r>
          <w:rPr>
            <w:color w:val="F49100"/>
            <w:spacing w:val="-4"/>
            <w:u w:val="single" w:color="F49100"/>
          </w:rPr>
          <w:t xml:space="preserve"> </w:t>
        </w:r>
        <w:r>
          <w:rPr>
            <w:color w:val="F49100"/>
            <w:u w:val="single" w:color="F49100"/>
          </w:rPr>
          <w:t>website)</w:t>
        </w:r>
      </w:hyperlink>
      <w:r>
        <w:t>,</w:t>
      </w:r>
      <w:r>
        <w:rPr>
          <w:spacing w:val="-5"/>
        </w:rPr>
        <w:t xml:space="preserve"> </w:t>
      </w:r>
      <w:r>
        <w:t>search</w:t>
      </w:r>
      <w:r>
        <w:rPr>
          <w:spacing w:val="-3"/>
        </w:rPr>
        <w:t xml:space="preserve"> </w:t>
      </w:r>
      <w:r>
        <w:t>by</w:t>
      </w:r>
      <w:r>
        <w:rPr>
          <w:spacing w:val="-1"/>
        </w:rPr>
        <w:t xml:space="preserve"> </w:t>
      </w:r>
      <w:r>
        <w:t>postcode,</w:t>
      </w:r>
      <w:r>
        <w:rPr>
          <w:spacing w:val="-2"/>
        </w:rPr>
        <w:t xml:space="preserve"> </w:t>
      </w:r>
      <w:r>
        <w:t>site name</w:t>
      </w:r>
      <w:r>
        <w:rPr>
          <w:spacing w:val="-4"/>
        </w:rPr>
        <w:t xml:space="preserve"> </w:t>
      </w:r>
      <w:r>
        <w:t>or listing number (if known).</w:t>
      </w:r>
    </w:p>
    <w:p w14:paraId="00D7AB9A" w14:textId="77777777" w:rsidR="00712BFF" w:rsidRDefault="00712BFF">
      <w:pPr>
        <w:pStyle w:val="BodyText"/>
      </w:pPr>
    </w:p>
    <w:p w14:paraId="6CDEECA3" w14:textId="77777777" w:rsidR="00712BFF" w:rsidRDefault="00000000">
      <w:pPr>
        <w:pStyle w:val="ListParagraph"/>
        <w:numPr>
          <w:ilvl w:val="1"/>
          <w:numId w:val="1"/>
        </w:numPr>
        <w:tabs>
          <w:tab w:val="left" w:pos="937"/>
        </w:tabs>
        <w:spacing w:before="1"/>
        <w:ind w:left="937" w:hanging="850"/>
        <w:jc w:val="both"/>
        <w:rPr>
          <w:u w:val="none"/>
        </w:rPr>
      </w:pPr>
      <w:bookmarkStart w:id="7" w:name="_bookmark7"/>
      <w:bookmarkEnd w:id="7"/>
      <w:r>
        <w:t>Adjacent</w:t>
      </w:r>
      <w:r>
        <w:rPr>
          <w:spacing w:val="-5"/>
        </w:rPr>
        <w:t xml:space="preserve"> </w:t>
      </w:r>
      <w:r>
        <w:t>/</w:t>
      </w:r>
      <w:r>
        <w:rPr>
          <w:spacing w:val="-2"/>
        </w:rPr>
        <w:t xml:space="preserve"> </w:t>
      </w:r>
      <w:r>
        <w:t>within</w:t>
      </w:r>
      <w:r>
        <w:rPr>
          <w:spacing w:val="-3"/>
        </w:rPr>
        <w:t xml:space="preserve"> </w:t>
      </w:r>
      <w:r>
        <w:t>the</w:t>
      </w:r>
      <w:r>
        <w:rPr>
          <w:spacing w:val="-3"/>
        </w:rPr>
        <w:t xml:space="preserve"> </w:t>
      </w:r>
      <w:r>
        <w:t>setting</w:t>
      </w:r>
      <w:r>
        <w:rPr>
          <w:spacing w:val="-4"/>
        </w:rPr>
        <w:t xml:space="preserve"> </w:t>
      </w:r>
      <w:r>
        <w:t>of</w:t>
      </w:r>
      <w:r>
        <w:rPr>
          <w:spacing w:val="-2"/>
        </w:rPr>
        <w:t xml:space="preserve"> </w:t>
      </w:r>
      <w:r>
        <w:t>a</w:t>
      </w:r>
      <w:r>
        <w:rPr>
          <w:spacing w:val="-3"/>
        </w:rPr>
        <w:t xml:space="preserve"> </w:t>
      </w:r>
      <w:r>
        <w:t>heritage</w:t>
      </w:r>
      <w:r>
        <w:rPr>
          <w:spacing w:val="-4"/>
        </w:rPr>
        <w:t xml:space="preserve"> </w:t>
      </w:r>
      <w:r>
        <w:rPr>
          <w:spacing w:val="-2"/>
        </w:rPr>
        <w:t>asset</w:t>
      </w:r>
    </w:p>
    <w:p w14:paraId="3F29242C" w14:textId="77777777" w:rsidR="00712BFF" w:rsidRDefault="00000000">
      <w:pPr>
        <w:pStyle w:val="BodyText"/>
        <w:ind w:left="87" w:right="151"/>
        <w:jc w:val="both"/>
      </w:pPr>
      <w:r>
        <w:t>The</w:t>
      </w:r>
      <w:r>
        <w:rPr>
          <w:spacing w:val="-2"/>
        </w:rPr>
        <w:t xml:space="preserve"> </w:t>
      </w:r>
      <w:r>
        <w:t>setting</w:t>
      </w:r>
      <w:r>
        <w:rPr>
          <w:spacing w:val="-4"/>
        </w:rPr>
        <w:t xml:space="preserve"> </w:t>
      </w:r>
      <w:r>
        <w:t>of</w:t>
      </w:r>
      <w:r>
        <w:rPr>
          <w:spacing w:val="-2"/>
        </w:rPr>
        <w:t xml:space="preserve"> </w:t>
      </w:r>
      <w:r>
        <w:t>a</w:t>
      </w:r>
      <w:r>
        <w:rPr>
          <w:spacing w:val="-2"/>
        </w:rPr>
        <w:t xml:space="preserve"> </w:t>
      </w:r>
      <w:r>
        <w:t>heritage</w:t>
      </w:r>
      <w:r>
        <w:rPr>
          <w:spacing w:val="-2"/>
        </w:rPr>
        <w:t xml:space="preserve"> </w:t>
      </w:r>
      <w:r>
        <w:t>asset</w:t>
      </w:r>
      <w:r>
        <w:rPr>
          <w:spacing w:val="-2"/>
        </w:rPr>
        <w:t xml:space="preserve"> </w:t>
      </w:r>
      <w:r>
        <w:t>are</w:t>
      </w:r>
      <w:r>
        <w:rPr>
          <w:spacing w:val="-2"/>
        </w:rPr>
        <w:t xml:space="preserve"> </w:t>
      </w:r>
      <w:r>
        <w:t>the</w:t>
      </w:r>
      <w:r>
        <w:rPr>
          <w:spacing w:val="-4"/>
        </w:rPr>
        <w:t xml:space="preserve"> </w:t>
      </w:r>
      <w:r>
        <w:t>surroundings</w:t>
      </w:r>
      <w:r>
        <w:rPr>
          <w:spacing w:val="-2"/>
        </w:rPr>
        <w:t xml:space="preserve"> </w:t>
      </w:r>
      <w:r>
        <w:t>in</w:t>
      </w:r>
      <w:r>
        <w:rPr>
          <w:spacing w:val="-4"/>
        </w:rPr>
        <w:t xml:space="preserve"> </w:t>
      </w:r>
      <w:r>
        <w:t>which</w:t>
      </w:r>
      <w:r>
        <w:rPr>
          <w:spacing w:val="-4"/>
        </w:rPr>
        <w:t xml:space="preserve"> </w:t>
      </w:r>
      <w:r>
        <w:t>a</w:t>
      </w:r>
      <w:r>
        <w:rPr>
          <w:spacing w:val="-2"/>
        </w:rPr>
        <w:t xml:space="preserve"> </w:t>
      </w:r>
      <w:r>
        <w:t>heritage</w:t>
      </w:r>
      <w:r>
        <w:rPr>
          <w:spacing w:val="-2"/>
        </w:rPr>
        <w:t xml:space="preserve"> </w:t>
      </w:r>
      <w:r>
        <w:t>asset</w:t>
      </w:r>
      <w:r>
        <w:rPr>
          <w:spacing w:val="-2"/>
        </w:rPr>
        <w:t xml:space="preserve"> </w:t>
      </w:r>
      <w:r>
        <w:t>is</w:t>
      </w:r>
      <w:r>
        <w:rPr>
          <w:spacing w:val="-2"/>
        </w:rPr>
        <w:t xml:space="preserve"> </w:t>
      </w:r>
      <w:r>
        <w:t>experienced.</w:t>
      </w:r>
      <w:r>
        <w:rPr>
          <w:spacing w:val="-4"/>
        </w:rPr>
        <w:t xml:space="preserve"> </w:t>
      </w:r>
      <w:r>
        <w:t>Its</w:t>
      </w:r>
      <w:r>
        <w:rPr>
          <w:spacing w:val="-4"/>
        </w:rPr>
        <w:t xml:space="preserve"> </w:t>
      </w:r>
      <w:r>
        <w:t>extent</w:t>
      </w:r>
      <w:r>
        <w:rPr>
          <w:spacing w:val="-2"/>
        </w:rPr>
        <w:t xml:space="preserve"> </w:t>
      </w:r>
      <w:r>
        <w:t>is</w:t>
      </w:r>
      <w:r>
        <w:rPr>
          <w:spacing w:val="-2"/>
        </w:rPr>
        <w:t xml:space="preserve"> </w:t>
      </w:r>
      <w:r>
        <w:t>not fixed and</w:t>
      </w:r>
      <w:r>
        <w:rPr>
          <w:spacing w:val="-3"/>
        </w:rPr>
        <w:t xml:space="preserve"> </w:t>
      </w:r>
      <w:r>
        <w:t>may</w:t>
      </w:r>
      <w:r>
        <w:rPr>
          <w:spacing w:val="-2"/>
        </w:rPr>
        <w:t xml:space="preserve"> </w:t>
      </w:r>
      <w:r>
        <w:t>change as</w:t>
      </w:r>
      <w:r>
        <w:rPr>
          <w:spacing w:val="-2"/>
        </w:rPr>
        <w:t xml:space="preserve"> </w:t>
      </w:r>
      <w:r>
        <w:t>the asset and</w:t>
      </w:r>
      <w:r>
        <w:rPr>
          <w:spacing w:val="-1"/>
        </w:rPr>
        <w:t xml:space="preserve"> </w:t>
      </w:r>
      <w:r>
        <w:t>its</w:t>
      </w:r>
      <w:r>
        <w:rPr>
          <w:spacing w:val="-2"/>
        </w:rPr>
        <w:t xml:space="preserve"> </w:t>
      </w:r>
      <w:r>
        <w:t>surroundings evolve. Elements</w:t>
      </w:r>
      <w:r>
        <w:rPr>
          <w:spacing w:val="-2"/>
        </w:rPr>
        <w:t xml:space="preserve"> </w:t>
      </w:r>
      <w:r>
        <w:t>of a</w:t>
      </w:r>
      <w:r>
        <w:rPr>
          <w:spacing w:val="-3"/>
        </w:rPr>
        <w:t xml:space="preserve"> </w:t>
      </w:r>
      <w:r>
        <w:t>setting</w:t>
      </w:r>
      <w:r>
        <w:rPr>
          <w:spacing w:val="-1"/>
        </w:rPr>
        <w:t xml:space="preserve"> </w:t>
      </w:r>
      <w:r>
        <w:t>may</w:t>
      </w:r>
      <w:r>
        <w:rPr>
          <w:spacing w:val="-2"/>
        </w:rPr>
        <w:t xml:space="preserve"> </w:t>
      </w:r>
      <w:r>
        <w:t>make a</w:t>
      </w:r>
      <w:r>
        <w:rPr>
          <w:spacing w:val="-2"/>
        </w:rPr>
        <w:t xml:space="preserve"> </w:t>
      </w:r>
      <w:r>
        <w:t>positive</w:t>
      </w:r>
      <w:r>
        <w:rPr>
          <w:spacing w:val="-2"/>
        </w:rPr>
        <w:t xml:space="preserve"> </w:t>
      </w:r>
      <w:r>
        <w:t>or negative</w:t>
      </w:r>
      <w:r>
        <w:rPr>
          <w:spacing w:val="-2"/>
        </w:rPr>
        <w:t xml:space="preserve"> </w:t>
      </w:r>
      <w:r>
        <w:t>contribution</w:t>
      </w:r>
      <w:r>
        <w:rPr>
          <w:spacing w:val="-3"/>
        </w:rPr>
        <w:t xml:space="preserve"> </w:t>
      </w:r>
      <w:r>
        <w:t>to</w:t>
      </w:r>
      <w:r>
        <w:rPr>
          <w:spacing w:val="-1"/>
        </w:rPr>
        <w:t xml:space="preserve"> </w:t>
      </w:r>
      <w:r>
        <w:t>the significance</w:t>
      </w:r>
      <w:r>
        <w:rPr>
          <w:spacing w:val="-2"/>
        </w:rPr>
        <w:t xml:space="preserve"> </w:t>
      </w:r>
      <w:r>
        <w:t>of an</w:t>
      </w:r>
      <w:r>
        <w:rPr>
          <w:spacing w:val="-3"/>
        </w:rPr>
        <w:t xml:space="preserve"> </w:t>
      </w:r>
      <w:r>
        <w:t>asset,</w:t>
      </w:r>
      <w:r>
        <w:rPr>
          <w:spacing w:val="-2"/>
        </w:rPr>
        <w:t xml:space="preserve"> </w:t>
      </w:r>
      <w:r>
        <w:t>may</w:t>
      </w:r>
      <w:r>
        <w:rPr>
          <w:spacing w:val="-2"/>
        </w:rPr>
        <w:t xml:space="preserve"> </w:t>
      </w:r>
      <w:r>
        <w:t>affect the</w:t>
      </w:r>
      <w:r>
        <w:rPr>
          <w:spacing w:val="-2"/>
        </w:rPr>
        <w:t xml:space="preserve"> </w:t>
      </w:r>
      <w:r>
        <w:t>ability</w:t>
      </w:r>
      <w:r>
        <w:rPr>
          <w:spacing w:val="-1"/>
        </w:rPr>
        <w:t xml:space="preserve"> </w:t>
      </w:r>
      <w:r>
        <w:t>to appreciate</w:t>
      </w:r>
      <w:r>
        <w:rPr>
          <w:spacing w:val="-2"/>
        </w:rPr>
        <w:t xml:space="preserve"> </w:t>
      </w:r>
      <w:r>
        <w:t>that significance,</w:t>
      </w:r>
      <w:r>
        <w:rPr>
          <w:spacing w:val="-2"/>
        </w:rPr>
        <w:t xml:space="preserve"> </w:t>
      </w:r>
      <w:r>
        <w:t>or may be neutral.</w:t>
      </w:r>
    </w:p>
    <w:p w14:paraId="285D9436" w14:textId="77777777" w:rsidR="00712BFF" w:rsidRDefault="00000000">
      <w:pPr>
        <w:pStyle w:val="BodyText"/>
        <w:spacing w:before="268"/>
        <w:ind w:left="87" w:right="250"/>
      </w:pPr>
      <w:r>
        <w:t>If</w:t>
      </w:r>
      <w:r>
        <w:rPr>
          <w:spacing w:val="-1"/>
        </w:rPr>
        <w:t xml:space="preserve"> </w:t>
      </w:r>
      <w:r>
        <w:t>you</w:t>
      </w:r>
      <w:r>
        <w:rPr>
          <w:spacing w:val="-4"/>
        </w:rPr>
        <w:t xml:space="preserve"> </w:t>
      </w:r>
      <w:r>
        <w:t>are</w:t>
      </w:r>
      <w:r>
        <w:rPr>
          <w:spacing w:val="-1"/>
        </w:rPr>
        <w:t xml:space="preserve"> </w:t>
      </w:r>
      <w:r>
        <w:t>unsure</w:t>
      </w:r>
      <w:r>
        <w:rPr>
          <w:spacing w:val="-3"/>
        </w:rPr>
        <w:t xml:space="preserve"> </w:t>
      </w:r>
      <w:r>
        <w:t>whether</w:t>
      </w:r>
      <w:r>
        <w:rPr>
          <w:spacing w:val="-3"/>
        </w:rPr>
        <w:t xml:space="preserve"> </w:t>
      </w:r>
      <w:r>
        <w:t>your</w:t>
      </w:r>
      <w:r>
        <w:rPr>
          <w:spacing w:val="-1"/>
        </w:rPr>
        <w:t xml:space="preserve"> </w:t>
      </w:r>
      <w:r>
        <w:t>proposal</w:t>
      </w:r>
      <w:r>
        <w:rPr>
          <w:spacing w:val="-1"/>
        </w:rPr>
        <w:t xml:space="preserve"> </w:t>
      </w:r>
      <w:r>
        <w:t>affects</w:t>
      </w:r>
      <w:r>
        <w:rPr>
          <w:spacing w:val="-3"/>
        </w:rPr>
        <w:t xml:space="preserve"> </w:t>
      </w:r>
      <w:r>
        <w:t>the</w:t>
      </w:r>
      <w:r>
        <w:rPr>
          <w:spacing w:val="-1"/>
        </w:rPr>
        <w:t xml:space="preserve"> </w:t>
      </w:r>
      <w:r>
        <w:t>setting</w:t>
      </w:r>
      <w:r>
        <w:rPr>
          <w:spacing w:val="-4"/>
        </w:rPr>
        <w:t xml:space="preserve"> </w:t>
      </w:r>
      <w:r>
        <w:t>of</w:t>
      </w:r>
      <w:r>
        <w:rPr>
          <w:spacing w:val="-3"/>
        </w:rPr>
        <w:t xml:space="preserve"> </w:t>
      </w:r>
      <w:r>
        <w:t>other</w:t>
      </w:r>
      <w:r>
        <w:rPr>
          <w:spacing w:val="-1"/>
        </w:rPr>
        <w:t xml:space="preserve"> </w:t>
      </w:r>
      <w:r>
        <w:t>heritage</w:t>
      </w:r>
      <w:r>
        <w:rPr>
          <w:spacing w:val="-3"/>
        </w:rPr>
        <w:t xml:space="preserve"> </w:t>
      </w:r>
      <w:r>
        <w:t>assets,</w:t>
      </w:r>
      <w:r>
        <w:rPr>
          <w:spacing w:val="-1"/>
        </w:rPr>
        <w:t xml:space="preserve"> </w:t>
      </w:r>
      <w:r>
        <w:t>please</w:t>
      </w:r>
      <w:r>
        <w:rPr>
          <w:spacing w:val="-3"/>
        </w:rPr>
        <w:t xml:space="preserve"> </w:t>
      </w:r>
      <w:r>
        <w:t>consult</w:t>
      </w:r>
      <w:r>
        <w:rPr>
          <w:spacing w:val="-3"/>
        </w:rPr>
        <w:t xml:space="preserve"> </w:t>
      </w:r>
      <w:r>
        <w:t xml:space="preserve">a qualified specialist or use our </w:t>
      </w:r>
      <w:hyperlink r:id="rId44">
        <w:r>
          <w:rPr>
            <w:color w:val="F49100"/>
            <w:u w:val="single" w:color="F49100"/>
          </w:rPr>
          <w:t>Environmental Specialist Advice service (external website)</w:t>
        </w:r>
        <w:r>
          <w:t>.</w:t>
        </w:r>
      </w:hyperlink>
    </w:p>
    <w:sectPr w:rsidR="00712BFF">
      <w:pgSz w:w="11910" w:h="16840"/>
      <w:pgMar w:top="1360" w:right="992" w:bottom="920" w:left="992" w:header="751" w:footer="72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4735D4" w14:textId="77777777" w:rsidR="00813A99" w:rsidRDefault="00813A99">
      <w:r>
        <w:separator/>
      </w:r>
    </w:p>
  </w:endnote>
  <w:endnote w:type="continuationSeparator" w:id="0">
    <w:p w14:paraId="57B5DF30" w14:textId="77777777" w:rsidR="00813A99" w:rsidRDefault="00813A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EBDB7" w14:textId="77777777" w:rsidR="00712BFF" w:rsidRDefault="00000000">
    <w:pPr>
      <w:pStyle w:val="BodyText"/>
      <w:spacing w:line="14" w:lineRule="auto"/>
      <w:rPr>
        <w:sz w:val="20"/>
      </w:rPr>
    </w:pPr>
    <w:r>
      <w:rPr>
        <w:noProof/>
        <w:sz w:val="20"/>
      </w:rPr>
      <mc:AlternateContent>
        <mc:Choice Requires="wps">
          <w:drawing>
            <wp:anchor distT="0" distB="0" distL="0" distR="0" simplePos="0" relativeHeight="487397376" behindDoc="1" locked="0" layoutInCell="1" allowOverlap="1" wp14:anchorId="2758A894" wp14:editId="0F47EC2B">
              <wp:simplePos x="0" y="0"/>
              <wp:positionH relativeFrom="page">
                <wp:posOffset>685800</wp:posOffset>
              </wp:positionH>
              <wp:positionV relativeFrom="page">
                <wp:posOffset>10052316</wp:posOffset>
              </wp:positionV>
              <wp:extent cx="6190615" cy="6350"/>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90615" cy="6350"/>
                      </a:xfrm>
                      <a:custGeom>
                        <a:avLst/>
                        <a:gdLst/>
                        <a:ahLst/>
                        <a:cxnLst/>
                        <a:rect l="l" t="t" r="r" b="b"/>
                        <a:pathLst>
                          <a:path w="6190615" h="6350">
                            <a:moveTo>
                              <a:pt x="4133964" y="0"/>
                            </a:moveTo>
                            <a:lnTo>
                              <a:pt x="4127881" y="0"/>
                            </a:lnTo>
                            <a:lnTo>
                              <a:pt x="2068703" y="0"/>
                            </a:lnTo>
                            <a:lnTo>
                              <a:pt x="2062607" y="0"/>
                            </a:lnTo>
                            <a:lnTo>
                              <a:pt x="0" y="0"/>
                            </a:lnTo>
                            <a:lnTo>
                              <a:pt x="0" y="6083"/>
                            </a:lnTo>
                            <a:lnTo>
                              <a:pt x="2062607" y="6083"/>
                            </a:lnTo>
                            <a:lnTo>
                              <a:pt x="2068703" y="6083"/>
                            </a:lnTo>
                            <a:lnTo>
                              <a:pt x="4127881" y="6083"/>
                            </a:lnTo>
                            <a:lnTo>
                              <a:pt x="4133964" y="6083"/>
                            </a:lnTo>
                            <a:lnTo>
                              <a:pt x="4133964" y="0"/>
                            </a:lnTo>
                            <a:close/>
                          </a:path>
                          <a:path w="6190615" h="6350">
                            <a:moveTo>
                              <a:pt x="6190107" y="0"/>
                            </a:moveTo>
                            <a:lnTo>
                              <a:pt x="4133977" y="0"/>
                            </a:lnTo>
                            <a:lnTo>
                              <a:pt x="4133977" y="6083"/>
                            </a:lnTo>
                            <a:lnTo>
                              <a:pt x="6190107" y="6083"/>
                            </a:lnTo>
                            <a:lnTo>
                              <a:pt x="619010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8221D72" id="Graphic 4" o:spid="_x0000_s1026" style="position:absolute;margin-left:54pt;margin-top:791.5pt;width:487.45pt;height:.5pt;z-index:-15919104;visibility:visible;mso-wrap-style:square;mso-wrap-distance-left:0;mso-wrap-distance-top:0;mso-wrap-distance-right:0;mso-wrap-distance-bottom:0;mso-position-horizontal:absolute;mso-position-horizontal-relative:page;mso-position-vertical:absolute;mso-position-vertical-relative:page;v-text-anchor:top" coordsize="619061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" path="m4133964,r-6083,l2068703,r-6096,l,,,6083r2062607,l2068703,6083r2059178,l4133964,6083r,-6083xem6190107,l4133977,r,6083l6190107,6083r,-6083xe" fillcolor="black" stroked="f">
              <v:path arrowok="t"/>
              <w10:wrap anchorx="page" anchory="page"/>
            </v:shape>
          </w:pict>
        </mc:Fallback>
      </mc:AlternateContent>
    </w:r>
    <w:r>
      <w:rPr>
        <w:noProof/>
        <w:sz w:val="20"/>
      </w:rPr>
      <mc:AlternateContent>
        <mc:Choice Requires="wps">
          <w:drawing>
            <wp:anchor distT="0" distB="0" distL="0" distR="0" simplePos="0" relativeHeight="487397888" behindDoc="1" locked="0" layoutInCell="1" allowOverlap="1" wp14:anchorId="553BDC27" wp14:editId="74799649">
              <wp:simplePos x="0" y="0"/>
              <wp:positionH relativeFrom="page">
                <wp:posOffset>741680</wp:posOffset>
              </wp:positionH>
              <wp:positionV relativeFrom="page">
                <wp:posOffset>10073131</wp:posOffset>
              </wp:positionV>
              <wp:extent cx="444500" cy="16573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4500" cy="165735"/>
                      </a:xfrm>
                      <a:prstGeom prst="rect">
                        <a:avLst/>
                      </a:prstGeom>
                    </wps:spPr>
                    <wps:txbx>
                      <w:txbxContent>
                        <w:p w14:paraId="2677CD7A" w14:textId="77777777" w:rsidR="00712BFF" w:rsidRDefault="00000000">
                          <w:pPr>
                            <w:pStyle w:val="BodyText"/>
                            <w:spacing w:line="245" w:lineRule="exact"/>
                            <w:ind w:left="20"/>
                          </w:pPr>
                          <w:r>
                            <w:t>Rev</w:t>
                          </w:r>
                          <w:r>
                            <w:rPr>
                              <w:spacing w:val="-1"/>
                            </w:rPr>
                            <w:t xml:space="preserve"> </w:t>
                          </w:r>
                          <w:r>
                            <w:rPr>
                              <w:spacing w:val="-5"/>
                            </w:rPr>
                            <w:t>1.1</w:t>
                          </w:r>
                        </w:p>
                      </w:txbxContent>
                    </wps:txbx>
                    <wps:bodyPr wrap="square" lIns="0" tIns="0" rIns="0" bIns="0" rtlCol="0">
                      <a:noAutofit/>
                    </wps:bodyPr>
                  </wps:wsp>
                </a:graphicData>
              </a:graphic>
            </wp:anchor>
          </w:drawing>
        </mc:Choice>
        <mc:Fallback>
          <w:pict>
            <v:shapetype w14:anchorId="553BDC27" id="_x0000_t202" coordsize="21600,21600" o:spt="202" path="m,l,21600r21600,l21600,xe">
              <v:stroke joinstyle="miter"/>
              <v:path gradientshapeok="t" o:connecttype="rect"/>
            </v:shapetype>
            <v:shape id="Textbox 5" o:spid="_x0000_s1036" type="#_x0000_t202" style="position:absolute;margin-left:58.4pt;margin-top:793.15pt;width:35pt;height:13.05pt;z-index:-159185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" filled="f" stroked="f">
              <v:textbox inset="0,0,0,0">
                <w:txbxContent>
                  <w:p w14:paraId="2677CD7A" w14:textId="77777777" w:rsidR="00712BFF" w:rsidRDefault="00000000">
                    <w:pPr>
                      <w:pStyle w:val="BodyText"/>
                      <w:spacing w:line="245" w:lineRule="exact"/>
                      <w:ind w:left="20"/>
                    </w:pPr>
                    <w:r>
                      <w:t>Rev</w:t>
                    </w:r>
                    <w:r>
                      <w:rPr>
                        <w:spacing w:val="-1"/>
                      </w:rPr>
                      <w:t xml:space="preserve"> </w:t>
                    </w:r>
                    <w:r>
                      <w:rPr>
                        <w:spacing w:val="-5"/>
                      </w:rPr>
                      <w:t>1.1</w:t>
                    </w:r>
                  </w:p>
                </w:txbxContent>
              </v:textbox>
              <w10:wrap anchorx="page" anchory="page"/>
            </v:shape>
          </w:pict>
        </mc:Fallback>
      </mc:AlternateContent>
    </w:r>
    <w:r>
      <w:rPr>
        <w:noProof/>
        <w:sz w:val="20"/>
      </w:rPr>
      <mc:AlternateContent>
        <mc:Choice Requires="wps">
          <w:drawing>
            <wp:anchor distT="0" distB="0" distL="0" distR="0" simplePos="0" relativeHeight="487398400" behindDoc="1" locked="0" layoutInCell="1" allowOverlap="1" wp14:anchorId="778771B7" wp14:editId="22227BC8">
              <wp:simplePos x="0" y="0"/>
              <wp:positionH relativeFrom="page">
                <wp:posOffset>3455034</wp:posOffset>
              </wp:positionH>
              <wp:positionV relativeFrom="page">
                <wp:posOffset>10073131</wp:posOffset>
              </wp:positionV>
              <wp:extent cx="652780" cy="16573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2780" cy="165735"/>
                      </a:xfrm>
                      <a:prstGeom prst="rect">
                        <a:avLst/>
                      </a:prstGeom>
                    </wps:spPr>
                    <wps:txbx>
                      <w:txbxContent>
                        <w:p w14:paraId="2B8A0014" w14:textId="77777777" w:rsidR="00712BFF" w:rsidRDefault="00000000">
                          <w:pPr>
                            <w:spacing w:line="245" w:lineRule="exact"/>
                            <w:ind w:left="20"/>
                            <w:rPr>
                              <w:b/>
                            </w:rPr>
                          </w:pPr>
                          <w:r>
                            <w:t>Page</w:t>
                          </w:r>
                          <w:r>
                            <w:rPr>
                              <w:spacing w:val="-4"/>
                            </w:rPr>
                            <w:t xml:space="preserve"> </w:t>
                          </w:r>
                          <w:r>
                            <w:rPr>
                              <w:b/>
                            </w:rPr>
                            <w:fldChar w:fldCharType="begin"/>
                          </w:r>
                          <w:r>
                            <w:rPr>
                              <w:b/>
                            </w:rPr>
                            <w:instrText xml:space="preserve"> PAGE </w:instrText>
                          </w:r>
                          <w:r>
                            <w:rPr>
                              <w:b/>
                            </w:rPr>
                            <w:fldChar w:fldCharType="separate"/>
                          </w:r>
                          <w:r>
                            <w:rPr>
                              <w:b/>
                            </w:rPr>
                            <w:t>1</w:t>
                          </w:r>
                          <w:r>
                            <w:rPr>
                              <w:b/>
                            </w:rPr>
                            <w:fldChar w:fldCharType="end"/>
                          </w:r>
                          <w:r>
                            <w:rPr>
                              <w:b/>
                              <w:spacing w:val="-1"/>
                            </w:rPr>
                            <w:t xml:space="preserve"> </w:t>
                          </w:r>
                          <w:r>
                            <w:t>of</w:t>
                          </w:r>
                          <w:r>
                            <w:rPr>
                              <w:spacing w:val="-2"/>
                            </w:rPr>
                            <w:t xml:space="preserve"> </w:t>
                          </w:r>
                          <w:r>
                            <w:rPr>
                              <w:b/>
                              <w:spacing w:val="-10"/>
                            </w:rPr>
                            <w:fldChar w:fldCharType="begin"/>
                          </w:r>
                          <w:r>
                            <w:rPr>
                              <w:b/>
                              <w:spacing w:val="-10"/>
                            </w:rPr>
                            <w:instrText xml:space="preserve"> NUMPAGES </w:instrText>
                          </w:r>
                          <w:r>
                            <w:rPr>
                              <w:b/>
                              <w:spacing w:val="-10"/>
                            </w:rPr>
                            <w:fldChar w:fldCharType="separate"/>
                          </w:r>
                          <w:r>
                            <w:rPr>
                              <w:b/>
                              <w:spacing w:val="-10"/>
                            </w:rPr>
                            <w:t>7</w:t>
                          </w:r>
                          <w:r>
                            <w:rPr>
                              <w:b/>
                              <w:spacing w:val="-10"/>
                            </w:rPr>
                            <w:fldChar w:fldCharType="end"/>
                          </w:r>
                        </w:p>
                      </w:txbxContent>
                    </wps:txbx>
                    <wps:bodyPr wrap="square" lIns="0" tIns="0" rIns="0" bIns="0" rtlCol="0">
                      <a:noAutofit/>
                    </wps:bodyPr>
                  </wps:wsp>
                </a:graphicData>
              </a:graphic>
            </wp:anchor>
          </w:drawing>
        </mc:Choice>
        <mc:Fallback>
          <w:pict>
            <v:shape w14:anchorId="778771B7" id="Textbox 6" o:spid="_x0000_s1037" type="#_x0000_t202" style="position:absolute;margin-left:272.05pt;margin-top:793.15pt;width:51.4pt;height:13.05pt;z-index:-159180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" filled="f" stroked="f">
              <v:textbox inset="0,0,0,0">
                <w:txbxContent>
                  <w:p w14:paraId="2B8A0014" w14:textId="77777777" w:rsidR="00712BFF" w:rsidRDefault="00000000">
                    <w:pPr>
                      <w:spacing w:line="245" w:lineRule="exact"/>
                      <w:ind w:left="20"/>
                      <w:rPr>
                        <w:b/>
                      </w:rPr>
                    </w:pPr>
                    <w:r>
                      <w:t>Page</w:t>
                    </w:r>
                    <w:r>
                      <w:rPr>
                        <w:spacing w:val="-4"/>
                      </w:rPr>
                      <w:t xml:space="preserve"> </w:t>
                    </w:r>
                    <w:r>
                      <w:rPr>
                        <w:b/>
                      </w:rPr>
                      <w:fldChar w:fldCharType="begin"/>
                    </w:r>
                    <w:r>
                      <w:rPr>
                        <w:b/>
                      </w:rPr>
                      <w:instrText xml:space="preserve"> PAGE </w:instrText>
                    </w:r>
                    <w:r>
                      <w:rPr>
                        <w:b/>
                      </w:rPr>
                      <w:fldChar w:fldCharType="separate"/>
                    </w:r>
                    <w:r>
                      <w:rPr>
                        <w:b/>
                      </w:rPr>
                      <w:t>1</w:t>
                    </w:r>
                    <w:r>
                      <w:rPr>
                        <w:b/>
                      </w:rPr>
                      <w:fldChar w:fldCharType="end"/>
                    </w:r>
                    <w:r>
                      <w:rPr>
                        <w:b/>
                        <w:spacing w:val="-1"/>
                      </w:rPr>
                      <w:t xml:space="preserve"> </w:t>
                    </w:r>
                    <w:r>
                      <w:t>of</w:t>
                    </w:r>
                    <w:r>
                      <w:rPr>
                        <w:spacing w:val="-2"/>
                      </w:rPr>
                      <w:t xml:space="preserve"> </w:t>
                    </w:r>
                    <w:r>
                      <w:rPr>
                        <w:b/>
                        <w:spacing w:val="-10"/>
                      </w:rPr>
                      <w:fldChar w:fldCharType="begin"/>
                    </w:r>
                    <w:r>
                      <w:rPr>
                        <w:b/>
                        <w:spacing w:val="-10"/>
                      </w:rPr>
                      <w:instrText xml:space="preserve"> NUMPAGES </w:instrText>
                    </w:r>
                    <w:r>
                      <w:rPr>
                        <w:b/>
                        <w:spacing w:val="-10"/>
                      </w:rPr>
                      <w:fldChar w:fldCharType="separate"/>
                    </w:r>
                    <w:r>
                      <w:rPr>
                        <w:b/>
                        <w:spacing w:val="-10"/>
                      </w:rPr>
                      <w:t>7</w:t>
                    </w:r>
                    <w:r>
                      <w:rPr>
                        <w:b/>
                        <w:spacing w:val="-10"/>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7398912" behindDoc="1" locked="0" layoutInCell="1" allowOverlap="1" wp14:anchorId="1FF37CB4" wp14:editId="5B03BF16">
              <wp:simplePos x="0" y="0"/>
              <wp:positionH relativeFrom="page">
                <wp:posOffset>6473190</wp:posOffset>
              </wp:positionH>
              <wp:positionV relativeFrom="page">
                <wp:posOffset>10073131</wp:posOffset>
              </wp:positionV>
              <wp:extent cx="347345" cy="165735"/>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7345" cy="165735"/>
                      </a:xfrm>
                      <a:prstGeom prst="rect">
                        <a:avLst/>
                      </a:prstGeom>
                    </wps:spPr>
                    <wps:txbx>
                      <w:txbxContent>
                        <w:p w14:paraId="5B7111D5" w14:textId="77777777" w:rsidR="00712BFF" w:rsidRDefault="00000000">
                          <w:pPr>
                            <w:pStyle w:val="BodyText"/>
                            <w:spacing w:line="245" w:lineRule="exact"/>
                            <w:ind w:left="20"/>
                          </w:pPr>
                          <w:r>
                            <w:rPr>
                              <w:spacing w:val="-2"/>
                            </w:rPr>
                            <w:t>F-</w:t>
                          </w:r>
                          <w:r>
                            <w:rPr>
                              <w:spacing w:val="-5"/>
                            </w:rPr>
                            <w:t>115</w:t>
                          </w:r>
                        </w:p>
                      </w:txbxContent>
                    </wps:txbx>
                    <wps:bodyPr wrap="square" lIns="0" tIns="0" rIns="0" bIns="0" rtlCol="0">
                      <a:noAutofit/>
                    </wps:bodyPr>
                  </wps:wsp>
                </a:graphicData>
              </a:graphic>
            </wp:anchor>
          </w:drawing>
        </mc:Choice>
        <mc:Fallback>
          <w:pict>
            <v:shape w14:anchorId="1FF37CB4" id="Textbox 7" o:spid="_x0000_s1038" type="#_x0000_t202" style="position:absolute;margin-left:509.7pt;margin-top:793.15pt;width:27.35pt;height:13.05pt;z-index:-159175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" filled="f" stroked="f">
              <v:textbox inset="0,0,0,0">
                <w:txbxContent>
                  <w:p w14:paraId="5B7111D5" w14:textId="77777777" w:rsidR="00712BFF" w:rsidRDefault="00000000">
                    <w:pPr>
                      <w:pStyle w:val="BodyText"/>
                      <w:spacing w:line="245" w:lineRule="exact"/>
                      <w:ind w:left="20"/>
                    </w:pPr>
                    <w:r>
                      <w:rPr>
                        <w:spacing w:val="-2"/>
                      </w:rPr>
                      <w:t>F-</w:t>
                    </w:r>
                    <w:r>
                      <w:rPr>
                        <w:spacing w:val="-5"/>
                      </w:rPr>
                      <w:t>115</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FEA10C" w14:textId="77777777" w:rsidR="00813A99" w:rsidRDefault="00813A99">
      <w:r>
        <w:separator/>
      </w:r>
    </w:p>
  </w:footnote>
  <w:footnote w:type="continuationSeparator" w:id="0">
    <w:p w14:paraId="74F3CBC6" w14:textId="77777777" w:rsidR="00813A99" w:rsidRDefault="00813A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7F2DD4" w14:textId="77777777" w:rsidR="00712BFF" w:rsidRDefault="00000000">
    <w:pPr>
      <w:pStyle w:val="BodyText"/>
      <w:spacing w:line="14" w:lineRule="auto"/>
      <w:rPr>
        <w:sz w:val="20"/>
      </w:rPr>
    </w:pPr>
    <w:r>
      <w:rPr>
        <w:noProof/>
        <w:sz w:val="20"/>
      </w:rPr>
      <mc:AlternateContent>
        <mc:Choice Requires="wps">
          <w:drawing>
            <wp:anchor distT="0" distB="0" distL="0" distR="0" simplePos="0" relativeHeight="487395840" behindDoc="1" locked="0" layoutInCell="1" allowOverlap="1" wp14:anchorId="5FF516AE" wp14:editId="5873F28B">
              <wp:simplePos x="0" y="0"/>
              <wp:positionH relativeFrom="page">
                <wp:posOffset>676656</wp:posOffset>
              </wp:positionH>
              <wp:positionV relativeFrom="page">
                <wp:posOffset>620267</wp:posOffset>
              </wp:positionV>
              <wp:extent cx="6199505" cy="635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99505" cy="6350"/>
                      </a:xfrm>
                      <a:custGeom>
                        <a:avLst/>
                        <a:gdLst/>
                        <a:ahLst/>
                        <a:cxnLst/>
                        <a:rect l="l" t="t" r="r" b="b"/>
                        <a:pathLst>
                          <a:path w="6199505" h="6350">
                            <a:moveTo>
                              <a:pt x="6199251" y="0"/>
                            </a:moveTo>
                            <a:lnTo>
                              <a:pt x="6199251" y="0"/>
                            </a:lnTo>
                            <a:lnTo>
                              <a:pt x="0" y="0"/>
                            </a:lnTo>
                            <a:lnTo>
                              <a:pt x="0" y="6096"/>
                            </a:lnTo>
                            <a:lnTo>
                              <a:pt x="6199251" y="6096"/>
                            </a:lnTo>
                            <a:lnTo>
                              <a:pt x="619925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E542E00" id="Graphic 1" o:spid="_x0000_s1026" style="position:absolute;margin-left:53.3pt;margin-top:48.85pt;width:488.15pt;height:.5pt;z-index:-15920640;visibility:visible;mso-wrap-style:square;mso-wrap-distance-left:0;mso-wrap-distance-top:0;mso-wrap-distance-right:0;mso-wrap-distance-bottom:0;mso-position-horizontal:absolute;mso-position-horizontal-relative:page;mso-position-vertical:absolute;mso-position-vertical-relative:page;v-text-anchor:top" coordsize="619950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" path="m6199251,r,l,,,6096r6199251,l6199251,xe" fillcolor="black" stroked="f">
              <v:path arrowok="t"/>
              <w10:wrap anchorx="page" anchory="page"/>
            </v:shape>
          </w:pict>
        </mc:Fallback>
      </mc:AlternateContent>
    </w:r>
    <w:r>
      <w:rPr>
        <w:noProof/>
        <w:sz w:val="20"/>
      </w:rPr>
      <mc:AlternateContent>
        <mc:Choice Requires="wps">
          <w:drawing>
            <wp:anchor distT="0" distB="0" distL="0" distR="0" simplePos="0" relativeHeight="487396352" behindDoc="1" locked="0" layoutInCell="1" allowOverlap="1" wp14:anchorId="732C9676" wp14:editId="10951027">
              <wp:simplePos x="0" y="0"/>
              <wp:positionH relativeFrom="page">
                <wp:posOffset>3206623</wp:posOffset>
              </wp:positionH>
              <wp:positionV relativeFrom="page">
                <wp:posOffset>464311</wp:posOffset>
              </wp:positionV>
              <wp:extent cx="1141095" cy="1657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41095" cy="165735"/>
                      </a:xfrm>
                      <a:prstGeom prst="rect">
                        <a:avLst/>
                      </a:prstGeom>
                    </wps:spPr>
                    <wps:txbx>
                      <w:txbxContent>
                        <w:p w14:paraId="3344F909" w14:textId="77777777" w:rsidR="00712BFF" w:rsidRDefault="00000000">
                          <w:pPr>
                            <w:pStyle w:val="BodyText"/>
                            <w:spacing w:line="245" w:lineRule="exact"/>
                            <w:ind w:left="20"/>
                          </w:pPr>
                          <w:r>
                            <w:t>Heritage</w:t>
                          </w:r>
                          <w:r>
                            <w:rPr>
                              <w:spacing w:val="-2"/>
                            </w:rPr>
                            <w:t xml:space="preserve"> Statement</w:t>
                          </w:r>
                        </w:p>
                      </w:txbxContent>
                    </wps:txbx>
                    <wps:bodyPr wrap="square" lIns="0" tIns="0" rIns="0" bIns="0" rtlCol="0">
                      <a:noAutofit/>
                    </wps:bodyPr>
                  </wps:wsp>
                </a:graphicData>
              </a:graphic>
            </wp:anchor>
          </w:drawing>
        </mc:Choice>
        <mc:Fallback>
          <w:pict>
            <v:shapetype w14:anchorId="732C9676" id="_x0000_t202" coordsize="21600,21600" o:spt="202" path="m,l,21600r21600,l21600,xe">
              <v:stroke joinstyle="miter"/>
              <v:path gradientshapeok="t" o:connecttype="rect"/>
            </v:shapetype>
            <v:shape id="Textbox 2" o:spid="_x0000_s1034" type="#_x0000_t202" style="position:absolute;margin-left:252.5pt;margin-top:36.55pt;width:89.85pt;height:13.05pt;z-index:-159201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" filled="f" stroked="f">
              <v:textbox inset="0,0,0,0">
                <w:txbxContent>
                  <w:p w14:paraId="3344F909" w14:textId="77777777" w:rsidR="00712BFF" w:rsidRDefault="00000000">
                    <w:pPr>
                      <w:pStyle w:val="BodyText"/>
                      <w:spacing w:line="245" w:lineRule="exact"/>
                      <w:ind w:left="20"/>
                    </w:pPr>
                    <w:r>
                      <w:t>Heritage</w:t>
                    </w:r>
                    <w:r>
                      <w:rPr>
                        <w:spacing w:val="-2"/>
                      </w:rPr>
                      <w:t xml:space="preserve"> Statement</w:t>
                    </w:r>
                  </w:p>
                </w:txbxContent>
              </v:textbox>
              <w10:wrap anchorx="page" anchory="page"/>
            </v:shape>
          </w:pict>
        </mc:Fallback>
      </mc:AlternateContent>
    </w:r>
    <w:r>
      <w:rPr>
        <w:noProof/>
        <w:sz w:val="20"/>
      </w:rPr>
      <mc:AlternateContent>
        <mc:Choice Requires="wps">
          <w:drawing>
            <wp:anchor distT="0" distB="0" distL="0" distR="0" simplePos="0" relativeHeight="487396864" behindDoc="1" locked="0" layoutInCell="1" allowOverlap="1" wp14:anchorId="41994F35" wp14:editId="31807015">
              <wp:simplePos x="0" y="0"/>
              <wp:positionH relativeFrom="page">
                <wp:posOffset>6576821</wp:posOffset>
              </wp:positionH>
              <wp:positionV relativeFrom="page">
                <wp:posOffset>464311</wp:posOffset>
              </wp:positionV>
              <wp:extent cx="243840" cy="16573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3840" cy="165735"/>
                      </a:xfrm>
                      <a:prstGeom prst="rect">
                        <a:avLst/>
                      </a:prstGeom>
                    </wps:spPr>
                    <wps:txbx>
                      <w:txbxContent>
                        <w:p w14:paraId="7BBFEEC2" w14:textId="77777777" w:rsidR="00712BFF" w:rsidRDefault="00000000">
                          <w:pPr>
                            <w:pStyle w:val="BodyText"/>
                            <w:spacing w:line="245" w:lineRule="exact"/>
                            <w:ind w:left="20"/>
                          </w:pPr>
                          <w:r>
                            <w:rPr>
                              <w:spacing w:val="-5"/>
                            </w:rPr>
                            <w:t>SPA</w:t>
                          </w:r>
                        </w:p>
                      </w:txbxContent>
                    </wps:txbx>
                    <wps:bodyPr wrap="square" lIns="0" tIns="0" rIns="0" bIns="0" rtlCol="0">
                      <a:noAutofit/>
                    </wps:bodyPr>
                  </wps:wsp>
                </a:graphicData>
              </a:graphic>
            </wp:anchor>
          </w:drawing>
        </mc:Choice>
        <mc:Fallback>
          <w:pict>
            <v:shape w14:anchorId="41994F35" id="Textbox 3" o:spid="_x0000_s1035" type="#_x0000_t202" style="position:absolute;margin-left:517.85pt;margin-top:36.55pt;width:19.2pt;height:13.05pt;z-index:-159196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" filled="f" stroked="f">
              <v:textbox inset="0,0,0,0">
                <w:txbxContent>
                  <w:p w14:paraId="7BBFEEC2" w14:textId="77777777" w:rsidR="00712BFF" w:rsidRDefault="00000000">
                    <w:pPr>
                      <w:pStyle w:val="BodyText"/>
                      <w:spacing w:line="245" w:lineRule="exact"/>
                      <w:ind w:left="20"/>
                    </w:pPr>
                    <w:r>
                      <w:rPr>
                        <w:spacing w:val="-5"/>
                      </w:rPr>
                      <w:t>SPA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C71626"/>
    <w:multiLevelType w:val="multilevel"/>
    <w:tmpl w:val="45DEAE4A"/>
    <w:lvl w:ilvl="0">
      <w:start w:val="1"/>
      <w:numFmt w:val="decimal"/>
      <w:lvlText w:val="%1."/>
      <w:lvlJc w:val="left"/>
      <w:pPr>
        <w:ind w:left="940" w:hanging="853"/>
      </w:pPr>
      <w:rPr>
        <w:rFonts w:hint="default"/>
        <w:spacing w:val="0"/>
        <w:w w:val="100"/>
        <w:lang w:val="en-US" w:eastAsia="en-US" w:bidi="ar-SA"/>
      </w:rPr>
    </w:lvl>
    <w:lvl w:ilvl="1">
      <w:start w:val="1"/>
      <w:numFmt w:val="decimal"/>
      <w:lvlText w:val="%1.%2"/>
      <w:lvlJc w:val="left"/>
      <w:pPr>
        <w:ind w:left="940" w:hanging="853"/>
      </w:pPr>
      <w:rPr>
        <w:rFonts w:ascii="Calibri" w:eastAsia="Calibri" w:hAnsi="Calibri" w:cs="Calibri" w:hint="default"/>
        <w:b w:val="0"/>
        <w:bCs w:val="0"/>
        <w:i w:val="0"/>
        <w:iCs w:val="0"/>
        <w:spacing w:val="0"/>
        <w:w w:val="100"/>
        <w:sz w:val="22"/>
        <w:szCs w:val="22"/>
        <w:lang w:val="en-US" w:eastAsia="en-US" w:bidi="ar-SA"/>
      </w:rPr>
    </w:lvl>
    <w:lvl w:ilvl="2">
      <w:numFmt w:val="bullet"/>
      <w:lvlText w:val=""/>
      <w:lvlJc w:val="left"/>
      <w:pPr>
        <w:ind w:left="808" w:hanging="360"/>
      </w:pPr>
      <w:rPr>
        <w:rFonts w:ascii="Symbol" w:eastAsia="Symbol" w:hAnsi="Symbol" w:cs="Symbol" w:hint="default"/>
        <w:b w:val="0"/>
        <w:bCs w:val="0"/>
        <w:i w:val="0"/>
        <w:iCs w:val="0"/>
        <w:spacing w:val="0"/>
        <w:w w:val="100"/>
        <w:sz w:val="22"/>
        <w:szCs w:val="22"/>
        <w:lang w:val="en-US" w:eastAsia="en-US" w:bidi="ar-SA"/>
      </w:rPr>
    </w:lvl>
    <w:lvl w:ilvl="3">
      <w:numFmt w:val="bullet"/>
      <w:lvlText w:val="•"/>
      <w:lvlJc w:val="left"/>
      <w:pPr>
        <w:ind w:left="2936" w:hanging="360"/>
      </w:pPr>
      <w:rPr>
        <w:rFonts w:hint="default"/>
        <w:lang w:val="en-US" w:eastAsia="en-US" w:bidi="ar-SA"/>
      </w:rPr>
    </w:lvl>
    <w:lvl w:ilvl="4">
      <w:numFmt w:val="bullet"/>
      <w:lvlText w:val="•"/>
      <w:lvlJc w:val="left"/>
      <w:pPr>
        <w:ind w:left="3934" w:hanging="360"/>
      </w:pPr>
      <w:rPr>
        <w:rFonts w:hint="default"/>
        <w:lang w:val="en-US" w:eastAsia="en-US" w:bidi="ar-SA"/>
      </w:rPr>
    </w:lvl>
    <w:lvl w:ilvl="5">
      <w:numFmt w:val="bullet"/>
      <w:lvlText w:val="•"/>
      <w:lvlJc w:val="left"/>
      <w:pPr>
        <w:ind w:left="4932" w:hanging="360"/>
      </w:pPr>
      <w:rPr>
        <w:rFonts w:hint="default"/>
        <w:lang w:val="en-US" w:eastAsia="en-US" w:bidi="ar-SA"/>
      </w:rPr>
    </w:lvl>
    <w:lvl w:ilvl="6">
      <w:numFmt w:val="bullet"/>
      <w:lvlText w:val="•"/>
      <w:lvlJc w:val="left"/>
      <w:pPr>
        <w:ind w:left="5930" w:hanging="360"/>
      </w:pPr>
      <w:rPr>
        <w:rFonts w:hint="default"/>
        <w:lang w:val="en-US" w:eastAsia="en-US" w:bidi="ar-SA"/>
      </w:rPr>
    </w:lvl>
    <w:lvl w:ilvl="7">
      <w:numFmt w:val="bullet"/>
      <w:lvlText w:val="•"/>
      <w:lvlJc w:val="left"/>
      <w:pPr>
        <w:ind w:left="6928" w:hanging="360"/>
      </w:pPr>
      <w:rPr>
        <w:rFonts w:hint="default"/>
        <w:lang w:val="en-US" w:eastAsia="en-US" w:bidi="ar-SA"/>
      </w:rPr>
    </w:lvl>
    <w:lvl w:ilvl="8">
      <w:numFmt w:val="bullet"/>
      <w:lvlText w:val="•"/>
      <w:lvlJc w:val="left"/>
      <w:pPr>
        <w:ind w:left="7926" w:hanging="360"/>
      </w:pPr>
      <w:rPr>
        <w:rFonts w:hint="default"/>
        <w:lang w:val="en-US" w:eastAsia="en-US" w:bidi="ar-SA"/>
      </w:rPr>
    </w:lvl>
  </w:abstractNum>
  <w:num w:numId="1" w16cid:durableId="5291521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2BFF"/>
    <w:rsid w:val="0013056C"/>
    <w:rsid w:val="00183C73"/>
    <w:rsid w:val="00340BF3"/>
    <w:rsid w:val="00712BFF"/>
    <w:rsid w:val="00813A99"/>
    <w:rsid w:val="00852AEF"/>
    <w:rsid w:val="0092519A"/>
    <w:rsid w:val="00994CED"/>
    <w:rsid w:val="00D000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4B1588"/>
  <w15:docId w15:val="{D180DB1A-AE83-4968-B326-7D0B93D1FC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75"/>
      <w:ind w:right="2"/>
      <w:jc w:val="center"/>
      <w:outlineLvl w:val="0"/>
    </w:pPr>
    <w:rPr>
      <w:rFonts w:ascii="Arial MT" w:eastAsia="Arial MT" w:hAnsi="Arial MT" w:cs="Arial MT"/>
      <w:sz w:val="44"/>
      <w:szCs w:val="44"/>
    </w:rPr>
  </w:style>
  <w:style w:type="paragraph" w:styleId="Heading2">
    <w:name w:val="heading 2"/>
    <w:basedOn w:val="Normal"/>
    <w:uiPriority w:val="9"/>
    <w:unhideWhenUsed/>
    <w:qFormat/>
    <w:pPr>
      <w:ind w:left="940" w:hanging="853"/>
      <w:outlineLvl w:val="1"/>
    </w:pPr>
    <w:rPr>
      <w:b/>
      <w:bCs/>
    </w:rPr>
  </w:style>
  <w:style w:type="paragraph" w:styleId="Heading4">
    <w:name w:val="heading 4"/>
    <w:basedOn w:val="Normal"/>
    <w:next w:val="Normal"/>
    <w:link w:val="Heading4Char"/>
    <w:uiPriority w:val="9"/>
    <w:semiHidden/>
    <w:unhideWhenUsed/>
    <w:qFormat/>
    <w:rsid w:val="00852AEF"/>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940" w:hanging="853"/>
    </w:pPr>
    <w:rPr>
      <w:u w:val="single" w:color="000000"/>
    </w:rPr>
  </w:style>
  <w:style w:type="paragraph" w:customStyle="1" w:styleId="TableParagraph">
    <w:name w:val="Table Paragraph"/>
    <w:basedOn w:val="Normal"/>
    <w:uiPriority w:val="1"/>
    <w:qFormat/>
    <w:pPr>
      <w:spacing w:line="262" w:lineRule="exact"/>
      <w:jc w:val="center"/>
    </w:pPr>
    <w:rPr>
      <w:u w:val="single" w:color="000000"/>
    </w:rPr>
  </w:style>
  <w:style w:type="character" w:customStyle="1" w:styleId="Heading4Char">
    <w:name w:val="Heading 4 Char"/>
    <w:basedOn w:val="DefaultParagraphFont"/>
    <w:link w:val="Heading4"/>
    <w:uiPriority w:val="9"/>
    <w:semiHidden/>
    <w:rsid w:val="00852AEF"/>
    <w:rPr>
      <w:rFonts w:asciiTheme="majorHAnsi" w:eastAsiaTheme="majorEastAsia" w:hAnsiTheme="majorHAnsi" w:cstheme="majorBidi"/>
      <w:i/>
      <w:iCs/>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5155992">
      <w:bodyDiv w:val="1"/>
      <w:marLeft w:val="0"/>
      <w:marRight w:val="0"/>
      <w:marTop w:val="0"/>
      <w:marBottom w:val="0"/>
      <w:divBdr>
        <w:top w:val="none" w:sz="0" w:space="0" w:color="auto"/>
        <w:left w:val="none" w:sz="0" w:space="0" w:color="auto"/>
        <w:bottom w:val="none" w:sz="0" w:space="0" w:color="auto"/>
        <w:right w:val="none" w:sz="0" w:space="0" w:color="auto"/>
      </w:divBdr>
      <w:divsChild>
        <w:div w:id="1711342034">
          <w:marLeft w:val="0"/>
          <w:marRight w:val="0"/>
          <w:marTop w:val="0"/>
          <w:marBottom w:val="0"/>
          <w:divBdr>
            <w:top w:val="none" w:sz="0" w:space="0" w:color="auto"/>
            <w:left w:val="none" w:sz="0" w:space="0" w:color="auto"/>
            <w:bottom w:val="none" w:sz="0" w:space="0" w:color="auto"/>
            <w:right w:val="none" w:sz="0" w:space="0" w:color="auto"/>
          </w:divBdr>
          <w:divsChild>
            <w:div w:id="565998736">
              <w:marLeft w:val="0"/>
              <w:marRight w:val="0"/>
              <w:marTop w:val="375"/>
              <w:marBottom w:val="0"/>
              <w:divBdr>
                <w:top w:val="none" w:sz="0" w:space="0" w:color="auto"/>
                <w:left w:val="none" w:sz="0" w:space="0" w:color="auto"/>
                <w:bottom w:val="none" w:sz="0" w:space="0" w:color="auto"/>
                <w:right w:val="none" w:sz="0" w:space="0" w:color="auto"/>
              </w:divBdr>
              <w:divsChild>
                <w:div w:id="1444155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6376424">
          <w:marLeft w:val="0"/>
          <w:marRight w:val="0"/>
          <w:marTop w:val="0"/>
          <w:marBottom w:val="0"/>
          <w:divBdr>
            <w:top w:val="none" w:sz="0" w:space="0" w:color="auto"/>
            <w:left w:val="none" w:sz="0" w:space="0" w:color="auto"/>
            <w:bottom w:val="none" w:sz="0" w:space="0" w:color="auto"/>
            <w:right w:val="none" w:sz="0" w:space="0" w:color="auto"/>
          </w:divBdr>
          <w:divsChild>
            <w:div w:id="497959333">
              <w:marLeft w:val="0"/>
              <w:marRight w:val="0"/>
              <w:marTop w:val="375"/>
              <w:marBottom w:val="0"/>
              <w:divBdr>
                <w:top w:val="none" w:sz="0" w:space="0" w:color="auto"/>
                <w:left w:val="none" w:sz="0" w:space="0" w:color="auto"/>
                <w:bottom w:val="none" w:sz="0" w:space="0" w:color="auto"/>
                <w:right w:val="none" w:sz="0" w:space="0" w:color="auto"/>
              </w:divBdr>
              <w:divsChild>
                <w:div w:id="1313680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910108">
          <w:marLeft w:val="0"/>
          <w:marRight w:val="0"/>
          <w:marTop w:val="0"/>
          <w:marBottom w:val="0"/>
          <w:divBdr>
            <w:top w:val="none" w:sz="0" w:space="0" w:color="auto"/>
            <w:left w:val="none" w:sz="0" w:space="0" w:color="auto"/>
            <w:bottom w:val="none" w:sz="0" w:space="0" w:color="auto"/>
            <w:right w:val="none" w:sz="0" w:space="0" w:color="auto"/>
          </w:divBdr>
          <w:divsChild>
            <w:div w:id="466825056">
              <w:marLeft w:val="0"/>
              <w:marRight w:val="0"/>
              <w:marTop w:val="375"/>
              <w:marBottom w:val="0"/>
              <w:divBdr>
                <w:top w:val="none" w:sz="0" w:space="0" w:color="auto"/>
                <w:left w:val="none" w:sz="0" w:space="0" w:color="auto"/>
                <w:bottom w:val="none" w:sz="0" w:space="0" w:color="auto"/>
                <w:right w:val="none" w:sz="0" w:space="0" w:color="auto"/>
              </w:divBdr>
              <w:divsChild>
                <w:div w:id="1106123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076195">
          <w:marLeft w:val="0"/>
          <w:marRight w:val="0"/>
          <w:marTop w:val="0"/>
          <w:marBottom w:val="0"/>
          <w:divBdr>
            <w:top w:val="none" w:sz="0" w:space="0" w:color="auto"/>
            <w:left w:val="none" w:sz="0" w:space="0" w:color="auto"/>
            <w:bottom w:val="none" w:sz="0" w:space="0" w:color="auto"/>
            <w:right w:val="none" w:sz="0" w:space="0" w:color="auto"/>
          </w:divBdr>
          <w:divsChild>
            <w:div w:id="1213229951">
              <w:marLeft w:val="0"/>
              <w:marRight w:val="0"/>
              <w:marTop w:val="375"/>
              <w:marBottom w:val="0"/>
              <w:divBdr>
                <w:top w:val="none" w:sz="0" w:space="0" w:color="auto"/>
                <w:left w:val="none" w:sz="0" w:space="0" w:color="auto"/>
                <w:bottom w:val="none" w:sz="0" w:space="0" w:color="auto"/>
                <w:right w:val="none" w:sz="0" w:space="0" w:color="auto"/>
              </w:divBdr>
              <w:divsChild>
                <w:div w:id="1600025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7597112">
          <w:marLeft w:val="0"/>
          <w:marRight w:val="0"/>
          <w:marTop w:val="0"/>
          <w:marBottom w:val="0"/>
          <w:divBdr>
            <w:top w:val="none" w:sz="0" w:space="0" w:color="auto"/>
            <w:left w:val="none" w:sz="0" w:space="0" w:color="auto"/>
            <w:bottom w:val="none" w:sz="0" w:space="0" w:color="auto"/>
            <w:right w:val="none" w:sz="0" w:space="0" w:color="auto"/>
          </w:divBdr>
          <w:divsChild>
            <w:div w:id="991526032">
              <w:marLeft w:val="0"/>
              <w:marRight w:val="0"/>
              <w:marTop w:val="375"/>
              <w:marBottom w:val="0"/>
              <w:divBdr>
                <w:top w:val="none" w:sz="0" w:space="0" w:color="auto"/>
                <w:left w:val="none" w:sz="0" w:space="0" w:color="auto"/>
                <w:bottom w:val="none" w:sz="0" w:space="0" w:color="auto"/>
                <w:right w:val="none" w:sz="0" w:space="0" w:color="auto"/>
              </w:divBdr>
              <w:divsChild>
                <w:div w:id="822307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808524">
          <w:marLeft w:val="0"/>
          <w:marRight w:val="0"/>
          <w:marTop w:val="0"/>
          <w:marBottom w:val="0"/>
          <w:divBdr>
            <w:top w:val="none" w:sz="0" w:space="0" w:color="auto"/>
            <w:left w:val="none" w:sz="0" w:space="0" w:color="auto"/>
            <w:bottom w:val="none" w:sz="0" w:space="0" w:color="auto"/>
            <w:right w:val="none" w:sz="0" w:space="0" w:color="auto"/>
          </w:divBdr>
          <w:divsChild>
            <w:div w:id="1455438807">
              <w:marLeft w:val="0"/>
              <w:marRight w:val="0"/>
              <w:marTop w:val="375"/>
              <w:marBottom w:val="0"/>
              <w:divBdr>
                <w:top w:val="none" w:sz="0" w:space="0" w:color="auto"/>
                <w:left w:val="none" w:sz="0" w:space="0" w:color="auto"/>
                <w:bottom w:val="none" w:sz="0" w:space="0" w:color="auto"/>
                <w:right w:val="none" w:sz="0" w:space="0" w:color="auto"/>
              </w:divBdr>
              <w:divsChild>
                <w:div w:id="1801023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7429813">
          <w:marLeft w:val="0"/>
          <w:marRight w:val="0"/>
          <w:marTop w:val="0"/>
          <w:marBottom w:val="0"/>
          <w:divBdr>
            <w:top w:val="none" w:sz="0" w:space="0" w:color="auto"/>
            <w:left w:val="none" w:sz="0" w:space="0" w:color="auto"/>
            <w:bottom w:val="none" w:sz="0" w:space="0" w:color="auto"/>
            <w:right w:val="none" w:sz="0" w:space="0" w:color="auto"/>
          </w:divBdr>
          <w:divsChild>
            <w:div w:id="894924800">
              <w:marLeft w:val="0"/>
              <w:marRight w:val="0"/>
              <w:marTop w:val="375"/>
              <w:marBottom w:val="0"/>
              <w:divBdr>
                <w:top w:val="none" w:sz="0" w:space="0" w:color="auto"/>
                <w:left w:val="none" w:sz="0" w:space="0" w:color="auto"/>
                <w:bottom w:val="none" w:sz="0" w:space="0" w:color="auto"/>
                <w:right w:val="none" w:sz="0" w:space="0" w:color="auto"/>
              </w:divBdr>
              <w:divsChild>
                <w:div w:id="903680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04157">
          <w:marLeft w:val="0"/>
          <w:marRight w:val="0"/>
          <w:marTop w:val="0"/>
          <w:marBottom w:val="0"/>
          <w:divBdr>
            <w:top w:val="none" w:sz="0" w:space="0" w:color="auto"/>
            <w:left w:val="none" w:sz="0" w:space="0" w:color="auto"/>
            <w:bottom w:val="none" w:sz="0" w:space="0" w:color="auto"/>
            <w:right w:val="none" w:sz="0" w:space="0" w:color="auto"/>
          </w:divBdr>
          <w:divsChild>
            <w:div w:id="97215855">
              <w:marLeft w:val="0"/>
              <w:marRight w:val="0"/>
              <w:marTop w:val="375"/>
              <w:marBottom w:val="0"/>
              <w:divBdr>
                <w:top w:val="none" w:sz="0" w:space="0" w:color="auto"/>
                <w:left w:val="none" w:sz="0" w:space="0" w:color="auto"/>
                <w:bottom w:val="none" w:sz="0" w:space="0" w:color="auto"/>
                <w:right w:val="none" w:sz="0" w:space="0" w:color="auto"/>
              </w:divBdr>
              <w:divsChild>
                <w:div w:id="1408378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9494251">
          <w:marLeft w:val="0"/>
          <w:marRight w:val="0"/>
          <w:marTop w:val="0"/>
          <w:marBottom w:val="0"/>
          <w:divBdr>
            <w:top w:val="none" w:sz="0" w:space="0" w:color="auto"/>
            <w:left w:val="none" w:sz="0" w:space="0" w:color="auto"/>
            <w:bottom w:val="none" w:sz="0" w:space="0" w:color="auto"/>
            <w:right w:val="none" w:sz="0" w:space="0" w:color="auto"/>
          </w:divBdr>
          <w:divsChild>
            <w:div w:id="999310425">
              <w:marLeft w:val="0"/>
              <w:marRight w:val="0"/>
              <w:marTop w:val="375"/>
              <w:marBottom w:val="0"/>
              <w:divBdr>
                <w:top w:val="none" w:sz="0" w:space="0" w:color="auto"/>
                <w:left w:val="none" w:sz="0" w:space="0" w:color="auto"/>
                <w:bottom w:val="none" w:sz="0" w:space="0" w:color="auto"/>
                <w:right w:val="none" w:sz="0" w:space="0" w:color="auto"/>
              </w:divBdr>
              <w:divsChild>
                <w:div w:id="847214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8745406">
          <w:marLeft w:val="0"/>
          <w:marRight w:val="0"/>
          <w:marTop w:val="0"/>
          <w:marBottom w:val="0"/>
          <w:divBdr>
            <w:top w:val="none" w:sz="0" w:space="0" w:color="auto"/>
            <w:left w:val="none" w:sz="0" w:space="0" w:color="auto"/>
            <w:bottom w:val="none" w:sz="0" w:space="0" w:color="auto"/>
            <w:right w:val="none" w:sz="0" w:space="0" w:color="auto"/>
          </w:divBdr>
          <w:divsChild>
            <w:div w:id="1395157582">
              <w:marLeft w:val="0"/>
              <w:marRight w:val="0"/>
              <w:marTop w:val="375"/>
              <w:marBottom w:val="0"/>
              <w:divBdr>
                <w:top w:val="none" w:sz="0" w:space="0" w:color="auto"/>
                <w:left w:val="none" w:sz="0" w:space="0" w:color="auto"/>
                <w:bottom w:val="none" w:sz="0" w:space="0" w:color="auto"/>
                <w:right w:val="none" w:sz="0" w:space="0" w:color="auto"/>
              </w:divBdr>
              <w:divsChild>
                <w:div w:id="251160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1110339">
          <w:marLeft w:val="0"/>
          <w:marRight w:val="0"/>
          <w:marTop w:val="0"/>
          <w:marBottom w:val="0"/>
          <w:divBdr>
            <w:top w:val="none" w:sz="0" w:space="0" w:color="auto"/>
            <w:left w:val="none" w:sz="0" w:space="0" w:color="auto"/>
            <w:bottom w:val="none" w:sz="0" w:space="0" w:color="auto"/>
            <w:right w:val="none" w:sz="0" w:space="0" w:color="auto"/>
          </w:divBdr>
          <w:divsChild>
            <w:div w:id="17780268">
              <w:marLeft w:val="0"/>
              <w:marRight w:val="0"/>
              <w:marTop w:val="375"/>
              <w:marBottom w:val="0"/>
              <w:divBdr>
                <w:top w:val="none" w:sz="0" w:space="0" w:color="auto"/>
                <w:left w:val="none" w:sz="0" w:space="0" w:color="auto"/>
                <w:bottom w:val="none" w:sz="0" w:space="0" w:color="auto"/>
                <w:right w:val="none" w:sz="0" w:space="0" w:color="auto"/>
              </w:divBdr>
              <w:divsChild>
                <w:div w:id="1603537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8501073">
          <w:marLeft w:val="0"/>
          <w:marRight w:val="0"/>
          <w:marTop w:val="0"/>
          <w:marBottom w:val="0"/>
          <w:divBdr>
            <w:top w:val="none" w:sz="0" w:space="0" w:color="auto"/>
            <w:left w:val="none" w:sz="0" w:space="0" w:color="auto"/>
            <w:bottom w:val="none" w:sz="0" w:space="0" w:color="auto"/>
            <w:right w:val="none" w:sz="0" w:space="0" w:color="auto"/>
          </w:divBdr>
          <w:divsChild>
            <w:div w:id="184908875">
              <w:marLeft w:val="0"/>
              <w:marRight w:val="0"/>
              <w:marTop w:val="375"/>
              <w:marBottom w:val="0"/>
              <w:divBdr>
                <w:top w:val="none" w:sz="0" w:space="0" w:color="auto"/>
                <w:left w:val="none" w:sz="0" w:space="0" w:color="auto"/>
                <w:bottom w:val="none" w:sz="0" w:space="0" w:color="auto"/>
                <w:right w:val="none" w:sz="0" w:space="0" w:color="auto"/>
              </w:divBdr>
              <w:divsChild>
                <w:div w:id="1394498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5409137">
          <w:marLeft w:val="0"/>
          <w:marRight w:val="0"/>
          <w:marTop w:val="0"/>
          <w:marBottom w:val="0"/>
          <w:divBdr>
            <w:top w:val="none" w:sz="0" w:space="0" w:color="auto"/>
            <w:left w:val="none" w:sz="0" w:space="0" w:color="auto"/>
            <w:bottom w:val="none" w:sz="0" w:space="0" w:color="auto"/>
            <w:right w:val="none" w:sz="0" w:space="0" w:color="auto"/>
          </w:divBdr>
          <w:divsChild>
            <w:div w:id="939600690">
              <w:marLeft w:val="0"/>
              <w:marRight w:val="0"/>
              <w:marTop w:val="375"/>
              <w:marBottom w:val="0"/>
              <w:divBdr>
                <w:top w:val="none" w:sz="0" w:space="0" w:color="auto"/>
                <w:left w:val="none" w:sz="0" w:space="0" w:color="auto"/>
                <w:bottom w:val="none" w:sz="0" w:space="0" w:color="auto"/>
                <w:right w:val="none" w:sz="0" w:space="0" w:color="auto"/>
              </w:divBdr>
              <w:divsChild>
                <w:div w:id="50665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2385915">
          <w:marLeft w:val="0"/>
          <w:marRight w:val="0"/>
          <w:marTop w:val="0"/>
          <w:marBottom w:val="0"/>
          <w:divBdr>
            <w:top w:val="none" w:sz="0" w:space="0" w:color="auto"/>
            <w:left w:val="none" w:sz="0" w:space="0" w:color="auto"/>
            <w:bottom w:val="none" w:sz="0" w:space="0" w:color="auto"/>
            <w:right w:val="none" w:sz="0" w:space="0" w:color="auto"/>
          </w:divBdr>
          <w:divsChild>
            <w:div w:id="323896689">
              <w:marLeft w:val="0"/>
              <w:marRight w:val="0"/>
              <w:marTop w:val="375"/>
              <w:marBottom w:val="0"/>
              <w:divBdr>
                <w:top w:val="none" w:sz="0" w:space="0" w:color="auto"/>
                <w:left w:val="none" w:sz="0" w:space="0" w:color="auto"/>
                <w:bottom w:val="none" w:sz="0" w:space="0" w:color="auto"/>
                <w:right w:val="none" w:sz="0" w:space="0" w:color="auto"/>
              </w:divBdr>
              <w:divsChild>
                <w:div w:id="652559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9803890">
          <w:marLeft w:val="0"/>
          <w:marRight w:val="0"/>
          <w:marTop w:val="0"/>
          <w:marBottom w:val="0"/>
          <w:divBdr>
            <w:top w:val="none" w:sz="0" w:space="0" w:color="auto"/>
            <w:left w:val="none" w:sz="0" w:space="0" w:color="auto"/>
            <w:bottom w:val="none" w:sz="0" w:space="0" w:color="auto"/>
            <w:right w:val="none" w:sz="0" w:space="0" w:color="auto"/>
          </w:divBdr>
          <w:divsChild>
            <w:div w:id="1525509631">
              <w:marLeft w:val="0"/>
              <w:marRight w:val="0"/>
              <w:marTop w:val="375"/>
              <w:marBottom w:val="0"/>
              <w:divBdr>
                <w:top w:val="none" w:sz="0" w:space="0" w:color="auto"/>
                <w:left w:val="none" w:sz="0" w:space="0" w:color="auto"/>
                <w:bottom w:val="none" w:sz="0" w:space="0" w:color="auto"/>
                <w:right w:val="none" w:sz="0" w:space="0" w:color="auto"/>
              </w:divBdr>
              <w:divsChild>
                <w:div w:id="1581020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776184">
          <w:marLeft w:val="0"/>
          <w:marRight w:val="0"/>
          <w:marTop w:val="0"/>
          <w:marBottom w:val="0"/>
          <w:divBdr>
            <w:top w:val="none" w:sz="0" w:space="0" w:color="auto"/>
            <w:left w:val="none" w:sz="0" w:space="0" w:color="auto"/>
            <w:bottom w:val="none" w:sz="0" w:space="0" w:color="auto"/>
            <w:right w:val="none" w:sz="0" w:space="0" w:color="auto"/>
          </w:divBdr>
          <w:divsChild>
            <w:div w:id="1256935761">
              <w:marLeft w:val="0"/>
              <w:marRight w:val="0"/>
              <w:marTop w:val="375"/>
              <w:marBottom w:val="0"/>
              <w:divBdr>
                <w:top w:val="none" w:sz="0" w:space="0" w:color="auto"/>
                <w:left w:val="none" w:sz="0" w:space="0" w:color="auto"/>
                <w:bottom w:val="none" w:sz="0" w:space="0" w:color="auto"/>
                <w:right w:val="none" w:sz="0" w:space="0" w:color="auto"/>
              </w:divBdr>
              <w:divsChild>
                <w:div w:id="1377006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0446276">
          <w:marLeft w:val="0"/>
          <w:marRight w:val="0"/>
          <w:marTop w:val="0"/>
          <w:marBottom w:val="0"/>
          <w:divBdr>
            <w:top w:val="none" w:sz="0" w:space="0" w:color="auto"/>
            <w:left w:val="none" w:sz="0" w:space="0" w:color="auto"/>
            <w:bottom w:val="none" w:sz="0" w:space="0" w:color="auto"/>
            <w:right w:val="none" w:sz="0" w:space="0" w:color="auto"/>
          </w:divBdr>
          <w:divsChild>
            <w:div w:id="1733499243">
              <w:marLeft w:val="0"/>
              <w:marRight w:val="0"/>
              <w:marTop w:val="375"/>
              <w:marBottom w:val="0"/>
              <w:divBdr>
                <w:top w:val="none" w:sz="0" w:space="0" w:color="auto"/>
                <w:left w:val="none" w:sz="0" w:space="0" w:color="auto"/>
                <w:bottom w:val="none" w:sz="0" w:space="0" w:color="auto"/>
                <w:right w:val="none" w:sz="0" w:space="0" w:color="auto"/>
              </w:divBdr>
              <w:divsChild>
                <w:div w:id="789477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7170546">
          <w:marLeft w:val="0"/>
          <w:marRight w:val="0"/>
          <w:marTop w:val="0"/>
          <w:marBottom w:val="0"/>
          <w:divBdr>
            <w:top w:val="none" w:sz="0" w:space="0" w:color="auto"/>
            <w:left w:val="none" w:sz="0" w:space="0" w:color="auto"/>
            <w:bottom w:val="none" w:sz="0" w:space="0" w:color="auto"/>
            <w:right w:val="none" w:sz="0" w:space="0" w:color="auto"/>
          </w:divBdr>
          <w:divsChild>
            <w:div w:id="223444133">
              <w:marLeft w:val="0"/>
              <w:marRight w:val="0"/>
              <w:marTop w:val="375"/>
              <w:marBottom w:val="0"/>
              <w:divBdr>
                <w:top w:val="none" w:sz="0" w:space="0" w:color="auto"/>
                <w:left w:val="none" w:sz="0" w:space="0" w:color="auto"/>
                <w:bottom w:val="none" w:sz="0" w:space="0" w:color="auto"/>
                <w:right w:val="none" w:sz="0" w:space="0" w:color="auto"/>
              </w:divBdr>
              <w:divsChild>
                <w:div w:id="1359312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26849">
          <w:marLeft w:val="0"/>
          <w:marRight w:val="0"/>
          <w:marTop w:val="0"/>
          <w:marBottom w:val="0"/>
          <w:divBdr>
            <w:top w:val="none" w:sz="0" w:space="0" w:color="auto"/>
            <w:left w:val="none" w:sz="0" w:space="0" w:color="auto"/>
            <w:bottom w:val="none" w:sz="0" w:space="0" w:color="auto"/>
            <w:right w:val="none" w:sz="0" w:space="0" w:color="auto"/>
          </w:divBdr>
          <w:divsChild>
            <w:div w:id="73010994">
              <w:marLeft w:val="0"/>
              <w:marRight w:val="0"/>
              <w:marTop w:val="375"/>
              <w:marBottom w:val="0"/>
              <w:divBdr>
                <w:top w:val="none" w:sz="0" w:space="0" w:color="auto"/>
                <w:left w:val="none" w:sz="0" w:space="0" w:color="auto"/>
                <w:bottom w:val="none" w:sz="0" w:space="0" w:color="auto"/>
                <w:right w:val="none" w:sz="0" w:space="0" w:color="auto"/>
              </w:divBdr>
              <w:divsChild>
                <w:div w:id="673916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3427183">
          <w:marLeft w:val="0"/>
          <w:marRight w:val="0"/>
          <w:marTop w:val="0"/>
          <w:marBottom w:val="0"/>
          <w:divBdr>
            <w:top w:val="none" w:sz="0" w:space="0" w:color="auto"/>
            <w:left w:val="none" w:sz="0" w:space="0" w:color="auto"/>
            <w:bottom w:val="none" w:sz="0" w:space="0" w:color="auto"/>
            <w:right w:val="none" w:sz="0" w:space="0" w:color="auto"/>
          </w:divBdr>
          <w:divsChild>
            <w:div w:id="480388803">
              <w:marLeft w:val="0"/>
              <w:marRight w:val="0"/>
              <w:marTop w:val="375"/>
              <w:marBottom w:val="0"/>
              <w:divBdr>
                <w:top w:val="none" w:sz="0" w:space="0" w:color="auto"/>
                <w:left w:val="none" w:sz="0" w:space="0" w:color="auto"/>
                <w:bottom w:val="none" w:sz="0" w:space="0" w:color="auto"/>
                <w:right w:val="none" w:sz="0" w:space="0" w:color="auto"/>
              </w:divBdr>
              <w:divsChild>
                <w:div w:id="1662386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6705944">
          <w:marLeft w:val="0"/>
          <w:marRight w:val="0"/>
          <w:marTop w:val="0"/>
          <w:marBottom w:val="0"/>
          <w:divBdr>
            <w:top w:val="none" w:sz="0" w:space="0" w:color="auto"/>
            <w:left w:val="none" w:sz="0" w:space="0" w:color="auto"/>
            <w:bottom w:val="none" w:sz="0" w:space="0" w:color="auto"/>
            <w:right w:val="none" w:sz="0" w:space="0" w:color="auto"/>
          </w:divBdr>
          <w:divsChild>
            <w:div w:id="1938830362">
              <w:marLeft w:val="0"/>
              <w:marRight w:val="0"/>
              <w:marTop w:val="375"/>
              <w:marBottom w:val="0"/>
              <w:divBdr>
                <w:top w:val="none" w:sz="0" w:space="0" w:color="auto"/>
                <w:left w:val="none" w:sz="0" w:space="0" w:color="auto"/>
                <w:bottom w:val="none" w:sz="0" w:space="0" w:color="auto"/>
                <w:right w:val="none" w:sz="0" w:space="0" w:color="auto"/>
              </w:divBdr>
              <w:divsChild>
                <w:div w:id="164169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4775107">
          <w:marLeft w:val="0"/>
          <w:marRight w:val="0"/>
          <w:marTop w:val="0"/>
          <w:marBottom w:val="0"/>
          <w:divBdr>
            <w:top w:val="none" w:sz="0" w:space="0" w:color="auto"/>
            <w:left w:val="none" w:sz="0" w:space="0" w:color="auto"/>
            <w:bottom w:val="none" w:sz="0" w:space="0" w:color="auto"/>
            <w:right w:val="none" w:sz="0" w:space="0" w:color="auto"/>
          </w:divBdr>
          <w:divsChild>
            <w:div w:id="1118839466">
              <w:marLeft w:val="0"/>
              <w:marRight w:val="0"/>
              <w:marTop w:val="375"/>
              <w:marBottom w:val="0"/>
              <w:divBdr>
                <w:top w:val="none" w:sz="0" w:space="0" w:color="auto"/>
                <w:left w:val="none" w:sz="0" w:space="0" w:color="auto"/>
                <w:bottom w:val="none" w:sz="0" w:space="0" w:color="auto"/>
                <w:right w:val="none" w:sz="0" w:space="0" w:color="auto"/>
              </w:divBdr>
              <w:divsChild>
                <w:div w:id="1947494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367446">
          <w:marLeft w:val="0"/>
          <w:marRight w:val="0"/>
          <w:marTop w:val="0"/>
          <w:marBottom w:val="0"/>
          <w:divBdr>
            <w:top w:val="none" w:sz="0" w:space="0" w:color="auto"/>
            <w:left w:val="none" w:sz="0" w:space="0" w:color="auto"/>
            <w:bottom w:val="none" w:sz="0" w:space="0" w:color="auto"/>
            <w:right w:val="none" w:sz="0" w:space="0" w:color="auto"/>
          </w:divBdr>
          <w:divsChild>
            <w:div w:id="1224490345">
              <w:marLeft w:val="0"/>
              <w:marRight w:val="0"/>
              <w:marTop w:val="375"/>
              <w:marBottom w:val="0"/>
              <w:divBdr>
                <w:top w:val="none" w:sz="0" w:space="0" w:color="auto"/>
                <w:left w:val="none" w:sz="0" w:space="0" w:color="auto"/>
                <w:bottom w:val="none" w:sz="0" w:space="0" w:color="auto"/>
                <w:right w:val="none" w:sz="0" w:space="0" w:color="auto"/>
              </w:divBdr>
              <w:divsChild>
                <w:div w:id="2072459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4933403">
          <w:marLeft w:val="0"/>
          <w:marRight w:val="0"/>
          <w:marTop w:val="0"/>
          <w:marBottom w:val="0"/>
          <w:divBdr>
            <w:top w:val="none" w:sz="0" w:space="0" w:color="auto"/>
            <w:left w:val="none" w:sz="0" w:space="0" w:color="auto"/>
            <w:bottom w:val="none" w:sz="0" w:space="0" w:color="auto"/>
            <w:right w:val="none" w:sz="0" w:space="0" w:color="auto"/>
          </w:divBdr>
          <w:divsChild>
            <w:div w:id="791556925">
              <w:marLeft w:val="0"/>
              <w:marRight w:val="0"/>
              <w:marTop w:val="375"/>
              <w:marBottom w:val="0"/>
              <w:divBdr>
                <w:top w:val="none" w:sz="0" w:space="0" w:color="auto"/>
                <w:left w:val="none" w:sz="0" w:space="0" w:color="auto"/>
                <w:bottom w:val="none" w:sz="0" w:space="0" w:color="auto"/>
                <w:right w:val="none" w:sz="0" w:space="0" w:color="auto"/>
              </w:divBdr>
              <w:divsChild>
                <w:div w:id="304941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1227">
          <w:marLeft w:val="0"/>
          <w:marRight w:val="0"/>
          <w:marTop w:val="0"/>
          <w:marBottom w:val="0"/>
          <w:divBdr>
            <w:top w:val="none" w:sz="0" w:space="0" w:color="auto"/>
            <w:left w:val="none" w:sz="0" w:space="0" w:color="auto"/>
            <w:bottom w:val="none" w:sz="0" w:space="0" w:color="auto"/>
            <w:right w:val="none" w:sz="0" w:space="0" w:color="auto"/>
          </w:divBdr>
          <w:divsChild>
            <w:div w:id="229735331">
              <w:marLeft w:val="0"/>
              <w:marRight w:val="0"/>
              <w:marTop w:val="375"/>
              <w:marBottom w:val="0"/>
              <w:divBdr>
                <w:top w:val="none" w:sz="0" w:space="0" w:color="auto"/>
                <w:left w:val="none" w:sz="0" w:space="0" w:color="auto"/>
                <w:bottom w:val="none" w:sz="0" w:space="0" w:color="auto"/>
                <w:right w:val="none" w:sz="0" w:space="0" w:color="auto"/>
              </w:divBdr>
              <w:divsChild>
                <w:div w:id="1094283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634709">
          <w:marLeft w:val="0"/>
          <w:marRight w:val="0"/>
          <w:marTop w:val="0"/>
          <w:marBottom w:val="0"/>
          <w:divBdr>
            <w:top w:val="none" w:sz="0" w:space="0" w:color="auto"/>
            <w:left w:val="none" w:sz="0" w:space="0" w:color="auto"/>
            <w:bottom w:val="none" w:sz="0" w:space="0" w:color="auto"/>
            <w:right w:val="none" w:sz="0" w:space="0" w:color="auto"/>
          </w:divBdr>
          <w:divsChild>
            <w:div w:id="745999971">
              <w:marLeft w:val="0"/>
              <w:marRight w:val="0"/>
              <w:marTop w:val="375"/>
              <w:marBottom w:val="0"/>
              <w:divBdr>
                <w:top w:val="none" w:sz="0" w:space="0" w:color="auto"/>
                <w:left w:val="none" w:sz="0" w:space="0" w:color="auto"/>
                <w:bottom w:val="none" w:sz="0" w:space="0" w:color="auto"/>
                <w:right w:val="none" w:sz="0" w:space="0" w:color="auto"/>
              </w:divBdr>
              <w:divsChild>
                <w:div w:id="1216358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473135">
          <w:marLeft w:val="0"/>
          <w:marRight w:val="0"/>
          <w:marTop w:val="0"/>
          <w:marBottom w:val="0"/>
          <w:divBdr>
            <w:top w:val="none" w:sz="0" w:space="0" w:color="auto"/>
            <w:left w:val="none" w:sz="0" w:space="0" w:color="auto"/>
            <w:bottom w:val="none" w:sz="0" w:space="0" w:color="auto"/>
            <w:right w:val="none" w:sz="0" w:space="0" w:color="auto"/>
          </w:divBdr>
          <w:divsChild>
            <w:div w:id="1240754938">
              <w:marLeft w:val="0"/>
              <w:marRight w:val="0"/>
              <w:marTop w:val="375"/>
              <w:marBottom w:val="0"/>
              <w:divBdr>
                <w:top w:val="none" w:sz="0" w:space="0" w:color="auto"/>
                <w:left w:val="none" w:sz="0" w:space="0" w:color="auto"/>
                <w:bottom w:val="none" w:sz="0" w:space="0" w:color="auto"/>
                <w:right w:val="none" w:sz="0" w:space="0" w:color="auto"/>
              </w:divBdr>
              <w:divsChild>
                <w:div w:id="625624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6345795">
          <w:marLeft w:val="0"/>
          <w:marRight w:val="0"/>
          <w:marTop w:val="0"/>
          <w:marBottom w:val="0"/>
          <w:divBdr>
            <w:top w:val="none" w:sz="0" w:space="0" w:color="auto"/>
            <w:left w:val="none" w:sz="0" w:space="0" w:color="auto"/>
            <w:bottom w:val="none" w:sz="0" w:space="0" w:color="auto"/>
            <w:right w:val="none" w:sz="0" w:space="0" w:color="auto"/>
          </w:divBdr>
          <w:divsChild>
            <w:div w:id="1978756283">
              <w:marLeft w:val="0"/>
              <w:marRight w:val="0"/>
              <w:marTop w:val="375"/>
              <w:marBottom w:val="0"/>
              <w:divBdr>
                <w:top w:val="none" w:sz="0" w:space="0" w:color="auto"/>
                <w:left w:val="none" w:sz="0" w:space="0" w:color="auto"/>
                <w:bottom w:val="none" w:sz="0" w:space="0" w:color="auto"/>
                <w:right w:val="none" w:sz="0" w:space="0" w:color="auto"/>
              </w:divBdr>
              <w:divsChild>
                <w:div w:id="1738473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672608">
          <w:marLeft w:val="0"/>
          <w:marRight w:val="0"/>
          <w:marTop w:val="0"/>
          <w:marBottom w:val="0"/>
          <w:divBdr>
            <w:top w:val="none" w:sz="0" w:space="0" w:color="auto"/>
            <w:left w:val="none" w:sz="0" w:space="0" w:color="auto"/>
            <w:bottom w:val="none" w:sz="0" w:space="0" w:color="auto"/>
            <w:right w:val="none" w:sz="0" w:space="0" w:color="auto"/>
          </w:divBdr>
          <w:divsChild>
            <w:div w:id="446317866">
              <w:marLeft w:val="0"/>
              <w:marRight w:val="0"/>
              <w:marTop w:val="375"/>
              <w:marBottom w:val="0"/>
              <w:divBdr>
                <w:top w:val="none" w:sz="0" w:space="0" w:color="auto"/>
                <w:left w:val="none" w:sz="0" w:space="0" w:color="auto"/>
                <w:bottom w:val="none" w:sz="0" w:space="0" w:color="auto"/>
                <w:right w:val="none" w:sz="0" w:space="0" w:color="auto"/>
              </w:divBdr>
              <w:divsChild>
                <w:div w:id="1468627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646305">
          <w:marLeft w:val="0"/>
          <w:marRight w:val="0"/>
          <w:marTop w:val="0"/>
          <w:marBottom w:val="0"/>
          <w:divBdr>
            <w:top w:val="none" w:sz="0" w:space="0" w:color="auto"/>
            <w:left w:val="none" w:sz="0" w:space="0" w:color="auto"/>
            <w:bottom w:val="none" w:sz="0" w:space="0" w:color="auto"/>
            <w:right w:val="none" w:sz="0" w:space="0" w:color="auto"/>
          </w:divBdr>
          <w:divsChild>
            <w:div w:id="480734402">
              <w:marLeft w:val="0"/>
              <w:marRight w:val="0"/>
              <w:marTop w:val="375"/>
              <w:marBottom w:val="0"/>
              <w:divBdr>
                <w:top w:val="none" w:sz="0" w:space="0" w:color="auto"/>
                <w:left w:val="none" w:sz="0" w:space="0" w:color="auto"/>
                <w:bottom w:val="none" w:sz="0" w:space="0" w:color="auto"/>
                <w:right w:val="none" w:sz="0" w:space="0" w:color="auto"/>
              </w:divBdr>
              <w:divsChild>
                <w:div w:id="892889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7110243">
          <w:marLeft w:val="0"/>
          <w:marRight w:val="0"/>
          <w:marTop w:val="0"/>
          <w:marBottom w:val="0"/>
          <w:divBdr>
            <w:top w:val="none" w:sz="0" w:space="0" w:color="auto"/>
            <w:left w:val="none" w:sz="0" w:space="0" w:color="auto"/>
            <w:bottom w:val="none" w:sz="0" w:space="0" w:color="auto"/>
            <w:right w:val="none" w:sz="0" w:space="0" w:color="auto"/>
          </w:divBdr>
          <w:divsChild>
            <w:div w:id="2058696334">
              <w:marLeft w:val="0"/>
              <w:marRight w:val="0"/>
              <w:marTop w:val="375"/>
              <w:marBottom w:val="0"/>
              <w:divBdr>
                <w:top w:val="none" w:sz="0" w:space="0" w:color="auto"/>
                <w:left w:val="none" w:sz="0" w:space="0" w:color="auto"/>
                <w:bottom w:val="none" w:sz="0" w:space="0" w:color="auto"/>
                <w:right w:val="none" w:sz="0" w:space="0" w:color="auto"/>
              </w:divBdr>
              <w:divsChild>
                <w:div w:id="320161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3306736">
          <w:marLeft w:val="0"/>
          <w:marRight w:val="0"/>
          <w:marTop w:val="0"/>
          <w:marBottom w:val="0"/>
          <w:divBdr>
            <w:top w:val="none" w:sz="0" w:space="0" w:color="auto"/>
            <w:left w:val="none" w:sz="0" w:space="0" w:color="auto"/>
            <w:bottom w:val="none" w:sz="0" w:space="0" w:color="auto"/>
            <w:right w:val="none" w:sz="0" w:space="0" w:color="auto"/>
          </w:divBdr>
          <w:divsChild>
            <w:div w:id="2092852934">
              <w:marLeft w:val="0"/>
              <w:marRight w:val="0"/>
              <w:marTop w:val="375"/>
              <w:marBottom w:val="0"/>
              <w:divBdr>
                <w:top w:val="none" w:sz="0" w:space="0" w:color="auto"/>
                <w:left w:val="none" w:sz="0" w:space="0" w:color="auto"/>
                <w:bottom w:val="none" w:sz="0" w:space="0" w:color="auto"/>
                <w:right w:val="none" w:sz="0" w:space="0" w:color="auto"/>
              </w:divBdr>
              <w:divsChild>
                <w:div w:id="147745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313864">
          <w:marLeft w:val="0"/>
          <w:marRight w:val="0"/>
          <w:marTop w:val="0"/>
          <w:marBottom w:val="0"/>
          <w:divBdr>
            <w:top w:val="none" w:sz="0" w:space="0" w:color="auto"/>
            <w:left w:val="none" w:sz="0" w:space="0" w:color="auto"/>
            <w:bottom w:val="none" w:sz="0" w:space="0" w:color="auto"/>
            <w:right w:val="none" w:sz="0" w:space="0" w:color="auto"/>
          </w:divBdr>
          <w:divsChild>
            <w:div w:id="216356855">
              <w:marLeft w:val="0"/>
              <w:marRight w:val="0"/>
              <w:marTop w:val="375"/>
              <w:marBottom w:val="0"/>
              <w:divBdr>
                <w:top w:val="none" w:sz="0" w:space="0" w:color="auto"/>
                <w:left w:val="none" w:sz="0" w:space="0" w:color="auto"/>
                <w:bottom w:val="none" w:sz="0" w:space="0" w:color="auto"/>
                <w:right w:val="none" w:sz="0" w:space="0" w:color="auto"/>
              </w:divBdr>
              <w:divsChild>
                <w:div w:id="665863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427116">
          <w:marLeft w:val="0"/>
          <w:marRight w:val="0"/>
          <w:marTop w:val="0"/>
          <w:marBottom w:val="0"/>
          <w:divBdr>
            <w:top w:val="none" w:sz="0" w:space="0" w:color="auto"/>
            <w:left w:val="none" w:sz="0" w:space="0" w:color="auto"/>
            <w:bottom w:val="none" w:sz="0" w:space="0" w:color="auto"/>
            <w:right w:val="none" w:sz="0" w:space="0" w:color="auto"/>
          </w:divBdr>
          <w:divsChild>
            <w:div w:id="1305622248">
              <w:marLeft w:val="0"/>
              <w:marRight w:val="0"/>
              <w:marTop w:val="375"/>
              <w:marBottom w:val="0"/>
              <w:divBdr>
                <w:top w:val="none" w:sz="0" w:space="0" w:color="auto"/>
                <w:left w:val="none" w:sz="0" w:space="0" w:color="auto"/>
                <w:bottom w:val="none" w:sz="0" w:space="0" w:color="auto"/>
                <w:right w:val="none" w:sz="0" w:space="0" w:color="auto"/>
              </w:divBdr>
              <w:divsChild>
                <w:div w:id="1732196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713981">
          <w:marLeft w:val="0"/>
          <w:marRight w:val="0"/>
          <w:marTop w:val="0"/>
          <w:marBottom w:val="0"/>
          <w:divBdr>
            <w:top w:val="none" w:sz="0" w:space="0" w:color="auto"/>
            <w:left w:val="none" w:sz="0" w:space="0" w:color="auto"/>
            <w:bottom w:val="none" w:sz="0" w:space="0" w:color="auto"/>
            <w:right w:val="none" w:sz="0" w:space="0" w:color="auto"/>
          </w:divBdr>
          <w:divsChild>
            <w:div w:id="1496455252">
              <w:marLeft w:val="0"/>
              <w:marRight w:val="0"/>
              <w:marTop w:val="375"/>
              <w:marBottom w:val="0"/>
              <w:divBdr>
                <w:top w:val="none" w:sz="0" w:space="0" w:color="auto"/>
                <w:left w:val="none" w:sz="0" w:space="0" w:color="auto"/>
                <w:bottom w:val="none" w:sz="0" w:space="0" w:color="auto"/>
                <w:right w:val="none" w:sz="0" w:space="0" w:color="auto"/>
              </w:divBdr>
              <w:divsChild>
                <w:div w:id="1548832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878907">
          <w:marLeft w:val="0"/>
          <w:marRight w:val="0"/>
          <w:marTop w:val="0"/>
          <w:marBottom w:val="0"/>
          <w:divBdr>
            <w:top w:val="none" w:sz="0" w:space="0" w:color="auto"/>
            <w:left w:val="none" w:sz="0" w:space="0" w:color="auto"/>
            <w:bottom w:val="none" w:sz="0" w:space="0" w:color="auto"/>
            <w:right w:val="none" w:sz="0" w:space="0" w:color="auto"/>
          </w:divBdr>
          <w:divsChild>
            <w:div w:id="1254241308">
              <w:marLeft w:val="0"/>
              <w:marRight w:val="0"/>
              <w:marTop w:val="375"/>
              <w:marBottom w:val="0"/>
              <w:divBdr>
                <w:top w:val="none" w:sz="0" w:space="0" w:color="auto"/>
                <w:left w:val="none" w:sz="0" w:space="0" w:color="auto"/>
                <w:bottom w:val="none" w:sz="0" w:space="0" w:color="auto"/>
                <w:right w:val="none" w:sz="0" w:space="0" w:color="auto"/>
              </w:divBdr>
              <w:divsChild>
                <w:div w:id="291330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181647">
          <w:marLeft w:val="0"/>
          <w:marRight w:val="0"/>
          <w:marTop w:val="0"/>
          <w:marBottom w:val="0"/>
          <w:divBdr>
            <w:top w:val="none" w:sz="0" w:space="0" w:color="auto"/>
            <w:left w:val="none" w:sz="0" w:space="0" w:color="auto"/>
            <w:bottom w:val="none" w:sz="0" w:space="0" w:color="auto"/>
            <w:right w:val="none" w:sz="0" w:space="0" w:color="auto"/>
          </w:divBdr>
          <w:divsChild>
            <w:div w:id="310451177">
              <w:marLeft w:val="0"/>
              <w:marRight w:val="0"/>
              <w:marTop w:val="375"/>
              <w:marBottom w:val="0"/>
              <w:divBdr>
                <w:top w:val="none" w:sz="0" w:space="0" w:color="auto"/>
                <w:left w:val="none" w:sz="0" w:space="0" w:color="auto"/>
                <w:bottom w:val="none" w:sz="0" w:space="0" w:color="auto"/>
                <w:right w:val="none" w:sz="0" w:space="0" w:color="auto"/>
              </w:divBdr>
              <w:divsChild>
                <w:div w:id="1730376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504966">
          <w:marLeft w:val="0"/>
          <w:marRight w:val="0"/>
          <w:marTop w:val="0"/>
          <w:marBottom w:val="0"/>
          <w:divBdr>
            <w:top w:val="none" w:sz="0" w:space="0" w:color="auto"/>
            <w:left w:val="none" w:sz="0" w:space="0" w:color="auto"/>
            <w:bottom w:val="none" w:sz="0" w:space="0" w:color="auto"/>
            <w:right w:val="none" w:sz="0" w:space="0" w:color="auto"/>
          </w:divBdr>
          <w:divsChild>
            <w:div w:id="484594433">
              <w:marLeft w:val="0"/>
              <w:marRight w:val="0"/>
              <w:marTop w:val="375"/>
              <w:marBottom w:val="0"/>
              <w:divBdr>
                <w:top w:val="none" w:sz="0" w:space="0" w:color="auto"/>
                <w:left w:val="none" w:sz="0" w:space="0" w:color="auto"/>
                <w:bottom w:val="none" w:sz="0" w:space="0" w:color="auto"/>
                <w:right w:val="none" w:sz="0" w:space="0" w:color="auto"/>
              </w:divBdr>
              <w:divsChild>
                <w:div w:id="8192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357694">
          <w:marLeft w:val="0"/>
          <w:marRight w:val="0"/>
          <w:marTop w:val="0"/>
          <w:marBottom w:val="0"/>
          <w:divBdr>
            <w:top w:val="none" w:sz="0" w:space="0" w:color="auto"/>
            <w:left w:val="none" w:sz="0" w:space="0" w:color="auto"/>
            <w:bottom w:val="none" w:sz="0" w:space="0" w:color="auto"/>
            <w:right w:val="none" w:sz="0" w:space="0" w:color="auto"/>
          </w:divBdr>
          <w:divsChild>
            <w:div w:id="1664773587">
              <w:marLeft w:val="0"/>
              <w:marRight w:val="0"/>
              <w:marTop w:val="375"/>
              <w:marBottom w:val="0"/>
              <w:divBdr>
                <w:top w:val="none" w:sz="0" w:space="0" w:color="auto"/>
                <w:left w:val="none" w:sz="0" w:space="0" w:color="auto"/>
                <w:bottom w:val="none" w:sz="0" w:space="0" w:color="auto"/>
                <w:right w:val="none" w:sz="0" w:space="0" w:color="auto"/>
              </w:divBdr>
              <w:divsChild>
                <w:div w:id="1956523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7763466">
          <w:marLeft w:val="0"/>
          <w:marRight w:val="0"/>
          <w:marTop w:val="0"/>
          <w:marBottom w:val="0"/>
          <w:divBdr>
            <w:top w:val="none" w:sz="0" w:space="0" w:color="auto"/>
            <w:left w:val="none" w:sz="0" w:space="0" w:color="auto"/>
            <w:bottom w:val="none" w:sz="0" w:space="0" w:color="auto"/>
            <w:right w:val="none" w:sz="0" w:space="0" w:color="auto"/>
          </w:divBdr>
          <w:divsChild>
            <w:div w:id="107703583">
              <w:marLeft w:val="0"/>
              <w:marRight w:val="0"/>
              <w:marTop w:val="375"/>
              <w:marBottom w:val="0"/>
              <w:divBdr>
                <w:top w:val="none" w:sz="0" w:space="0" w:color="auto"/>
                <w:left w:val="none" w:sz="0" w:space="0" w:color="auto"/>
                <w:bottom w:val="none" w:sz="0" w:space="0" w:color="auto"/>
                <w:right w:val="none" w:sz="0" w:space="0" w:color="auto"/>
              </w:divBdr>
              <w:divsChild>
                <w:div w:id="643119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298904">
          <w:marLeft w:val="0"/>
          <w:marRight w:val="0"/>
          <w:marTop w:val="0"/>
          <w:marBottom w:val="0"/>
          <w:divBdr>
            <w:top w:val="none" w:sz="0" w:space="0" w:color="auto"/>
            <w:left w:val="none" w:sz="0" w:space="0" w:color="auto"/>
            <w:bottom w:val="none" w:sz="0" w:space="0" w:color="auto"/>
            <w:right w:val="none" w:sz="0" w:space="0" w:color="auto"/>
          </w:divBdr>
          <w:divsChild>
            <w:div w:id="1911109374">
              <w:marLeft w:val="0"/>
              <w:marRight w:val="0"/>
              <w:marTop w:val="375"/>
              <w:marBottom w:val="0"/>
              <w:divBdr>
                <w:top w:val="none" w:sz="0" w:space="0" w:color="auto"/>
                <w:left w:val="none" w:sz="0" w:space="0" w:color="auto"/>
                <w:bottom w:val="none" w:sz="0" w:space="0" w:color="auto"/>
                <w:right w:val="none" w:sz="0" w:space="0" w:color="auto"/>
              </w:divBdr>
              <w:divsChild>
                <w:div w:id="958953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2513228">
          <w:marLeft w:val="0"/>
          <w:marRight w:val="0"/>
          <w:marTop w:val="0"/>
          <w:marBottom w:val="0"/>
          <w:divBdr>
            <w:top w:val="none" w:sz="0" w:space="0" w:color="auto"/>
            <w:left w:val="none" w:sz="0" w:space="0" w:color="auto"/>
            <w:bottom w:val="none" w:sz="0" w:space="0" w:color="auto"/>
            <w:right w:val="none" w:sz="0" w:space="0" w:color="auto"/>
          </w:divBdr>
          <w:divsChild>
            <w:div w:id="1450664922">
              <w:marLeft w:val="0"/>
              <w:marRight w:val="0"/>
              <w:marTop w:val="375"/>
              <w:marBottom w:val="0"/>
              <w:divBdr>
                <w:top w:val="none" w:sz="0" w:space="0" w:color="auto"/>
                <w:left w:val="none" w:sz="0" w:space="0" w:color="auto"/>
                <w:bottom w:val="none" w:sz="0" w:space="0" w:color="auto"/>
                <w:right w:val="none" w:sz="0" w:space="0" w:color="auto"/>
              </w:divBdr>
              <w:divsChild>
                <w:div w:id="1620988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593598">
          <w:marLeft w:val="0"/>
          <w:marRight w:val="0"/>
          <w:marTop w:val="0"/>
          <w:marBottom w:val="0"/>
          <w:divBdr>
            <w:top w:val="none" w:sz="0" w:space="0" w:color="auto"/>
            <w:left w:val="none" w:sz="0" w:space="0" w:color="auto"/>
            <w:bottom w:val="none" w:sz="0" w:space="0" w:color="auto"/>
            <w:right w:val="none" w:sz="0" w:space="0" w:color="auto"/>
          </w:divBdr>
          <w:divsChild>
            <w:div w:id="864756446">
              <w:marLeft w:val="0"/>
              <w:marRight w:val="0"/>
              <w:marTop w:val="375"/>
              <w:marBottom w:val="0"/>
              <w:divBdr>
                <w:top w:val="none" w:sz="0" w:space="0" w:color="auto"/>
                <w:left w:val="none" w:sz="0" w:space="0" w:color="auto"/>
                <w:bottom w:val="none" w:sz="0" w:space="0" w:color="auto"/>
                <w:right w:val="none" w:sz="0" w:space="0" w:color="auto"/>
              </w:divBdr>
              <w:divsChild>
                <w:div w:id="1258715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487643">
          <w:marLeft w:val="0"/>
          <w:marRight w:val="0"/>
          <w:marTop w:val="0"/>
          <w:marBottom w:val="0"/>
          <w:divBdr>
            <w:top w:val="none" w:sz="0" w:space="0" w:color="auto"/>
            <w:left w:val="none" w:sz="0" w:space="0" w:color="auto"/>
            <w:bottom w:val="none" w:sz="0" w:space="0" w:color="auto"/>
            <w:right w:val="none" w:sz="0" w:space="0" w:color="auto"/>
          </w:divBdr>
          <w:divsChild>
            <w:div w:id="995303455">
              <w:marLeft w:val="0"/>
              <w:marRight w:val="0"/>
              <w:marTop w:val="375"/>
              <w:marBottom w:val="0"/>
              <w:divBdr>
                <w:top w:val="none" w:sz="0" w:space="0" w:color="auto"/>
                <w:left w:val="none" w:sz="0" w:space="0" w:color="auto"/>
                <w:bottom w:val="none" w:sz="0" w:space="0" w:color="auto"/>
                <w:right w:val="none" w:sz="0" w:space="0" w:color="auto"/>
              </w:divBdr>
              <w:divsChild>
                <w:div w:id="565993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0901507">
          <w:marLeft w:val="0"/>
          <w:marRight w:val="0"/>
          <w:marTop w:val="0"/>
          <w:marBottom w:val="0"/>
          <w:divBdr>
            <w:top w:val="none" w:sz="0" w:space="0" w:color="auto"/>
            <w:left w:val="none" w:sz="0" w:space="0" w:color="auto"/>
            <w:bottom w:val="none" w:sz="0" w:space="0" w:color="auto"/>
            <w:right w:val="none" w:sz="0" w:space="0" w:color="auto"/>
          </w:divBdr>
          <w:divsChild>
            <w:div w:id="1532375498">
              <w:marLeft w:val="0"/>
              <w:marRight w:val="0"/>
              <w:marTop w:val="375"/>
              <w:marBottom w:val="0"/>
              <w:divBdr>
                <w:top w:val="none" w:sz="0" w:space="0" w:color="auto"/>
                <w:left w:val="none" w:sz="0" w:space="0" w:color="auto"/>
                <w:bottom w:val="none" w:sz="0" w:space="0" w:color="auto"/>
                <w:right w:val="none" w:sz="0" w:space="0" w:color="auto"/>
              </w:divBdr>
              <w:divsChild>
                <w:div w:id="1993365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4815569">
          <w:marLeft w:val="0"/>
          <w:marRight w:val="0"/>
          <w:marTop w:val="0"/>
          <w:marBottom w:val="0"/>
          <w:divBdr>
            <w:top w:val="none" w:sz="0" w:space="0" w:color="auto"/>
            <w:left w:val="none" w:sz="0" w:space="0" w:color="auto"/>
            <w:bottom w:val="none" w:sz="0" w:space="0" w:color="auto"/>
            <w:right w:val="none" w:sz="0" w:space="0" w:color="auto"/>
          </w:divBdr>
          <w:divsChild>
            <w:div w:id="1640455856">
              <w:marLeft w:val="0"/>
              <w:marRight w:val="0"/>
              <w:marTop w:val="375"/>
              <w:marBottom w:val="0"/>
              <w:divBdr>
                <w:top w:val="none" w:sz="0" w:space="0" w:color="auto"/>
                <w:left w:val="none" w:sz="0" w:space="0" w:color="auto"/>
                <w:bottom w:val="none" w:sz="0" w:space="0" w:color="auto"/>
                <w:right w:val="none" w:sz="0" w:space="0" w:color="auto"/>
              </w:divBdr>
              <w:divsChild>
                <w:div w:id="367950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2838393">
          <w:marLeft w:val="0"/>
          <w:marRight w:val="0"/>
          <w:marTop w:val="0"/>
          <w:marBottom w:val="0"/>
          <w:divBdr>
            <w:top w:val="none" w:sz="0" w:space="0" w:color="auto"/>
            <w:left w:val="none" w:sz="0" w:space="0" w:color="auto"/>
            <w:bottom w:val="none" w:sz="0" w:space="0" w:color="auto"/>
            <w:right w:val="none" w:sz="0" w:space="0" w:color="auto"/>
          </w:divBdr>
          <w:divsChild>
            <w:div w:id="560409030">
              <w:marLeft w:val="0"/>
              <w:marRight w:val="0"/>
              <w:marTop w:val="375"/>
              <w:marBottom w:val="0"/>
              <w:divBdr>
                <w:top w:val="none" w:sz="0" w:space="0" w:color="auto"/>
                <w:left w:val="none" w:sz="0" w:space="0" w:color="auto"/>
                <w:bottom w:val="none" w:sz="0" w:space="0" w:color="auto"/>
                <w:right w:val="none" w:sz="0" w:space="0" w:color="auto"/>
              </w:divBdr>
              <w:divsChild>
                <w:div w:id="14485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644152">
          <w:marLeft w:val="0"/>
          <w:marRight w:val="0"/>
          <w:marTop w:val="0"/>
          <w:marBottom w:val="0"/>
          <w:divBdr>
            <w:top w:val="none" w:sz="0" w:space="0" w:color="auto"/>
            <w:left w:val="none" w:sz="0" w:space="0" w:color="auto"/>
            <w:bottom w:val="none" w:sz="0" w:space="0" w:color="auto"/>
            <w:right w:val="none" w:sz="0" w:space="0" w:color="auto"/>
          </w:divBdr>
          <w:divsChild>
            <w:div w:id="800070877">
              <w:marLeft w:val="0"/>
              <w:marRight w:val="0"/>
              <w:marTop w:val="375"/>
              <w:marBottom w:val="0"/>
              <w:divBdr>
                <w:top w:val="none" w:sz="0" w:space="0" w:color="auto"/>
                <w:left w:val="none" w:sz="0" w:space="0" w:color="auto"/>
                <w:bottom w:val="none" w:sz="0" w:space="0" w:color="auto"/>
                <w:right w:val="none" w:sz="0" w:space="0" w:color="auto"/>
              </w:divBdr>
              <w:divsChild>
                <w:div w:id="1677491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0265075">
          <w:marLeft w:val="0"/>
          <w:marRight w:val="0"/>
          <w:marTop w:val="0"/>
          <w:marBottom w:val="0"/>
          <w:divBdr>
            <w:top w:val="none" w:sz="0" w:space="0" w:color="auto"/>
            <w:left w:val="none" w:sz="0" w:space="0" w:color="auto"/>
            <w:bottom w:val="none" w:sz="0" w:space="0" w:color="auto"/>
            <w:right w:val="none" w:sz="0" w:space="0" w:color="auto"/>
          </w:divBdr>
          <w:divsChild>
            <w:div w:id="674192592">
              <w:marLeft w:val="0"/>
              <w:marRight w:val="0"/>
              <w:marTop w:val="375"/>
              <w:marBottom w:val="0"/>
              <w:divBdr>
                <w:top w:val="none" w:sz="0" w:space="0" w:color="auto"/>
                <w:left w:val="none" w:sz="0" w:space="0" w:color="auto"/>
                <w:bottom w:val="none" w:sz="0" w:space="0" w:color="auto"/>
                <w:right w:val="none" w:sz="0" w:space="0" w:color="auto"/>
              </w:divBdr>
              <w:divsChild>
                <w:div w:id="36593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4112077">
          <w:marLeft w:val="0"/>
          <w:marRight w:val="0"/>
          <w:marTop w:val="0"/>
          <w:marBottom w:val="0"/>
          <w:divBdr>
            <w:top w:val="none" w:sz="0" w:space="0" w:color="auto"/>
            <w:left w:val="none" w:sz="0" w:space="0" w:color="auto"/>
            <w:bottom w:val="none" w:sz="0" w:space="0" w:color="auto"/>
            <w:right w:val="none" w:sz="0" w:space="0" w:color="auto"/>
          </w:divBdr>
          <w:divsChild>
            <w:div w:id="1200320790">
              <w:marLeft w:val="0"/>
              <w:marRight w:val="0"/>
              <w:marTop w:val="375"/>
              <w:marBottom w:val="0"/>
              <w:divBdr>
                <w:top w:val="none" w:sz="0" w:space="0" w:color="auto"/>
                <w:left w:val="none" w:sz="0" w:space="0" w:color="auto"/>
                <w:bottom w:val="none" w:sz="0" w:space="0" w:color="auto"/>
                <w:right w:val="none" w:sz="0" w:space="0" w:color="auto"/>
              </w:divBdr>
              <w:divsChild>
                <w:div w:id="302583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797000">
          <w:marLeft w:val="0"/>
          <w:marRight w:val="0"/>
          <w:marTop w:val="0"/>
          <w:marBottom w:val="0"/>
          <w:divBdr>
            <w:top w:val="none" w:sz="0" w:space="0" w:color="auto"/>
            <w:left w:val="none" w:sz="0" w:space="0" w:color="auto"/>
            <w:bottom w:val="none" w:sz="0" w:space="0" w:color="auto"/>
            <w:right w:val="none" w:sz="0" w:space="0" w:color="auto"/>
          </w:divBdr>
          <w:divsChild>
            <w:div w:id="1406604415">
              <w:marLeft w:val="0"/>
              <w:marRight w:val="0"/>
              <w:marTop w:val="375"/>
              <w:marBottom w:val="0"/>
              <w:divBdr>
                <w:top w:val="none" w:sz="0" w:space="0" w:color="auto"/>
                <w:left w:val="none" w:sz="0" w:space="0" w:color="auto"/>
                <w:bottom w:val="none" w:sz="0" w:space="0" w:color="auto"/>
                <w:right w:val="none" w:sz="0" w:space="0" w:color="auto"/>
              </w:divBdr>
              <w:divsChild>
                <w:div w:id="447169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168314">
          <w:marLeft w:val="0"/>
          <w:marRight w:val="0"/>
          <w:marTop w:val="0"/>
          <w:marBottom w:val="0"/>
          <w:divBdr>
            <w:top w:val="none" w:sz="0" w:space="0" w:color="auto"/>
            <w:left w:val="none" w:sz="0" w:space="0" w:color="auto"/>
            <w:bottom w:val="none" w:sz="0" w:space="0" w:color="auto"/>
            <w:right w:val="none" w:sz="0" w:space="0" w:color="auto"/>
          </w:divBdr>
          <w:divsChild>
            <w:div w:id="1162740031">
              <w:marLeft w:val="0"/>
              <w:marRight w:val="0"/>
              <w:marTop w:val="375"/>
              <w:marBottom w:val="0"/>
              <w:divBdr>
                <w:top w:val="none" w:sz="0" w:space="0" w:color="auto"/>
                <w:left w:val="none" w:sz="0" w:space="0" w:color="auto"/>
                <w:bottom w:val="none" w:sz="0" w:space="0" w:color="auto"/>
                <w:right w:val="none" w:sz="0" w:space="0" w:color="auto"/>
              </w:divBdr>
              <w:divsChild>
                <w:div w:id="1951160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7291023">
          <w:marLeft w:val="0"/>
          <w:marRight w:val="0"/>
          <w:marTop w:val="0"/>
          <w:marBottom w:val="0"/>
          <w:divBdr>
            <w:top w:val="none" w:sz="0" w:space="0" w:color="auto"/>
            <w:left w:val="none" w:sz="0" w:space="0" w:color="auto"/>
            <w:bottom w:val="none" w:sz="0" w:space="0" w:color="auto"/>
            <w:right w:val="none" w:sz="0" w:space="0" w:color="auto"/>
          </w:divBdr>
          <w:divsChild>
            <w:div w:id="827671171">
              <w:marLeft w:val="0"/>
              <w:marRight w:val="0"/>
              <w:marTop w:val="375"/>
              <w:marBottom w:val="0"/>
              <w:divBdr>
                <w:top w:val="none" w:sz="0" w:space="0" w:color="auto"/>
                <w:left w:val="none" w:sz="0" w:space="0" w:color="auto"/>
                <w:bottom w:val="none" w:sz="0" w:space="0" w:color="auto"/>
                <w:right w:val="none" w:sz="0" w:space="0" w:color="auto"/>
              </w:divBdr>
              <w:divsChild>
                <w:div w:id="1300457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041717">
          <w:marLeft w:val="0"/>
          <w:marRight w:val="0"/>
          <w:marTop w:val="0"/>
          <w:marBottom w:val="0"/>
          <w:divBdr>
            <w:top w:val="none" w:sz="0" w:space="0" w:color="auto"/>
            <w:left w:val="none" w:sz="0" w:space="0" w:color="auto"/>
            <w:bottom w:val="none" w:sz="0" w:space="0" w:color="auto"/>
            <w:right w:val="none" w:sz="0" w:space="0" w:color="auto"/>
          </w:divBdr>
          <w:divsChild>
            <w:div w:id="335232102">
              <w:marLeft w:val="0"/>
              <w:marRight w:val="0"/>
              <w:marTop w:val="375"/>
              <w:marBottom w:val="0"/>
              <w:divBdr>
                <w:top w:val="none" w:sz="0" w:space="0" w:color="auto"/>
                <w:left w:val="none" w:sz="0" w:space="0" w:color="auto"/>
                <w:bottom w:val="none" w:sz="0" w:space="0" w:color="auto"/>
                <w:right w:val="none" w:sz="0" w:space="0" w:color="auto"/>
              </w:divBdr>
              <w:divsChild>
                <w:div w:id="458573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40461">
          <w:marLeft w:val="0"/>
          <w:marRight w:val="0"/>
          <w:marTop w:val="0"/>
          <w:marBottom w:val="0"/>
          <w:divBdr>
            <w:top w:val="none" w:sz="0" w:space="0" w:color="auto"/>
            <w:left w:val="none" w:sz="0" w:space="0" w:color="auto"/>
            <w:bottom w:val="none" w:sz="0" w:space="0" w:color="auto"/>
            <w:right w:val="none" w:sz="0" w:space="0" w:color="auto"/>
          </w:divBdr>
          <w:divsChild>
            <w:div w:id="509222484">
              <w:marLeft w:val="0"/>
              <w:marRight w:val="0"/>
              <w:marTop w:val="375"/>
              <w:marBottom w:val="0"/>
              <w:divBdr>
                <w:top w:val="none" w:sz="0" w:space="0" w:color="auto"/>
                <w:left w:val="none" w:sz="0" w:space="0" w:color="auto"/>
                <w:bottom w:val="none" w:sz="0" w:space="0" w:color="auto"/>
                <w:right w:val="none" w:sz="0" w:space="0" w:color="auto"/>
              </w:divBdr>
              <w:divsChild>
                <w:div w:id="753823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9065472">
          <w:marLeft w:val="0"/>
          <w:marRight w:val="0"/>
          <w:marTop w:val="0"/>
          <w:marBottom w:val="0"/>
          <w:divBdr>
            <w:top w:val="none" w:sz="0" w:space="0" w:color="auto"/>
            <w:left w:val="none" w:sz="0" w:space="0" w:color="auto"/>
            <w:bottom w:val="none" w:sz="0" w:space="0" w:color="auto"/>
            <w:right w:val="none" w:sz="0" w:space="0" w:color="auto"/>
          </w:divBdr>
          <w:divsChild>
            <w:div w:id="1840542758">
              <w:marLeft w:val="0"/>
              <w:marRight w:val="0"/>
              <w:marTop w:val="375"/>
              <w:marBottom w:val="0"/>
              <w:divBdr>
                <w:top w:val="none" w:sz="0" w:space="0" w:color="auto"/>
                <w:left w:val="none" w:sz="0" w:space="0" w:color="auto"/>
                <w:bottom w:val="none" w:sz="0" w:space="0" w:color="auto"/>
                <w:right w:val="none" w:sz="0" w:space="0" w:color="auto"/>
              </w:divBdr>
              <w:divsChild>
                <w:div w:id="2100978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136155">
          <w:marLeft w:val="0"/>
          <w:marRight w:val="0"/>
          <w:marTop w:val="0"/>
          <w:marBottom w:val="0"/>
          <w:divBdr>
            <w:top w:val="none" w:sz="0" w:space="0" w:color="auto"/>
            <w:left w:val="none" w:sz="0" w:space="0" w:color="auto"/>
            <w:bottom w:val="none" w:sz="0" w:space="0" w:color="auto"/>
            <w:right w:val="none" w:sz="0" w:space="0" w:color="auto"/>
          </w:divBdr>
          <w:divsChild>
            <w:div w:id="1080129455">
              <w:marLeft w:val="0"/>
              <w:marRight w:val="0"/>
              <w:marTop w:val="375"/>
              <w:marBottom w:val="0"/>
              <w:divBdr>
                <w:top w:val="none" w:sz="0" w:space="0" w:color="auto"/>
                <w:left w:val="none" w:sz="0" w:space="0" w:color="auto"/>
                <w:bottom w:val="none" w:sz="0" w:space="0" w:color="auto"/>
                <w:right w:val="none" w:sz="0" w:space="0" w:color="auto"/>
              </w:divBdr>
              <w:divsChild>
                <w:div w:id="875896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8330335">
          <w:marLeft w:val="0"/>
          <w:marRight w:val="0"/>
          <w:marTop w:val="0"/>
          <w:marBottom w:val="0"/>
          <w:divBdr>
            <w:top w:val="none" w:sz="0" w:space="0" w:color="auto"/>
            <w:left w:val="none" w:sz="0" w:space="0" w:color="auto"/>
            <w:bottom w:val="none" w:sz="0" w:space="0" w:color="auto"/>
            <w:right w:val="none" w:sz="0" w:space="0" w:color="auto"/>
          </w:divBdr>
          <w:divsChild>
            <w:div w:id="1777094272">
              <w:marLeft w:val="0"/>
              <w:marRight w:val="0"/>
              <w:marTop w:val="375"/>
              <w:marBottom w:val="0"/>
              <w:divBdr>
                <w:top w:val="none" w:sz="0" w:space="0" w:color="auto"/>
                <w:left w:val="none" w:sz="0" w:space="0" w:color="auto"/>
                <w:bottom w:val="none" w:sz="0" w:space="0" w:color="auto"/>
                <w:right w:val="none" w:sz="0" w:space="0" w:color="auto"/>
              </w:divBdr>
              <w:divsChild>
                <w:div w:id="1078021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0550691">
          <w:marLeft w:val="0"/>
          <w:marRight w:val="0"/>
          <w:marTop w:val="0"/>
          <w:marBottom w:val="0"/>
          <w:divBdr>
            <w:top w:val="none" w:sz="0" w:space="0" w:color="auto"/>
            <w:left w:val="none" w:sz="0" w:space="0" w:color="auto"/>
            <w:bottom w:val="none" w:sz="0" w:space="0" w:color="auto"/>
            <w:right w:val="none" w:sz="0" w:space="0" w:color="auto"/>
          </w:divBdr>
          <w:divsChild>
            <w:div w:id="2089618814">
              <w:marLeft w:val="0"/>
              <w:marRight w:val="0"/>
              <w:marTop w:val="375"/>
              <w:marBottom w:val="0"/>
              <w:divBdr>
                <w:top w:val="none" w:sz="0" w:space="0" w:color="auto"/>
                <w:left w:val="none" w:sz="0" w:space="0" w:color="auto"/>
                <w:bottom w:val="none" w:sz="0" w:space="0" w:color="auto"/>
                <w:right w:val="none" w:sz="0" w:space="0" w:color="auto"/>
              </w:divBdr>
              <w:divsChild>
                <w:div w:id="1129008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8365703">
          <w:marLeft w:val="0"/>
          <w:marRight w:val="0"/>
          <w:marTop w:val="0"/>
          <w:marBottom w:val="0"/>
          <w:divBdr>
            <w:top w:val="none" w:sz="0" w:space="0" w:color="auto"/>
            <w:left w:val="none" w:sz="0" w:space="0" w:color="auto"/>
            <w:bottom w:val="none" w:sz="0" w:space="0" w:color="auto"/>
            <w:right w:val="none" w:sz="0" w:space="0" w:color="auto"/>
          </w:divBdr>
          <w:divsChild>
            <w:div w:id="2118596839">
              <w:marLeft w:val="0"/>
              <w:marRight w:val="0"/>
              <w:marTop w:val="375"/>
              <w:marBottom w:val="0"/>
              <w:divBdr>
                <w:top w:val="none" w:sz="0" w:space="0" w:color="auto"/>
                <w:left w:val="none" w:sz="0" w:space="0" w:color="auto"/>
                <w:bottom w:val="none" w:sz="0" w:space="0" w:color="auto"/>
                <w:right w:val="none" w:sz="0" w:space="0" w:color="auto"/>
              </w:divBdr>
              <w:divsChild>
                <w:div w:id="1459838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3639966">
          <w:marLeft w:val="0"/>
          <w:marRight w:val="0"/>
          <w:marTop w:val="0"/>
          <w:marBottom w:val="0"/>
          <w:divBdr>
            <w:top w:val="none" w:sz="0" w:space="0" w:color="auto"/>
            <w:left w:val="none" w:sz="0" w:space="0" w:color="auto"/>
            <w:bottom w:val="none" w:sz="0" w:space="0" w:color="auto"/>
            <w:right w:val="none" w:sz="0" w:space="0" w:color="auto"/>
          </w:divBdr>
          <w:divsChild>
            <w:div w:id="1439443316">
              <w:marLeft w:val="0"/>
              <w:marRight w:val="0"/>
              <w:marTop w:val="375"/>
              <w:marBottom w:val="0"/>
              <w:divBdr>
                <w:top w:val="none" w:sz="0" w:space="0" w:color="auto"/>
                <w:left w:val="none" w:sz="0" w:space="0" w:color="auto"/>
                <w:bottom w:val="none" w:sz="0" w:space="0" w:color="auto"/>
                <w:right w:val="none" w:sz="0" w:space="0" w:color="auto"/>
              </w:divBdr>
              <w:divsChild>
                <w:div w:id="1206991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292153">
          <w:marLeft w:val="0"/>
          <w:marRight w:val="0"/>
          <w:marTop w:val="0"/>
          <w:marBottom w:val="0"/>
          <w:divBdr>
            <w:top w:val="none" w:sz="0" w:space="0" w:color="auto"/>
            <w:left w:val="none" w:sz="0" w:space="0" w:color="auto"/>
            <w:bottom w:val="none" w:sz="0" w:space="0" w:color="auto"/>
            <w:right w:val="none" w:sz="0" w:space="0" w:color="auto"/>
          </w:divBdr>
          <w:divsChild>
            <w:div w:id="434793367">
              <w:marLeft w:val="0"/>
              <w:marRight w:val="0"/>
              <w:marTop w:val="375"/>
              <w:marBottom w:val="0"/>
              <w:divBdr>
                <w:top w:val="none" w:sz="0" w:space="0" w:color="auto"/>
                <w:left w:val="none" w:sz="0" w:space="0" w:color="auto"/>
                <w:bottom w:val="none" w:sz="0" w:space="0" w:color="auto"/>
                <w:right w:val="none" w:sz="0" w:space="0" w:color="auto"/>
              </w:divBdr>
              <w:divsChild>
                <w:div w:id="870415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7951651">
          <w:marLeft w:val="0"/>
          <w:marRight w:val="0"/>
          <w:marTop w:val="0"/>
          <w:marBottom w:val="0"/>
          <w:divBdr>
            <w:top w:val="none" w:sz="0" w:space="0" w:color="auto"/>
            <w:left w:val="none" w:sz="0" w:space="0" w:color="auto"/>
            <w:bottom w:val="none" w:sz="0" w:space="0" w:color="auto"/>
            <w:right w:val="none" w:sz="0" w:space="0" w:color="auto"/>
          </w:divBdr>
          <w:divsChild>
            <w:div w:id="8265232">
              <w:marLeft w:val="0"/>
              <w:marRight w:val="0"/>
              <w:marTop w:val="375"/>
              <w:marBottom w:val="0"/>
              <w:divBdr>
                <w:top w:val="none" w:sz="0" w:space="0" w:color="auto"/>
                <w:left w:val="none" w:sz="0" w:space="0" w:color="auto"/>
                <w:bottom w:val="none" w:sz="0" w:space="0" w:color="auto"/>
                <w:right w:val="none" w:sz="0" w:space="0" w:color="auto"/>
              </w:divBdr>
              <w:divsChild>
                <w:div w:id="782070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273200">
          <w:marLeft w:val="0"/>
          <w:marRight w:val="0"/>
          <w:marTop w:val="0"/>
          <w:marBottom w:val="0"/>
          <w:divBdr>
            <w:top w:val="none" w:sz="0" w:space="0" w:color="auto"/>
            <w:left w:val="none" w:sz="0" w:space="0" w:color="auto"/>
            <w:bottom w:val="none" w:sz="0" w:space="0" w:color="auto"/>
            <w:right w:val="none" w:sz="0" w:space="0" w:color="auto"/>
          </w:divBdr>
          <w:divsChild>
            <w:div w:id="436363949">
              <w:marLeft w:val="0"/>
              <w:marRight w:val="0"/>
              <w:marTop w:val="375"/>
              <w:marBottom w:val="0"/>
              <w:divBdr>
                <w:top w:val="none" w:sz="0" w:space="0" w:color="auto"/>
                <w:left w:val="none" w:sz="0" w:space="0" w:color="auto"/>
                <w:bottom w:val="none" w:sz="0" w:space="0" w:color="auto"/>
                <w:right w:val="none" w:sz="0" w:space="0" w:color="auto"/>
              </w:divBdr>
              <w:divsChild>
                <w:div w:id="404498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8102605">
          <w:marLeft w:val="0"/>
          <w:marRight w:val="0"/>
          <w:marTop w:val="0"/>
          <w:marBottom w:val="0"/>
          <w:divBdr>
            <w:top w:val="none" w:sz="0" w:space="0" w:color="auto"/>
            <w:left w:val="none" w:sz="0" w:space="0" w:color="auto"/>
            <w:bottom w:val="none" w:sz="0" w:space="0" w:color="auto"/>
            <w:right w:val="none" w:sz="0" w:space="0" w:color="auto"/>
          </w:divBdr>
          <w:divsChild>
            <w:div w:id="1010065926">
              <w:marLeft w:val="0"/>
              <w:marRight w:val="0"/>
              <w:marTop w:val="375"/>
              <w:marBottom w:val="0"/>
              <w:divBdr>
                <w:top w:val="none" w:sz="0" w:space="0" w:color="auto"/>
                <w:left w:val="none" w:sz="0" w:space="0" w:color="auto"/>
                <w:bottom w:val="none" w:sz="0" w:space="0" w:color="auto"/>
                <w:right w:val="none" w:sz="0" w:space="0" w:color="auto"/>
              </w:divBdr>
              <w:divsChild>
                <w:div w:id="1492989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8876486">
          <w:marLeft w:val="0"/>
          <w:marRight w:val="0"/>
          <w:marTop w:val="0"/>
          <w:marBottom w:val="0"/>
          <w:divBdr>
            <w:top w:val="none" w:sz="0" w:space="0" w:color="auto"/>
            <w:left w:val="none" w:sz="0" w:space="0" w:color="auto"/>
            <w:bottom w:val="none" w:sz="0" w:space="0" w:color="auto"/>
            <w:right w:val="none" w:sz="0" w:space="0" w:color="auto"/>
          </w:divBdr>
          <w:divsChild>
            <w:div w:id="1735859412">
              <w:marLeft w:val="0"/>
              <w:marRight w:val="0"/>
              <w:marTop w:val="375"/>
              <w:marBottom w:val="0"/>
              <w:divBdr>
                <w:top w:val="none" w:sz="0" w:space="0" w:color="auto"/>
                <w:left w:val="none" w:sz="0" w:space="0" w:color="auto"/>
                <w:bottom w:val="none" w:sz="0" w:space="0" w:color="auto"/>
                <w:right w:val="none" w:sz="0" w:space="0" w:color="auto"/>
              </w:divBdr>
              <w:divsChild>
                <w:div w:id="952394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6903330">
          <w:marLeft w:val="0"/>
          <w:marRight w:val="0"/>
          <w:marTop w:val="0"/>
          <w:marBottom w:val="0"/>
          <w:divBdr>
            <w:top w:val="none" w:sz="0" w:space="0" w:color="auto"/>
            <w:left w:val="none" w:sz="0" w:space="0" w:color="auto"/>
            <w:bottom w:val="none" w:sz="0" w:space="0" w:color="auto"/>
            <w:right w:val="none" w:sz="0" w:space="0" w:color="auto"/>
          </w:divBdr>
          <w:divsChild>
            <w:div w:id="895359249">
              <w:marLeft w:val="0"/>
              <w:marRight w:val="0"/>
              <w:marTop w:val="375"/>
              <w:marBottom w:val="0"/>
              <w:divBdr>
                <w:top w:val="none" w:sz="0" w:space="0" w:color="auto"/>
                <w:left w:val="none" w:sz="0" w:space="0" w:color="auto"/>
                <w:bottom w:val="none" w:sz="0" w:space="0" w:color="auto"/>
                <w:right w:val="none" w:sz="0" w:space="0" w:color="auto"/>
              </w:divBdr>
              <w:divsChild>
                <w:div w:id="1373311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011326">
          <w:marLeft w:val="0"/>
          <w:marRight w:val="0"/>
          <w:marTop w:val="0"/>
          <w:marBottom w:val="0"/>
          <w:divBdr>
            <w:top w:val="none" w:sz="0" w:space="0" w:color="auto"/>
            <w:left w:val="none" w:sz="0" w:space="0" w:color="auto"/>
            <w:bottom w:val="none" w:sz="0" w:space="0" w:color="auto"/>
            <w:right w:val="none" w:sz="0" w:space="0" w:color="auto"/>
          </w:divBdr>
          <w:divsChild>
            <w:div w:id="692534330">
              <w:marLeft w:val="0"/>
              <w:marRight w:val="0"/>
              <w:marTop w:val="375"/>
              <w:marBottom w:val="0"/>
              <w:divBdr>
                <w:top w:val="none" w:sz="0" w:space="0" w:color="auto"/>
                <w:left w:val="none" w:sz="0" w:space="0" w:color="auto"/>
                <w:bottom w:val="none" w:sz="0" w:space="0" w:color="auto"/>
                <w:right w:val="none" w:sz="0" w:space="0" w:color="auto"/>
              </w:divBdr>
              <w:divsChild>
                <w:div w:id="1335961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93386">
          <w:marLeft w:val="0"/>
          <w:marRight w:val="0"/>
          <w:marTop w:val="0"/>
          <w:marBottom w:val="0"/>
          <w:divBdr>
            <w:top w:val="none" w:sz="0" w:space="0" w:color="auto"/>
            <w:left w:val="none" w:sz="0" w:space="0" w:color="auto"/>
            <w:bottom w:val="none" w:sz="0" w:space="0" w:color="auto"/>
            <w:right w:val="none" w:sz="0" w:space="0" w:color="auto"/>
          </w:divBdr>
          <w:divsChild>
            <w:div w:id="367143722">
              <w:marLeft w:val="0"/>
              <w:marRight w:val="0"/>
              <w:marTop w:val="375"/>
              <w:marBottom w:val="0"/>
              <w:divBdr>
                <w:top w:val="none" w:sz="0" w:space="0" w:color="auto"/>
                <w:left w:val="none" w:sz="0" w:space="0" w:color="auto"/>
                <w:bottom w:val="none" w:sz="0" w:space="0" w:color="auto"/>
                <w:right w:val="none" w:sz="0" w:space="0" w:color="auto"/>
              </w:divBdr>
              <w:divsChild>
                <w:div w:id="573899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7757186">
          <w:marLeft w:val="0"/>
          <w:marRight w:val="0"/>
          <w:marTop w:val="0"/>
          <w:marBottom w:val="0"/>
          <w:divBdr>
            <w:top w:val="none" w:sz="0" w:space="0" w:color="auto"/>
            <w:left w:val="none" w:sz="0" w:space="0" w:color="auto"/>
            <w:bottom w:val="none" w:sz="0" w:space="0" w:color="auto"/>
            <w:right w:val="none" w:sz="0" w:space="0" w:color="auto"/>
          </w:divBdr>
          <w:divsChild>
            <w:div w:id="664212275">
              <w:marLeft w:val="0"/>
              <w:marRight w:val="0"/>
              <w:marTop w:val="375"/>
              <w:marBottom w:val="0"/>
              <w:divBdr>
                <w:top w:val="none" w:sz="0" w:space="0" w:color="auto"/>
                <w:left w:val="none" w:sz="0" w:space="0" w:color="auto"/>
                <w:bottom w:val="none" w:sz="0" w:space="0" w:color="auto"/>
                <w:right w:val="none" w:sz="0" w:space="0" w:color="auto"/>
              </w:divBdr>
              <w:divsChild>
                <w:div w:id="197011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9940798">
          <w:marLeft w:val="0"/>
          <w:marRight w:val="0"/>
          <w:marTop w:val="0"/>
          <w:marBottom w:val="0"/>
          <w:divBdr>
            <w:top w:val="none" w:sz="0" w:space="0" w:color="auto"/>
            <w:left w:val="none" w:sz="0" w:space="0" w:color="auto"/>
            <w:bottom w:val="none" w:sz="0" w:space="0" w:color="auto"/>
            <w:right w:val="none" w:sz="0" w:space="0" w:color="auto"/>
          </w:divBdr>
          <w:divsChild>
            <w:div w:id="1423451455">
              <w:marLeft w:val="0"/>
              <w:marRight w:val="0"/>
              <w:marTop w:val="375"/>
              <w:marBottom w:val="0"/>
              <w:divBdr>
                <w:top w:val="none" w:sz="0" w:space="0" w:color="auto"/>
                <w:left w:val="none" w:sz="0" w:space="0" w:color="auto"/>
                <w:bottom w:val="none" w:sz="0" w:space="0" w:color="auto"/>
                <w:right w:val="none" w:sz="0" w:space="0" w:color="auto"/>
              </w:divBdr>
              <w:divsChild>
                <w:div w:id="1329092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186836">
          <w:marLeft w:val="0"/>
          <w:marRight w:val="0"/>
          <w:marTop w:val="0"/>
          <w:marBottom w:val="0"/>
          <w:divBdr>
            <w:top w:val="none" w:sz="0" w:space="0" w:color="auto"/>
            <w:left w:val="none" w:sz="0" w:space="0" w:color="auto"/>
            <w:bottom w:val="none" w:sz="0" w:space="0" w:color="auto"/>
            <w:right w:val="none" w:sz="0" w:space="0" w:color="auto"/>
          </w:divBdr>
          <w:divsChild>
            <w:div w:id="1341735105">
              <w:marLeft w:val="0"/>
              <w:marRight w:val="0"/>
              <w:marTop w:val="375"/>
              <w:marBottom w:val="0"/>
              <w:divBdr>
                <w:top w:val="none" w:sz="0" w:space="0" w:color="auto"/>
                <w:left w:val="none" w:sz="0" w:space="0" w:color="auto"/>
                <w:bottom w:val="none" w:sz="0" w:space="0" w:color="auto"/>
                <w:right w:val="none" w:sz="0" w:space="0" w:color="auto"/>
              </w:divBdr>
              <w:divsChild>
                <w:div w:id="102650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982954">
          <w:marLeft w:val="0"/>
          <w:marRight w:val="0"/>
          <w:marTop w:val="0"/>
          <w:marBottom w:val="0"/>
          <w:divBdr>
            <w:top w:val="none" w:sz="0" w:space="0" w:color="auto"/>
            <w:left w:val="none" w:sz="0" w:space="0" w:color="auto"/>
            <w:bottom w:val="none" w:sz="0" w:space="0" w:color="auto"/>
            <w:right w:val="none" w:sz="0" w:space="0" w:color="auto"/>
          </w:divBdr>
          <w:divsChild>
            <w:div w:id="128591928">
              <w:marLeft w:val="0"/>
              <w:marRight w:val="0"/>
              <w:marTop w:val="375"/>
              <w:marBottom w:val="0"/>
              <w:divBdr>
                <w:top w:val="none" w:sz="0" w:space="0" w:color="auto"/>
                <w:left w:val="none" w:sz="0" w:space="0" w:color="auto"/>
                <w:bottom w:val="none" w:sz="0" w:space="0" w:color="auto"/>
                <w:right w:val="none" w:sz="0" w:space="0" w:color="auto"/>
              </w:divBdr>
              <w:divsChild>
                <w:div w:id="1320958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7913753">
          <w:marLeft w:val="0"/>
          <w:marRight w:val="0"/>
          <w:marTop w:val="0"/>
          <w:marBottom w:val="0"/>
          <w:divBdr>
            <w:top w:val="none" w:sz="0" w:space="0" w:color="auto"/>
            <w:left w:val="none" w:sz="0" w:space="0" w:color="auto"/>
            <w:bottom w:val="none" w:sz="0" w:space="0" w:color="auto"/>
            <w:right w:val="none" w:sz="0" w:space="0" w:color="auto"/>
          </w:divBdr>
          <w:divsChild>
            <w:div w:id="1339961939">
              <w:marLeft w:val="0"/>
              <w:marRight w:val="0"/>
              <w:marTop w:val="375"/>
              <w:marBottom w:val="0"/>
              <w:divBdr>
                <w:top w:val="none" w:sz="0" w:space="0" w:color="auto"/>
                <w:left w:val="none" w:sz="0" w:space="0" w:color="auto"/>
                <w:bottom w:val="none" w:sz="0" w:space="0" w:color="auto"/>
                <w:right w:val="none" w:sz="0" w:space="0" w:color="auto"/>
              </w:divBdr>
              <w:divsChild>
                <w:div w:id="1871648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0171055">
          <w:marLeft w:val="0"/>
          <w:marRight w:val="0"/>
          <w:marTop w:val="0"/>
          <w:marBottom w:val="0"/>
          <w:divBdr>
            <w:top w:val="none" w:sz="0" w:space="0" w:color="auto"/>
            <w:left w:val="none" w:sz="0" w:space="0" w:color="auto"/>
            <w:bottom w:val="none" w:sz="0" w:space="0" w:color="auto"/>
            <w:right w:val="none" w:sz="0" w:space="0" w:color="auto"/>
          </w:divBdr>
          <w:divsChild>
            <w:div w:id="294410865">
              <w:marLeft w:val="0"/>
              <w:marRight w:val="0"/>
              <w:marTop w:val="375"/>
              <w:marBottom w:val="0"/>
              <w:divBdr>
                <w:top w:val="none" w:sz="0" w:space="0" w:color="auto"/>
                <w:left w:val="none" w:sz="0" w:space="0" w:color="auto"/>
                <w:bottom w:val="none" w:sz="0" w:space="0" w:color="auto"/>
                <w:right w:val="none" w:sz="0" w:space="0" w:color="auto"/>
              </w:divBdr>
              <w:divsChild>
                <w:div w:id="511722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0643477">
          <w:marLeft w:val="0"/>
          <w:marRight w:val="0"/>
          <w:marTop w:val="0"/>
          <w:marBottom w:val="0"/>
          <w:divBdr>
            <w:top w:val="none" w:sz="0" w:space="0" w:color="auto"/>
            <w:left w:val="none" w:sz="0" w:space="0" w:color="auto"/>
            <w:bottom w:val="none" w:sz="0" w:space="0" w:color="auto"/>
            <w:right w:val="none" w:sz="0" w:space="0" w:color="auto"/>
          </w:divBdr>
          <w:divsChild>
            <w:div w:id="518085902">
              <w:marLeft w:val="0"/>
              <w:marRight w:val="0"/>
              <w:marTop w:val="375"/>
              <w:marBottom w:val="0"/>
              <w:divBdr>
                <w:top w:val="none" w:sz="0" w:space="0" w:color="auto"/>
                <w:left w:val="none" w:sz="0" w:space="0" w:color="auto"/>
                <w:bottom w:val="none" w:sz="0" w:space="0" w:color="auto"/>
                <w:right w:val="none" w:sz="0" w:space="0" w:color="auto"/>
              </w:divBdr>
              <w:divsChild>
                <w:div w:id="239825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6184830">
          <w:marLeft w:val="0"/>
          <w:marRight w:val="0"/>
          <w:marTop w:val="0"/>
          <w:marBottom w:val="0"/>
          <w:divBdr>
            <w:top w:val="none" w:sz="0" w:space="0" w:color="auto"/>
            <w:left w:val="none" w:sz="0" w:space="0" w:color="auto"/>
            <w:bottom w:val="none" w:sz="0" w:space="0" w:color="auto"/>
            <w:right w:val="none" w:sz="0" w:space="0" w:color="auto"/>
          </w:divBdr>
          <w:divsChild>
            <w:div w:id="819928224">
              <w:marLeft w:val="0"/>
              <w:marRight w:val="0"/>
              <w:marTop w:val="375"/>
              <w:marBottom w:val="0"/>
              <w:divBdr>
                <w:top w:val="none" w:sz="0" w:space="0" w:color="auto"/>
                <w:left w:val="none" w:sz="0" w:space="0" w:color="auto"/>
                <w:bottom w:val="none" w:sz="0" w:space="0" w:color="auto"/>
                <w:right w:val="none" w:sz="0" w:space="0" w:color="auto"/>
              </w:divBdr>
              <w:divsChild>
                <w:div w:id="694305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91579">
          <w:marLeft w:val="0"/>
          <w:marRight w:val="0"/>
          <w:marTop w:val="0"/>
          <w:marBottom w:val="0"/>
          <w:divBdr>
            <w:top w:val="none" w:sz="0" w:space="0" w:color="auto"/>
            <w:left w:val="none" w:sz="0" w:space="0" w:color="auto"/>
            <w:bottom w:val="none" w:sz="0" w:space="0" w:color="auto"/>
            <w:right w:val="none" w:sz="0" w:space="0" w:color="auto"/>
          </w:divBdr>
          <w:divsChild>
            <w:div w:id="308291026">
              <w:marLeft w:val="0"/>
              <w:marRight w:val="0"/>
              <w:marTop w:val="375"/>
              <w:marBottom w:val="0"/>
              <w:divBdr>
                <w:top w:val="none" w:sz="0" w:space="0" w:color="auto"/>
                <w:left w:val="none" w:sz="0" w:space="0" w:color="auto"/>
                <w:bottom w:val="none" w:sz="0" w:space="0" w:color="auto"/>
                <w:right w:val="none" w:sz="0" w:space="0" w:color="auto"/>
              </w:divBdr>
              <w:divsChild>
                <w:div w:id="59258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737936">
          <w:marLeft w:val="0"/>
          <w:marRight w:val="0"/>
          <w:marTop w:val="0"/>
          <w:marBottom w:val="0"/>
          <w:divBdr>
            <w:top w:val="none" w:sz="0" w:space="0" w:color="auto"/>
            <w:left w:val="none" w:sz="0" w:space="0" w:color="auto"/>
            <w:bottom w:val="none" w:sz="0" w:space="0" w:color="auto"/>
            <w:right w:val="none" w:sz="0" w:space="0" w:color="auto"/>
          </w:divBdr>
          <w:divsChild>
            <w:div w:id="944456185">
              <w:marLeft w:val="0"/>
              <w:marRight w:val="0"/>
              <w:marTop w:val="375"/>
              <w:marBottom w:val="0"/>
              <w:divBdr>
                <w:top w:val="none" w:sz="0" w:space="0" w:color="auto"/>
                <w:left w:val="none" w:sz="0" w:space="0" w:color="auto"/>
                <w:bottom w:val="none" w:sz="0" w:space="0" w:color="auto"/>
                <w:right w:val="none" w:sz="0" w:space="0" w:color="auto"/>
              </w:divBdr>
              <w:divsChild>
                <w:div w:id="1618558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323953">
          <w:marLeft w:val="0"/>
          <w:marRight w:val="0"/>
          <w:marTop w:val="0"/>
          <w:marBottom w:val="0"/>
          <w:divBdr>
            <w:top w:val="none" w:sz="0" w:space="0" w:color="auto"/>
            <w:left w:val="none" w:sz="0" w:space="0" w:color="auto"/>
            <w:bottom w:val="none" w:sz="0" w:space="0" w:color="auto"/>
            <w:right w:val="none" w:sz="0" w:space="0" w:color="auto"/>
          </w:divBdr>
          <w:divsChild>
            <w:div w:id="2103068729">
              <w:marLeft w:val="0"/>
              <w:marRight w:val="0"/>
              <w:marTop w:val="375"/>
              <w:marBottom w:val="0"/>
              <w:divBdr>
                <w:top w:val="none" w:sz="0" w:space="0" w:color="auto"/>
                <w:left w:val="none" w:sz="0" w:space="0" w:color="auto"/>
                <w:bottom w:val="none" w:sz="0" w:space="0" w:color="auto"/>
                <w:right w:val="none" w:sz="0" w:space="0" w:color="auto"/>
              </w:divBdr>
              <w:divsChild>
                <w:div w:id="775365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5696672">
          <w:marLeft w:val="0"/>
          <w:marRight w:val="0"/>
          <w:marTop w:val="0"/>
          <w:marBottom w:val="0"/>
          <w:divBdr>
            <w:top w:val="none" w:sz="0" w:space="0" w:color="auto"/>
            <w:left w:val="none" w:sz="0" w:space="0" w:color="auto"/>
            <w:bottom w:val="none" w:sz="0" w:space="0" w:color="auto"/>
            <w:right w:val="none" w:sz="0" w:space="0" w:color="auto"/>
          </w:divBdr>
          <w:divsChild>
            <w:div w:id="1956868781">
              <w:marLeft w:val="0"/>
              <w:marRight w:val="0"/>
              <w:marTop w:val="375"/>
              <w:marBottom w:val="0"/>
              <w:divBdr>
                <w:top w:val="none" w:sz="0" w:space="0" w:color="auto"/>
                <w:left w:val="none" w:sz="0" w:space="0" w:color="auto"/>
                <w:bottom w:val="none" w:sz="0" w:space="0" w:color="auto"/>
                <w:right w:val="none" w:sz="0" w:space="0" w:color="auto"/>
              </w:divBdr>
              <w:divsChild>
                <w:div w:id="1602029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wycombe.gov.uk/uploads/public/documents/Planning/Planning-policy/Topic-based/Wycombe-district-landscape-character-assessment.pdf" TargetMode="External"/><Relationship Id="rId18" Type="http://schemas.openxmlformats.org/officeDocument/2006/relationships/footer" Target="footer1.xml"/><Relationship Id="rId26" Type="http://schemas.openxmlformats.org/officeDocument/2006/relationships/hyperlink" Target="http://buckscc.maps.arcgis.com/apps/webappviewer/index.html?id=4b37c160dbe54f8e85f9e1b3dec50af9" TargetMode="External"/><Relationship Id="rId39" Type="http://schemas.openxmlformats.org/officeDocument/2006/relationships/hyperlink" Target="https://www.wycombe.gov.uk/pages/Planning-and-building-control/Conservation-and-heritage/Conservation-and-Heritage.aspx" TargetMode="External"/><Relationship Id="rId21" Type="http://schemas.openxmlformats.org/officeDocument/2006/relationships/hyperlink" Target="http://www.legislation.gov.uk/ukpga/1979/46" TargetMode="External"/><Relationship Id="rId34" Type="http://schemas.openxmlformats.org/officeDocument/2006/relationships/hyperlink" Target="https://www.aylesburyvaledc.gov.uk/section/list-conservation-areas" TargetMode="External"/><Relationship Id="rId42" Type="http://schemas.openxmlformats.org/officeDocument/2006/relationships/hyperlink" Target="http://buckscc.maps.arcgis.com/apps/webappviewer/index.html?id=4b37c160dbe54f8e85f9e1b3dec50af9" TargetMode="External"/><Relationship Id="rId7" Type="http://schemas.openxmlformats.org/officeDocument/2006/relationships/hyperlink" Target="https://www.ihbc.org.uk/" TargetMode="External"/><Relationship Id="rId2" Type="http://schemas.openxmlformats.org/officeDocument/2006/relationships/styles" Target="styles.xml"/><Relationship Id="rId16" Type="http://schemas.openxmlformats.org/officeDocument/2006/relationships/hyperlink" Target="https://historicengland.org.uk/images-books/publications/statements-heritage-significance-advice-note-12/" TargetMode="External"/><Relationship Id="rId29" Type="http://schemas.openxmlformats.org/officeDocument/2006/relationships/hyperlink" Target="http://buckscc.maps.arcgis.com/apps/webappviewer/index.html?id=4b37c160dbe54f8e85f9e1b3dec50af9"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wycombe.gov.uk/pages/Planning-and-building-control/Adopted-Wycombe-planning-policy-and-guidance/Wycombe-development-plan.aspx" TargetMode="External"/><Relationship Id="rId24" Type="http://schemas.openxmlformats.org/officeDocument/2006/relationships/hyperlink" Target="http://buckscc.maps.arcgis.com/apps/webappviewer/index.html?id=4b37c160dbe54f8e85f9e1b3dec50af9" TargetMode="External"/><Relationship Id="rId32" Type="http://schemas.openxmlformats.org/officeDocument/2006/relationships/hyperlink" Target="https://www.southbucks.gov.uk/conservationareas" TargetMode="External"/><Relationship Id="rId37" Type="http://schemas.openxmlformats.org/officeDocument/2006/relationships/hyperlink" Target="https://www.wycombe.gov.uk/uploads/public/documents/Planning/Conservation-areas-and-listed-buildings/The-Wycombe-Local-List-of-Architectural-and-Historic-Significance.pdf" TargetMode="External"/><Relationship Id="rId40" Type="http://schemas.openxmlformats.org/officeDocument/2006/relationships/hyperlink" Target="https://www.wycombe.gov.uk/pages/Planning-and-building-control/About-our-planning-service/Planning-and-building-control-services-and-fees.aspx" TargetMode="External"/><Relationship Id="rId45"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historicengland.org.uk/images-books/publications/statements-heritage-significance-advice-note-12/" TargetMode="External"/><Relationship Id="rId23" Type="http://schemas.openxmlformats.org/officeDocument/2006/relationships/hyperlink" Target="http://buckscc.maps.arcgis.com/apps/webappviewer/index.html?id=4b37c160dbe54f8e85f9e1b3dec50af9" TargetMode="External"/><Relationship Id="rId28" Type="http://schemas.openxmlformats.org/officeDocument/2006/relationships/hyperlink" Target="http://buckscc.maps.arcgis.com/apps/webappviewer/index.html?id=4b37c160dbe54f8e85f9e1b3dec50af9" TargetMode="External"/><Relationship Id="rId36" Type="http://schemas.openxmlformats.org/officeDocument/2006/relationships/hyperlink" Target="https://www.southbucks.gov.uk/conservationareas" TargetMode="External"/><Relationship Id="rId10" Type="http://schemas.openxmlformats.org/officeDocument/2006/relationships/hyperlink" Target="https://www.gov.uk/guidance/conserving-and-enhancing-the-historic-environment" TargetMode="External"/><Relationship Id="rId19" Type="http://schemas.openxmlformats.org/officeDocument/2006/relationships/hyperlink" Target="https://historicengland.org.uk/listing/the-list/map-search?clearresults=True" TargetMode="External"/><Relationship Id="rId31" Type="http://schemas.openxmlformats.org/officeDocument/2006/relationships/hyperlink" Target="https://www.chiltern.gov.uk/article/7862/Conservation-Areas" TargetMode="External"/><Relationship Id="rId44" Type="http://schemas.openxmlformats.org/officeDocument/2006/relationships/hyperlink" Target="https://www.wycombe.gov.uk/pages/Planning-and-building-control/About-our-planning-service/Planning-and-building-control-services-and-fees.aspx" TargetMode="External"/><Relationship Id="rId4" Type="http://schemas.openxmlformats.org/officeDocument/2006/relationships/webSettings" Target="webSettings.xml"/><Relationship Id="rId9" Type="http://schemas.openxmlformats.org/officeDocument/2006/relationships/hyperlink" Target="https://assets.publishing.service.gov.uk/government/uploads/system/uploads/attachment_data/file/810197/NPPF_Feb_2019_revised.pdf" TargetMode="External"/><Relationship Id="rId14" Type="http://schemas.openxmlformats.org/officeDocument/2006/relationships/hyperlink" Target="https://www.wycombe.gov.uk/uploads/public/documents/Planning/Conservation-areas-and-listed-buildings/The-Wycombe-Local-List-of-Architectural-and-Historic-Significance.pdf" TargetMode="External"/><Relationship Id="rId22" Type="http://schemas.openxmlformats.org/officeDocument/2006/relationships/hyperlink" Target="http://www.legislation.gov.uk/ukpga/1979/46" TargetMode="External"/><Relationship Id="rId27" Type="http://schemas.openxmlformats.org/officeDocument/2006/relationships/hyperlink" Target="http://buckscc.maps.arcgis.com/apps/webappviewer/index.html?id=4b37c160dbe54f8e85f9e1b3dec50af9" TargetMode="External"/><Relationship Id="rId30" Type="http://schemas.openxmlformats.org/officeDocument/2006/relationships/hyperlink" Target="https://www.aylesburyvaledc.gov.uk/section/list-conservation-areas" TargetMode="External"/><Relationship Id="rId35" Type="http://schemas.openxmlformats.org/officeDocument/2006/relationships/hyperlink" Target="https://www.chiltern.gov.uk/article/7862/Conservation-Areas" TargetMode="External"/><Relationship Id="rId43" Type="http://schemas.openxmlformats.org/officeDocument/2006/relationships/hyperlink" Target="https://historicengland.org.uk/listing/the-list/" TargetMode="External"/><Relationship Id="rId8" Type="http://schemas.openxmlformats.org/officeDocument/2006/relationships/hyperlink" Target="https://historicengland.org.uk/listing/" TargetMode="External"/><Relationship Id="rId3" Type="http://schemas.openxmlformats.org/officeDocument/2006/relationships/settings" Target="settings.xml"/><Relationship Id="rId12" Type="http://schemas.openxmlformats.org/officeDocument/2006/relationships/hyperlink" Target="https://www.wycombe.gov.uk/pages/Planning-and-building-control/Conservation-areas-and-listed-buildings/Conservation-areas.aspx" TargetMode="External"/><Relationship Id="rId17" Type="http://schemas.openxmlformats.org/officeDocument/2006/relationships/header" Target="header1.xml"/><Relationship Id="rId25" Type="http://schemas.openxmlformats.org/officeDocument/2006/relationships/hyperlink" Target="https://historicengland.org.uk/listing/the-list/" TargetMode="External"/><Relationship Id="rId33" Type="http://schemas.openxmlformats.org/officeDocument/2006/relationships/hyperlink" Target="https://www.wycombe.gov.uk/pages/Planning-and-building-control/Conservation-and-heritage/Conservation-and-Heritage.aspx" TargetMode="External"/><Relationship Id="rId38" Type="http://schemas.openxmlformats.org/officeDocument/2006/relationships/hyperlink" Target="https://www.wycombe.gov.uk/uploads/public/documents/Planning/Conservation-areas-and-listed-buildings/The-Wycombe-Local-List-of-Architectural-and-Historic-Significance.pdf" TargetMode="External"/><Relationship Id="rId46" Type="http://schemas.openxmlformats.org/officeDocument/2006/relationships/theme" Target="theme/theme1.xml"/><Relationship Id="rId20" Type="http://schemas.openxmlformats.org/officeDocument/2006/relationships/hyperlink" Target="https://historicengland.org.uk/listing/the-list/" TargetMode="External"/><Relationship Id="rId41" Type="http://schemas.openxmlformats.org/officeDocument/2006/relationships/hyperlink" Target="http://buckscc.maps.arcgis.com/apps/webappviewer/index.html?id=4b37c160dbe54f8e85f9e1b3dec50af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7</Pages>
  <Words>1989</Words>
  <Characters>11342</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CPS Construction</Company>
  <LinksUpToDate>false</LinksUpToDate>
  <CharactersWithSpaces>13305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pgforest</dc:creator>
  <cp:lastModifiedBy>Naomi Hayzen</cp:lastModifiedBy>
  <cp:revision>3</cp:revision>
  <dcterms:created xsi:type="dcterms:W3CDTF">2026-03-11T15:50:00Z</dcterms:created>
  <dcterms:modified xsi:type="dcterms:W3CDTF">2026-03-11T16:04:00Z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2021-06-28T00:00:00Z</vt:filetime>
  </property>
  <property fmtid="{D5CDD505-2E9C-101B-9397-08002B2CF9AE}" pid="3" name="Creator">
    <vt:lpwstr>Microsoft® Word for Microsoft 365</vt:lpwstr>
  </property>
  <property fmtid="{D5CDD505-2E9C-101B-9397-08002B2CF9AE}" pid="4" name="LastSaved">
    <vt:filetime>2026-03-11T00:00:00Z</vt:filetime>
  </property>
  <property fmtid="{D5CDD505-2E9C-101B-9397-08002B2CF9AE}" pid="5" name="Producer">
    <vt:lpwstr>Microsoft® Word for Microsoft 365</vt:lpwstr>
  </property>
</Properties>
</file>