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07637" w14:textId="16743B32" w:rsidR="00CB625F" w:rsidRPr="00CB625F" w:rsidRDefault="00CB625F" w:rsidP="00CB625F">
      <w:pPr>
        <w:spacing w:after="0" w:line="276" w:lineRule="auto"/>
        <w:jc w:val="both"/>
        <w:rPr>
          <w:rFonts w:ascii="Arial" w:eastAsia="Times New Roman" w:hAnsi="Arial" w:cs="Arial"/>
          <w:b/>
          <w:bCs/>
          <w:color w:val="000000" w:themeColor="text1"/>
          <w:kern w:val="0"/>
          <w:sz w:val="28"/>
          <w:szCs w:val="28"/>
          <w:lang w:eastAsia="en-GB"/>
          <w14:ligatures w14:val="none"/>
        </w:rPr>
      </w:pPr>
      <w:r w:rsidRPr="00CB625F">
        <w:rPr>
          <w:rFonts w:ascii="Arial" w:eastAsia="Times New Roman" w:hAnsi="Arial" w:cs="Arial"/>
          <w:b/>
          <w:bCs/>
          <w:color w:val="000000" w:themeColor="text1"/>
          <w:kern w:val="0"/>
          <w:sz w:val="28"/>
          <w:szCs w:val="28"/>
          <w:lang w:eastAsia="en-GB"/>
          <w14:ligatures w14:val="none"/>
        </w:rPr>
        <w:t xml:space="preserve">APPLICATION FOR </w:t>
      </w:r>
      <w:r w:rsidR="00066E08">
        <w:rPr>
          <w:rFonts w:ascii="Arial" w:eastAsia="Times New Roman" w:hAnsi="Arial" w:cs="Arial"/>
          <w:b/>
          <w:bCs/>
          <w:color w:val="000000" w:themeColor="text1"/>
          <w:kern w:val="0"/>
          <w:sz w:val="28"/>
          <w:szCs w:val="28"/>
          <w:lang w:eastAsia="en-GB"/>
          <w14:ligatures w14:val="none"/>
        </w:rPr>
        <w:t>FULL P</w:t>
      </w:r>
      <w:r w:rsidRPr="00CB625F">
        <w:rPr>
          <w:rFonts w:ascii="Arial" w:eastAsia="Times New Roman" w:hAnsi="Arial" w:cs="Arial"/>
          <w:b/>
          <w:bCs/>
          <w:color w:val="000000" w:themeColor="text1"/>
          <w:kern w:val="0"/>
          <w:sz w:val="28"/>
          <w:szCs w:val="28"/>
          <w:lang w:eastAsia="en-GB"/>
          <w14:ligatures w14:val="none"/>
        </w:rPr>
        <w:t>LANNING PERMISSION</w:t>
      </w:r>
    </w:p>
    <w:p w14:paraId="5BE3FFEF" w14:textId="77777777" w:rsidR="00CB625F" w:rsidRPr="00CB625F" w:rsidRDefault="00CB625F" w:rsidP="00CB625F">
      <w:pPr>
        <w:spacing w:after="0" w:line="276" w:lineRule="auto"/>
        <w:jc w:val="both"/>
        <w:rPr>
          <w:rFonts w:ascii="Arial" w:eastAsia="Times New Roman" w:hAnsi="Arial" w:cs="Arial"/>
          <w:b/>
          <w:bCs/>
          <w:color w:val="000000" w:themeColor="text1"/>
          <w:kern w:val="0"/>
          <w:sz w:val="28"/>
          <w:szCs w:val="28"/>
          <w:lang w:eastAsia="en-GB"/>
          <w14:ligatures w14:val="none"/>
        </w:rPr>
      </w:pPr>
      <w:r w:rsidRPr="00CB625F">
        <w:rPr>
          <w:rFonts w:ascii="Arial" w:eastAsia="Times New Roman" w:hAnsi="Arial" w:cs="Arial"/>
          <w:b/>
          <w:bCs/>
          <w:color w:val="000000" w:themeColor="text1"/>
          <w:kern w:val="0"/>
          <w:sz w:val="28"/>
          <w:szCs w:val="28"/>
          <w:lang w:eastAsia="en-GB"/>
          <w14:ligatures w14:val="none"/>
        </w:rPr>
        <w:t>DELEGATED REPORT</w:t>
      </w:r>
    </w:p>
    <w:p w14:paraId="54DE5980" w14:textId="77777777" w:rsidR="00CB625F" w:rsidRPr="00CB625F" w:rsidRDefault="00CB625F" w:rsidP="00CB625F">
      <w:pPr>
        <w:spacing w:after="0" w:line="276" w:lineRule="auto"/>
        <w:jc w:val="both"/>
        <w:rPr>
          <w:rFonts w:ascii="Arial" w:eastAsia="Times New Roman" w:hAnsi="Arial" w:cs="Arial"/>
          <w:b/>
          <w:bCs/>
          <w:color w:val="000000" w:themeColor="text1"/>
          <w:kern w:val="0"/>
          <w:sz w:val="28"/>
          <w:szCs w:val="28"/>
          <w:lang w:eastAsia="en-GB"/>
          <w14:ligatures w14:val="none"/>
        </w:rPr>
      </w:pPr>
    </w:p>
    <w:tbl>
      <w:tblPr>
        <w:tblStyle w:val="TableGrid"/>
        <w:tblW w:w="0" w:type="auto"/>
        <w:tblLook w:val="04A0" w:firstRow="1" w:lastRow="0" w:firstColumn="1" w:lastColumn="0" w:noHBand="0" w:noVBand="1"/>
      </w:tblPr>
      <w:tblGrid>
        <w:gridCol w:w="4106"/>
        <w:gridCol w:w="4910"/>
      </w:tblGrid>
      <w:tr w:rsidR="00CB625F" w:rsidRPr="00CB625F" w14:paraId="2F691009" w14:textId="77777777" w:rsidTr="008D495C">
        <w:tc>
          <w:tcPr>
            <w:tcW w:w="4106" w:type="dxa"/>
          </w:tcPr>
          <w:p w14:paraId="711C6FFE" w14:textId="77777777" w:rsidR="00CB625F" w:rsidRPr="00CD69A4" w:rsidRDefault="00CB625F" w:rsidP="00CB625F">
            <w:pPr>
              <w:spacing w:line="276" w:lineRule="auto"/>
              <w:jc w:val="both"/>
              <w:rPr>
                <w:rFonts w:ascii="Arial" w:eastAsia="Times New Roman" w:hAnsi="Arial" w:cs="Arial"/>
                <w:b/>
                <w:bCs/>
                <w:color w:val="000000" w:themeColor="text1"/>
                <w:kern w:val="0"/>
                <w:sz w:val="22"/>
                <w:szCs w:val="22"/>
                <w:lang w:eastAsia="en-GB"/>
                <w14:ligatures w14:val="none"/>
              </w:rPr>
            </w:pPr>
            <w:r w:rsidRPr="00CD69A4">
              <w:rPr>
                <w:rFonts w:ascii="Arial" w:eastAsia="Times New Roman" w:hAnsi="Arial" w:cs="Arial"/>
                <w:b/>
                <w:bCs/>
                <w:color w:val="000000" w:themeColor="text1"/>
                <w:kern w:val="0"/>
                <w:sz w:val="22"/>
                <w:szCs w:val="22"/>
                <w:lang w:eastAsia="en-GB"/>
                <w14:ligatures w14:val="none"/>
              </w:rPr>
              <w:t>APPLICATION REFERENCE:</w:t>
            </w:r>
          </w:p>
        </w:tc>
        <w:tc>
          <w:tcPr>
            <w:tcW w:w="4910" w:type="dxa"/>
          </w:tcPr>
          <w:p w14:paraId="6B016413" w14:textId="14DBA814" w:rsidR="00CB625F" w:rsidRPr="00CD69A4" w:rsidRDefault="00C173D8" w:rsidP="00CB625F">
            <w:pPr>
              <w:spacing w:line="276" w:lineRule="auto"/>
              <w:jc w:val="both"/>
              <w:rPr>
                <w:rFonts w:ascii="Arial" w:eastAsia="Times New Roman" w:hAnsi="Arial" w:cs="Arial"/>
                <w:b/>
                <w:bCs/>
                <w:color w:val="000000" w:themeColor="text1"/>
                <w:kern w:val="0"/>
                <w:sz w:val="22"/>
                <w:szCs w:val="22"/>
                <w:lang w:eastAsia="en-GB"/>
                <w14:ligatures w14:val="none"/>
              </w:rPr>
            </w:pPr>
            <w:r w:rsidRPr="00C173D8">
              <w:rPr>
                <w:rFonts w:ascii="Arial" w:eastAsia="Times New Roman" w:hAnsi="Arial" w:cs="Arial"/>
                <w:b/>
                <w:bCs/>
                <w:color w:val="000000" w:themeColor="text1"/>
                <w:kern w:val="0"/>
                <w:sz w:val="22"/>
                <w:szCs w:val="22"/>
                <w:lang w:eastAsia="en-GB"/>
                <w14:ligatures w14:val="none"/>
              </w:rPr>
              <w:t>PL/2025/08732</w:t>
            </w:r>
          </w:p>
        </w:tc>
      </w:tr>
      <w:tr w:rsidR="00CB625F" w:rsidRPr="00CB625F" w14:paraId="4E56107E" w14:textId="77777777" w:rsidTr="008D495C">
        <w:tc>
          <w:tcPr>
            <w:tcW w:w="4106" w:type="dxa"/>
          </w:tcPr>
          <w:p w14:paraId="6C98E8BB" w14:textId="77777777" w:rsidR="00CB625F" w:rsidRPr="00CD69A4" w:rsidRDefault="00CB625F" w:rsidP="00CB625F">
            <w:pPr>
              <w:spacing w:line="276" w:lineRule="auto"/>
              <w:jc w:val="both"/>
              <w:rPr>
                <w:rFonts w:ascii="Arial" w:eastAsia="Times New Roman" w:hAnsi="Arial" w:cs="Arial"/>
                <w:b/>
                <w:bCs/>
                <w:color w:val="000000" w:themeColor="text1"/>
                <w:kern w:val="0"/>
                <w:sz w:val="22"/>
                <w:szCs w:val="22"/>
                <w:lang w:eastAsia="en-GB"/>
                <w14:ligatures w14:val="none"/>
              </w:rPr>
            </w:pPr>
            <w:r w:rsidRPr="00CD69A4">
              <w:rPr>
                <w:rFonts w:ascii="Arial" w:eastAsia="Times New Roman" w:hAnsi="Arial" w:cs="Arial"/>
                <w:b/>
                <w:bCs/>
                <w:color w:val="000000" w:themeColor="text1"/>
                <w:kern w:val="0"/>
                <w:sz w:val="22"/>
                <w:szCs w:val="22"/>
                <w:lang w:eastAsia="en-GB"/>
                <w14:ligatures w14:val="none"/>
              </w:rPr>
              <w:t>APPLICATION TYPE:</w:t>
            </w:r>
          </w:p>
        </w:tc>
        <w:tc>
          <w:tcPr>
            <w:tcW w:w="4910" w:type="dxa"/>
          </w:tcPr>
          <w:p w14:paraId="4125485E" w14:textId="4DA60D58" w:rsidR="00CB625F" w:rsidRPr="00CD69A4" w:rsidRDefault="00066E08" w:rsidP="00CB625F">
            <w:pPr>
              <w:spacing w:line="276" w:lineRule="auto"/>
              <w:jc w:val="both"/>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FULL</w:t>
            </w:r>
            <w:r w:rsidR="00CB625F" w:rsidRPr="00CD69A4">
              <w:rPr>
                <w:rFonts w:ascii="Arial" w:eastAsia="Times New Roman" w:hAnsi="Arial" w:cs="Arial"/>
                <w:b/>
                <w:bCs/>
                <w:color w:val="000000" w:themeColor="text1"/>
                <w:kern w:val="0"/>
                <w:sz w:val="22"/>
                <w:szCs w:val="22"/>
                <w:lang w:eastAsia="en-GB"/>
                <w14:ligatures w14:val="none"/>
              </w:rPr>
              <w:t xml:space="preserve"> planning permission</w:t>
            </w:r>
          </w:p>
        </w:tc>
      </w:tr>
      <w:tr w:rsidR="00CB625F" w:rsidRPr="00CB625F" w14:paraId="78510743" w14:textId="77777777" w:rsidTr="008D495C">
        <w:tc>
          <w:tcPr>
            <w:tcW w:w="4106" w:type="dxa"/>
          </w:tcPr>
          <w:p w14:paraId="56C3A383" w14:textId="77777777" w:rsidR="00CB625F" w:rsidRPr="00CD69A4" w:rsidRDefault="00CB625F" w:rsidP="00CB625F">
            <w:pPr>
              <w:spacing w:line="276" w:lineRule="auto"/>
              <w:jc w:val="both"/>
              <w:rPr>
                <w:rFonts w:ascii="Arial" w:eastAsia="Times New Roman" w:hAnsi="Arial" w:cs="Arial"/>
                <w:b/>
                <w:bCs/>
                <w:color w:val="000000" w:themeColor="text1"/>
                <w:kern w:val="0"/>
                <w:sz w:val="22"/>
                <w:szCs w:val="22"/>
                <w:lang w:eastAsia="en-GB"/>
                <w14:ligatures w14:val="none"/>
              </w:rPr>
            </w:pPr>
            <w:r w:rsidRPr="00CD69A4">
              <w:rPr>
                <w:rFonts w:ascii="Arial" w:eastAsia="Times New Roman" w:hAnsi="Arial" w:cs="Arial"/>
                <w:b/>
                <w:bCs/>
                <w:color w:val="000000" w:themeColor="text1"/>
                <w:kern w:val="0"/>
                <w:sz w:val="22"/>
                <w:szCs w:val="22"/>
                <w:lang w:eastAsia="en-GB"/>
                <w14:ligatures w14:val="none"/>
              </w:rPr>
              <w:t>SITE ADDRESS:</w:t>
            </w:r>
          </w:p>
        </w:tc>
        <w:tc>
          <w:tcPr>
            <w:tcW w:w="4910" w:type="dxa"/>
          </w:tcPr>
          <w:p w14:paraId="2A64CE74" w14:textId="3D7F5E34" w:rsidR="00CB625F" w:rsidRPr="00CD69A4" w:rsidRDefault="007D3293" w:rsidP="00CB625F">
            <w:pPr>
              <w:spacing w:line="276" w:lineRule="auto"/>
              <w:jc w:val="both"/>
              <w:rPr>
                <w:rFonts w:ascii="Arial" w:eastAsia="Times New Roman" w:hAnsi="Arial" w:cs="Arial"/>
                <w:b/>
                <w:bCs/>
                <w:color w:val="000000" w:themeColor="text1"/>
                <w:kern w:val="0"/>
                <w:sz w:val="22"/>
                <w:szCs w:val="22"/>
                <w:lang w:eastAsia="en-GB"/>
                <w14:ligatures w14:val="none"/>
              </w:rPr>
            </w:pPr>
            <w:r w:rsidRPr="007D3293">
              <w:rPr>
                <w:rFonts w:ascii="Arial" w:eastAsia="Times New Roman" w:hAnsi="Arial" w:cs="Arial"/>
                <w:b/>
                <w:bCs/>
                <w:color w:val="000000" w:themeColor="text1"/>
                <w:kern w:val="0"/>
                <w:sz w:val="22"/>
                <w:szCs w:val="22"/>
                <w:lang w:eastAsia="en-GB"/>
                <w14:ligatures w14:val="none"/>
              </w:rPr>
              <w:t xml:space="preserve">The Grange, 4a Clearwood, </w:t>
            </w:r>
            <w:proofErr w:type="spellStart"/>
            <w:r w:rsidRPr="007D3293">
              <w:rPr>
                <w:rFonts w:ascii="Arial" w:eastAsia="Times New Roman" w:hAnsi="Arial" w:cs="Arial"/>
                <w:b/>
                <w:bCs/>
                <w:color w:val="000000" w:themeColor="text1"/>
                <w:kern w:val="0"/>
                <w:sz w:val="22"/>
                <w:szCs w:val="22"/>
                <w:lang w:eastAsia="en-GB"/>
                <w14:ligatures w14:val="none"/>
              </w:rPr>
              <w:t>Dilton</w:t>
            </w:r>
            <w:proofErr w:type="spellEnd"/>
            <w:r w:rsidRPr="007D3293">
              <w:rPr>
                <w:rFonts w:ascii="Arial" w:eastAsia="Times New Roman" w:hAnsi="Arial" w:cs="Arial"/>
                <w:b/>
                <w:bCs/>
                <w:color w:val="000000" w:themeColor="text1"/>
                <w:kern w:val="0"/>
                <w:sz w:val="22"/>
                <w:szCs w:val="22"/>
                <w:lang w:eastAsia="en-GB"/>
                <w14:ligatures w14:val="none"/>
              </w:rPr>
              <w:t xml:space="preserve"> Marsh, Westbury, BA13 4BD</w:t>
            </w:r>
            <w:r>
              <w:rPr>
                <w:rFonts w:ascii="Arial" w:eastAsia="Times New Roman" w:hAnsi="Arial" w:cs="Arial"/>
                <w:b/>
                <w:bCs/>
                <w:color w:val="000000" w:themeColor="text1"/>
                <w:kern w:val="0"/>
                <w:sz w:val="22"/>
                <w:szCs w:val="22"/>
                <w:lang w:eastAsia="en-GB"/>
                <w14:ligatures w14:val="none"/>
              </w:rPr>
              <w:t>.</w:t>
            </w:r>
          </w:p>
        </w:tc>
      </w:tr>
      <w:tr w:rsidR="00CB625F" w:rsidRPr="00CB625F" w14:paraId="4411C061" w14:textId="77777777" w:rsidTr="008D495C">
        <w:tc>
          <w:tcPr>
            <w:tcW w:w="4106" w:type="dxa"/>
          </w:tcPr>
          <w:p w14:paraId="57908E59" w14:textId="77777777" w:rsidR="00CB625F" w:rsidRPr="00CD69A4" w:rsidRDefault="00CB625F" w:rsidP="00CB625F">
            <w:pPr>
              <w:spacing w:line="276" w:lineRule="auto"/>
              <w:jc w:val="both"/>
              <w:rPr>
                <w:rFonts w:ascii="Arial" w:eastAsia="Times New Roman" w:hAnsi="Arial" w:cs="Arial"/>
                <w:b/>
                <w:bCs/>
                <w:color w:val="000000" w:themeColor="text1"/>
                <w:kern w:val="0"/>
                <w:sz w:val="22"/>
                <w:szCs w:val="22"/>
                <w:lang w:eastAsia="en-GB"/>
                <w14:ligatures w14:val="none"/>
              </w:rPr>
            </w:pPr>
            <w:r w:rsidRPr="00CD69A4">
              <w:rPr>
                <w:rFonts w:ascii="Arial" w:eastAsia="Times New Roman" w:hAnsi="Arial" w:cs="Arial"/>
                <w:b/>
                <w:bCs/>
                <w:color w:val="000000" w:themeColor="text1"/>
                <w:kern w:val="0"/>
                <w:sz w:val="22"/>
                <w:szCs w:val="22"/>
                <w:lang w:eastAsia="en-GB"/>
                <w14:ligatures w14:val="none"/>
              </w:rPr>
              <w:t>DEVELOPMENT DESCRIPTION:</w:t>
            </w:r>
          </w:p>
        </w:tc>
        <w:tc>
          <w:tcPr>
            <w:tcW w:w="4910" w:type="dxa"/>
          </w:tcPr>
          <w:p w14:paraId="5FB1D3A8" w14:textId="5A4DCB41" w:rsidR="00CB625F" w:rsidRPr="00CD69A4" w:rsidRDefault="00CC327C" w:rsidP="00CB625F">
            <w:pPr>
              <w:spacing w:line="276" w:lineRule="auto"/>
              <w:jc w:val="both"/>
              <w:rPr>
                <w:rFonts w:ascii="Arial" w:eastAsia="Times New Roman" w:hAnsi="Arial" w:cs="Arial"/>
                <w:b/>
                <w:bCs/>
                <w:color w:val="000000" w:themeColor="text1"/>
                <w:kern w:val="0"/>
                <w:sz w:val="22"/>
                <w:szCs w:val="22"/>
                <w:lang w:eastAsia="en-GB"/>
                <w14:ligatures w14:val="none"/>
              </w:rPr>
            </w:pPr>
            <w:r w:rsidRPr="00CC327C">
              <w:rPr>
                <w:rFonts w:ascii="Arial" w:eastAsia="Times New Roman" w:hAnsi="Arial" w:cs="Arial"/>
                <w:b/>
                <w:bCs/>
                <w:color w:val="000000" w:themeColor="text1"/>
                <w:kern w:val="0"/>
                <w:sz w:val="22"/>
                <w:szCs w:val="22"/>
                <w:lang w:eastAsia="en-GB"/>
                <w14:ligatures w14:val="none"/>
              </w:rPr>
              <w:t>Erection of equestrian barn on existing outdoor menage</w:t>
            </w:r>
            <w:r w:rsidR="007D3293">
              <w:rPr>
                <w:rFonts w:ascii="Arial" w:eastAsia="Times New Roman" w:hAnsi="Arial" w:cs="Arial"/>
                <w:b/>
                <w:bCs/>
                <w:color w:val="000000" w:themeColor="text1"/>
                <w:kern w:val="0"/>
                <w:sz w:val="22"/>
                <w:szCs w:val="22"/>
                <w:lang w:eastAsia="en-GB"/>
                <w14:ligatures w14:val="none"/>
              </w:rPr>
              <w:t>.</w:t>
            </w:r>
          </w:p>
        </w:tc>
      </w:tr>
      <w:tr w:rsidR="00CB625F" w:rsidRPr="00CB625F" w14:paraId="6BCA3B09" w14:textId="77777777" w:rsidTr="008D495C">
        <w:tc>
          <w:tcPr>
            <w:tcW w:w="4106" w:type="dxa"/>
          </w:tcPr>
          <w:p w14:paraId="780E15BD" w14:textId="77777777" w:rsidR="00CB625F" w:rsidRPr="00CD69A4" w:rsidRDefault="00CB625F" w:rsidP="00CB625F">
            <w:pPr>
              <w:spacing w:line="276" w:lineRule="auto"/>
              <w:jc w:val="both"/>
              <w:rPr>
                <w:rFonts w:ascii="Arial" w:eastAsia="Times New Roman" w:hAnsi="Arial" w:cs="Arial"/>
                <w:b/>
                <w:bCs/>
                <w:color w:val="000000" w:themeColor="text1"/>
                <w:kern w:val="0"/>
                <w:sz w:val="22"/>
                <w:szCs w:val="22"/>
                <w:lang w:eastAsia="en-GB"/>
                <w14:ligatures w14:val="none"/>
              </w:rPr>
            </w:pPr>
            <w:r w:rsidRPr="00CD69A4">
              <w:rPr>
                <w:rFonts w:ascii="Arial" w:eastAsia="Times New Roman" w:hAnsi="Arial" w:cs="Arial"/>
                <w:b/>
                <w:bCs/>
                <w:color w:val="000000" w:themeColor="text1"/>
                <w:kern w:val="0"/>
                <w:sz w:val="22"/>
                <w:szCs w:val="22"/>
                <w:lang w:eastAsia="en-GB"/>
                <w14:ligatures w14:val="none"/>
              </w:rPr>
              <w:t>RECOMMENDATION:</w:t>
            </w:r>
          </w:p>
        </w:tc>
        <w:tc>
          <w:tcPr>
            <w:tcW w:w="4910" w:type="dxa"/>
          </w:tcPr>
          <w:p w14:paraId="4F64DEF5" w14:textId="757B58B2" w:rsidR="00CB625F" w:rsidRPr="00CD69A4" w:rsidRDefault="00CB625F" w:rsidP="00CB625F">
            <w:pPr>
              <w:spacing w:line="276" w:lineRule="auto"/>
              <w:jc w:val="both"/>
              <w:rPr>
                <w:rFonts w:ascii="Arial" w:eastAsia="Times New Roman" w:hAnsi="Arial" w:cs="Arial"/>
                <w:b/>
                <w:bCs/>
                <w:color w:val="000000" w:themeColor="text1"/>
                <w:kern w:val="0"/>
                <w:sz w:val="22"/>
                <w:szCs w:val="22"/>
                <w:lang w:eastAsia="en-GB"/>
                <w14:ligatures w14:val="none"/>
              </w:rPr>
            </w:pPr>
            <w:r w:rsidRPr="00CD69A4">
              <w:rPr>
                <w:rFonts w:ascii="Arial" w:eastAsia="Times New Roman" w:hAnsi="Arial" w:cs="Arial"/>
                <w:b/>
                <w:bCs/>
                <w:color w:val="000000" w:themeColor="text1"/>
                <w:kern w:val="0"/>
                <w:sz w:val="22"/>
                <w:szCs w:val="22"/>
                <w:lang w:eastAsia="en-GB"/>
                <w14:ligatures w14:val="none"/>
              </w:rPr>
              <w:t>That Planning Permission b</w:t>
            </w:r>
            <w:r w:rsidR="005A07F1">
              <w:rPr>
                <w:rFonts w:ascii="Arial" w:eastAsia="Times New Roman" w:hAnsi="Arial" w:cs="Arial"/>
                <w:b/>
                <w:bCs/>
                <w:color w:val="000000" w:themeColor="text1"/>
                <w:kern w:val="0"/>
                <w:sz w:val="22"/>
                <w:szCs w:val="22"/>
                <w:lang w:eastAsia="en-GB"/>
                <w14:ligatures w14:val="none"/>
              </w:rPr>
              <w:t xml:space="preserve">e </w:t>
            </w:r>
            <w:r w:rsidR="007D3293">
              <w:rPr>
                <w:rFonts w:ascii="Arial" w:eastAsia="Times New Roman" w:hAnsi="Arial" w:cs="Arial"/>
                <w:b/>
                <w:bCs/>
                <w:color w:val="000000" w:themeColor="text1"/>
                <w:kern w:val="0"/>
                <w:sz w:val="22"/>
                <w:szCs w:val="22"/>
                <w:lang w:eastAsia="en-GB"/>
                <w14:ligatures w14:val="none"/>
              </w:rPr>
              <w:t>APPROVED.</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2DB43653" w14:textId="73F3F502" w:rsidR="00B93F46" w:rsidRPr="007A5AC2" w:rsidRDefault="00AD3734" w:rsidP="00F41ADD">
      <w:pPr>
        <w:spacing w:after="0" w:line="240" w:lineRule="auto"/>
        <w:jc w:val="both"/>
        <w:rPr>
          <w:rFonts w:ascii="Arial" w:eastAsia="Times New Roman" w:hAnsi="Arial" w:cs="Arial"/>
          <w:color w:val="000000"/>
          <w:kern w:val="0"/>
          <w:sz w:val="22"/>
          <w:szCs w:val="22"/>
          <w:lang w:eastAsia="en-GB"/>
          <w14:ligatures w14:val="none"/>
        </w:rPr>
      </w:pPr>
      <w:r w:rsidRPr="007A5AC2">
        <w:rPr>
          <w:rFonts w:ascii="Arial" w:eastAsia="Times New Roman" w:hAnsi="Arial" w:cs="Arial"/>
          <w:color w:val="000000"/>
          <w:kern w:val="0"/>
          <w:sz w:val="22"/>
          <w:szCs w:val="22"/>
          <w:lang w:eastAsia="en-GB"/>
          <w14:ligatures w14:val="none"/>
        </w:rPr>
        <w:t>The proposal seeks planning permission for</w:t>
      </w:r>
      <w:r w:rsidR="00142792" w:rsidRPr="007A5AC2">
        <w:rPr>
          <w:rFonts w:ascii="Arial" w:eastAsia="Times New Roman" w:hAnsi="Arial" w:cs="Arial"/>
          <w:color w:val="000000"/>
          <w:kern w:val="0"/>
          <w:sz w:val="22"/>
          <w:szCs w:val="22"/>
          <w:lang w:eastAsia="en-GB"/>
          <w14:ligatures w14:val="none"/>
        </w:rPr>
        <w:t xml:space="preserve"> the</w:t>
      </w:r>
      <w:r w:rsidR="001B6F49" w:rsidRPr="007A5AC2">
        <w:rPr>
          <w:rFonts w:ascii="Arial" w:eastAsia="Times New Roman" w:hAnsi="Arial" w:cs="Arial"/>
          <w:color w:val="000000"/>
          <w:kern w:val="0"/>
          <w:sz w:val="22"/>
          <w:szCs w:val="22"/>
          <w:lang w:eastAsia="en-GB"/>
          <w14:ligatures w14:val="none"/>
        </w:rPr>
        <w:t xml:space="preserve"> construction</w:t>
      </w:r>
      <w:r w:rsidR="000A182A" w:rsidRPr="007A5AC2">
        <w:rPr>
          <w:rFonts w:ascii="Arial" w:eastAsia="Times New Roman" w:hAnsi="Arial" w:cs="Arial"/>
          <w:color w:val="000000"/>
          <w:kern w:val="0"/>
          <w:sz w:val="22"/>
          <w:szCs w:val="22"/>
          <w:lang w:eastAsia="en-GB"/>
          <w14:ligatures w14:val="none"/>
        </w:rPr>
        <w:t xml:space="preserve"> and siting of an equestrian </w:t>
      </w:r>
      <w:r w:rsidR="0072077C" w:rsidRPr="007A5AC2">
        <w:rPr>
          <w:rFonts w:ascii="Arial" w:eastAsia="Times New Roman" w:hAnsi="Arial" w:cs="Arial"/>
          <w:color w:val="000000"/>
          <w:kern w:val="0"/>
          <w:sz w:val="22"/>
          <w:szCs w:val="22"/>
          <w:lang w:eastAsia="en-GB"/>
          <w14:ligatures w14:val="none"/>
        </w:rPr>
        <w:t>stables/</w:t>
      </w:r>
      <w:r w:rsidR="000A182A" w:rsidRPr="007A5AC2">
        <w:rPr>
          <w:rFonts w:ascii="Arial" w:eastAsia="Times New Roman" w:hAnsi="Arial" w:cs="Arial"/>
          <w:color w:val="000000"/>
          <w:kern w:val="0"/>
          <w:sz w:val="22"/>
          <w:szCs w:val="22"/>
          <w:lang w:eastAsia="en-GB"/>
          <w14:ligatures w14:val="none"/>
        </w:rPr>
        <w:t xml:space="preserve">barn </w:t>
      </w:r>
      <w:r w:rsidR="000773D7" w:rsidRPr="007A5AC2">
        <w:rPr>
          <w:rFonts w:ascii="Arial" w:eastAsia="Times New Roman" w:hAnsi="Arial" w:cs="Arial"/>
          <w:color w:val="000000"/>
          <w:kern w:val="0"/>
          <w:sz w:val="22"/>
          <w:szCs w:val="22"/>
          <w:lang w:eastAsia="en-GB"/>
          <w14:ligatures w14:val="none"/>
        </w:rPr>
        <w:t>on land at The Grange</w:t>
      </w:r>
      <w:r w:rsidR="00D1011F" w:rsidRPr="007A5AC2">
        <w:rPr>
          <w:rFonts w:ascii="Arial" w:eastAsia="Times New Roman" w:hAnsi="Arial" w:cs="Arial"/>
          <w:color w:val="000000"/>
          <w:kern w:val="0"/>
          <w:sz w:val="22"/>
          <w:szCs w:val="22"/>
          <w:lang w:eastAsia="en-GB"/>
          <w14:ligatures w14:val="none"/>
        </w:rPr>
        <w:t xml:space="preserve">, 4a Clearwood, </w:t>
      </w:r>
      <w:proofErr w:type="spellStart"/>
      <w:r w:rsidR="00D1011F" w:rsidRPr="007A5AC2">
        <w:rPr>
          <w:rFonts w:ascii="Arial" w:eastAsia="Times New Roman" w:hAnsi="Arial" w:cs="Arial"/>
          <w:color w:val="000000"/>
          <w:kern w:val="0"/>
          <w:sz w:val="22"/>
          <w:szCs w:val="22"/>
          <w:lang w:eastAsia="en-GB"/>
          <w14:ligatures w14:val="none"/>
        </w:rPr>
        <w:t>Dilton</w:t>
      </w:r>
      <w:proofErr w:type="spellEnd"/>
      <w:r w:rsidR="00D1011F" w:rsidRPr="007A5AC2">
        <w:rPr>
          <w:rFonts w:ascii="Arial" w:eastAsia="Times New Roman" w:hAnsi="Arial" w:cs="Arial"/>
          <w:color w:val="000000"/>
          <w:kern w:val="0"/>
          <w:sz w:val="22"/>
          <w:szCs w:val="22"/>
          <w:lang w:eastAsia="en-GB"/>
          <w14:ligatures w14:val="none"/>
        </w:rPr>
        <w:t xml:space="preserve"> Marsh.</w:t>
      </w:r>
      <w:r w:rsidR="00F41ADD">
        <w:rPr>
          <w:rFonts w:ascii="Arial" w:eastAsia="Times New Roman" w:hAnsi="Arial" w:cs="Arial"/>
          <w:color w:val="000000"/>
          <w:kern w:val="0"/>
          <w:sz w:val="22"/>
          <w:szCs w:val="22"/>
          <w:lang w:eastAsia="en-GB"/>
          <w14:ligatures w14:val="none"/>
        </w:rPr>
        <w:t xml:space="preserve">  It would be sited at the eastern end of an existing outdoor </w:t>
      </w:r>
      <w:r w:rsidR="002B2FE8" w:rsidRPr="002B2FE8">
        <w:rPr>
          <w:rFonts w:ascii="Arial" w:eastAsia="Times New Roman" w:hAnsi="Arial" w:cs="Arial"/>
          <w:color w:val="000000"/>
          <w:kern w:val="0"/>
          <w:sz w:val="22"/>
          <w:szCs w:val="22"/>
          <w:lang w:eastAsia="en-GB"/>
          <w14:ligatures w14:val="none"/>
        </w:rPr>
        <w:t>manège</w:t>
      </w:r>
      <w:r w:rsidR="002B2FE8">
        <w:rPr>
          <w:rFonts w:ascii="Arial" w:eastAsia="Times New Roman" w:hAnsi="Arial" w:cs="Arial"/>
          <w:color w:val="000000"/>
          <w:kern w:val="0"/>
          <w:sz w:val="22"/>
          <w:szCs w:val="22"/>
          <w:lang w:eastAsia="en-GB"/>
          <w14:ligatures w14:val="none"/>
        </w:rPr>
        <w:t xml:space="preserve">, </w:t>
      </w:r>
      <w:r w:rsidR="00F41ADD">
        <w:rPr>
          <w:rFonts w:ascii="Arial" w:eastAsia="Times New Roman" w:hAnsi="Arial" w:cs="Arial"/>
          <w:color w:val="000000"/>
          <w:kern w:val="0"/>
          <w:sz w:val="22"/>
          <w:szCs w:val="22"/>
          <w:lang w:eastAsia="en-GB"/>
          <w14:ligatures w14:val="none"/>
        </w:rPr>
        <w:t xml:space="preserve">to the </w:t>
      </w:r>
      <w:proofErr w:type="gramStart"/>
      <w:r w:rsidR="00F41ADD">
        <w:rPr>
          <w:rFonts w:ascii="Arial" w:eastAsia="Times New Roman" w:hAnsi="Arial" w:cs="Arial"/>
          <w:color w:val="000000"/>
          <w:kern w:val="0"/>
          <w:sz w:val="22"/>
          <w:szCs w:val="22"/>
          <w:lang w:eastAsia="en-GB"/>
          <w14:ligatures w14:val="none"/>
        </w:rPr>
        <w:t>south west</w:t>
      </w:r>
      <w:proofErr w:type="gramEnd"/>
      <w:r w:rsidR="00F41ADD">
        <w:rPr>
          <w:rFonts w:ascii="Arial" w:eastAsia="Times New Roman" w:hAnsi="Arial" w:cs="Arial"/>
          <w:color w:val="000000"/>
          <w:kern w:val="0"/>
          <w:sz w:val="22"/>
          <w:szCs w:val="22"/>
          <w:lang w:eastAsia="en-GB"/>
          <w14:ligatures w14:val="none"/>
        </w:rPr>
        <w:t xml:space="preserve"> of the host dwelling.</w:t>
      </w:r>
    </w:p>
    <w:p w14:paraId="4497927B" w14:textId="77777777" w:rsidR="00577904" w:rsidRPr="005814AC" w:rsidRDefault="00577904" w:rsidP="005814AC">
      <w:pPr>
        <w:spacing w:after="0" w:line="240" w:lineRule="auto"/>
        <w:rPr>
          <w:rFonts w:ascii="Arial" w:eastAsia="Times New Roman" w:hAnsi="Arial" w:cs="Arial"/>
          <w:color w:val="1E1E1E"/>
          <w:kern w:val="0"/>
          <w:lang w:eastAsia="en-GB"/>
          <w14:ligatures w14:val="none"/>
        </w:rPr>
      </w:pPr>
    </w:p>
    <w:p w14:paraId="45905A41" w14:textId="5FC16C81"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5E400F38" w14:textId="20F4F569" w:rsidR="0061724F" w:rsidRDefault="00184347"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w:t>
      </w:r>
      <w:r w:rsidR="00C7191E">
        <w:rPr>
          <w:rFonts w:ascii="Arial" w:eastAsia="Times New Roman" w:hAnsi="Arial" w:cs="Arial"/>
          <w:kern w:val="0"/>
          <w:sz w:val="22"/>
          <w:szCs w:val="22"/>
          <w:lang w:eastAsia="en-GB"/>
          <w14:ligatures w14:val="none"/>
        </w:rPr>
        <w:t xml:space="preserve"> site is </w:t>
      </w:r>
      <w:r w:rsidR="00220656">
        <w:rPr>
          <w:rFonts w:ascii="Arial" w:eastAsia="Times New Roman" w:hAnsi="Arial" w:cs="Arial"/>
          <w:kern w:val="0"/>
          <w:sz w:val="22"/>
          <w:szCs w:val="22"/>
          <w:lang w:eastAsia="en-GB"/>
          <w14:ligatures w14:val="none"/>
        </w:rPr>
        <w:t xml:space="preserve">located within </w:t>
      </w:r>
      <w:r w:rsidR="0072077C">
        <w:rPr>
          <w:rFonts w:ascii="Arial" w:eastAsia="Times New Roman" w:hAnsi="Arial" w:cs="Arial"/>
          <w:kern w:val="0"/>
          <w:sz w:val="22"/>
          <w:szCs w:val="22"/>
          <w:lang w:eastAsia="en-GB"/>
          <w14:ligatures w14:val="none"/>
        </w:rPr>
        <w:t xml:space="preserve">the large village of </w:t>
      </w:r>
      <w:proofErr w:type="spellStart"/>
      <w:r w:rsidR="00220656">
        <w:rPr>
          <w:rFonts w:ascii="Arial" w:eastAsia="Times New Roman" w:hAnsi="Arial" w:cs="Arial"/>
          <w:kern w:val="0"/>
          <w:sz w:val="22"/>
          <w:szCs w:val="22"/>
          <w:lang w:eastAsia="en-GB"/>
          <w14:ligatures w14:val="none"/>
        </w:rPr>
        <w:t>Dilton</w:t>
      </w:r>
      <w:proofErr w:type="spellEnd"/>
      <w:r w:rsidR="00220656">
        <w:rPr>
          <w:rFonts w:ascii="Arial" w:eastAsia="Times New Roman" w:hAnsi="Arial" w:cs="Arial"/>
          <w:kern w:val="0"/>
          <w:sz w:val="22"/>
          <w:szCs w:val="22"/>
          <w:lang w:eastAsia="en-GB"/>
          <w14:ligatures w14:val="none"/>
        </w:rPr>
        <w:t xml:space="preserve"> Marsh, to the sou</w:t>
      </w:r>
      <w:r w:rsidR="00E4688E">
        <w:rPr>
          <w:rFonts w:ascii="Arial" w:eastAsia="Times New Roman" w:hAnsi="Arial" w:cs="Arial"/>
          <w:kern w:val="0"/>
          <w:sz w:val="22"/>
          <w:szCs w:val="22"/>
          <w:lang w:eastAsia="en-GB"/>
          <w14:ligatures w14:val="none"/>
        </w:rPr>
        <w:t>t</w:t>
      </w:r>
      <w:r w:rsidR="00220656">
        <w:rPr>
          <w:rFonts w:ascii="Arial" w:eastAsia="Times New Roman" w:hAnsi="Arial" w:cs="Arial"/>
          <w:kern w:val="0"/>
          <w:sz w:val="22"/>
          <w:szCs w:val="22"/>
          <w:lang w:eastAsia="en-GB"/>
          <w14:ligatures w14:val="none"/>
        </w:rPr>
        <w:t xml:space="preserve">h of </w:t>
      </w:r>
      <w:proofErr w:type="spellStart"/>
      <w:r w:rsidR="00220656">
        <w:rPr>
          <w:rFonts w:ascii="Arial" w:eastAsia="Times New Roman" w:hAnsi="Arial" w:cs="Arial"/>
          <w:kern w:val="0"/>
          <w:sz w:val="22"/>
          <w:szCs w:val="22"/>
          <w:lang w:eastAsia="en-GB"/>
          <w14:ligatures w14:val="none"/>
        </w:rPr>
        <w:t>Stormore</w:t>
      </w:r>
      <w:proofErr w:type="spellEnd"/>
      <w:r w:rsidR="000B46B0">
        <w:rPr>
          <w:rFonts w:ascii="Arial" w:eastAsia="Times New Roman" w:hAnsi="Arial" w:cs="Arial"/>
          <w:kern w:val="0"/>
          <w:sz w:val="22"/>
          <w:szCs w:val="22"/>
          <w:lang w:eastAsia="en-GB"/>
          <w14:ligatures w14:val="none"/>
        </w:rPr>
        <w:t xml:space="preserve">, </w:t>
      </w:r>
      <w:r w:rsidR="0072077C">
        <w:rPr>
          <w:rFonts w:ascii="Arial" w:eastAsia="Times New Roman" w:hAnsi="Arial" w:cs="Arial"/>
          <w:kern w:val="0"/>
          <w:sz w:val="22"/>
          <w:szCs w:val="22"/>
          <w:lang w:eastAsia="en-GB"/>
          <w14:ligatures w14:val="none"/>
        </w:rPr>
        <w:t>it is</w:t>
      </w:r>
      <w:r w:rsidR="000B46B0">
        <w:rPr>
          <w:rFonts w:ascii="Arial" w:eastAsia="Times New Roman" w:hAnsi="Arial" w:cs="Arial"/>
          <w:kern w:val="0"/>
          <w:sz w:val="22"/>
          <w:szCs w:val="22"/>
          <w:lang w:eastAsia="en-GB"/>
          <w14:ligatures w14:val="none"/>
        </w:rPr>
        <w:t xml:space="preserve"> </w:t>
      </w:r>
      <w:r w:rsidR="00077742">
        <w:rPr>
          <w:rFonts w:ascii="Arial" w:eastAsia="Times New Roman" w:hAnsi="Arial" w:cs="Arial"/>
          <w:kern w:val="0"/>
          <w:sz w:val="22"/>
          <w:szCs w:val="22"/>
          <w:lang w:eastAsia="en-GB"/>
          <w14:ligatures w14:val="none"/>
        </w:rPr>
        <w:t>within a</w:t>
      </w:r>
      <w:r w:rsidR="006A3ADD">
        <w:rPr>
          <w:rFonts w:ascii="Arial" w:eastAsia="Times New Roman" w:hAnsi="Arial" w:cs="Arial"/>
          <w:kern w:val="0"/>
          <w:sz w:val="22"/>
          <w:szCs w:val="22"/>
          <w:lang w:eastAsia="en-GB"/>
          <w14:ligatures w14:val="none"/>
        </w:rPr>
        <w:t xml:space="preserve"> rural </w:t>
      </w:r>
      <w:r w:rsidR="006A0F0F">
        <w:rPr>
          <w:rFonts w:ascii="Arial" w:eastAsia="Times New Roman" w:hAnsi="Arial" w:cs="Arial"/>
          <w:kern w:val="0"/>
          <w:sz w:val="22"/>
          <w:szCs w:val="22"/>
          <w:lang w:eastAsia="en-GB"/>
          <w14:ligatures w14:val="none"/>
        </w:rPr>
        <w:t>location</w:t>
      </w:r>
      <w:r w:rsidR="000B46B0">
        <w:rPr>
          <w:rFonts w:ascii="Arial" w:eastAsia="Times New Roman" w:hAnsi="Arial" w:cs="Arial"/>
          <w:kern w:val="0"/>
          <w:sz w:val="22"/>
          <w:szCs w:val="22"/>
          <w:lang w:eastAsia="en-GB"/>
          <w14:ligatures w14:val="none"/>
        </w:rPr>
        <w:t xml:space="preserve"> </w:t>
      </w:r>
      <w:r w:rsidR="001855A9">
        <w:rPr>
          <w:rFonts w:ascii="Arial" w:eastAsia="Times New Roman" w:hAnsi="Arial" w:cs="Arial"/>
          <w:kern w:val="0"/>
          <w:sz w:val="22"/>
          <w:szCs w:val="22"/>
          <w:lang w:eastAsia="en-GB"/>
          <w14:ligatures w14:val="none"/>
        </w:rPr>
        <w:t xml:space="preserve">and accessed by a </w:t>
      </w:r>
      <w:r w:rsidR="002125CC">
        <w:rPr>
          <w:rFonts w:ascii="Arial" w:eastAsia="Times New Roman" w:hAnsi="Arial" w:cs="Arial"/>
          <w:kern w:val="0"/>
          <w:sz w:val="22"/>
          <w:szCs w:val="22"/>
          <w:lang w:eastAsia="en-GB"/>
          <w14:ligatures w14:val="none"/>
        </w:rPr>
        <w:t xml:space="preserve">private </w:t>
      </w:r>
      <w:r w:rsidR="00ED1B09">
        <w:rPr>
          <w:rFonts w:ascii="Arial" w:eastAsia="Times New Roman" w:hAnsi="Arial" w:cs="Arial"/>
          <w:kern w:val="0"/>
          <w:sz w:val="22"/>
          <w:szCs w:val="22"/>
          <w:lang w:eastAsia="en-GB"/>
          <w14:ligatures w14:val="none"/>
        </w:rPr>
        <w:t>track, which serves two other properties</w:t>
      </w:r>
      <w:r w:rsidR="00572BF6">
        <w:rPr>
          <w:rFonts w:ascii="Arial" w:eastAsia="Times New Roman" w:hAnsi="Arial" w:cs="Arial"/>
          <w:kern w:val="0"/>
          <w:sz w:val="22"/>
          <w:szCs w:val="22"/>
          <w:lang w:eastAsia="en-GB"/>
          <w14:ligatures w14:val="none"/>
        </w:rPr>
        <w:t xml:space="preserve">, with the </w:t>
      </w:r>
      <w:r w:rsidR="003C7118">
        <w:rPr>
          <w:rFonts w:ascii="Arial" w:eastAsia="Times New Roman" w:hAnsi="Arial" w:cs="Arial"/>
          <w:kern w:val="0"/>
          <w:sz w:val="22"/>
          <w:szCs w:val="22"/>
          <w:lang w:eastAsia="en-GB"/>
          <w14:ligatures w14:val="none"/>
        </w:rPr>
        <w:t xml:space="preserve">site being </w:t>
      </w:r>
      <w:r w:rsidR="0072077C">
        <w:rPr>
          <w:rFonts w:ascii="Arial" w:eastAsia="Times New Roman" w:hAnsi="Arial" w:cs="Arial"/>
          <w:kern w:val="0"/>
          <w:sz w:val="22"/>
          <w:szCs w:val="22"/>
          <w:lang w:eastAsia="en-GB"/>
          <w14:ligatures w14:val="none"/>
        </w:rPr>
        <w:t>at t</w:t>
      </w:r>
      <w:r w:rsidR="003C7118">
        <w:rPr>
          <w:rFonts w:ascii="Arial" w:eastAsia="Times New Roman" w:hAnsi="Arial" w:cs="Arial"/>
          <w:kern w:val="0"/>
          <w:sz w:val="22"/>
          <w:szCs w:val="22"/>
          <w:lang w:eastAsia="en-GB"/>
          <w14:ligatures w14:val="none"/>
        </w:rPr>
        <w:t xml:space="preserve">he end location. </w:t>
      </w:r>
      <w:r w:rsidR="007A5AC2">
        <w:rPr>
          <w:rFonts w:ascii="Arial" w:eastAsia="Times New Roman" w:hAnsi="Arial" w:cs="Arial"/>
          <w:kern w:val="0"/>
          <w:sz w:val="22"/>
          <w:szCs w:val="22"/>
          <w:lang w:eastAsia="en-GB"/>
          <w14:ligatures w14:val="none"/>
        </w:rPr>
        <w:t xml:space="preserve"> The access track</w:t>
      </w:r>
      <w:r w:rsidR="00F41ADD">
        <w:rPr>
          <w:rFonts w:ascii="Arial" w:eastAsia="Times New Roman" w:hAnsi="Arial" w:cs="Arial"/>
          <w:kern w:val="0"/>
          <w:sz w:val="22"/>
          <w:szCs w:val="22"/>
          <w:lang w:eastAsia="en-GB"/>
          <w14:ligatures w14:val="none"/>
        </w:rPr>
        <w:t>, which lies to the north of the site,</w:t>
      </w:r>
      <w:r w:rsidR="007A5AC2">
        <w:rPr>
          <w:rFonts w:ascii="Arial" w:eastAsia="Times New Roman" w:hAnsi="Arial" w:cs="Arial"/>
          <w:kern w:val="0"/>
          <w:sz w:val="22"/>
          <w:szCs w:val="22"/>
          <w:lang w:eastAsia="en-GB"/>
          <w14:ligatures w14:val="none"/>
        </w:rPr>
        <w:t xml:space="preserve"> is also a public right of way (footpath DMAR31)</w:t>
      </w:r>
      <w:r w:rsidR="00231132">
        <w:rPr>
          <w:rFonts w:ascii="Arial" w:eastAsia="Times New Roman" w:hAnsi="Arial" w:cs="Arial"/>
          <w:kern w:val="0"/>
          <w:sz w:val="22"/>
          <w:szCs w:val="22"/>
          <w:lang w:eastAsia="en-GB"/>
          <w14:ligatures w14:val="none"/>
        </w:rPr>
        <w:t xml:space="preserve"> and continues into a non-vehicular path to the north of the site</w:t>
      </w:r>
      <w:r w:rsidR="007A5AC2">
        <w:rPr>
          <w:rFonts w:ascii="Arial" w:eastAsia="Times New Roman" w:hAnsi="Arial" w:cs="Arial"/>
          <w:kern w:val="0"/>
          <w:sz w:val="22"/>
          <w:szCs w:val="22"/>
          <w:lang w:eastAsia="en-GB"/>
          <w14:ligatures w14:val="none"/>
        </w:rPr>
        <w:t>.</w:t>
      </w:r>
      <w:r w:rsidR="0056475B">
        <w:rPr>
          <w:rFonts w:ascii="Arial" w:eastAsia="Times New Roman" w:hAnsi="Arial" w:cs="Arial"/>
          <w:kern w:val="0"/>
          <w:sz w:val="22"/>
          <w:szCs w:val="22"/>
          <w:lang w:eastAsia="en-GB"/>
          <w14:ligatures w14:val="none"/>
        </w:rPr>
        <w:t xml:space="preserve"> </w:t>
      </w:r>
      <w:r w:rsidR="008E6C6A">
        <w:rPr>
          <w:rFonts w:ascii="Arial" w:eastAsia="Times New Roman" w:hAnsi="Arial" w:cs="Arial"/>
          <w:kern w:val="0"/>
          <w:sz w:val="22"/>
          <w:szCs w:val="22"/>
          <w:lang w:eastAsia="en-GB"/>
          <w14:ligatures w14:val="none"/>
        </w:rPr>
        <w:t xml:space="preserve">The site is surrounded by open land, with </w:t>
      </w:r>
      <w:r w:rsidR="004C6E88">
        <w:rPr>
          <w:rFonts w:ascii="Arial" w:eastAsia="Times New Roman" w:hAnsi="Arial" w:cs="Arial"/>
          <w:kern w:val="0"/>
          <w:sz w:val="22"/>
          <w:szCs w:val="22"/>
          <w:lang w:eastAsia="en-GB"/>
          <w14:ligatures w14:val="none"/>
        </w:rPr>
        <w:t xml:space="preserve">The </w:t>
      </w:r>
      <w:r w:rsidR="005F77E4">
        <w:rPr>
          <w:rFonts w:ascii="Arial" w:eastAsia="Times New Roman" w:hAnsi="Arial" w:cs="Arial"/>
          <w:kern w:val="0"/>
          <w:sz w:val="22"/>
          <w:szCs w:val="22"/>
          <w:lang w:eastAsia="en-GB"/>
          <w14:ligatures w14:val="none"/>
        </w:rPr>
        <w:t>Gr</w:t>
      </w:r>
      <w:r w:rsidR="004C6E88">
        <w:rPr>
          <w:rFonts w:ascii="Arial" w:eastAsia="Times New Roman" w:hAnsi="Arial" w:cs="Arial"/>
          <w:kern w:val="0"/>
          <w:sz w:val="22"/>
          <w:szCs w:val="22"/>
          <w:lang w:eastAsia="en-GB"/>
          <w14:ligatures w14:val="none"/>
        </w:rPr>
        <w:t xml:space="preserve">ange having a substantial </w:t>
      </w:r>
      <w:r w:rsidR="005F77E4">
        <w:rPr>
          <w:rFonts w:ascii="Arial" w:eastAsia="Times New Roman" w:hAnsi="Arial" w:cs="Arial"/>
          <w:kern w:val="0"/>
          <w:sz w:val="22"/>
          <w:szCs w:val="22"/>
          <w:lang w:eastAsia="en-GB"/>
          <w14:ligatures w14:val="none"/>
        </w:rPr>
        <w:t>holding</w:t>
      </w:r>
      <w:r w:rsidR="00541D69">
        <w:rPr>
          <w:rFonts w:ascii="Arial" w:eastAsia="Times New Roman" w:hAnsi="Arial" w:cs="Arial"/>
          <w:kern w:val="0"/>
          <w:sz w:val="22"/>
          <w:szCs w:val="22"/>
          <w:lang w:eastAsia="en-GB"/>
          <w14:ligatures w14:val="none"/>
        </w:rPr>
        <w:t xml:space="preserve"> of 12 acres as laid to grass</w:t>
      </w:r>
      <w:r w:rsidR="00366FC1">
        <w:rPr>
          <w:rFonts w:ascii="Arial" w:eastAsia="Times New Roman" w:hAnsi="Arial" w:cs="Arial"/>
          <w:kern w:val="0"/>
          <w:sz w:val="22"/>
          <w:szCs w:val="22"/>
          <w:lang w:eastAsia="en-GB"/>
          <w14:ligatures w14:val="none"/>
        </w:rPr>
        <w:t xml:space="preserve"> and in the main </w:t>
      </w:r>
      <w:r w:rsidR="00DE097A">
        <w:rPr>
          <w:rFonts w:ascii="Arial" w:eastAsia="Times New Roman" w:hAnsi="Arial" w:cs="Arial"/>
          <w:kern w:val="0"/>
          <w:sz w:val="22"/>
          <w:szCs w:val="22"/>
          <w:lang w:eastAsia="en-GB"/>
          <w14:ligatures w14:val="none"/>
        </w:rPr>
        <w:t>utilised for the recreational keeping of horses</w:t>
      </w:r>
      <w:r w:rsidR="005F77E4">
        <w:rPr>
          <w:rFonts w:ascii="Arial" w:eastAsia="Times New Roman" w:hAnsi="Arial" w:cs="Arial"/>
          <w:kern w:val="0"/>
          <w:sz w:val="22"/>
          <w:szCs w:val="22"/>
          <w:lang w:eastAsia="en-GB"/>
          <w14:ligatures w14:val="none"/>
        </w:rPr>
        <w:t xml:space="preserve">. </w:t>
      </w:r>
      <w:r w:rsidR="00F41ADD">
        <w:rPr>
          <w:rFonts w:ascii="Arial" w:eastAsia="Times New Roman" w:hAnsi="Arial" w:cs="Arial"/>
          <w:kern w:val="0"/>
          <w:sz w:val="22"/>
          <w:szCs w:val="22"/>
          <w:lang w:eastAsia="en-GB"/>
          <w14:ligatures w14:val="none"/>
        </w:rPr>
        <w:t xml:space="preserve">The accompanying statement sets out that the existing equestrian facilities comprise </w:t>
      </w:r>
      <w:r w:rsidR="00F41ADD" w:rsidRPr="00F41ADD">
        <w:rPr>
          <w:rFonts w:ascii="Arial" w:eastAsia="Times New Roman" w:hAnsi="Arial" w:cs="Arial"/>
          <w:kern w:val="0"/>
          <w:sz w:val="22"/>
          <w:szCs w:val="22"/>
          <w:lang w:eastAsia="en-GB"/>
          <w14:ligatures w14:val="none"/>
        </w:rPr>
        <w:t>a 60 x 30m outdoor</w:t>
      </w:r>
      <w:r w:rsidR="00F41ADD">
        <w:rPr>
          <w:rFonts w:ascii="Arial" w:eastAsia="Times New Roman" w:hAnsi="Arial" w:cs="Arial"/>
          <w:kern w:val="0"/>
          <w:sz w:val="22"/>
          <w:szCs w:val="22"/>
          <w:lang w:eastAsia="en-GB"/>
          <w14:ligatures w14:val="none"/>
        </w:rPr>
        <w:t xml:space="preserve"> </w:t>
      </w:r>
      <w:r w:rsidR="002B2FE8" w:rsidRPr="002B2FE8">
        <w:rPr>
          <w:rFonts w:ascii="Arial" w:eastAsia="Times New Roman" w:hAnsi="Arial" w:cs="Arial"/>
          <w:kern w:val="0"/>
          <w:sz w:val="22"/>
          <w:szCs w:val="22"/>
          <w:lang w:eastAsia="en-GB"/>
          <w14:ligatures w14:val="none"/>
        </w:rPr>
        <w:t>manège</w:t>
      </w:r>
      <w:r w:rsidR="00F41ADD" w:rsidRPr="00F41ADD">
        <w:rPr>
          <w:rFonts w:ascii="Arial" w:eastAsia="Times New Roman" w:hAnsi="Arial" w:cs="Arial"/>
          <w:kern w:val="0"/>
          <w:sz w:val="22"/>
          <w:szCs w:val="22"/>
          <w:lang w:eastAsia="en-GB"/>
          <w14:ligatures w14:val="none"/>
        </w:rPr>
        <w:t xml:space="preserve">, </w:t>
      </w:r>
      <w:proofErr w:type="gramStart"/>
      <w:r w:rsidR="00F41ADD" w:rsidRPr="00F41ADD">
        <w:rPr>
          <w:rFonts w:ascii="Arial" w:eastAsia="Times New Roman" w:hAnsi="Arial" w:cs="Arial"/>
          <w:kern w:val="0"/>
          <w:sz w:val="22"/>
          <w:szCs w:val="22"/>
          <w:lang w:eastAsia="en-GB"/>
          <w14:ligatures w14:val="none"/>
        </w:rPr>
        <w:t>masonry built</w:t>
      </w:r>
      <w:proofErr w:type="gramEnd"/>
      <w:r w:rsidR="00F41ADD" w:rsidRPr="00F41ADD">
        <w:rPr>
          <w:rFonts w:ascii="Arial" w:eastAsia="Times New Roman" w:hAnsi="Arial" w:cs="Arial"/>
          <w:kern w:val="0"/>
          <w:sz w:val="22"/>
          <w:szCs w:val="22"/>
          <w:lang w:eastAsia="en-GB"/>
          <w14:ligatures w14:val="none"/>
        </w:rPr>
        <w:t xml:space="preserve"> stables, </w:t>
      </w:r>
      <w:r w:rsidR="00F41ADD">
        <w:rPr>
          <w:rFonts w:ascii="Arial" w:eastAsia="Times New Roman" w:hAnsi="Arial" w:cs="Arial"/>
          <w:kern w:val="0"/>
          <w:sz w:val="22"/>
          <w:szCs w:val="22"/>
          <w:lang w:eastAsia="en-GB"/>
          <w14:ligatures w14:val="none"/>
        </w:rPr>
        <w:t xml:space="preserve">a </w:t>
      </w:r>
      <w:r w:rsidR="00F41ADD" w:rsidRPr="00F41ADD">
        <w:rPr>
          <w:rFonts w:ascii="Arial" w:eastAsia="Times New Roman" w:hAnsi="Arial" w:cs="Arial"/>
          <w:kern w:val="0"/>
          <w:sz w:val="22"/>
          <w:szCs w:val="22"/>
          <w:lang w:eastAsia="en-GB"/>
          <w14:ligatures w14:val="none"/>
        </w:rPr>
        <w:t>storage barn and a range of different sized paddocks</w:t>
      </w:r>
      <w:r w:rsidR="00F41ADD">
        <w:rPr>
          <w:rFonts w:ascii="Arial" w:eastAsia="Times New Roman" w:hAnsi="Arial" w:cs="Arial"/>
          <w:kern w:val="0"/>
          <w:sz w:val="22"/>
          <w:szCs w:val="22"/>
          <w:lang w:eastAsia="en-GB"/>
          <w14:ligatures w14:val="none"/>
        </w:rPr>
        <w:t xml:space="preserve">. </w:t>
      </w:r>
      <w:r w:rsidR="0061724F" w:rsidRPr="0061724F">
        <w:rPr>
          <w:rFonts w:ascii="Arial" w:eastAsia="Times New Roman" w:hAnsi="Arial" w:cs="Arial"/>
          <w:kern w:val="0"/>
          <w:sz w:val="22"/>
          <w:szCs w:val="22"/>
          <w:lang w:eastAsia="en-GB"/>
          <w14:ligatures w14:val="none"/>
        </w:rPr>
        <w:t>The site is located within the S</w:t>
      </w:r>
      <w:r w:rsidR="005F77E4">
        <w:rPr>
          <w:rFonts w:ascii="Arial" w:eastAsia="Times New Roman" w:hAnsi="Arial" w:cs="Arial"/>
          <w:kern w:val="0"/>
          <w:sz w:val="22"/>
          <w:szCs w:val="22"/>
          <w:lang w:eastAsia="en-GB"/>
          <w14:ligatures w14:val="none"/>
        </w:rPr>
        <w:t>pecial Landscape Area</w:t>
      </w:r>
      <w:r w:rsidR="00F41ADD">
        <w:rPr>
          <w:rFonts w:ascii="Arial" w:eastAsia="Times New Roman" w:hAnsi="Arial" w:cs="Arial"/>
          <w:kern w:val="0"/>
          <w:sz w:val="22"/>
          <w:szCs w:val="22"/>
          <w:lang w:eastAsia="en-GB"/>
          <w14:ligatures w14:val="none"/>
        </w:rPr>
        <w:t>, as designated by the saved policy of the West Wiltshire Local Plan.</w:t>
      </w: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3A00BB39" w14:textId="30D30139" w:rsidR="00E126BD" w:rsidRPr="00EF5432" w:rsidRDefault="00EF543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7A5AC2">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7A5AC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41ADD">
        <w:tc>
          <w:tcPr>
            <w:tcW w:w="8921" w:type="dxa"/>
            <w:tcBorders>
              <w:left w:val="single" w:sz="12" w:space="0" w:color="auto"/>
              <w:right w:val="single" w:sz="12" w:space="0" w:color="auto"/>
            </w:tcBorders>
            <w:vAlign w:val="center"/>
          </w:tcPr>
          <w:p w14:paraId="355F611B" w14:textId="705F0E68" w:rsidR="00F41ADD" w:rsidRPr="00E126BD" w:rsidRDefault="00E126BD" w:rsidP="00E126BD">
            <w:pPr>
              <w:spacing w:after="0" w:line="276" w:lineRule="auto"/>
              <w:jc w:val="both"/>
              <w:rPr>
                <w:rFonts w:ascii="Arial" w:eastAsia="Times New Roman" w:hAnsi="Arial" w:cs="Arial"/>
                <w:kern w:val="0"/>
                <w:sz w:val="22"/>
                <w:szCs w:val="22"/>
                <w:lang w:eastAsia="en-GB"/>
                <w14:ligatures w14:val="none"/>
              </w:rPr>
            </w:pPr>
            <w:r w:rsidRPr="00E126BD">
              <w:rPr>
                <w:rFonts w:ascii="Arial" w:eastAsia="Times New Roman" w:hAnsi="Arial" w:cs="Arial"/>
                <w:kern w:val="0"/>
                <w:sz w:val="22"/>
                <w:szCs w:val="22"/>
                <w:lang w:eastAsia="en-GB"/>
                <w14:ligatures w14:val="none"/>
              </w:rPr>
              <w:t>W/</w:t>
            </w:r>
            <w:r w:rsidR="00EF5432">
              <w:rPr>
                <w:rFonts w:ascii="Arial" w:eastAsia="Times New Roman" w:hAnsi="Arial" w:cs="Arial"/>
                <w:kern w:val="0"/>
                <w:sz w:val="22"/>
                <w:szCs w:val="22"/>
                <w:lang w:eastAsia="en-GB"/>
                <w14:ligatures w14:val="none"/>
              </w:rPr>
              <w:t>11</w:t>
            </w:r>
            <w:r w:rsidR="00C90C5A">
              <w:rPr>
                <w:rFonts w:ascii="Arial" w:eastAsia="Times New Roman" w:hAnsi="Arial" w:cs="Arial"/>
                <w:kern w:val="0"/>
                <w:sz w:val="22"/>
                <w:szCs w:val="22"/>
                <w:lang w:eastAsia="en-GB"/>
                <w14:ligatures w14:val="none"/>
              </w:rPr>
              <w:t xml:space="preserve">/00652/Ful </w:t>
            </w:r>
            <w:r w:rsidR="00CC7E90">
              <w:rPr>
                <w:rFonts w:ascii="Arial" w:eastAsia="Times New Roman" w:hAnsi="Arial" w:cs="Arial"/>
                <w:kern w:val="0"/>
                <w:sz w:val="22"/>
                <w:szCs w:val="22"/>
                <w:lang w:eastAsia="en-GB"/>
                <w14:ligatures w14:val="none"/>
              </w:rPr>
              <w:t xml:space="preserve">Extension of existing menage </w:t>
            </w:r>
            <w:r w:rsidR="00D008E6">
              <w:rPr>
                <w:rFonts w:ascii="Arial" w:eastAsia="Times New Roman" w:hAnsi="Arial" w:cs="Arial"/>
                <w:kern w:val="0"/>
                <w:sz w:val="22"/>
                <w:szCs w:val="22"/>
                <w:lang w:eastAsia="en-GB"/>
                <w14:ligatures w14:val="none"/>
              </w:rPr>
              <w:t>and new storage barn.  Approved.</w:t>
            </w:r>
          </w:p>
        </w:tc>
      </w:tr>
      <w:tr w:rsidR="00F41ADD" w:rsidRPr="00E126BD" w14:paraId="57041698" w14:textId="77777777" w:rsidTr="007A5AC2">
        <w:tc>
          <w:tcPr>
            <w:tcW w:w="8921" w:type="dxa"/>
            <w:tcBorders>
              <w:left w:val="single" w:sz="12" w:space="0" w:color="auto"/>
              <w:bottom w:val="single" w:sz="12" w:space="0" w:color="auto"/>
              <w:right w:val="single" w:sz="12" w:space="0" w:color="auto"/>
            </w:tcBorders>
            <w:vAlign w:val="center"/>
          </w:tcPr>
          <w:p w14:paraId="0A82CD21" w14:textId="03B34880" w:rsidR="00F41ADD" w:rsidRPr="00E126BD" w:rsidRDefault="00F41ADD" w:rsidP="00E126BD">
            <w:pPr>
              <w:spacing w:after="0" w:line="276" w:lineRule="auto"/>
              <w:jc w:val="both"/>
              <w:rPr>
                <w:rFonts w:ascii="Arial" w:eastAsia="Times New Roman" w:hAnsi="Arial" w:cs="Arial"/>
                <w:kern w:val="0"/>
                <w:sz w:val="22"/>
                <w:szCs w:val="22"/>
                <w:lang w:eastAsia="en-GB"/>
                <w14:ligatures w14:val="none"/>
              </w:rPr>
            </w:pPr>
            <w:r w:rsidRPr="00F41ADD">
              <w:rPr>
                <w:rFonts w:ascii="Arial" w:eastAsia="Times New Roman" w:hAnsi="Arial" w:cs="Arial"/>
                <w:kern w:val="0"/>
                <w:sz w:val="22"/>
                <w:szCs w:val="22"/>
                <w:lang w:eastAsia="en-GB"/>
                <w14:ligatures w14:val="none"/>
              </w:rPr>
              <w:t>W/03/02026/FUL</w:t>
            </w:r>
            <w:r>
              <w:rPr>
                <w:rFonts w:ascii="Arial" w:eastAsia="Times New Roman" w:hAnsi="Arial" w:cs="Arial"/>
                <w:kern w:val="0"/>
                <w:sz w:val="22"/>
                <w:szCs w:val="22"/>
                <w:lang w:eastAsia="en-GB"/>
                <w14:ligatures w14:val="none"/>
              </w:rPr>
              <w:t xml:space="preserve"> </w:t>
            </w:r>
            <w:r w:rsidRPr="00F41ADD">
              <w:rPr>
                <w:rFonts w:ascii="Arial" w:eastAsia="Times New Roman" w:hAnsi="Arial" w:cs="Arial"/>
                <w:kern w:val="0"/>
                <w:sz w:val="22"/>
                <w:szCs w:val="22"/>
                <w:lang w:eastAsia="en-GB"/>
                <w14:ligatures w14:val="none"/>
              </w:rPr>
              <w:t xml:space="preserve">Change of use of part of paddock to </w:t>
            </w:r>
            <w:r w:rsidR="002B2FE8" w:rsidRPr="002B2FE8">
              <w:rPr>
                <w:rFonts w:ascii="Arial" w:eastAsia="Times New Roman" w:hAnsi="Arial" w:cs="Arial"/>
                <w:kern w:val="0"/>
                <w:sz w:val="22"/>
                <w:szCs w:val="22"/>
                <w:lang w:eastAsia="en-GB"/>
                <w14:ligatures w14:val="none"/>
              </w:rPr>
              <w:t>manège</w:t>
            </w:r>
            <w:r w:rsidRPr="00F41ADD">
              <w:rPr>
                <w:rFonts w:ascii="Arial" w:eastAsia="Times New Roman" w:hAnsi="Arial" w:cs="Arial"/>
                <w:kern w:val="0"/>
                <w:sz w:val="22"/>
                <w:szCs w:val="22"/>
                <w:lang w:eastAsia="en-GB"/>
                <w14:ligatures w14:val="none"/>
              </w:rPr>
              <w:t xml:space="preserve"> with associated works</w:t>
            </w:r>
            <w:r w:rsidR="002B2FE8">
              <w:rPr>
                <w:rFonts w:ascii="Arial" w:eastAsia="Times New Roman" w:hAnsi="Arial" w:cs="Arial"/>
                <w:kern w:val="0"/>
                <w:sz w:val="22"/>
                <w:szCs w:val="22"/>
                <w:lang w:eastAsia="en-GB"/>
                <w14:ligatures w14:val="none"/>
              </w:rPr>
              <w:t>. Approved</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6B25368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0DAB043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4CD539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040DE9F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24D524C3"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7B21A745" w14:textId="027A92C1" w:rsidR="0020680B" w:rsidRPr="00047215" w:rsidRDefault="0020680B" w:rsidP="00047215">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551AFD6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3A71184E" w14:textId="77777777" w:rsidR="007A5AC2" w:rsidRDefault="007A5AC2" w:rsidP="0020680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S</w:t>
      </w:r>
      <w:r w:rsidR="0020680B" w:rsidRPr="0020680B">
        <w:rPr>
          <w:rFonts w:ascii="Arial" w:eastAsia="Times New Roman" w:hAnsi="Arial" w:cs="Arial"/>
          <w:kern w:val="0"/>
          <w:sz w:val="22"/>
          <w:szCs w:val="22"/>
          <w:lang w:eastAsia="en-GB"/>
          <w14:ligatures w14:val="none"/>
        </w:rPr>
        <w:t>aved polic</w:t>
      </w:r>
      <w:r>
        <w:rPr>
          <w:rFonts w:ascii="Arial" w:eastAsia="Times New Roman" w:hAnsi="Arial" w:cs="Arial"/>
          <w:kern w:val="0"/>
          <w:sz w:val="22"/>
          <w:szCs w:val="22"/>
          <w:lang w:eastAsia="en-GB"/>
          <w14:ligatures w14:val="none"/>
        </w:rPr>
        <w:t xml:space="preserve">y </w:t>
      </w:r>
      <w:r w:rsidR="0020680B" w:rsidRPr="0020680B">
        <w:rPr>
          <w:rFonts w:ascii="Arial" w:eastAsia="Times New Roman" w:hAnsi="Arial" w:cs="Arial"/>
          <w:kern w:val="0"/>
          <w:sz w:val="22"/>
          <w:szCs w:val="22"/>
          <w:lang w:eastAsia="en-GB"/>
          <w14:ligatures w14:val="none"/>
        </w:rPr>
        <w:t xml:space="preserve">from </w:t>
      </w:r>
      <w:r>
        <w:rPr>
          <w:rFonts w:ascii="Arial" w:eastAsia="Times New Roman" w:hAnsi="Arial" w:cs="Arial"/>
          <w:kern w:val="0"/>
          <w:sz w:val="22"/>
          <w:szCs w:val="22"/>
          <w:lang w:eastAsia="en-GB"/>
          <w14:ligatures w14:val="none"/>
        </w:rPr>
        <w:t xml:space="preserve">West Wiltshire Local Plan </w:t>
      </w:r>
    </w:p>
    <w:p w14:paraId="07781916" w14:textId="09946D05" w:rsidR="0020680B" w:rsidRPr="0020680B" w:rsidRDefault="00047215" w:rsidP="0020680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C3 S</w:t>
      </w:r>
      <w:r w:rsidR="007A5AC2">
        <w:rPr>
          <w:rFonts w:ascii="Arial" w:eastAsia="Times New Roman" w:hAnsi="Arial" w:cs="Arial"/>
          <w:kern w:val="0"/>
          <w:sz w:val="22"/>
          <w:szCs w:val="22"/>
          <w:lang w:eastAsia="en-GB"/>
          <w14:ligatures w14:val="none"/>
        </w:rPr>
        <w:t xml:space="preserve">pecial </w:t>
      </w:r>
      <w:r>
        <w:rPr>
          <w:rFonts w:ascii="Arial" w:eastAsia="Times New Roman" w:hAnsi="Arial" w:cs="Arial"/>
          <w:kern w:val="0"/>
          <w:sz w:val="22"/>
          <w:szCs w:val="22"/>
          <w:lang w:eastAsia="en-GB"/>
          <w14:ligatures w14:val="none"/>
        </w:rPr>
        <w:t>L</w:t>
      </w:r>
      <w:r w:rsidR="007A5AC2">
        <w:rPr>
          <w:rFonts w:ascii="Arial" w:eastAsia="Times New Roman" w:hAnsi="Arial" w:cs="Arial"/>
          <w:kern w:val="0"/>
          <w:sz w:val="22"/>
          <w:szCs w:val="22"/>
          <w:lang w:eastAsia="en-GB"/>
          <w14:ligatures w14:val="none"/>
        </w:rPr>
        <w:t xml:space="preserve">andscape </w:t>
      </w:r>
      <w:r>
        <w:rPr>
          <w:rFonts w:ascii="Arial" w:eastAsia="Times New Roman" w:hAnsi="Arial" w:cs="Arial"/>
          <w:kern w:val="0"/>
          <w:sz w:val="22"/>
          <w:szCs w:val="22"/>
          <w:lang w:eastAsia="en-GB"/>
          <w14:ligatures w14:val="none"/>
        </w:rPr>
        <w:t>A</w:t>
      </w:r>
      <w:r w:rsidR="007A5AC2">
        <w:rPr>
          <w:rFonts w:ascii="Arial" w:eastAsia="Times New Roman" w:hAnsi="Arial" w:cs="Arial"/>
          <w:kern w:val="0"/>
          <w:sz w:val="22"/>
          <w:szCs w:val="22"/>
          <w:lang w:eastAsia="en-GB"/>
          <w14:ligatures w14:val="none"/>
        </w:rPr>
        <w:t>rea</w:t>
      </w:r>
      <w:r w:rsidR="0020680B" w:rsidRPr="0020680B">
        <w:rPr>
          <w:rFonts w:ascii="Arial" w:eastAsia="Times New Roman" w:hAnsi="Arial" w:cs="Arial"/>
          <w:kern w:val="0"/>
          <w:sz w:val="22"/>
          <w:szCs w:val="22"/>
          <w:lang w:eastAsia="en-GB"/>
          <w14:ligatures w14:val="none"/>
        </w:rPr>
        <w:t xml:space="preserve"> </w:t>
      </w:r>
    </w:p>
    <w:p w14:paraId="25670B1B"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130682C3" w14:textId="1BD0CB8D" w:rsidR="0020680B" w:rsidRDefault="00B76820" w:rsidP="0020680B">
      <w:pPr>
        <w:spacing w:after="0" w:line="276" w:lineRule="auto"/>
        <w:jc w:val="both"/>
        <w:rPr>
          <w:rFonts w:ascii="Arial" w:eastAsia="Times New Roman" w:hAnsi="Arial" w:cs="Arial"/>
          <w:color w:val="C00000"/>
          <w:kern w:val="0"/>
          <w:sz w:val="22"/>
          <w:szCs w:val="22"/>
          <w:lang w:eastAsia="en-GB"/>
          <w14:ligatures w14:val="none"/>
        </w:rPr>
      </w:pPr>
      <w:proofErr w:type="spellStart"/>
      <w:r w:rsidRPr="004C6CF3">
        <w:rPr>
          <w:rFonts w:ascii="Arial" w:eastAsia="Times New Roman" w:hAnsi="Arial" w:cs="Arial"/>
          <w:kern w:val="0"/>
          <w:sz w:val="22"/>
          <w:szCs w:val="22"/>
          <w:lang w:eastAsia="en-GB"/>
          <w14:ligatures w14:val="none"/>
        </w:rPr>
        <w:t>Dilton</w:t>
      </w:r>
      <w:proofErr w:type="spellEnd"/>
      <w:r w:rsidRPr="004C6CF3">
        <w:rPr>
          <w:rFonts w:ascii="Arial" w:eastAsia="Times New Roman" w:hAnsi="Arial" w:cs="Arial"/>
          <w:kern w:val="0"/>
          <w:sz w:val="22"/>
          <w:szCs w:val="22"/>
          <w:lang w:eastAsia="en-GB"/>
          <w14:ligatures w14:val="none"/>
        </w:rPr>
        <w:t xml:space="preserve"> Marsh ‘Made’ </w:t>
      </w:r>
      <w:r w:rsidR="0020680B" w:rsidRPr="004C6CF3">
        <w:rPr>
          <w:rFonts w:ascii="Arial" w:eastAsia="Times New Roman" w:hAnsi="Arial" w:cs="Arial"/>
          <w:kern w:val="0"/>
          <w:sz w:val="22"/>
          <w:szCs w:val="22"/>
          <w:lang w:eastAsia="en-GB"/>
          <w14:ligatures w14:val="none"/>
        </w:rPr>
        <w:t>N</w:t>
      </w:r>
      <w:r w:rsidR="009334E8" w:rsidRPr="004C6CF3">
        <w:rPr>
          <w:rFonts w:ascii="Arial" w:eastAsia="Times New Roman" w:hAnsi="Arial" w:cs="Arial"/>
          <w:kern w:val="0"/>
          <w:sz w:val="22"/>
          <w:szCs w:val="22"/>
          <w:lang w:eastAsia="en-GB"/>
          <w14:ligatures w14:val="none"/>
        </w:rPr>
        <w:t>eighbourhood Plan</w:t>
      </w:r>
      <w:r w:rsidR="009334E8">
        <w:rPr>
          <w:rFonts w:ascii="Arial" w:eastAsia="Times New Roman" w:hAnsi="Arial" w:cs="Arial"/>
          <w:color w:val="C00000"/>
          <w:kern w:val="0"/>
          <w:sz w:val="22"/>
          <w:szCs w:val="22"/>
          <w:lang w:eastAsia="en-GB"/>
          <w14:ligatures w14:val="none"/>
        </w:rPr>
        <w:t xml:space="preserve">. </w:t>
      </w:r>
    </w:p>
    <w:p w14:paraId="6DF7545A" w14:textId="77777777" w:rsidR="009334E8" w:rsidRPr="0020680B" w:rsidRDefault="009334E8" w:rsidP="0020680B">
      <w:pPr>
        <w:spacing w:after="0" w:line="276" w:lineRule="auto"/>
        <w:jc w:val="both"/>
        <w:rPr>
          <w:rFonts w:ascii="Arial" w:eastAsia="Times New Roman" w:hAnsi="Arial" w:cs="Arial"/>
          <w:kern w:val="0"/>
          <w:sz w:val="22"/>
          <w:szCs w:val="22"/>
          <w:lang w:eastAsia="en-GB"/>
          <w14:ligatures w14:val="none"/>
        </w:rPr>
      </w:pPr>
    </w:p>
    <w:p w14:paraId="7BD33898"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National Planning Policy Framework (NPPF)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182429CE" w14:textId="640A453E" w:rsidR="0061724F"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5BEBA681" w14:textId="77777777" w:rsidR="00322418" w:rsidRDefault="00322418" w:rsidP="003274FA">
      <w:pPr>
        <w:spacing w:after="0" w:line="276" w:lineRule="auto"/>
        <w:jc w:val="both"/>
        <w:rPr>
          <w:rFonts w:ascii="Arial" w:eastAsia="Times New Roman" w:hAnsi="Arial" w:cs="Arial"/>
          <w:kern w:val="0"/>
          <w:sz w:val="22"/>
          <w:szCs w:val="22"/>
          <w:lang w:eastAsia="en-GB"/>
          <w14:ligatures w14:val="none"/>
        </w:rPr>
      </w:pPr>
    </w:p>
    <w:p w14:paraId="4FB2A8B4" w14:textId="77777777" w:rsidR="008F7AFA" w:rsidRDefault="008F7AFA"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4F598D2C" w14:textId="1F4C9403"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The emerging Wiltshire Local Plan has reached Regulation 2</w:t>
      </w:r>
      <w:r w:rsidR="00F6560A">
        <w:rPr>
          <w:rStyle w:val="normaltextrun"/>
          <w:rFonts w:ascii="Arial" w:eastAsiaTheme="majorEastAsia" w:hAnsi="Arial" w:cs="Arial"/>
          <w:sz w:val="22"/>
          <w:szCs w:val="22"/>
        </w:rPr>
        <w:t>4</w:t>
      </w:r>
      <w:r>
        <w:rPr>
          <w:rStyle w:val="normaltextrun"/>
          <w:rFonts w:ascii="Arial" w:eastAsiaTheme="majorEastAsia" w:hAnsi="Arial" w:cs="Arial"/>
          <w:sz w:val="22"/>
          <w:szCs w:val="22"/>
        </w:rPr>
        <w:t xml:space="preserve"> stage.  The examination is programmed to have more hearing sessions through 2026 and as such, the weight to be attributed to the emerging local plan is very limited at this stage.</w:t>
      </w:r>
      <w:r>
        <w:rPr>
          <w:rStyle w:val="eop"/>
          <w:rFonts w:ascii="Arial" w:eastAsiaTheme="majorEastAsia" w:hAnsi="Arial" w:cs="Arial"/>
          <w:sz w:val="22"/>
          <w:szCs w:val="22"/>
        </w:rPr>
        <w:t> </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4DEC9BD0" w:rsidR="0016162B" w:rsidRPr="000E3C0E" w:rsidRDefault="004C6CF3" w:rsidP="003274FA">
      <w:pPr>
        <w:spacing w:after="0" w:line="276" w:lineRule="auto"/>
        <w:jc w:val="both"/>
        <w:rPr>
          <w:rFonts w:ascii="Arial" w:eastAsia="Times New Roman" w:hAnsi="Arial" w:cs="Arial"/>
          <w:i/>
          <w:iCs/>
          <w:color w:val="ED0000"/>
          <w:kern w:val="0"/>
          <w:sz w:val="22"/>
          <w:szCs w:val="22"/>
          <w:lang w:eastAsia="en-GB"/>
          <w14:ligatures w14:val="none"/>
        </w:rPr>
      </w:pPr>
      <w:proofErr w:type="spellStart"/>
      <w:r>
        <w:rPr>
          <w:rFonts w:ascii="Arial" w:eastAsia="Times New Roman" w:hAnsi="Arial" w:cs="Arial"/>
          <w:kern w:val="0"/>
          <w:sz w:val="22"/>
          <w:szCs w:val="22"/>
          <w:u w:val="single"/>
          <w:lang w:eastAsia="en-GB"/>
          <w14:ligatures w14:val="none"/>
        </w:rPr>
        <w:t>Dilton</w:t>
      </w:r>
      <w:proofErr w:type="spellEnd"/>
      <w:r>
        <w:rPr>
          <w:rFonts w:ascii="Arial" w:eastAsia="Times New Roman" w:hAnsi="Arial" w:cs="Arial"/>
          <w:kern w:val="0"/>
          <w:sz w:val="22"/>
          <w:szCs w:val="22"/>
          <w:u w:val="single"/>
          <w:lang w:eastAsia="en-GB"/>
          <w14:ligatures w14:val="none"/>
        </w:rPr>
        <w:t xml:space="preserve"> Marsh</w:t>
      </w:r>
      <w:r w:rsidR="004D2399" w:rsidRPr="000E3C0E">
        <w:rPr>
          <w:rFonts w:ascii="Arial" w:eastAsia="Times New Roman" w:hAnsi="Arial" w:cs="Arial"/>
          <w:kern w:val="0"/>
          <w:sz w:val="22"/>
          <w:szCs w:val="22"/>
          <w:u w:val="single"/>
          <w:lang w:eastAsia="en-GB"/>
          <w14:ligatures w14:val="none"/>
        </w:rPr>
        <w:t xml:space="preserve"> Parish</w:t>
      </w:r>
      <w:r w:rsidR="00F7609E" w:rsidRPr="000E3C0E">
        <w:rPr>
          <w:rFonts w:ascii="Arial" w:eastAsia="Times New Roman" w:hAnsi="Arial" w:cs="Arial"/>
          <w:kern w:val="0"/>
          <w:sz w:val="22"/>
          <w:szCs w:val="22"/>
          <w:u w:val="single"/>
          <w:lang w:eastAsia="en-GB"/>
          <w14:ligatures w14:val="none"/>
        </w:rPr>
        <w:t xml:space="preserve"> 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s</w:t>
      </w:r>
      <w:r w:rsidR="000F4DB5">
        <w:rPr>
          <w:rFonts w:ascii="Arial" w:eastAsia="Times New Roman" w:hAnsi="Arial" w:cs="Arial"/>
          <w:kern w:val="0"/>
          <w:sz w:val="22"/>
          <w:szCs w:val="22"/>
          <w:lang w:eastAsia="en-GB"/>
          <w14:ligatures w14:val="none"/>
        </w:rPr>
        <w:t>.</w:t>
      </w:r>
      <w:r w:rsidR="004D2399" w:rsidRPr="000E3C0E">
        <w:rPr>
          <w:rFonts w:ascii="Arial" w:eastAsia="Times New Roman" w:hAnsi="Arial" w:cs="Arial"/>
          <w:kern w:val="0"/>
          <w:sz w:val="22"/>
          <w:szCs w:val="22"/>
          <w:lang w:eastAsia="en-GB"/>
          <w14:ligatures w14:val="none"/>
        </w:rPr>
        <w:t xml:space="preserve"> </w:t>
      </w:r>
      <w:bookmarkStart w:id="0" w:name="_Hlk198304422"/>
    </w:p>
    <w:bookmarkEnd w:id="0"/>
    <w:p w14:paraId="35840903" w14:textId="77777777" w:rsidR="000815DE" w:rsidRPr="000E3C0E" w:rsidRDefault="000815DE" w:rsidP="003274FA">
      <w:pPr>
        <w:spacing w:after="0" w:line="276" w:lineRule="auto"/>
        <w:jc w:val="both"/>
        <w:rPr>
          <w:rFonts w:ascii="Arial" w:eastAsia="Times New Roman" w:hAnsi="Arial" w:cs="Arial"/>
          <w:b/>
          <w:bCs/>
          <w:color w:val="FF0000"/>
          <w:kern w:val="0"/>
          <w:sz w:val="22"/>
          <w:szCs w:val="22"/>
          <w:lang w:eastAsia="en-GB"/>
          <w14:ligatures w14:val="none"/>
        </w:rPr>
      </w:pPr>
    </w:p>
    <w:p w14:paraId="1657DB6D" w14:textId="24402352" w:rsidR="0086379F" w:rsidRDefault="00880C0D"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5E5EAA">
        <w:rPr>
          <w:rFonts w:ascii="Arial" w:eastAsia="Times New Roman" w:hAnsi="Arial" w:cs="Arial"/>
          <w:color w:val="000000" w:themeColor="text1"/>
          <w:kern w:val="0"/>
          <w:sz w:val="22"/>
          <w:szCs w:val="22"/>
          <w:u w:val="single"/>
          <w:lang w:eastAsia="en-GB"/>
          <w14:ligatures w14:val="none"/>
        </w:rPr>
        <w:t>Highways</w:t>
      </w:r>
      <w:r w:rsidR="004D2399" w:rsidRPr="005E5EAA">
        <w:rPr>
          <w:rFonts w:ascii="Arial" w:eastAsia="Times New Roman" w:hAnsi="Arial" w:cs="Arial"/>
          <w:color w:val="000000" w:themeColor="text1"/>
          <w:kern w:val="0"/>
          <w:sz w:val="22"/>
          <w:szCs w:val="22"/>
          <w:lang w:eastAsia="en-GB"/>
          <w14:ligatures w14:val="none"/>
        </w:rPr>
        <w:t xml:space="preserve">: No objections. </w:t>
      </w:r>
    </w:p>
    <w:p w14:paraId="69BC3893" w14:textId="77777777" w:rsidR="00BA7D13" w:rsidRDefault="00BA7D13"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855D987" w14:textId="26F8BBCA" w:rsidR="00BA7D13" w:rsidRDefault="00BA7D13"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FF35E1">
        <w:rPr>
          <w:rFonts w:ascii="Arial" w:eastAsia="Times New Roman" w:hAnsi="Arial" w:cs="Arial"/>
          <w:color w:val="000000" w:themeColor="text1"/>
          <w:kern w:val="0"/>
          <w:sz w:val="22"/>
          <w:szCs w:val="22"/>
          <w:u w:val="single"/>
          <w:lang w:eastAsia="en-GB"/>
          <w14:ligatures w14:val="none"/>
        </w:rPr>
        <w:t>Rights of Way</w:t>
      </w:r>
      <w:r w:rsidR="00FF35E1">
        <w:rPr>
          <w:rFonts w:ascii="Arial" w:eastAsia="Times New Roman" w:hAnsi="Arial" w:cs="Arial"/>
          <w:color w:val="000000" w:themeColor="text1"/>
          <w:kern w:val="0"/>
          <w:sz w:val="22"/>
          <w:szCs w:val="22"/>
          <w:lang w:eastAsia="en-GB"/>
          <w14:ligatures w14:val="none"/>
        </w:rPr>
        <w:t>: No response.</w:t>
      </w:r>
    </w:p>
    <w:p w14:paraId="29E9C423" w14:textId="77777777" w:rsidR="005E5EAA" w:rsidRDefault="005E5EAA"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67603F2" w14:textId="1D7E9C4C" w:rsidR="005E5EAA" w:rsidRPr="005E5EAA" w:rsidRDefault="005E5EAA"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2D4A71">
        <w:rPr>
          <w:rFonts w:ascii="Arial" w:eastAsia="Times New Roman" w:hAnsi="Arial" w:cs="Arial"/>
          <w:color w:val="000000" w:themeColor="text1"/>
          <w:kern w:val="0"/>
          <w:sz w:val="22"/>
          <w:szCs w:val="22"/>
          <w:u w:val="single"/>
          <w:lang w:eastAsia="en-GB"/>
          <w14:ligatures w14:val="none"/>
        </w:rPr>
        <w:t>Ecology</w:t>
      </w:r>
      <w:r>
        <w:rPr>
          <w:rFonts w:ascii="Arial" w:eastAsia="Times New Roman" w:hAnsi="Arial" w:cs="Arial"/>
          <w:color w:val="000000" w:themeColor="text1"/>
          <w:kern w:val="0"/>
          <w:sz w:val="22"/>
          <w:szCs w:val="22"/>
          <w:lang w:eastAsia="en-GB"/>
          <w14:ligatures w14:val="none"/>
        </w:rPr>
        <w:t>:</w:t>
      </w:r>
      <w:r w:rsidR="002D4A71">
        <w:rPr>
          <w:rFonts w:ascii="Arial" w:eastAsia="Times New Roman" w:hAnsi="Arial" w:cs="Arial"/>
          <w:color w:val="000000" w:themeColor="text1"/>
          <w:kern w:val="0"/>
          <w:sz w:val="22"/>
          <w:szCs w:val="22"/>
          <w:lang w:eastAsia="en-GB"/>
          <w14:ligatures w14:val="none"/>
        </w:rPr>
        <w:t xml:space="preserve">  No objections</w:t>
      </w:r>
      <w:r w:rsidR="00322418">
        <w:rPr>
          <w:rFonts w:ascii="Arial" w:eastAsia="Times New Roman" w:hAnsi="Arial" w:cs="Arial"/>
          <w:color w:val="000000" w:themeColor="text1"/>
          <w:kern w:val="0"/>
          <w:sz w:val="22"/>
          <w:szCs w:val="22"/>
          <w:lang w:eastAsia="en-GB"/>
          <w14:ligatures w14:val="none"/>
        </w:rPr>
        <w:t xml:space="preserve"> subject to condition/s</w:t>
      </w:r>
      <w:r w:rsidR="001827F5">
        <w:rPr>
          <w:rFonts w:ascii="Arial" w:eastAsia="Times New Roman" w:hAnsi="Arial" w:cs="Arial"/>
          <w:color w:val="000000" w:themeColor="text1"/>
          <w:kern w:val="0"/>
          <w:sz w:val="22"/>
          <w:szCs w:val="22"/>
          <w:lang w:eastAsia="en-GB"/>
          <w14:ligatures w14:val="none"/>
        </w:rPr>
        <w:t>.</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77777777" w:rsidR="0007377C" w:rsidRPr="009F1BA2" w:rsidRDefault="00E5116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81E3ED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AA445D7" w14:textId="420A0D2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041A6C2B"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w:t>
      </w:r>
      <w:r w:rsidR="00D7679C">
        <w:rPr>
          <w:rFonts w:ascii="Arial" w:eastAsia="Times New Roman" w:hAnsi="Arial" w:cs="Arial"/>
          <w:color w:val="000000" w:themeColor="text1"/>
          <w:kern w:val="0"/>
          <w:sz w:val="22"/>
          <w:szCs w:val="22"/>
          <w:lang w:eastAsia="en-GB"/>
          <w14:ligatures w14:val="none"/>
        </w:rPr>
        <w:t xml:space="preserve"> the </w:t>
      </w:r>
      <w:r w:rsidRPr="009C1702">
        <w:rPr>
          <w:rFonts w:ascii="Arial" w:eastAsia="Times New Roman" w:hAnsi="Arial" w:cs="Arial"/>
          <w:color w:val="000000" w:themeColor="text1"/>
          <w:kern w:val="0"/>
          <w:sz w:val="22"/>
          <w:szCs w:val="22"/>
          <w:lang w:eastAsia="en-GB"/>
          <w14:ligatures w14:val="none"/>
        </w:rPr>
        <w:t>Neighbourhood Plan</w:t>
      </w:r>
      <w:r w:rsidR="00DE4DC6">
        <w:rPr>
          <w:rFonts w:ascii="Arial" w:eastAsia="Times New Roman" w:hAnsi="Arial" w:cs="Arial"/>
          <w:color w:val="000000" w:themeColor="text1"/>
          <w:kern w:val="0"/>
          <w:sz w:val="22"/>
          <w:szCs w:val="22"/>
          <w:lang w:eastAsia="en-GB"/>
          <w14:ligatures w14:val="none"/>
        </w:rPr>
        <w:t xml:space="preserve"> fo</w:t>
      </w:r>
      <w:r w:rsidR="00DE4DC6" w:rsidRPr="0056726F">
        <w:rPr>
          <w:rFonts w:ascii="Arial" w:eastAsia="Times New Roman" w:hAnsi="Arial" w:cs="Arial"/>
          <w:kern w:val="0"/>
          <w:sz w:val="22"/>
          <w:szCs w:val="22"/>
          <w:lang w:eastAsia="en-GB"/>
          <w14:ligatures w14:val="none"/>
        </w:rPr>
        <w:t xml:space="preserve">r </w:t>
      </w:r>
      <w:proofErr w:type="spellStart"/>
      <w:r w:rsidR="0056726F" w:rsidRPr="0056726F">
        <w:rPr>
          <w:rFonts w:ascii="Arial" w:eastAsia="Times New Roman" w:hAnsi="Arial" w:cs="Arial"/>
          <w:kern w:val="0"/>
          <w:sz w:val="22"/>
          <w:szCs w:val="22"/>
          <w:lang w:eastAsia="en-GB"/>
          <w14:ligatures w14:val="none"/>
        </w:rPr>
        <w:t>Dilton</w:t>
      </w:r>
      <w:proofErr w:type="spellEnd"/>
      <w:r w:rsidR="0056726F" w:rsidRPr="0056726F">
        <w:rPr>
          <w:rFonts w:ascii="Arial" w:eastAsia="Times New Roman" w:hAnsi="Arial" w:cs="Arial"/>
          <w:kern w:val="0"/>
          <w:sz w:val="22"/>
          <w:szCs w:val="22"/>
          <w:lang w:eastAsia="en-GB"/>
          <w14:ligatures w14:val="none"/>
        </w:rPr>
        <w:t xml:space="preserve"> Marsh. </w:t>
      </w:r>
      <w:r w:rsidRPr="0056726F">
        <w:rPr>
          <w:rFonts w:ascii="Arial" w:eastAsia="Times New Roman" w:hAnsi="Arial" w:cs="Arial"/>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5E9FE3C9" w14:textId="77777777" w:rsidR="002B2FE8" w:rsidRDefault="002B2FE8" w:rsidP="000E3C0E">
      <w:pPr>
        <w:spacing w:after="0" w:line="276" w:lineRule="auto"/>
        <w:jc w:val="both"/>
        <w:rPr>
          <w:rFonts w:ascii="Arial" w:eastAsia="Times New Roman" w:hAnsi="Arial" w:cs="Arial"/>
          <w:kern w:val="0"/>
          <w:sz w:val="22"/>
          <w:szCs w:val="22"/>
          <w:u w:val="single"/>
          <w:lang w:eastAsia="en-GB"/>
          <w14:ligatures w14:val="none"/>
        </w:rPr>
      </w:pPr>
      <w:r>
        <w:rPr>
          <w:rFonts w:ascii="Arial" w:eastAsia="Times New Roman" w:hAnsi="Arial" w:cs="Arial"/>
          <w:kern w:val="0"/>
          <w:sz w:val="22"/>
          <w:szCs w:val="22"/>
          <w:u w:val="single"/>
          <w:lang w:eastAsia="en-GB"/>
          <w14:ligatures w14:val="none"/>
        </w:rPr>
        <w:t>Principle of Development</w:t>
      </w:r>
    </w:p>
    <w:p w14:paraId="0F524A3C" w14:textId="7695EDA6" w:rsidR="002B2FE8" w:rsidRPr="00D637EC" w:rsidRDefault="00D637EC" w:rsidP="000E3C0E">
      <w:pPr>
        <w:spacing w:after="0" w:line="276" w:lineRule="auto"/>
        <w:jc w:val="both"/>
        <w:rPr>
          <w:rFonts w:ascii="Arial" w:eastAsia="Times New Roman" w:hAnsi="Arial" w:cs="Arial"/>
          <w:kern w:val="0"/>
          <w:sz w:val="22"/>
          <w:szCs w:val="22"/>
          <w:lang w:eastAsia="en-GB"/>
          <w14:ligatures w14:val="none"/>
        </w:rPr>
      </w:pPr>
      <w:r w:rsidRPr="00D637EC">
        <w:rPr>
          <w:rFonts w:ascii="Arial" w:eastAsia="Times New Roman" w:hAnsi="Arial" w:cs="Arial"/>
          <w:kern w:val="0"/>
          <w:sz w:val="22"/>
          <w:szCs w:val="22"/>
          <w:lang w:eastAsia="en-GB"/>
          <w14:ligatures w14:val="none"/>
        </w:rPr>
        <w:t xml:space="preserve">The </w:t>
      </w:r>
      <w:r>
        <w:rPr>
          <w:rFonts w:ascii="Arial" w:eastAsia="Times New Roman" w:hAnsi="Arial" w:cs="Arial"/>
          <w:kern w:val="0"/>
          <w:sz w:val="22"/>
          <w:szCs w:val="22"/>
          <w:lang w:eastAsia="en-GB"/>
          <w14:ligatures w14:val="none"/>
        </w:rPr>
        <w:t xml:space="preserve">site lies within the open countryside where there is general presumption against the principle of new development unless justified.  </w:t>
      </w:r>
      <w:r w:rsidR="00155F6F">
        <w:rPr>
          <w:rFonts w:ascii="Arial" w:eastAsia="Times New Roman" w:hAnsi="Arial" w:cs="Arial"/>
          <w:kern w:val="0"/>
          <w:sz w:val="22"/>
          <w:szCs w:val="22"/>
          <w:lang w:eastAsia="en-GB"/>
          <w14:ligatures w14:val="none"/>
        </w:rPr>
        <w:t xml:space="preserve">In this case, the use of the site and surrounding land has been established by the grant of previous permissions for equestrian related facilities.  The </w:t>
      </w:r>
      <w:r w:rsidRPr="00D637EC">
        <w:rPr>
          <w:rFonts w:ascii="Arial" w:eastAsia="Times New Roman" w:hAnsi="Arial" w:cs="Arial"/>
          <w:kern w:val="0"/>
          <w:sz w:val="22"/>
          <w:szCs w:val="22"/>
          <w:lang w:eastAsia="en-GB"/>
          <w14:ligatures w14:val="none"/>
        </w:rPr>
        <w:t>principle of development is appraised as being acceptable</w:t>
      </w:r>
      <w:r w:rsidR="00155F6F">
        <w:rPr>
          <w:rFonts w:ascii="Arial" w:eastAsia="Times New Roman" w:hAnsi="Arial" w:cs="Arial"/>
          <w:kern w:val="0"/>
          <w:sz w:val="22"/>
          <w:szCs w:val="22"/>
          <w:lang w:eastAsia="en-GB"/>
          <w14:ligatures w14:val="none"/>
        </w:rPr>
        <w:t xml:space="preserve"> in this case</w:t>
      </w:r>
      <w:r w:rsidRPr="00D637EC">
        <w:rPr>
          <w:rFonts w:ascii="Arial" w:eastAsia="Times New Roman" w:hAnsi="Arial" w:cs="Arial"/>
          <w:kern w:val="0"/>
          <w:sz w:val="22"/>
          <w:szCs w:val="22"/>
          <w:lang w:eastAsia="en-GB"/>
          <w14:ligatures w14:val="none"/>
        </w:rPr>
        <w:t xml:space="preserve"> as the equine use of the site is established </w:t>
      </w:r>
      <w:r w:rsidR="00155F6F">
        <w:rPr>
          <w:rFonts w:ascii="Arial" w:eastAsia="Times New Roman" w:hAnsi="Arial" w:cs="Arial"/>
          <w:kern w:val="0"/>
          <w:sz w:val="22"/>
          <w:szCs w:val="22"/>
          <w:lang w:eastAsia="en-GB"/>
          <w14:ligatures w14:val="none"/>
        </w:rPr>
        <w:t>and the re</w:t>
      </w:r>
      <w:r w:rsidRPr="00D637EC">
        <w:rPr>
          <w:rFonts w:ascii="Arial" w:eastAsia="Times New Roman" w:hAnsi="Arial" w:cs="Arial"/>
          <w:kern w:val="0"/>
          <w:sz w:val="22"/>
          <w:szCs w:val="22"/>
          <w:lang w:eastAsia="en-GB"/>
          <w14:ligatures w14:val="none"/>
        </w:rPr>
        <w:t xml:space="preserve">-use of an area of the </w:t>
      </w:r>
      <w:r w:rsidR="00155F6F" w:rsidRPr="00155F6F">
        <w:rPr>
          <w:rFonts w:ascii="Arial" w:eastAsia="Times New Roman" w:hAnsi="Arial" w:cs="Arial"/>
          <w:kern w:val="0"/>
          <w:sz w:val="22"/>
          <w:szCs w:val="22"/>
          <w:lang w:eastAsia="en-GB"/>
          <w14:ligatures w14:val="none"/>
        </w:rPr>
        <w:t>manège</w:t>
      </w:r>
      <w:r w:rsidR="00155F6F">
        <w:rPr>
          <w:rFonts w:ascii="Arial" w:eastAsia="Times New Roman" w:hAnsi="Arial" w:cs="Arial"/>
          <w:kern w:val="0"/>
          <w:sz w:val="22"/>
          <w:szCs w:val="22"/>
          <w:lang w:eastAsia="en-GB"/>
          <w14:ligatures w14:val="none"/>
        </w:rPr>
        <w:t xml:space="preserve"> </w:t>
      </w:r>
      <w:r w:rsidRPr="00D637EC">
        <w:rPr>
          <w:rFonts w:ascii="Arial" w:eastAsia="Times New Roman" w:hAnsi="Arial" w:cs="Arial"/>
          <w:kern w:val="0"/>
          <w:sz w:val="22"/>
          <w:szCs w:val="22"/>
          <w:lang w:eastAsia="en-GB"/>
          <w14:ligatures w14:val="none"/>
        </w:rPr>
        <w:t xml:space="preserve">for the siting of the stables is </w:t>
      </w:r>
      <w:r w:rsidR="00155F6F">
        <w:rPr>
          <w:rFonts w:ascii="Arial" w:eastAsia="Times New Roman" w:hAnsi="Arial" w:cs="Arial"/>
          <w:kern w:val="0"/>
          <w:sz w:val="22"/>
          <w:szCs w:val="22"/>
          <w:lang w:eastAsia="en-GB"/>
          <w14:ligatures w14:val="none"/>
        </w:rPr>
        <w:t xml:space="preserve">appropriate </w:t>
      </w:r>
      <w:r w:rsidRPr="00D637EC">
        <w:rPr>
          <w:rFonts w:ascii="Arial" w:eastAsia="Times New Roman" w:hAnsi="Arial" w:cs="Arial"/>
          <w:kern w:val="0"/>
          <w:sz w:val="22"/>
          <w:szCs w:val="22"/>
          <w:lang w:eastAsia="en-GB"/>
          <w14:ligatures w14:val="none"/>
        </w:rPr>
        <w:t>as this area of land is already developed and</w:t>
      </w:r>
      <w:r w:rsidR="00155F6F">
        <w:rPr>
          <w:rFonts w:ascii="Arial" w:eastAsia="Times New Roman" w:hAnsi="Arial" w:cs="Arial"/>
          <w:kern w:val="0"/>
          <w:sz w:val="22"/>
          <w:szCs w:val="22"/>
          <w:lang w:eastAsia="en-GB"/>
          <w14:ligatures w14:val="none"/>
        </w:rPr>
        <w:t xml:space="preserve"> the</w:t>
      </w:r>
      <w:r w:rsidRPr="00D637EC">
        <w:rPr>
          <w:rFonts w:ascii="Arial" w:eastAsia="Times New Roman" w:hAnsi="Arial" w:cs="Arial"/>
          <w:kern w:val="0"/>
          <w:sz w:val="22"/>
          <w:szCs w:val="22"/>
          <w:lang w:eastAsia="en-GB"/>
          <w14:ligatures w14:val="none"/>
        </w:rPr>
        <w:t xml:space="preserve"> sit</w:t>
      </w:r>
      <w:r w:rsidR="00155F6F">
        <w:rPr>
          <w:rFonts w:ascii="Arial" w:eastAsia="Times New Roman" w:hAnsi="Arial" w:cs="Arial"/>
          <w:kern w:val="0"/>
          <w:sz w:val="22"/>
          <w:szCs w:val="22"/>
          <w:lang w:eastAsia="en-GB"/>
          <w14:ligatures w14:val="none"/>
        </w:rPr>
        <w:t>ing relates to the existing facilities</w:t>
      </w:r>
      <w:r w:rsidRPr="00D637EC">
        <w:rPr>
          <w:rFonts w:ascii="Arial" w:eastAsia="Times New Roman" w:hAnsi="Arial" w:cs="Arial"/>
          <w:kern w:val="0"/>
          <w:sz w:val="22"/>
          <w:szCs w:val="22"/>
          <w:lang w:eastAsia="en-GB"/>
          <w14:ligatures w14:val="none"/>
        </w:rPr>
        <w:t xml:space="preserve">. </w:t>
      </w:r>
      <w:r w:rsidR="00155F6F">
        <w:rPr>
          <w:rFonts w:ascii="Arial" w:eastAsia="Times New Roman" w:hAnsi="Arial" w:cs="Arial"/>
          <w:kern w:val="0"/>
          <w:sz w:val="22"/>
          <w:szCs w:val="22"/>
          <w:lang w:eastAsia="en-GB"/>
          <w14:ligatures w14:val="none"/>
        </w:rPr>
        <w:t>However, t</w:t>
      </w:r>
      <w:r w:rsidRPr="00D637EC">
        <w:rPr>
          <w:rFonts w:ascii="Arial" w:eastAsia="Times New Roman" w:hAnsi="Arial" w:cs="Arial"/>
          <w:kern w:val="0"/>
          <w:sz w:val="22"/>
          <w:szCs w:val="22"/>
          <w:lang w:eastAsia="en-GB"/>
          <w14:ligatures w14:val="none"/>
        </w:rPr>
        <w:t>he equine use of the site is recreational and non-commercial and therefore</w:t>
      </w:r>
      <w:r w:rsidR="00155F6F">
        <w:rPr>
          <w:rFonts w:ascii="Arial" w:eastAsia="Times New Roman" w:hAnsi="Arial" w:cs="Arial"/>
          <w:kern w:val="0"/>
          <w:sz w:val="22"/>
          <w:szCs w:val="22"/>
          <w:lang w:eastAsia="en-GB"/>
          <w14:ligatures w14:val="none"/>
        </w:rPr>
        <w:t xml:space="preserve"> as the proposal would represent a significant increase in the number of stables in addition to the existing stables, </w:t>
      </w:r>
      <w:r w:rsidRPr="00D637EC">
        <w:rPr>
          <w:rFonts w:ascii="Arial" w:eastAsia="Times New Roman" w:hAnsi="Arial" w:cs="Arial"/>
          <w:kern w:val="0"/>
          <w:sz w:val="22"/>
          <w:szCs w:val="22"/>
          <w:lang w:eastAsia="en-GB"/>
          <w14:ligatures w14:val="none"/>
        </w:rPr>
        <w:t xml:space="preserve">it is considered both relevant and necessary to include a condition controlling the future use </w:t>
      </w:r>
      <w:r w:rsidR="00155F6F">
        <w:rPr>
          <w:rFonts w:ascii="Arial" w:eastAsia="Times New Roman" w:hAnsi="Arial" w:cs="Arial"/>
          <w:kern w:val="0"/>
          <w:sz w:val="22"/>
          <w:szCs w:val="22"/>
          <w:lang w:eastAsia="en-GB"/>
          <w14:ligatures w14:val="none"/>
        </w:rPr>
        <w:t xml:space="preserve">of the stables </w:t>
      </w:r>
      <w:r w:rsidRPr="00D637EC">
        <w:rPr>
          <w:rFonts w:ascii="Arial" w:eastAsia="Times New Roman" w:hAnsi="Arial" w:cs="Arial"/>
          <w:kern w:val="0"/>
          <w:sz w:val="22"/>
          <w:szCs w:val="22"/>
          <w:lang w:eastAsia="en-GB"/>
          <w14:ligatures w14:val="none"/>
        </w:rPr>
        <w:t>to this effect</w:t>
      </w:r>
      <w:r w:rsidR="00155F6F">
        <w:rPr>
          <w:rFonts w:ascii="Arial" w:eastAsia="Times New Roman" w:hAnsi="Arial" w:cs="Arial"/>
          <w:kern w:val="0"/>
          <w:sz w:val="22"/>
          <w:szCs w:val="22"/>
          <w:lang w:eastAsia="en-GB"/>
          <w14:ligatures w14:val="none"/>
        </w:rPr>
        <w:t xml:space="preserve"> in order that the impact of any future commercial use would be subject to consideration through an application to vary the condition</w:t>
      </w:r>
      <w:r w:rsidRPr="00D637EC">
        <w:rPr>
          <w:rFonts w:ascii="Arial" w:eastAsia="Times New Roman" w:hAnsi="Arial" w:cs="Arial"/>
          <w:kern w:val="0"/>
          <w:sz w:val="22"/>
          <w:szCs w:val="22"/>
          <w:lang w:eastAsia="en-GB"/>
          <w14:ligatures w14:val="none"/>
        </w:rPr>
        <w:t>.</w:t>
      </w:r>
    </w:p>
    <w:p w14:paraId="26F5C7B1" w14:textId="77777777" w:rsidR="002B2FE8" w:rsidRDefault="002B2FE8" w:rsidP="000E3C0E">
      <w:pPr>
        <w:spacing w:after="0" w:line="276" w:lineRule="auto"/>
        <w:jc w:val="both"/>
        <w:rPr>
          <w:rFonts w:ascii="Arial" w:eastAsia="Times New Roman" w:hAnsi="Arial" w:cs="Arial"/>
          <w:kern w:val="0"/>
          <w:sz w:val="22"/>
          <w:szCs w:val="22"/>
          <w:u w:val="single"/>
          <w:lang w:eastAsia="en-GB"/>
          <w14:ligatures w14:val="none"/>
        </w:rPr>
      </w:pPr>
    </w:p>
    <w:p w14:paraId="360BB27A" w14:textId="36F27A80"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7952AFFB"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76A9B382" w:rsidR="00CE2152" w:rsidRPr="00CE2152" w:rsidRDefault="00190D4E" w:rsidP="00A050F1">
      <w:pPr>
        <w:spacing w:after="0" w:line="276" w:lineRule="auto"/>
        <w:jc w:val="both"/>
        <w:rPr>
          <w:rFonts w:ascii="Arial" w:eastAsia="Times New Roman" w:hAnsi="Arial" w:cs="Arial"/>
          <w:kern w:val="0"/>
          <w:sz w:val="22"/>
          <w:szCs w:val="22"/>
          <w:lang w:eastAsia="en-GB"/>
          <w14:ligatures w14:val="none"/>
        </w:rPr>
      </w:pPr>
      <w:r w:rsidRPr="00190D4E">
        <w:rPr>
          <w:noProof/>
        </w:rPr>
        <w:drawing>
          <wp:inline distT="0" distB="0" distL="0" distR="0" wp14:anchorId="6BD59351" wp14:editId="50800AF2">
            <wp:extent cx="1965778" cy="1820380"/>
            <wp:effectExtent l="0" t="0" r="0" b="8890"/>
            <wp:docPr id="1055724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724436" name=""/>
                    <pic:cNvPicPr/>
                  </pic:nvPicPr>
                  <pic:blipFill>
                    <a:blip r:embed="rId8"/>
                    <a:stretch>
                      <a:fillRect/>
                    </a:stretch>
                  </pic:blipFill>
                  <pic:spPr>
                    <a:xfrm>
                      <a:off x="0" y="0"/>
                      <a:ext cx="1972564" cy="1826664"/>
                    </a:xfrm>
                    <a:prstGeom prst="rect">
                      <a:avLst/>
                    </a:prstGeom>
                  </pic:spPr>
                </pic:pic>
              </a:graphicData>
            </a:graphic>
          </wp:inline>
        </w:drawing>
      </w:r>
      <w:r w:rsidR="00CE2152">
        <w:rPr>
          <w:rFonts w:ascii="Arial" w:eastAsia="Times New Roman" w:hAnsi="Arial" w:cs="Arial"/>
          <w:kern w:val="0"/>
          <w:sz w:val="22"/>
          <w:szCs w:val="22"/>
          <w:lang w:eastAsia="en-GB"/>
          <w14:ligatures w14:val="none"/>
        </w:rPr>
        <w:t xml:space="preserve">  </w:t>
      </w:r>
      <w:r w:rsidR="00C13888">
        <w:rPr>
          <w:rFonts w:ascii="Arial" w:eastAsia="Times New Roman" w:hAnsi="Arial" w:cs="Arial"/>
          <w:kern w:val="0"/>
          <w:sz w:val="22"/>
          <w:szCs w:val="22"/>
          <w:lang w:eastAsia="en-GB"/>
          <w14:ligatures w14:val="none"/>
        </w:rPr>
        <w:t xml:space="preserve">  </w:t>
      </w:r>
      <w:r w:rsidR="00CE2152">
        <w:rPr>
          <w:rFonts w:ascii="Arial" w:eastAsia="Times New Roman" w:hAnsi="Arial" w:cs="Arial"/>
          <w:kern w:val="0"/>
          <w:sz w:val="22"/>
          <w:szCs w:val="22"/>
          <w:lang w:eastAsia="en-GB"/>
          <w14:ligatures w14:val="none"/>
        </w:rPr>
        <w:t xml:space="preserve">  </w:t>
      </w:r>
      <w:r w:rsidR="00C13888">
        <w:rPr>
          <w:rFonts w:ascii="Arial" w:eastAsia="Times New Roman" w:hAnsi="Arial" w:cs="Arial"/>
          <w:noProof/>
          <w:kern w:val="0"/>
          <w:sz w:val="22"/>
          <w:szCs w:val="22"/>
          <w:lang w:eastAsia="en-GB"/>
          <w14:ligatures w14:val="none"/>
        </w:rPr>
        <w:drawing>
          <wp:inline distT="0" distB="0" distL="0" distR="0" wp14:anchorId="14251485" wp14:editId="094E6295">
            <wp:extent cx="3258432" cy="2278436"/>
            <wp:effectExtent l="0" t="0" r="0" b="7620"/>
            <wp:docPr id="11393613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63119" cy="2281714"/>
                    </a:xfrm>
                    <a:prstGeom prst="rect">
                      <a:avLst/>
                    </a:prstGeom>
                    <a:noFill/>
                  </pic:spPr>
                </pic:pic>
              </a:graphicData>
            </a:graphic>
          </wp:inline>
        </w:drawing>
      </w:r>
      <w:r w:rsidR="00CE2152">
        <w:rPr>
          <w:rFonts w:ascii="Arial" w:eastAsia="Times New Roman" w:hAnsi="Arial" w:cs="Arial"/>
          <w:kern w:val="0"/>
          <w:sz w:val="22"/>
          <w:szCs w:val="22"/>
          <w:lang w:eastAsia="en-GB"/>
          <w14:ligatures w14:val="none"/>
        </w:rPr>
        <w:t xml:space="preserve">   </w:t>
      </w:r>
    </w:p>
    <w:p w14:paraId="5B95329C" w14:textId="54003E6D"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C13888">
        <w:rPr>
          <w:rFonts w:ascii="Arial" w:hAnsi="Arial" w:cs="Arial"/>
          <w:color w:val="000000" w:themeColor="text1"/>
          <w:sz w:val="22"/>
          <w:szCs w:val="22"/>
        </w:rPr>
        <w:t xml:space="preserve">                   </w:t>
      </w:r>
      <w:r w:rsidR="00804B13">
        <w:rPr>
          <w:rFonts w:ascii="Arial" w:hAnsi="Arial" w:cs="Arial"/>
          <w:color w:val="000000" w:themeColor="text1"/>
          <w:sz w:val="22"/>
          <w:szCs w:val="22"/>
        </w:rPr>
        <w:t xml:space="preserve">                   </w:t>
      </w:r>
      <w:r w:rsidR="00C13888">
        <w:rPr>
          <w:rFonts w:ascii="Arial" w:hAnsi="Arial" w:cs="Arial"/>
          <w:color w:val="000000" w:themeColor="text1"/>
          <w:sz w:val="22"/>
          <w:szCs w:val="22"/>
        </w:rPr>
        <w:t xml:space="preserve">  </w:t>
      </w:r>
      <w:r w:rsidR="00804B13">
        <w:rPr>
          <w:rFonts w:ascii="Arial" w:hAnsi="Arial" w:cs="Arial"/>
          <w:color w:val="000000" w:themeColor="text1"/>
          <w:sz w:val="22"/>
          <w:szCs w:val="22"/>
        </w:rPr>
        <w:t>Existing Site Plan (In Part).</w:t>
      </w:r>
      <w:r>
        <w:rPr>
          <w:rFonts w:ascii="Arial" w:hAnsi="Arial" w:cs="Arial"/>
          <w:color w:val="000000" w:themeColor="text1"/>
          <w:sz w:val="22"/>
          <w:szCs w:val="22"/>
        </w:rPr>
        <w:t xml:space="preserve">                                   </w:t>
      </w:r>
    </w:p>
    <w:p w14:paraId="49AECB35" w14:textId="72DB0FA2" w:rsidR="00962ED7" w:rsidRDefault="00962ED7" w:rsidP="00A050F1">
      <w:pPr>
        <w:spacing w:after="0" w:line="276" w:lineRule="auto"/>
        <w:jc w:val="both"/>
        <w:rPr>
          <w:rFonts w:ascii="Arial" w:hAnsi="Arial" w:cs="Arial"/>
          <w:color w:val="000000" w:themeColor="text1"/>
          <w:sz w:val="20"/>
          <w:szCs w:val="20"/>
          <w:u w:val="single"/>
        </w:rPr>
      </w:pPr>
    </w:p>
    <w:p w14:paraId="01C7F7DD" w14:textId="77777777" w:rsidR="001F12C5" w:rsidRDefault="00CE2152" w:rsidP="00A050F1">
      <w:pPr>
        <w:spacing w:after="0" w:line="276" w:lineRule="auto"/>
        <w:jc w:val="both"/>
        <w:rPr>
          <w:noProof/>
        </w:rPr>
      </w:pPr>
      <w:r>
        <w:rPr>
          <w:rFonts w:ascii="Arial" w:hAnsi="Arial" w:cs="Arial"/>
          <w:color w:val="000000" w:themeColor="text1"/>
          <w:sz w:val="20"/>
          <w:szCs w:val="20"/>
          <w:u w:val="single"/>
        </w:rPr>
        <w:t xml:space="preserve"> </w:t>
      </w:r>
      <w:r w:rsidR="00962ED7">
        <w:rPr>
          <w:rFonts w:ascii="Arial" w:hAnsi="Arial" w:cs="Arial"/>
          <w:color w:val="000000" w:themeColor="text1"/>
          <w:sz w:val="20"/>
          <w:szCs w:val="20"/>
          <w:u w:val="single"/>
        </w:rPr>
        <w:t xml:space="preserve">       </w:t>
      </w:r>
    </w:p>
    <w:p w14:paraId="16597BBA" w14:textId="0CBBB7F1" w:rsidR="001F12C5" w:rsidRDefault="001F12C5" w:rsidP="00A050F1">
      <w:pPr>
        <w:spacing w:after="0" w:line="276" w:lineRule="auto"/>
        <w:jc w:val="both"/>
        <w:rPr>
          <w:noProof/>
        </w:rPr>
      </w:pPr>
      <w:r>
        <w:rPr>
          <w:noProof/>
        </w:rPr>
        <w:drawing>
          <wp:inline distT="0" distB="0" distL="0" distR="0" wp14:anchorId="50E13254" wp14:editId="7E1A96BC">
            <wp:extent cx="6439676" cy="3729852"/>
            <wp:effectExtent l="0" t="0" r="0" b="4445"/>
            <wp:docPr id="16877649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8006" cy="3752053"/>
                    </a:xfrm>
                    <a:prstGeom prst="rect">
                      <a:avLst/>
                    </a:prstGeom>
                    <a:noFill/>
                  </pic:spPr>
                </pic:pic>
              </a:graphicData>
            </a:graphic>
          </wp:inline>
        </w:drawing>
      </w:r>
    </w:p>
    <w:p w14:paraId="60DF4A52" w14:textId="1C5C6CED" w:rsidR="001F12C5" w:rsidRPr="0009655C" w:rsidRDefault="0009655C" w:rsidP="00A050F1">
      <w:pPr>
        <w:spacing w:after="0" w:line="276" w:lineRule="auto"/>
        <w:jc w:val="both"/>
        <w:rPr>
          <w:noProof/>
          <w:u w:val="single"/>
        </w:rPr>
      </w:pPr>
      <w:r>
        <w:rPr>
          <w:noProof/>
        </w:rPr>
        <w:t xml:space="preserve">                                </w:t>
      </w:r>
      <w:r w:rsidR="001F12C5" w:rsidRPr="0009655C">
        <w:rPr>
          <w:noProof/>
          <w:u w:val="single"/>
        </w:rPr>
        <w:t>Proposed site plan</w:t>
      </w:r>
      <w:r w:rsidRPr="0009655C">
        <w:rPr>
          <w:noProof/>
          <w:u w:val="single"/>
        </w:rPr>
        <w:t xml:space="preserve"> with proposed stables building highlighted in orange.</w:t>
      </w:r>
    </w:p>
    <w:p w14:paraId="1652A826" w14:textId="01EC49FE" w:rsidR="00CE2152" w:rsidRDefault="00962ED7"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t xml:space="preserve">     </w:t>
      </w:r>
    </w:p>
    <w:p w14:paraId="3A316826" w14:textId="77777777" w:rsidR="0009655C" w:rsidRDefault="00962ED7" w:rsidP="00962ED7">
      <w:pPr>
        <w:spacing w:after="0" w:line="276" w:lineRule="auto"/>
        <w:ind w:right="-22"/>
        <w:jc w:val="both"/>
        <w:rPr>
          <w:rFonts w:ascii="Arial" w:hAnsi="Arial" w:cs="Arial"/>
          <w:color w:val="000000" w:themeColor="text1"/>
          <w:sz w:val="20"/>
          <w:szCs w:val="20"/>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p>
    <w:p w14:paraId="74C04AFB" w14:textId="7740C1B0" w:rsidR="0009655C" w:rsidRDefault="00907487" w:rsidP="00962ED7">
      <w:pPr>
        <w:spacing w:after="0" w:line="276" w:lineRule="auto"/>
        <w:ind w:right="-22"/>
        <w:jc w:val="both"/>
        <w:rPr>
          <w:rFonts w:ascii="Arial" w:hAnsi="Arial" w:cs="Arial"/>
          <w:color w:val="000000" w:themeColor="text1"/>
          <w:sz w:val="20"/>
          <w:szCs w:val="20"/>
        </w:rPr>
      </w:pPr>
      <w:r>
        <w:rPr>
          <w:rFonts w:ascii="Arial" w:hAnsi="Arial" w:cs="Arial"/>
          <w:noProof/>
          <w:color w:val="000000" w:themeColor="text1"/>
          <w:sz w:val="20"/>
          <w:szCs w:val="20"/>
        </w:rPr>
        <w:drawing>
          <wp:inline distT="0" distB="0" distL="0" distR="0" wp14:anchorId="7F82089C" wp14:editId="2E89CB15">
            <wp:extent cx="6220460" cy="4839335"/>
            <wp:effectExtent l="0" t="0" r="8890" b="0"/>
            <wp:docPr id="567866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20460" cy="4839335"/>
                    </a:xfrm>
                    <a:prstGeom prst="rect">
                      <a:avLst/>
                    </a:prstGeom>
                    <a:noFill/>
                  </pic:spPr>
                </pic:pic>
              </a:graphicData>
            </a:graphic>
          </wp:inline>
        </w:drawing>
      </w:r>
    </w:p>
    <w:p w14:paraId="3C6B6B85" w14:textId="468AB57E" w:rsidR="00AE5896" w:rsidRPr="00B416A2" w:rsidRDefault="00B416A2" w:rsidP="00B416A2">
      <w:pPr>
        <w:spacing w:after="0" w:line="276" w:lineRule="auto"/>
        <w:ind w:right="-22"/>
        <w:jc w:val="both"/>
        <w:rPr>
          <w:rFonts w:ascii="Arial" w:hAnsi="Arial" w:cs="Arial"/>
          <w:color w:val="000000" w:themeColor="text1"/>
          <w:sz w:val="20"/>
          <w:szCs w:val="20"/>
          <w:u w:val="single"/>
        </w:rPr>
      </w:pPr>
      <w:r>
        <w:rPr>
          <w:rFonts w:ascii="Arial" w:hAnsi="Arial" w:cs="Arial"/>
          <w:color w:val="000000" w:themeColor="text1"/>
          <w:sz w:val="20"/>
          <w:szCs w:val="20"/>
        </w:rPr>
        <w:t xml:space="preserve">                                   </w:t>
      </w:r>
      <w:r w:rsidR="00BB5328">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D67081" w:rsidRPr="00B416A2">
        <w:rPr>
          <w:rFonts w:ascii="Arial" w:hAnsi="Arial" w:cs="Arial"/>
          <w:color w:val="000000" w:themeColor="text1"/>
          <w:sz w:val="20"/>
          <w:szCs w:val="20"/>
          <w:u w:val="single"/>
        </w:rPr>
        <w:t xml:space="preserve">Proposed elevations with </w:t>
      </w:r>
      <w:r w:rsidRPr="00B416A2">
        <w:rPr>
          <w:rFonts w:ascii="Arial" w:hAnsi="Arial" w:cs="Arial"/>
          <w:color w:val="000000" w:themeColor="text1"/>
          <w:sz w:val="20"/>
          <w:szCs w:val="20"/>
          <w:u w:val="single"/>
        </w:rPr>
        <w:t xml:space="preserve">floor and roof </w:t>
      </w:r>
      <w:r w:rsidR="00BB5328">
        <w:rPr>
          <w:rFonts w:ascii="Arial" w:hAnsi="Arial" w:cs="Arial"/>
          <w:color w:val="000000" w:themeColor="text1"/>
          <w:sz w:val="20"/>
          <w:szCs w:val="20"/>
          <w:u w:val="single"/>
        </w:rPr>
        <w:t>plans</w:t>
      </w:r>
    </w:p>
    <w:p w14:paraId="1339C208" w14:textId="77777777" w:rsidR="006B6111" w:rsidRDefault="006B6111" w:rsidP="00C87BFC">
      <w:pPr>
        <w:spacing w:after="0" w:line="276" w:lineRule="auto"/>
        <w:jc w:val="both"/>
        <w:rPr>
          <w:rFonts w:ascii="Arial" w:hAnsi="Arial" w:cs="Arial"/>
          <w:color w:val="000000" w:themeColor="text1"/>
          <w:sz w:val="22"/>
          <w:szCs w:val="22"/>
        </w:rPr>
      </w:pPr>
    </w:p>
    <w:p w14:paraId="74DE4229" w14:textId="706D07C2" w:rsidR="00055B0C"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would see the </w:t>
      </w:r>
      <w:r w:rsidR="00474081">
        <w:rPr>
          <w:rFonts w:ascii="Arial" w:eastAsia="Times New Roman" w:hAnsi="Arial" w:cs="Arial"/>
          <w:bCs/>
          <w:kern w:val="0"/>
          <w:sz w:val="22"/>
          <w:szCs w:val="22"/>
          <w:lang w:eastAsia="en-GB"/>
          <w14:ligatures w14:val="none"/>
        </w:rPr>
        <w:t xml:space="preserve">construction of </w:t>
      </w:r>
      <w:r w:rsidR="006E1CBC">
        <w:rPr>
          <w:rFonts w:ascii="Arial" w:eastAsia="Times New Roman" w:hAnsi="Arial" w:cs="Arial"/>
          <w:bCs/>
          <w:kern w:val="0"/>
          <w:sz w:val="22"/>
          <w:szCs w:val="22"/>
          <w:lang w:eastAsia="en-GB"/>
          <w14:ligatures w14:val="none"/>
        </w:rPr>
        <w:t xml:space="preserve">a large sized stable </w:t>
      </w:r>
      <w:r w:rsidR="00937ABE">
        <w:rPr>
          <w:rFonts w:ascii="Arial" w:eastAsia="Times New Roman" w:hAnsi="Arial" w:cs="Arial"/>
          <w:bCs/>
          <w:kern w:val="0"/>
          <w:sz w:val="22"/>
          <w:szCs w:val="22"/>
          <w:lang w:eastAsia="en-GB"/>
          <w14:ligatures w14:val="none"/>
        </w:rPr>
        <w:t xml:space="preserve">barn </w:t>
      </w:r>
      <w:r w:rsidR="00A73F9A">
        <w:rPr>
          <w:rFonts w:ascii="Arial" w:eastAsia="Times New Roman" w:hAnsi="Arial" w:cs="Arial"/>
          <w:bCs/>
          <w:kern w:val="0"/>
          <w:sz w:val="22"/>
          <w:szCs w:val="22"/>
          <w:lang w:eastAsia="en-GB"/>
          <w14:ligatures w14:val="none"/>
        </w:rPr>
        <w:t>wi</w:t>
      </w:r>
      <w:r w:rsidR="001D70B5">
        <w:rPr>
          <w:rFonts w:ascii="Arial" w:eastAsia="Times New Roman" w:hAnsi="Arial" w:cs="Arial"/>
          <w:bCs/>
          <w:kern w:val="0"/>
          <w:sz w:val="22"/>
          <w:szCs w:val="22"/>
          <w:lang w:eastAsia="en-GB"/>
          <w14:ligatures w14:val="none"/>
        </w:rPr>
        <w:t>thin the e</w:t>
      </w:r>
      <w:r w:rsidR="006E1CBC">
        <w:rPr>
          <w:rFonts w:ascii="Arial" w:eastAsia="Times New Roman" w:hAnsi="Arial" w:cs="Arial"/>
          <w:bCs/>
          <w:kern w:val="0"/>
          <w:sz w:val="22"/>
          <w:szCs w:val="22"/>
          <w:lang w:eastAsia="en-GB"/>
          <w14:ligatures w14:val="none"/>
        </w:rPr>
        <w:t xml:space="preserve">xisting </w:t>
      </w:r>
      <w:r w:rsidR="002B2FE8" w:rsidRPr="002B2FE8">
        <w:rPr>
          <w:rFonts w:ascii="Arial" w:eastAsia="Times New Roman" w:hAnsi="Arial" w:cs="Arial"/>
          <w:bCs/>
          <w:kern w:val="0"/>
          <w:sz w:val="22"/>
          <w:szCs w:val="22"/>
          <w:lang w:eastAsia="en-GB"/>
          <w14:ligatures w14:val="none"/>
        </w:rPr>
        <w:t>manège</w:t>
      </w:r>
      <w:r w:rsidR="004F0953">
        <w:rPr>
          <w:rFonts w:ascii="Arial" w:eastAsia="Times New Roman" w:hAnsi="Arial" w:cs="Arial"/>
          <w:bCs/>
          <w:kern w:val="0"/>
          <w:sz w:val="22"/>
          <w:szCs w:val="22"/>
          <w:lang w:eastAsia="en-GB"/>
          <w14:ligatures w14:val="none"/>
        </w:rPr>
        <w:t xml:space="preserve"> area</w:t>
      </w:r>
      <w:r w:rsidR="006103CB">
        <w:rPr>
          <w:rFonts w:ascii="Arial" w:eastAsia="Times New Roman" w:hAnsi="Arial" w:cs="Arial"/>
          <w:bCs/>
          <w:kern w:val="0"/>
          <w:sz w:val="22"/>
          <w:szCs w:val="22"/>
          <w:lang w:eastAsia="en-GB"/>
          <w14:ligatures w14:val="none"/>
        </w:rPr>
        <w:t>, as shown in the above proposed site plan.</w:t>
      </w:r>
      <w:r w:rsidR="00835000">
        <w:rPr>
          <w:rFonts w:ascii="Arial" w:eastAsia="Times New Roman" w:hAnsi="Arial" w:cs="Arial"/>
          <w:bCs/>
          <w:kern w:val="0"/>
          <w:sz w:val="22"/>
          <w:szCs w:val="22"/>
          <w:lang w:eastAsia="en-GB"/>
          <w14:ligatures w14:val="none"/>
        </w:rPr>
        <w:t xml:space="preserve">  </w:t>
      </w:r>
      <w:r w:rsidR="00830DC3">
        <w:rPr>
          <w:rFonts w:ascii="Arial" w:eastAsia="Times New Roman" w:hAnsi="Arial" w:cs="Arial"/>
          <w:bCs/>
          <w:kern w:val="0"/>
          <w:sz w:val="22"/>
          <w:szCs w:val="22"/>
          <w:lang w:eastAsia="en-GB"/>
          <w14:ligatures w14:val="none"/>
        </w:rPr>
        <w:t xml:space="preserve">The </w:t>
      </w:r>
      <w:r w:rsidR="002B2FE8" w:rsidRPr="002B2FE8">
        <w:rPr>
          <w:rFonts w:ascii="Arial" w:eastAsia="Times New Roman" w:hAnsi="Arial" w:cs="Arial"/>
          <w:bCs/>
          <w:kern w:val="0"/>
          <w:sz w:val="22"/>
          <w:szCs w:val="22"/>
          <w:lang w:eastAsia="en-GB"/>
          <w14:ligatures w14:val="none"/>
        </w:rPr>
        <w:t>manège</w:t>
      </w:r>
      <w:r w:rsidR="00DC2C46">
        <w:rPr>
          <w:rFonts w:ascii="Arial" w:eastAsia="Times New Roman" w:hAnsi="Arial" w:cs="Arial"/>
          <w:bCs/>
          <w:kern w:val="0"/>
          <w:sz w:val="22"/>
          <w:szCs w:val="22"/>
          <w:lang w:eastAsia="en-GB"/>
          <w14:ligatures w14:val="none"/>
        </w:rPr>
        <w:t xml:space="preserve"> is already </w:t>
      </w:r>
      <w:r w:rsidR="00F94BAC">
        <w:rPr>
          <w:rFonts w:ascii="Arial" w:eastAsia="Times New Roman" w:hAnsi="Arial" w:cs="Arial"/>
          <w:bCs/>
          <w:kern w:val="0"/>
          <w:sz w:val="22"/>
          <w:szCs w:val="22"/>
          <w:lang w:eastAsia="en-GB"/>
          <w14:ligatures w14:val="none"/>
        </w:rPr>
        <w:t xml:space="preserve">in </w:t>
      </w:r>
      <w:r w:rsidR="00A73F9A">
        <w:rPr>
          <w:rFonts w:ascii="Arial" w:eastAsia="Times New Roman" w:hAnsi="Arial" w:cs="Arial"/>
          <w:bCs/>
          <w:kern w:val="0"/>
          <w:sz w:val="22"/>
          <w:szCs w:val="22"/>
          <w:lang w:eastAsia="en-GB"/>
          <w14:ligatures w14:val="none"/>
        </w:rPr>
        <w:t xml:space="preserve">place </w:t>
      </w:r>
      <w:r w:rsidR="00DC2C46">
        <w:rPr>
          <w:rFonts w:ascii="Arial" w:eastAsia="Times New Roman" w:hAnsi="Arial" w:cs="Arial"/>
          <w:bCs/>
          <w:kern w:val="0"/>
          <w:sz w:val="22"/>
          <w:szCs w:val="22"/>
          <w:lang w:eastAsia="en-GB"/>
          <w14:ligatures w14:val="none"/>
        </w:rPr>
        <w:t xml:space="preserve">having received permission some years </w:t>
      </w:r>
      <w:r w:rsidR="00F94BAC">
        <w:rPr>
          <w:rFonts w:ascii="Arial" w:eastAsia="Times New Roman" w:hAnsi="Arial" w:cs="Arial"/>
          <w:bCs/>
          <w:kern w:val="0"/>
          <w:sz w:val="22"/>
          <w:szCs w:val="22"/>
          <w:lang w:eastAsia="en-GB"/>
          <w14:ligatures w14:val="none"/>
        </w:rPr>
        <w:t>ago</w:t>
      </w:r>
      <w:r w:rsidR="00E74395">
        <w:rPr>
          <w:rFonts w:ascii="Arial" w:eastAsia="Times New Roman" w:hAnsi="Arial" w:cs="Arial"/>
          <w:bCs/>
          <w:kern w:val="0"/>
          <w:sz w:val="22"/>
          <w:szCs w:val="22"/>
          <w:lang w:eastAsia="en-GB"/>
          <w14:ligatures w14:val="none"/>
        </w:rPr>
        <w:t xml:space="preserve"> and measures 60</w:t>
      </w:r>
      <w:r w:rsidR="008D40E0">
        <w:rPr>
          <w:rFonts w:ascii="Arial" w:eastAsia="Times New Roman" w:hAnsi="Arial" w:cs="Arial"/>
          <w:bCs/>
          <w:kern w:val="0"/>
          <w:sz w:val="22"/>
          <w:szCs w:val="22"/>
          <w:lang w:eastAsia="en-GB"/>
          <w14:ligatures w14:val="none"/>
        </w:rPr>
        <w:t>m by 30m</w:t>
      </w:r>
      <w:r w:rsidR="003A7BE9">
        <w:rPr>
          <w:rFonts w:ascii="Arial" w:eastAsia="Times New Roman" w:hAnsi="Arial" w:cs="Arial"/>
          <w:bCs/>
          <w:kern w:val="0"/>
          <w:sz w:val="22"/>
          <w:szCs w:val="22"/>
          <w:lang w:eastAsia="en-GB"/>
          <w14:ligatures w14:val="none"/>
        </w:rPr>
        <w:t>.  The proposal would</w:t>
      </w:r>
      <w:r w:rsidR="00F1245E">
        <w:rPr>
          <w:rFonts w:ascii="Arial" w:eastAsia="Times New Roman" w:hAnsi="Arial" w:cs="Arial"/>
          <w:bCs/>
          <w:kern w:val="0"/>
          <w:sz w:val="22"/>
          <w:szCs w:val="22"/>
          <w:lang w:eastAsia="en-GB"/>
          <w14:ligatures w14:val="none"/>
        </w:rPr>
        <w:t xml:space="preserve"> open onto it and so would have direct access to its use</w:t>
      </w:r>
      <w:r w:rsidR="007F43E4">
        <w:rPr>
          <w:rFonts w:ascii="Arial" w:eastAsia="Times New Roman" w:hAnsi="Arial" w:cs="Arial"/>
          <w:bCs/>
          <w:kern w:val="0"/>
          <w:sz w:val="22"/>
          <w:szCs w:val="22"/>
          <w:lang w:eastAsia="en-GB"/>
          <w14:ligatures w14:val="none"/>
        </w:rPr>
        <w:t xml:space="preserve"> from the stables</w:t>
      </w:r>
      <w:r w:rsidR="00AB39DB">
        <w:rPr>
          <w:rFonts w:ascii="Arial" w:eastAsia="Times New Roman" w:hAnsi="Arial" w:cs="Arial"/>
          <w:bCs/>
          <w:kern w:val="0"/>
          <w:sz w:val="22"/>
          <w:szCs w:val="22"/>
          <w:lang w:eastAsia="en-GB"/>
          <w14:ligatures w14:val="none"/>
        </w:rPr>
        <w:t>.</w:t>
      </w:r>
      <w:r w:rsidR="007C5510">
        <w:rPr>
          <w:rFonts w:ascii="Arial" w:eastAsia="Times New Roman" w:hAnsi="Arial" w:cs="Arial"/>
          <w:bCs/>
          <w:kern w:val="0"/>
          <w:sz w:val="22"/>
          <w:szCs w:val="22"/>
          <w:lang w:eastAsia="en-GB"/>
          <w14:ligatures w14:val="none"/>
        </w:rPr>
        <w:t xml:space="preserve">  The </w:t>
      </w:r>
      <w:r w:rsidR="0036589D">
        <w:rPr>
          <w:rFonts w:ascii="Arial" w:eastAsia="Times New Roman" w:hAnsi="Arial" w:cs="Arial"/>
          <w:bCs/>
          <w:kern w:val="0"/>
          <w:sz w:val="22"/>
          <w:szCs w:val="22"/>
          <w:lang w:eastAsia="en-GB"/>
          <w14:ligatures w14:val="none"/>
        </w:rPr>
        <w:t xml:space="preserve">proposed </w:t>
      </w:r>
      <w:r w:rsidR="00830DC3">
        <w:rPr>
          <w:rFonts w:ascii="Arial" w:eastAsia="Times New Roman" w:hAnsi="Arial" w:cs="Arial"/>
          <w:bCs/>
          <w:kern w:val="0"/>
          <w:sz w:val="22"/>
          <w:szCs w:val="22"/>
          <w:lang w:eastAsia="en-GB"/>
          <w14:ligatures w14:val="none"/>
        </w:rPr>
        <w:t>stable block</w:t>
      </w:r>
      <w:r w:rsidR="0036589D">
        <w:rPr>
          <w:rFonts w:ascii="Arial" w:eastAsia="Times New Roman" w:hAnsi="Arial" w:cs="Arial"/>
          <w:bCs/>
          <w:kern w:val="0"/>
          <w:sz w:val="22"/>
          <w:szCs w:val="22"/>
          <w:lang w:eastAsia="en-GB"/>
          <w14:ligatures w14:val="none"/>
        </w:rPr>
        <w:t xml:space="preserve"> </w:t>
      </w:r>
      <w:r w:rsidR="007C5510">
        <w:rPr>
          <w:rFonts w:ascii="Arial" w:eastAsia="Times New Roman" w:hAnsi="Arial" w:cs="Arial"/>
          <w:bCs/>
          <w:kern w:val="0"/>
          <w:sz w:val="22"/>
          <w:szCs w:val="22"/>
          <w:lang w:eastAsia="en-GB"/>
          <w14:ligatures w14:val="none"/>
        </w:rPr>
        <w:t xml:space="preserve">would </w:t>
      </w:r>
      <w:r w:rsidR="0036589D">
        <w:rPr>
          <w:rFonts w:ascii="Arial" w:eastAsia="Times New Roman" w:hAnsi="Arial" w:cs="Arial"/>
          <w:bCs/>
          <w:kern w:val="0"/>
          <w:sz w:val="22"/>
          <w:szCs w:val="22"/>
          <w:lang w:eastAsia="en-GB"/>
          <w14:ligatures w14:val="none"/>
        </w:rPr>
        <w:t>be</w:t>
      </w:r>
      <w:r w:rsidR="007C5510">
        <w:rPr>
          <w:rFonts w:ascii="Arial" w:eastAsia="Times New Roman" w:hAnsi="Arial" w:cs="Arial"/>
          <w:bCs/>
          <w:kern w:val="0"/>
          <w:sz w:val="22"/>
          <w:szCs w:val="22"/>
          <w:lang w:eastAsia="en-GB"/>
          <w14:ligatures w14:val="none"/>
        </w:rPr>
        <w:t xml:space="preserve"> </w:t>
      </w:r>
      <w:r w:rsidR="0036589D">
        <w:rPr>
          <w:rFonts w:ascii="Arial" w:eastAsia="Times New Roman" w:hAnsi="Arial" w:cs="Arial"/>
          <w:bCs/>
          <w:kern w:val="0"/>
          <w:sz w:val="22"/>
          <w:szCs w:val="22"/>
          <w:lang w:eastAsia="en-GB"/>
          <w14:ligatures w14:val="none"/>
        </w:rPr>
        <w:t xml:space="preserve">of </w:t>
      </w:r>
      <w:r w:rsidR="00830DC3">
        <w:rPr>
          <w:rFonts w:ascii="Arial" w:eastAsia="Times New Roman" w:hAnsi="Arial" w:cs="Arial"/>
          <w:bCs/>
          <w:kern w:val="0"/>
          <w:sz w:val="22"/>
          <w:szCs w:val="22"/>
          <w:lang w:eastAsia="en-GB"/>
          <w14:ligatures w14:val="none"/>
        </w:rPr>
        <w:t xml:space="preserve">a standard design </w:t>
      </w:r>
      <w:r w:rsidR="006A6F49">
        <w:rPr>
          <w:rFonts w:ascii="Arial" w:eastAsia="Times New Roman" w:hAnsi="Arial" w:cs="Arial"/>
          <w:bCs/>
          <w:kern w:val="0"/>
          <w:sz w:val="22"/>
          <w:szCs w:val="22"/>
          <w:lang w:eastAsia="en-GB"/>
          <w14:ligatures w14:val="none"/>
        </w:rPr>
        <w:t xml:space="preserve">with a </w:t>
      </w:r>
      <w:r w:rsidR="00BF0316">
        <w:rPr>
          <w:rFonts w:ascii="Arial" w:eastAsia="Times New Roman" w:hAnsi="Arial" w:cs="Arial"/>
          <w:bCs/>
          <w:kern w:val="0"/>
          <w:sz w:val="22"/>
          <w:szCs w:val="22"/>
          <w:lang w:eastAsia="en-GB"/>
          <w14:ligatures w14:val="none"/>
        </w:rPr>
        <w:t>low-pitched</w:t>
      </w:r>
      <w:r w:rsidR="006A6F49">
        <w:rPr>
          <w:rFonts w:ascii="Arial" w:eastAsia="Times New Roman" w:hAnsi="Arial" w:cs="Arial"/>
          <w:bCs/>
          <w:kern w:val="0"/>
          <w:sz w:val="22"/>
          <w:szCs w:val="22"/>
          <w:lang w:eastAsia="en-GB"/>
          <w14:ligatures w14:val="none"/>
        </w:rPr>
        <w:t xml:space="preserve"> roof</w:t>
      </w:r>
      <w:r w:rsidR="009C490A">
        <w:rPr>
          <w:rFonts w:ascii="Arial" w:eastAsia="Times New Roman" w:hAnsi="Arial" w:cs="Arial"/>
          <w:bCs/>
          <w:kern w:val="0"/>
          <w:sz w:val="22"/>
          <w:szCs w:val="22"/>
          <w:lang w:eastAsia="en-GB"/>
          <w14:ligatures w14:val="none"/>
        </w:rPr>
        <w:t>,</w:t>
      </w:r>
      <w:r w:rsidR="008E5024">
        <w:rPr>
          <w:rFonts w:ascii="Arial" w:eastAsia="Times New Roman" w:hAnsi="Arial" w:cs="Arial"/>
          <w:bCs/>
          <w:kern w:val="0"/>
          <w:sz w:val="22"/>
          <w:szCs w:val="22"/>
          <w:lang w:eastAsia="en-GB"/>
          <w14:ligatures w14:val="none"/>
        </w:rPr>
        <w:t xml:space="preserve"> whose </w:t>
      </w:r>
      <w:r w:rsidR="009C490A">
        <w:rPr>
          <w:rFonts w:ascii="Arial" w:eastAsia="Times New Roman" w:hAnsi="Arial" w:cs="Arial"/>
          <w:bCs/>
          <w:kern w:val="0"/>
          <w:sz w:val="22"/>
          <w:szCs w:val="22"/>
          <w:lang w:eastAsia="en-GB"/>
          <w14:ligatures w14:val="none"/>
        </w:rPr>
        <w:t xml:space="preserve">upper walls </w:t>
      </w:r>
      <w:r w:rsidR="008E5024">
        <w:rPr>
          <w:rFonts w:ascii="Arial" w:eastAsia="Times New Roman" w:hAnsi="Arial" w:cs="Arial"/>
          <w:bCs/>
          <w:kern w:val="0"/>
          <w:sz w:val="22"/>
          <w:szCs w:val="22"/>
          <w:lang w:eastAsia="en-GB"/>
          <w14:ligatures w14:val="none"/>
        </w:rPr>
        <w:t xml:space="preserve">would be </w:t>
      </w:r>
      <w:r w:rsidR="00B6135A">
        <w:rPr>
          <w:rFonts w:ascii="Arial" w:eastAsia="Times New Roman" w:hAnsi="Arial" w:cs="Arial"/>
          <w:bCs/>
          <w:kern w:val="0"/>
          <w:sz w:val="22"/>
          <w:szCs w:val="22"/>
          <w:lang w:eastAsia="en-GB"/>
          <w14:ligatures w14:val="none"/>
        </w:rPr>
        <w:t>co</w:t>
      </w:r>
      <w:r w:rsidR="006A6F49">
        <w:rPr>
          <w:rFonts w:ascii="Arial" w:eastAsia="Times New Roman" w:hAnsi="Arial" w:cs="Arial"/>
          <w:bCs/>
          <w:kern w:val="0"/>
          <w:sz w:val="22"/>
          <w:szCs w:val="22"/>
          <w:lang w:eastAsia="en-GB"/>
          <w14:ligatures w14:val="none"/>
        </w:rPr>
        <w:t xml:space="preserve">nstructed from </w:t>
      </w:r>
      <w:r w:rsidR="00B6135A">
        <w:rPr>
          <w:rFonts w:ascii="Arial" w:eastAsia="Times New Roman" w:hAnsi="Arial" w:cs="Arial"/>
          <w:bCs/>
          <w:kern w:val="0"/>
          <w:sz w:val="22"/>
          <w:szCs w:val="22"/>
          <w:lang w:eastAsia="en-GB"/>
          <w14:ligatures w14:val="none"/>
        </w:rPr>
        <w:t>natural</w:t>
      </w:r>
      <w:r w:rsidR="007A5D7F">
        <w:rPr>
          <w:rFonts w:ascii="Arial" w:eastAsia="Times New Roman" w:hAnsi="Arial" w:cs="Arial"/>
          <w:bCs/>
          <w:kern w:val="0"/>
          <w:sz w:val="22"/>
          <w:szCs w:val="22"/>
          <w:lang w:eastAsia="en-GB"/>
          <w14:ligatures w14:val="none"/>
        </w:rPr>
        <w:t xml:space="preserve"> timber</w:t>
      </w:r>
      <w:r w:rsidR="00B6135A">
        <w:rPr>
          <w:rFonts w:ascii="Arial" w:eastAsia="Times New Roman" w:hAnsi="Arial" w:cs="Arial"/>
          <w:bCs/>
          <w:kern w:val="0"/>
          <w:sz w:val="22"/>
          <w:szCs w:val="22"/>
          <w:lang w:eastAsia="en-GB"/>
          <w14:ligatures w14:val="none"/>
        </w:rPr>
        <w:t xml:space="preserve">, with </w:t>
      </w:r>
      <w:r w:rsidR="00E83BA4">
        <w:rPr>
          <w:rFonts w:ascii="Arial" w:eastAsia="Times New Roman" w:hAnsi="Arial" w:cs="Arial"/>
          <w:bCs/>
          <w:kern w:val="0"/>
          <w:sz w:val="22"/>
          <w:szCs w:val="22"/>
          <w:lang w:eastAsia="en-GB"/>
          <w14:ligatures w14:val="none"/>
        </w:rPr>
        <w:t>its</w:t>
      </w:r>
      <w:r w:rsidR="00B6135A">
        <w:rPr>
          <w:rFonts w:ascii="Arial" w:eastAsia="Times New Roman" w:hAnsi="Arial" w:cs="Arial"/>
          <w:bCs/>
          <w:kern w:val="0"/>
          <w:sz w:val="22"/>
          <w:szCs w:val="22"/>
          <w:lang w:eastAsia="en-GB"/>
          <w14:ligatures w14:val="none"/>
        </w:rPr>
        <w:t xml:space="preserve"> lower walls being made from red brick</w:t>
      </w:r>
      <w:r w:rsidR="00A16E01">
        <w:rPr>
          <w:rFonts w:ascii="Arial" w:eastAsia="Times New Roman" w:hAnsi="Arial" w:cs="Arial"/>
          <w:bCs/>
          <w:kern w:val="0"/>
          <w:sz w:val="22"/>
          <w:szCs w:val="22"/>
          <w:lang w:eastAsia="en-GB"/>
          <w14:ligatures w14:val="none"/>
        </w:rPr>
        <w:t>, matching the existing house</w:t>
      </w:r>
      <w:r w:rsidR="00B6135A">
        <w:rPr>
          <w:rFonts w:ascii="Arial" w:eastAsia="Times New Roman" w:hAnsi="Arial" w:cs="Arial"/>
          <w:bCs/>
          <w:kern w:val="0"/>
          <w:sz w:val="22"/>
          <w:szCs w:val="22"/>
          <w:lang w:eastAsia="en-GB"/>
          <w14:ligatures w14:val="none"/>
        </w:rPr>
        <w:t>.</w:t>
      </w:r>
      <w:r w:rsidR="007A5D7F">
        <w:rPr>
          <w:rFonts w:ascii="Arial" w:eastAsia="Times New Roman" w:hAnsi="Arial" w:cs="Arial"/>
          <w:bCs/>
          <w:kern w:val="0"/>
          <w:sz w:val="22"/>
          <w:szCs w:val="22"/>
          <w:lang w:eastAsia="en-GB"/>
          <w14:ligatures w14:val="none"/>
        </w:rPr>
        <w:t xml:space="preserve"> </w:t>
      </w:r>
      <w:r w:rsidR="00386457">
        <w:rPr>
          <w:rFonts w:ascii="Arial" w:eastAsia="Times New Roman" w:hAnsi="Arial" w:cs="Arial"/>
          <w:bCs/>
          <w:kern w:val="0"/>
          <w:sz w:val="22"/>
          <w:szCs w:val="22"/>
          <w:lang w:eastAsia="en-GB"/>
          <w14:ligatures w14:val="none"/>
        </w:rPr>
        <w:t xml:space="preserve"> The roof would be </w:t>
      </w:r>
      <w:r w:rsidR="00A16E01">
        <w:rPr>
          <w:rFonts w:ascii="Arial" w:eastAsia="Times New Roman" w:hAnsi="Arial" w:cs="Arial"/>
          <w:bCs/>
          <w:kern w:val="0"/>
          <w:sz w:val="22"/>
          <w:szCs w:val="22"/>
          <w:lang w:eastAsia="en-GB"/>
          <w14:ligatures w14:val="none"/>
        </w:rPr>
        <w:t xml:space="preserve">covered with rolled aluminium sheeting </w:t>
      </w:r>
      <w:r w:rsidR="00BF0316">
        <w:rPr>
          <w:rFonts w:ascii="Arial" w:eastAsia="Times New Roman" w:hAnsi="Arial" w:cs="Arial"/>
          <w:bCs/>
          <w:kern w:val="0"/>
          <w:sz w:val="22"/>
          <w:szCs w:val="22"/>
          <w:lang w:eastAsia="en-GB"/>
          <w14:ligatures w14:val="none"/>
        </w:rPr>
        <w:t>coloured</w:t>
      </w:r>
      <w:r w:rsidR="00A16E01">
        <w:rPr>
          <w:rFonts w:ascii="Arial" w:eastAsia="Times New Roman" w:hAnsi="Arial" w:cs="Arial"/>
          <w:bCs/>
          <w:kern w:val="0"/>
          <w:sz w:val="22"/>
          <w:szCs w:val="22"/>
          <w:lang w:eastAsia="en-GB"/>
          <w14:ligatures w14:val="none"/>
        </w:rPr>
        <w:t xml:space="preserve"> juniper green.</w:t>
      </w:r>
      <w:r w:rsidR="00C2251A">
        <w:rPr>
          <w:rFonts w:ascii="Arial" w:eastAsia="Times New Roman" w:hAnsi="Arial" w:cs="Arial"/>
          <w:bCs/>
          <w:kern w:val="0"/>
          <w:sz w:val="22"/>
          <w:szCs w:val="22"/>
          <w:lang w:eastAsia="en-GB"/>
          <w14:ligatures w14:val="none"/>
        </w:rPr>
        <w:t xml:space="preserve"> </w:t>
      </w:r>
    </w:p>
    <w:p w14:paraId="60572CE6" w14:textId="77777777" w:rsidR="00055B0C" w:rsidRDefault="00055B0C" w:rsidP="00C87BFC">
      <w:pPr>
        <w:spacing w:after="0" w:line="276" w:lineRule="auto"/>
        <w:jc w:val="both"/>
        <w:rPr>
          <w:rFonts w:ascii="Arial" w:eastAsia="Times New Roman" w:hAnsi="Arial" w:cs="Arial"/>
          <w:bCs/>
          <w:kern w:val="0"/>
          <w:sz w:val="22"/>
          <w:szCs w:val="22"/>
          <w:lang w:eastAsia="en-GB"/>
          <w14:ligatures w14:val="none"/>
        </w:rPr>
      </w:pPr>
    </w:p>
    <w:p w14:paraId="1FC8785A" w14:textId="675004F9" w:rsidR="006D4152" w:rsidRDefault="00055B0C"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large size of the </w:t>
      </w:r>
      <w:r w:rsidR="002B2FE8" w:rsidRPr="002B2FE8">
        <w:rPr>
          <w:rFonts w:ascii="Arial" w:eastAsia="Times New Roman" w:hAnsi="Arial" w:cs="Arial"/>
          <w:bCs/>
          <w:kern w:val="0"/>
          <w:sz w:val="22"/>
          <w:szCs w:val="22"/>
          <w:lang w:eastAsia="en-GB"/>
          <w14:ligatures w14:val="none"/>
        </w:rPr>
        <w:t>manège</w:t>
      </w:r>
      <w:r>
        <w:rPr>
          <w:rFonts w:ascii="Arial" w:eastAsia="Times New Roman" w:hAnsi="Arial" w:cs="Arial"/>
          <w:bCs/>
          <w:kern w:val="0"/>
          <w:sz w:val="22"/>
          <w:szCs w:val="22"/>
          <w:lang w:eastAsia="en-GB"/>
          <w14:ligatures w14:val="none"/>
        </w:rPr>
        <w:t xml:space="preserve"> </w:t>
      </w:r>
      <w:r w:rsidR="008F3DDA">
        <w:rPr>
          <w:rFonts w:ascii="Arial" w:eastAsia="Times New Roman" w:hAnsi="Arial" w:cs="Arial"/>
          <w:bCs/>
          <w:kern w:val="0"/>
          <w:sz w:val="22"/>
          <w:szCs w:val="22"/>
          <w:lang w:eastAsia="en-GB"/>
          <w14:ligatures w14:val="none"/>
        </w:rPr>
        <w:t xml:space="preserve">and the </w:t>
      </w:r>
      <w:r w:rsidR="00D14979">
        <w:rPr>
          <w:rFonts w:ascii="Arial" w:eastAsia="Times New Roman" w:hAnsi="Arial" w:cs="Arial"/>
          <w:bCs/>
          <w:kern w:val="0"/>
          <w:sz w:val="22"/>
          <w:szCs w:val="22"/>
          <w:lang w:eastAsia="en-GB"/>
          <w14:ligatures w14:val="none"/>
        </w:rPr>
        <w:t xml:space="preserve">contained </w:t>
      </w:r>
      <w:r w:rsidR="008F3DDA">
        <w:rPr>
          <w:rFonts w:ascii="Arial" w:eastAsia="Times New Roman" w:hAnsi="Arial" w:cs="Arial"/>
          <w:bCs/>
          <w:kern w:val="0"/>
          <w:sz w:val="22"/>
          <w:szCs w:val="22"/>
          <w:lang w:eastAsia="en-GB"/>
          <w14:ligatures w14:val="none"/>
        </w:rPr>
        <w:t xml:space="preserve">surrounding area </w:t>
      </w:r>
      <w:r>
        <w:rPr>
          <w:rFonts w:ascii="Arial" w:eastAsia="Times New Roman" w:hAnsi="Arial" w:cs="Arial"/>
          <w:bCs/>
          <w:kern w:val="0"/>
          <w:sz w:val="22"/>
          <w:szCs w:val="22"/>
          <w:lang w:eastAsia="en-GB"/>
          <w14:ligatures w14:val="none"/>
        </w:rPr>
        <w:t xml:space="preserve">allows for the </w:t>
      </w:r>
      <w:r w:rsidR="000D2D0C">
        <w:rPr>
          <w:rFonts w:ascii="Arial" w:eastAsia="Times New Roman" w:hAnsi="Arial" w:cs="Arial"/>
          <w:bCs/>
          <w:kern w:val="0"/>
          <w:sz w:val="22"/>
          <w:szCs w:val="22"/>
          <w:lang w:eastAsia="en-GB"/>
          <w14:ligatures w14:val="none"/>
        </w:rPr>
        <w:t>siting of the stables at th</w:t>
      </w:r>
      <w:r w:rsidR="004365E8">
        <w:rPr>
          <w:rFonts w:ascii="Arial" w:eastAsia="Times New Roman" w:hAnsi="Arial" w:cs="Arial"/>
          <w:bCs/>
          <w:kern w:val="0"/>
          <w:sz w:val="22"/>
          <w:szCs w:val="22"/>
          <w:lang w:eastAsia="en-GB"/>
          <w14:ligatures w14:val="none"/>
        </w:rPr>
        <w:t>is location without looking out of context</w:t>
      </w:r>
      <w:r w:rsidR="00666FAB">
        <w:rPr>
          <w:rFonts w:ascii="Arial" w:eastAsia="Times New Roman" w:hAnsi="Arial" w:cs="Arial"/>
          <w:bCs/>
          <w:kern w:val="0"/>
          <w:sz w:val="22"/>
          <w:szCs w:val="22"/>
          <w:lang w:eastAsia="en-GB"/>
          <w14:ligatures w14:val="none"/>
        </w:rPr>
        <w:t>. The supplied aerial photograph</w:t>
      </w:r>
      <w:r w:rsidR="006D4152">
        <w:rPr>
          <w:rFonts w:ascii="Arial" w:eastAsia="Times New Roman" w:hAnsi="Arial" w:cs="Arial"/>
          <w:bCs/>
          <w:kern w:val="0"/>
          <w:sz w:val="22"/>
          <w:szCs w:val="22"/>
          <w:lang w:eastAsia="en-GB"/>
          <w14:ligatures w14:val="none"/>
        </w:rPr>
        <w:t xml:space="preserve"> shows this to be the case:</w:t>
      </w:r>
    </w:p>
    <w:p w14:paraId="55643E42" w14:textId="77777777" w:rsidR="006D4152" w:rsidRDefault="006D4152" w:rsidP="00C87BFC">
      <w:pPr>
        <w:spacing w:after="0" w:line="276" w:lineRule="auto"/>
        <w:jc w:val="both"/>
        <w:rPr>
          <w:rFonts w:ascii="Arial" w:eastAsia="Times New Roman" w:hAnsi="Arial" w:cs="Arial"/>
          <w:bCs/>
          <w:kern w:val="0"/>
          <w:sz w:val="22"/>
          <w:szCs w:val="22"/>
          <w:lang w:eastAsia="en-GB"/>
          <w14:ligatures w14:val="none"/>
        </w:rPr>
      </w:pPr>
    </w:p>
    <w:p w14:paraId="092D22F7" w14:textId="5D28E357" w:rsidR="00221CE8" w:rsidRDefault="00AA2CF7"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  </w:t>
      </w:r>
      <w:r w:rsidR="00C2251A">
        <w:rPr>
          <w:rFonts w:ascii="Arial" w:eastAsia="Times New Roman" w:hAnsi="Arial" w:cs="Arial"/>
          <w:bCs/>
          <w:kern w:val="0"/>
          <w:sz w:val="22"/>
          <w:szCs w:val="22"/>
          <w:lang w:eastAsia="en-GB"/>
          <w14:ligatures w14:val="none"/>
        </w:rPr>
        <w:t xml:space="preserve"> </w:t>
      </w:r>
      <w:r w:rsidR="001A12A3">
        <w:rPr>
          <w:rFonts w:ascii="Arial" w:eastAsia="Times New Roman" w:hAnsi="Arial" w:cs="Arial"/>
          <w:bCs/>
          <w:kern w:val="0"/>
          <w:sz w:val="22"/>
          <w:szCs w:val="22"/>
          <w:lang w:eastAsia="en-GB"/>
          <w14:ligatures w14:val="none"/>
        </w:rPr>
        <w:t xml:space="preserve">               </w:t>
      </w:r>
      <w:r w:rsidR="001A12A3" w:rsidRPr="001A12A3">
        <w:rPr>
          <w:rFonts w:ascii="Arial" w:eastAsia="Times New Roman" w:hAnsi="Arial" w:cs="Arial"/>
          <w:bCs/>
          <w:noProof/>
          <w:kern w:val="0"/>
          <w:sz w:val="22"/>
          <w:szCs w:val="22"/>
          <w:lang w:eastAsia="en-GB"/>
          <w14:ligatures w14:val="none"/>
        </w:rPr>
        <w:drawing>
          <wp:inline distT="0" distB="0" distL="0" distR="0" wp14:anchorId="123286C3" wp14:editId="43AED922">
            <wp:extent cx="3638550" cy="2221838"/>
            <wp:effectExtent l="0" t="0" r="0" b="7620"/>
            <wp:docPr id="277940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940668" name=""/>
                    <pic:cNvPicPr/>
                  </pic:nvPicPr>
                  <pic:blipFill>
                    <a:blip r:embed="rId12"/>
                    <a:stretch>
                      <a:fillRect/>
                    </a:stretch>
                  </pic:blipFill>
                  <pic:spPr>
                    <a:xfrm>
                      <a:off x="0" y="0"/>
                      <a:ext cx="3642820" cy="2224446"/>
                    </a:xfrm>
                    <a:prstGeom prst="rect">
                      <a:avLst/>
                    </a:prstGeom>
                  </pic:spPr>
                </pic:pic>
              </a:graphicData>
            </a:graphic>
          </wp:inline>
        </w:drawing>
      </w:r>
    </w:p>
    <w:p w14:paraId="4042A229" w14:textId="77777777" w:rsidR="00221CE8" w:rsidRDefault="00221CE8" w:rsidP="00C87BFC">
      <w:pPr>
        <w:spacing w:after="0" w:line="276" w:lineRule="auto"/>
        <w:jc w:val="both"/>
        <w:rPr>
          <w:rFonts w:ascii="Arial" w:eastAsia="Times New Roman" w:hAnsi="Arial" w:cs="Arial"/>
          <w:bCs/>
          <w:kern w:val="0"/>
          <w:sz w:val="22"/>
          <w:szCs w:val="22"/>
          <w:lang w:eastAsia="en-GB"/>
          <w14:ligatures w14:val="none"/>
        </w:rPr>
      </w:pPr>
    </w:p>
    <w:p w14:paraId="60EA6291" w14:textId="1951C490" w:rsidR="00FD3796" w:rsidRDefault="00221CE8" w:rsidP="00BF0316">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w:t>
      </w:r>
      <w:r w:rsidR="00883A33">
        <w:rPr>
          <w:rFonts w:ascii="Arial" w:eastAsia="Times New Roman" w:hAnsi="Arial" w:cs="Arial"/>
          <w:bCs/>
          <w:kern w:val="0"/>
          <w:sz w:val="22"/>
          <w:szCs w:val="22"/>
          <w:lang w:eastAsia="en-GB"/>
          <w14:ligatures w14:val="none"/>
        </w:rPr>
        <w:t xml:space="preserve">stables </w:t>
      </w:r>
      <w:r>
        <w:rPr>
          <w:rFonts w:ascii="Arial" w:eastAsia="Times New Roman" w:hAnsi="Arial" w:cs="Arial"/>
          <w:bCs/>
          <w:kern w:val="0"/>
          <w:sz w:val="22"/>
          <w:szCs w:val="22"/>
          <w:lang w:eastAsia="en-GB"/>
          <w14:ligatures w14:val="none"/>
        </w:rPr>
        <w:t xml:space="preserve">building would have six individual </w:t>
      </w:r>
      <w:r w:rsidR="00D3486A">
        <w:rPr>
          <w:rFonts w:ascii="Arial" w:eastAsia="Times New Roman" w:hAnsi="Arial" w:cs="Arial"/>
          <w:bCs/>
          <w:kern w:val="0"/>
          <w:sz w:val="22"/>
          <w:szCs w:val="22"/>
          <w:lang w:eastAsia="en-GB"/>
          <w14:ligatures w14:val="none"/>
        </w:rPr>
        <w:t xml:space="preserve">horse </w:t>
      </w:r>
      <w:r>
        <w:rPr>
          <w:rFonts w:ascii="Arial" w:eastAsia="Times New Roman" w:hAnsi="Arial" w:cs="Arial"/>
          <w:bCs/>
          <w:kern w:val="0"/>
          <w:sz w:val="22"/>
          <w:szCs w:val="22"/>
          <w:lang w:eastAsia="en-GB"/>
          <w14:ligatures w14:val="none"/>
        </w:rPr>
        <w:t>box cubi</w:t>
      </w:r>
      <w:r w:rsidR="00D82124">
        <w:rPr>
          <w:rFonts w:ascii="Arial" w:eastAsia="Times New Roman" w:hAnsi="Arial" w:cs="Arial"/>
          <w:bCs/>
          <w:kern w:val="0"/>
          <w:sz w:val="22"/>
          <w:szCs w:val="22"/>
          <w:lang w:eastAsia="en-GB"/>
          <w14:ligatures w14:val="none"/>
        </w:rPr>
        <w:t>cles</w:t>
      </w:r>
      <w:r w:rsidR="00883A33">
        <w:rPr>
          <w:rFonts w:ascii="Arial" w:eastAsia="Times New Roman" w:hAnsi="Arial" w:cs="Arial"/>
          <w:bCs/>
          <w:kern w:val="0"/>
          <w:sz w:val="22"/>
          <w:szCs w:val="22"/>
          <w:lang w:eastAsia="en-GB"/>
          <w14:ligatures w14:val="none"/>
        </w:rPr>
        <w:t xml:space="preserve"> within it, together</w:t>
      </w:r>
      <w:r w:rsidR="00D82124">
        <w:rPr>
          <w:rFonts w:ascii="Arial" w:eastAsia="Times New Roman" w:hAnsi="Arial" w:cs="Arial"/>
          <w:bCs/>
          <w:kern w:val="0"/>
          <w:sz w:val="22"/>
          <w:szCs w:val="22"/>
          <w:lang w:eastAsia="en-GB"/>
          <w14:ligatures w14:val="none"/>
        </w:rPr>
        <w:t xml:space="preserve"> with </w:t>
      </w:r>
      <w:r w:rsidR="00366F8B">
        <w:rPr>
          <w:rFonts w:ascii="Arial" w:eastAsia="Times New Roman" w:hAnsi="Arial" w:cs="Arial"/>
          <w:bCs/>
          <w:kern w:val="0"/>
          <w:sz w:val="22"/>
          <w:szCs w:val="22"/>
          <w:lang w:eastAsia="en-GB"/>
          <w14:ligatures w14:val="none"/>
        </w:rPr>
        <w:t xml:space="preserve">two </w:t>
      </w:r>
      <w:r w:rsidR="00D3486A">
        <w:rPr>
          <w:rFonts w:ascii="Arial" w:eastAsia="Times New Roman" w:hAnsi="Arial" w:cs="Arial"/>
          <w:bCs/>
          <w:kern w:val="0"/>
          <w:sz w:val="22"/>
          <w:szCs w:val="22"/>
          <w:lang w:eastAsia="en-GB"/>
          <w14:ligatures w14:val="none"/>
        </w:rPr>
        <w:t xml:space="preserve">additional </w:t>
      </w:r>
      <w:r w:rsidR="00D82124">
        <w:rPr>
          <w:rFonts w:ascii="Arial" w:eastAsia="Times New Roman" w:hAnsi="Arial" w:cs="Arial"/>
          <w:bCs/>
          <w:kern w:val="0"/>
          <w:sz w:val="22"/>
          <w:szCs w:val="22"/>
          <w:lang w:eastAsia="en-GB"/>
          <w14:ligatures w14:val="none"/>
        </w:rPr>
        <w:t>room</w:t>
      </w:r>
      <w:r w:rsidR="00366F8B">
        <w:rPr>
          <w:rFonts w:ascii="Arial" w:eastAsia="Times New Roman" w:hAnsi="Arial" w:cs="Arial"/>
          <w:bCs/>
          <w:kern w:val="0"/>
          <w:sz w:val="22"/>
          <w:szCs w:val="22"/>
          <w:lang w:eastAsia="en-GB"/>
          <w14:ligatures w14:val="none"/>
        </w:rPr>
        <w:t>s</w:t>
      </w:r>
      <w:r w:rsidR="00D82124">
        <w:rPr>
          <w:rFonts w:ascii="Arial" w:eastAsia="Times New Roman" w:hAnsi="Arial" w:cs="Arial"/>
          <w:bCs/>
          <w:kern w:val="0"/>
          <w:sz w:val="22"/>
          <w:szCs w:val="22"/>
          <w:lang w:eastAsia="en-GB"/>
          <w14:ligatures w14:val="none"/>
        </w:rPr>
        <w:t xml:space="preserve"> for the storage of feed and tack</w:t>
      </w:r>
      <w:r w:rsidR="00883A33">
        <w:rPr>
          <w:rFonts w:ascii="Arial" w:eastAsia="Times New Roman" w:hAnsi="Arial" w:cs="Arial"/>
          <w:bCs/>
          <w:kern w:val="0"/>
          <w:sz w:val="22"/>
          <w:szCs w:val="22"/>
          <w:lang w:eastAsia="en-GB"/>
          <w14:ligatures w14:val="none"/>
        </w:rPr>
        <w:t xml:space="preserve">.  There </w:t>
      </w:r>
      <w:r w:rsidR="00375AB6">
        <w:rPr>
          <w:rFonts w:ascii="Arial" w:eastAsia="Times New Roman" w:hAnsi="Arial" w:cs="Arial"/>
          <w:bCs/>
          <w:kern w:val="0"/>
          <w:sz w:val="22"/>
          <w:szCs w:val="22"/>
          <w:lang w:eastAsia="en-GB"/>
          <w14:ligatures w14:val="none"/>
        </w:rPr>
        <w:t xml:space="preserve">would also be </w:t>
      </w:r>
      <w:r w:rsidR="00FA3829">
        <w:rPr>
          <w:rFonts w:ascii="Arial" w:eastAsia="Times New Roman" w:hAnsi="Arial" w:cs="Arial"/>
          <w:bCs/>
          <w:kern w:val="0"/>
          <w:sz w:val="22"/>
          <w:szCs w:val="22"/>
          <w:lang w:eastAsia="en-GB"/>
          <w14:ligatures w14:val="none"/>
        </w:rPr>
        <w:t>entrance doors to ea</w:t>
      </w:r>
      <w:r w:rsidR="00C11B0A">
        <w:rPr>
          <w:rFonts w:ascii="Arial" w:eastAsia="Times New Roman" w:hAnsi="Arial" w:cs="Arial"/>
          <w:bCs/>
          <w:kern w:val="0"/>
          <w:sz w:val="22"/>
          <w:szCs w:val="22"/>
          <w:lang w:eastAsia="en-GB"/>
          <w14:ligatures w14:val="none"/>
        </w:rPr>
        <w:t xml:space="preserve">ch stable box and storage area, as shown in the above snippets. </w:t>
      </w:r>
    </w:p>
    <w:p w14:paraId="3E97B689" w14:textId="77777777" w:rsidR="00FC5ADC" w:rsidRDefault="00FC5ADC" w:rsidP="00BF0316">
      <w:pPr>
        <w:spacing w:after="0" w:line="276" w:lineRule="auto"/>
        <w:jc w:val="both"/>
        <w:rPr>
          <w:rFonts w:ascii="Arial" w:eastAsia="Times New Roman" w:hAnsi="Arial" w:cs="Arial"/>
          <w:bCs/>
          <w:kern w:val="0"/>
          <w:sz w:val="22"/>
          <w:szCs w:val="22"/>
          <w:lang w:eastAsia="en-GB"/>
          <w14:ligatures w14:val="none"/>
        </w:rPr>
      </w:pPr>
    </w:p>
    <w:p w14:paraId="5D653B7A" w14:textId="62348DED" w:rsidR="00FC5ADC" w:rsidRPr="000E3C0E" w:rsidRDefault="00FC5ADC" w:rsidP="00BF0316">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use of </w:t>
      </w:r>
      <w:r w:rsidR="00C7371A">
        <w:rPr>
          <w:rFonts w:ascii="Arial" w:eastAsia="Times New Roman" w:hAnsi="Arial" w:cs="Arial"/>
          <w:bCs/>
          <w:kern w:val="0"/>
          <w:sz w:val="22"/>
          <w:szCs w:val="22"/>
          <w:lang w:eastAsia="en-GB"/>
          <w14:ligatures w14:val="none"/>
        </w:rPr>
        <w:t xml:space="preserve">a part of the menage for the siting of the </w:t>
      </w:r>
      <w:r w:rsidR="00417FE5">
        <w:rPr>
          <w:rFonts w:ascii="Arial" w:eastAsia="Times New Roman" w:hAnsi="Arial" w:cs="Arial"/>
          <w:bCs/>
          <w:kern w:val="0"/>
          <w:sz w:val="22"/>
          <w:szCs w:val="22"/>
          <w:lang w:eastAsia="en-GB"/>
          <w14:ligatures w14:val="none"/>
        </w:rPr>
        <w:t xml:space="preserve">barn prevents </w:t>
      </w:r>
      <w:r w:rsidR="00280780">
        <w:rPr>
          <w:rFonts w:ascii="Arial" w:eastAsia="Times New Roman" w:hAnsi="Arial" w:cs="Arial"/>
          <w:bCs/>
          <w:kern w:val="0"/>
          <w:sz w:val="22"/>
          <w:szCs w:val="22"/>
          <w:lang w:eastAsia="en-GB"/>
          <w14:ligatures w14:val="none"/>
        </w:rPr>
        <w:t>develo</w:t>
      </w:r>
      <w:r w:rsidR="00AC123B">
        <w:rPr>
          <w:rFonts w:ascii="Arial" w:eastAsia="Times New Roman" w:hAnsi="Arial" w:cs="Arial"/>
          <w:bCs/>
          <w:kern w:val="0"/>
          <w:sz w:val="22"/>
          <w:szCs w:val="22"/>
          <w:lang w:eastAsia="en-GB"/>
          <w14:ligatures w14:val="none"/>
        </w:rPr>
        <w:t xml:space="preserve">ping other undeveloped areas of the site </w:t>
      </w:r>
      <w:r w:rsidR="00AC62AD">
        <w:rPr>
          <w:rFonts w:ascii="Arial" w:eastAsia="Times New Roman" w:hAnsi="Arial" w:cs="Arial"/>
          <w:bCs/>
          <w:kern w:val="0"/>
          <w:sz w:val="22"/>
          <w:szCs w:val="22"/>
          <w:lang w:eastAsia="en-GB"/>
          <w14:ligatures w14:val="none"/>
        </w:rPr>
        <w:t xml:space="preserve">for its provision </w:t>
      </w:r>
      <w:r w:rsidR="00F67D73">
        <w:rPr>
          <w:rFonts w:ascii="Arial" w:eastAsia="Times New Roman" w:hAnsi="Arial" w:cs="Arial"/>
          <w:bCs/>
          <w:kern w:val="0"/>
          <w:sz w:val="22"/>
          <w:szCs w:val="22"/>
          <w:lang w:eastAsia="en-GB"/>
          <w14:ligatures w14:val="none"/>
        </w:rPr>
        <w:t xml:space="preserve">and </w:t>
      </w:r>
      <w:r w:rsidR="006A6947">
        <w:rPr>
          <w:rFonts w:ascii="Arial" w:eastAsia="Times New Roman" w:hAnsi="Arial" w:cs="Arial"/>
          <w:bCs/>
          <w:kern w:val="0"/>
          <w:sz w:val="22"/>
          <w:szCs w:val="22"/>
          <w:lang w:eastAsia="en-GB"/>
          <w14:ligatures w14:val="none"/>
        </w:rPr>
        <w:t xml:space="preserve">which in turn </w:t>
      </w:r>
      <w:r w:rsidR="00725EB8">
        <w:rPr>
          <w:rFonts w:ascii="Arial" w:eastAsia="Times New Roman" w:hAnsi="Arial" w:cs="Arial"/>
          <w:bCs/>
          <w:kern w:val="0"/>
          <w:sz w:val="22"/>
          <w:szCs w:val="22"/>
          <w:lang w:eastAsia="en-GB"/>
          <w14:ligatures w14:val="none"/>
        </w:rPr>
        <w:t xml:space="preserve">helps to maintain </w:t>
      </w:r>
      <w:r w:rsidR="004D70A4">
        <w:rPr>
          <w:rFonts w:ascii="Arial" w:eastAsia="Times New Roman" w:hAnsi="Arial" w:cs="Arial"/>
          <w:bCs/>
          <w:kern w:val="0"/>
          <w:sz w:val="22"/>
          <w:szCs w:val="22"/>
          <w:lang w:eastAsia="en-GB"/>
          <w14:ligatures w14:val="none"/>
        </w:rPr>
        <w:t>the rural appearance of the site.</w:t>
      </w:r>
    </w:p>
    <w:p w14:paraId="2AFD1D0C" w14:textId="77777777" w:rsidR="005E7162" w:rsidRPr="000E3C0E" w:rsidRDefault="005E7162" w:rsidP="000E3C0E">
      <w:pPr>
        <w:spacing w:after="0" w:line="276" w:lineRule="auto"/>
        <w:jc w:val="both"/>
        <w:rPr>
          <w:rFonts w:ascii="Arial" w:hAnsi="Arial" w:cs="Arial"/>
          <w:color w:val="000000" w:themeColor="text1"/>
          <w:sz w:val="22"/>
          <w:szCs w:val="22"/>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232060EB" w14:textId="5EB7EB13" w:rsidR="002D711D"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The proposed</w:t>
      </w:r>
      <w:r w:rsidR="0026174F">
        <w:rPr>
          <w:rFonts w:ascii="Arial" w:hAnsi="Arial" w:cs="Arial"/>
          <w:bCs/>
          <w:color w:val="000000" w:themeColor="text1"/>
          <w:sz w:val="22"/>
          <w:szCs w:val="22"/>
        </w:rPr>
        <w:t xml:space="preserve"> stable</w:t>
      </w:r>
      <w:r w:rsidR="002B2FE8">
        <w:rPr>
          <w:rFonts w:ascii="Arial" w:hAnsi="Arial" w:cs="Arial"/>
          <w:bCs/>
          <w:color w:val="000000" w:themeColor="text1"/>
          <w:sz w:val="22"/>
          <w:szCs w:val="22"/>
        </w:rPr>
        <w:t xml:space="preserve"> building</w:t>
      </w:r>
      <w:r w:rsidR="0026174F">
        <w:rPr>
          <w:rFonts w:ascii="Arial" w:hAnsi="Arial" w:cs="Arial"/>
          <w:bCs/>
          <w:color w:val="000000" w:themeColor="text1"/>
          <w:sz w:val="22"/>
          <w:szCs w:val="22"/>
        </w:rPr>
        <w:t xml:space="preserve"> </w:t>
      </w:r>
      <w:r w:rsidRPr="000E3C0E">
        <w:rPr>
          <w:rFonts w:ascii="Arial" w:hAnsi="Arial" w:cs="Arial"/>
          <w:bCs/>
          <w:color w:val="000000" w:themeColor="text1"/>
          <w:sz w:val="22"/>
          <w:szCs w:val="22"/>
        </w:rPr>
        <w:t xml:space="preserve">would be single storey and would look out onto and face its </w:t>
      </w:r>
      <w:r w:rsidR="00F57EDC">
        <w:rPr>
          <w:rFonts w:ascii="Arial" w:hAnsi="Arial" w:cs="Arial"/>
          <w:bCs/>
          <w:color w:val="000000" w:themeColor="text1"/>
          <w:sz w:val="22"/>
          <w:szCs w:val="22"/>
        </w:rPr>
        <w:t xml:space="preserve">own private land </w:t>
      </w:r>
      <w:r w:rsidRPr="000E3C0E">
        <w:rPr>
          <w:rFonts w:ascii="Arial" w:hAnsi="Arial" w:cs="Arial"/>
          <w:bCs/>
          <w:color w:val="000000" w:themeColor="text1"/>
          <w:sz w:val="22"/>
          <w:szCs w:val="22"/>
        </w:rPr>
        <w:t xml:space="preserve">area. </w:t>
      </w:r>
      <w:r w:rsidR="00631360" w:rsidRPr="00631360">
        <w:rPr>
          <w:rFonts w:ascii="Arial" w:hAnsi="Arial" w:cs="Arial"/>
          <w:bCs/>
          <w:color w:val="000000" w:themeColor="text1"/>
          <w:sz w:val="22"/>
          <w:szCs w:val="22"/>
        </w:rPr>
        <w:t>The site for the propos</w:t>
      </w:r>
      <w:r w:rsidR="006A6947">
        <w:rPr>
          <w:rFonts w:ascii="Arial" w:hAnsi="Arial" w:cs="Arial"/>
          <w:bCs/>
          <w:color w:val="000000" w:themeColor="text1"/>
          <w:sz w:val="22"/>
          <w:szCs w:val="22"/>
        </w:rPr>
        <w:t xml:space="preserve">als </w:t>
      </w:r>
      <w:r w:rsidR="00631360" w:rsidRPr="00631360">
        <w:rPr>
          <w:rFonts w:ascii="Arial" w:hAnsi="Arial" w:cs="Arial"/>
          <w:bCs/>
          <w:color w:val="000000" w:themeColor="text1"/>
          <w:sz w:val="22"/>
          <w:szCs w:val="22"/>
        </w:rPr>
        <w:t xml:space="preserve">is shielded from views from the north by dense woodland and from the south by the rising ground. There </w:t>
      </w:r>
      <w:r w:rsidR="002734BA">
        <w:rPr>
          <w:rFonts w:ascii="Arial" w:hAnsi="Arial" w:cs="Arial"/>
          <w:bCs/>
          <w:color w:val="000000" w:themeColor="text1"/>
          <w:sz w:val="22"/>
          <w:szCs w:val="22"/>
        </w:rPr>
        <w:t>are no immediate</w:t>
      </w:r>
      <w:r w:rsidR="009F30A4">
        <w:rPr>
          <w:rFonts w:ascii="Arial" w:hAnsi="Arial" w:cs="Arial"/>
          <w:bCs/>
          <w:color w:val="000000" w:themeColor="text1"/>
          <w:sz w:val="22"/>
          <w:szCs w:val="22"/>
        </w:rPr>
        <w:t xml:space="preserve"> nearby</w:t>
      </w:r>
      <w:r w:rsidR="002734BA">
        <w:rPr>
          <w:rFonts w:ascii="Arial" w:hAnsi="Arial" w:cs="Arial"/>
          <w:bCs/>
          <w:color w:val="000000" w:themeColor="text1"/>
          <w:sz w:val="22"/>
          <w:szCs w:val="22"/>
        </w:rPr>
        <w:t xml:space="preserve"> neighbours </w:t>
      </w:r>
      <w:r w:rsidR="00CF5703">
        <w:rPr>
          <w:rFonts w:ascii="Arial" w:hAnsi="Arial" w:cs="Arial"/>
          <w:bCs/>
          <w:color w:val="000000" w:themeColor="text1"/>
          <w:sz w:val="22"/>
          <w:szCs w:val="22"/>
        </w:rPr>
        <w:t xml:space="preserve">who may be affected by the </w:t>
      </w:r>
      <w:r w:rsidR="002D711D">
        <w:rPr>
          <w:rFonts w:ascii="Arial" w:hAnsi="Arial" w:cs="Arial"/>
          <w:bCs/>
          <w:color w:val="000000" w:themeColor="text1"/>
          <w:sz w:val="22"/>
          <w:szCs w:val="22"/>
        </w:rPr>
        <w:t>proposals,</w:t>
      </w:r>
      <w:r w:rsidR="00A40DE2">
        <w:rPr>
          <w:rFonts w:ascii="Arial" w:hAnsi="Arial" w:cs="Arial"/>
          <w:bCs/>
          <w:color w:val="000000" w:themeColor="text1"/>
          <w:sz w:val="22"/>
          <w:szCs w:val="22"/>
        </w:rPr>
        <w:t xml:space="preserve"> and the </w:t>
      </w:r>
      <w:r w:rsidR="00D421AA">
        <w:rPr>
          <w:rFonts w:ascii="Arial" w:hAnsi="Arial" w:cs="Arial"/>
          <w:bCs/>
          <w:color w:val="000000" w:themeColor="text1"/>
          <w:sz w:val="22"/>
          <w:szCs w:val="22"/>
        </w:rPr>
        <w:t xml:space="preserve">following </w:t>
      </w:r>
      <w:r w:rsidR="005A580F">
        <w:rPr>
          <w:rFonts w:ascii="Arial" w:hAnsi="Arial" w:cs="Arial"/>
          <w:bCs/>
          <w:color w:val="000000" w:themeColor="text1"/>
          <w:sz w:val="22"/>
          <w:szCs w:val="22"/>
        </w:rPr>
        <w:t>photograph</w:t>
      </w:r>
      <w:r w:rsidR="00D421AA">
        <w:rPr>
          <w:rFonts w:ascii="Arial" w:hAnsi="Arial" w:cs="Arial"/>
          <w:bCs/>
          <w:color w:val="000000" w:themeColor="text1"/>
          <w:sz w:val="22"/>
          <w:szCs w:val="22"/>
        </w:rPr>
        <w:t xml:space="preserve"> </w:t>
      </w:r>
      <w:r w:rsidR="005A580F">
        <w:rPr>
          <w:rFonts w:ascii="Arial" w:hAnsi="Arial" w:cs="Arial"/>
          <w:bCs/>
          <w:color w:val="000000" w:themeColor="text1"/>
          <w:sz w:val="22"/>
          <w:szCs w:val="22"/>
        </w:rPr>
        <w:t xml:space="preserve">further shows the </w:t>
      </w:r>
      <w:r w:rsidR="002D711D">
        <w:rPr>
          <w:rFonts w:ascii="Arial" w:hAnsi="Arial" w:cs="Arial"/>
          <w:bCs/>
          <w:color w:val="000000" w:themeColor="text1"/>
          <w:sz w:val="22"/>
          <w:szCs w:val="22"/>
        </w:rPr>
        <w:t>contained and private nature of the site:</w:t>
      </w:r>
    </w:p>
    <w:p w14:paraId="38E69B98" w14:textId="77777777" w:rsidR="002D711D" w:rsidRDefault="002D711D" w:rsidP="000E3C0E">
      <w:pPr>
        <w:spacing w:after="0" w:line="276" w:lineRule="auto"/>
        <w:jc w:val="both"/>
        <w:rPr>
          <w:rFonts w:ascii="Arial" w:hAnsi="Arial" w:cs="Arial"/>
          <w:bCs/>
          <w:color w:val="000000" w:themeColor="text1"/>
          <w:sz w:val="22"/>
          <w:szCs w:val="22"/>
        </w:rPr>
      </w:pPr>
    </w:p>
    <w:p w14:paraId="4FE74957" w14:textId="33E305CD" w:rsidR="002D711D" w:rsidRDefault="002D711D" w:rsidP="000E3C0E">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         </w:t>
      </w:r>
      <w:r w:rsidR="008202AF">
        <w:rPr>
          <w:rFonts w:ascii="Arial" w:hAnsi="Arial" w:cs="Arial"/>
          <w:bCs/>
          <w:color w:val="000000" w:themeColor="text1"/>
          <w:sz w:val="22"/>
          <w:szCs w:val="22"/>
        </w:rPr>
        <w:t xml:space="preserve">   </w:t>
      </w:r>
      <w:r>
        <w:rPr>
          <w:rFonts w:ascii="Arial" w:hAnsi="Arial" w:cs="Arial"/>
          <w:bCs/>
          <w:color w:val="000000" w:themeColor="text1"/>
          <w:sz w:val="22"/>
          <w:szCs w:val="22"/>
        </w:rPr>
        <w:t xml:space="preserve">  </w:t>
      </w:r>
      <w:r w:rsidRPr="002D711D">
        <w:rPr>
          <w:rFonts w:ascii="Arial" w:hAnsi="Arial" w:cs="Arial"/>
          <w:bCs/>
          <w:noProof/>
          <w:color w:val="000000" w:themeColor="text1"/>
          <w:sz w:val="22"/>
          <w:szCs w:val="22"/>
        </w:rPr>
        <w:drawing>
          <wp:inline distT="0" distB="0" distL="0" distR="0" wp14:anchorId="6FDE1E39" wp14:editId="467F8166">
            <wp:extent cx="4114800" cy="2270555"/>
            <wp:effectExtent l="0" t="0" r="0" b="0"/>
            <wp:docPr id="1361644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644021" name=""/>
                    <pic:cNvPicPr/>
                  </pic:nvPicPr>
                  <pic:blipFill>
                    <a:blip r:embed="rId13"/>
                    <a:stretch>
                      <a:fillRect/>
                    </a:stretch>
                  </pic:blipFill>
                  <pic:spPr>
                    <a:xfrm>
                      <a:off x="0" y="0"/>
                      <a:ext cx="4127938" cy="2277804"/>
                    </a:xfrm>
                    <a:prstGeom prst="rect">
                      <a:avLst/>
                    </a:prstGeom>
                  </pic:spPr>
                </pic:pic>
              </a:graphicData>
            </a:graphic>
          </wp:inline>
        </w:drawing>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4C63F37" w14:textId="4DFCE021" w:rsidR="006D1073"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112FF0F2" w14:textId="77777777" w:rsidR="003D1E84" w:rsidRDefault="003D1E84" w:rsidP="006705B5">
      <w:pPr>
        <w:spacing w:after="0" w:line="276" w:lineRule="auto"/>
        <w:jc w:val="both"/>
        <w:rPr>
          <w:rFonts w:ascii="Arial" w:hAnsi="Arial" w:cs="Arial"/>
          <w:color w:val="000000" w:themeColor="text1"/>
          <w:sz w:val="22"/>
          <w:szCs w:val="22"/>
        </w:rPr>
      </w:pPr>
    </w:p>
    <w:p w14:paraId="76686390" w14:textId="77777777" w:rsidR="003D1E84" w:rsidRPr="003D1E84" w:rsidRDefault="003D1E84" w:rsidP="003D1E84">
      <w:pPr>
        <w:spacing w:after="0" w:line="276" w:lineRule="auto"/>
        <w:jc w:val="both"/>
        <w:rPr>
          <w:rFonts w:ascii="Arial" w:hAnsi="Arial" w:cs="Arial"/>
          <w:color w:val="000000" w:themeColor="text1"/>
          <w:sz w:val="22"/>
          <w:szCs w:val="22"/>
          <w:u w:val="single"/>
        </w:rPr>
      </w:pPr>
      <w:r w:rsidRPr="003D1E84">
        <w:rPr>
          <w:rFonts w:ascii="Arial" w:hAnsi="Arial" w:cs="Arial"/>
          <w:color w:val="000000" w:themeColor="text1"/>
          <w:sz w:val="22"/>
          <w:szCs w:val="22"/>
          <w:u w:val="single"/>
        </w:rPr>
        <w:t>Highway Matters.</w:t>
      </w:r>
      <w:r w:rsidRPr="003D1E84">
        <w:rPr>
          <w:rFonts w:ascii="Arial" w:hAnsi="Arial" w:cs="Arial"/>
          <w:color w:val="000000" w:themeColor="text1"/>
          <w:sz w:val="22"/>
          <w:szCs w:val="22"/>
        </w:rPr>
        <w:t xml:space="preserve"> </w:t>
      </w:r>
    </w:p>
    <w:p w14:paraId="47BBF8AC" w14:textId="00D29375"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r w:rsidR="00B8468A">
        <w:rPr>
          <w:rFonts w:ascii="Arial" w:hAnsi="Arial" w:cs="Arial"/>
          <w:bCs/>
          <w:color w:val="000000" w:themeColor="text1"/>
          <w:sz w:val="22"/>
          <w:szCs w:val="22"/>
        </w:rPr>
        <w:t xml:space="preserve">  </w:t>
      </w:r>
      <w:r w:rsidRPr="003D1E84">
        <w:rPr>
          <w:rFonts w:ascii="Arial" w:hAnsi="Arial" w:cs="Arial"/>
          <w:bCs/>
          <w:color w:val="000000" w:themeColor="text1"/>
          <w:sz w:val="22"/>
          <w:szCs w:val="22"/>
        </w:rPr>
        <w:t>The National Planning Policy Framework (NPPF), particularly Paragraph 115 and 116, requires that development proposals do not have an unacceptable impact on highway safety and that safe and suitable access to the site can be achieved for all users.</w:t>
      </w:r>
    </w:p>
    <w:p w14:paraId="113FBC86" w14:textId="77777777" w:rsidR="003D1E84" w:rsidRPr="003D1E84" w:rsidRDefault="003D1E84" w:rsidP="003D1E84">
      <w:pPr>
        <w:spacing w:after="0" w:line="276" w:lineRule="auto"/>
        <w:jc w:val="both"/>
        <w:rPr>
          <w:rFonts w:ascii="Arial" w:hAnsi="Arial" w:cs="Arial"/>
          <w:bCs/>
          <w:i/>
          <w:iCs/>
          <w:color w:val="000000" w:themeColor="text1"/>
          <w:sz w:val="22"/>
          <w:szCs w:val="22"/>
        </w:rPr>
      </w:pPr>
    </w:p>
    <w:p w14:paraId="55301295" w14:textId="371AFB5F"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 xml:space="preserve">The proposed development would continue to use the established site access which would not be altered and would not have any adverse impact on highway safety. </w:t>
      </w:r>
      <w:r w:rsidR="009F27EC">
        <w:rPr>
          <w:rFonts w:ascii="Arial" w:hAnsi="Arial" w:cs="Arial"/>
          <w:bCs/>
          <w:color w:val="000000" w:themeColor="text1"/>
          <w:sz w:val="22"/>
          <w:szCs w:val="22"/>
        </w:rPr>
        <w:t xml:space="preserve"> </w:t>
      </w:r>
      <w:r w:rsidRPr="003D1E84">
        <w:rPr>
          <w:rFonts w:ascii="Arial" w:hAnsi="Arial" w:cs="Arial"/>
          <w:bCs/>
          <w:color w:val="000000" w:themeColor="text1"/>
          <w:sz w:val="22"/>
          <w:szCs w:val="22"/>
        </w:rPr>
        <w:t xml:space="preserve">The </w:t>
      </w:r>
      <w:r w:rsidR="002B2FE8">
        <w:rPr>
          <w:rFonts w:ascii="Arial" w:hAnsi="Arial" w:cs="Arial"/>
          <w:bCs/>
          <w:color w:val="000000" w:themeColor="text1"/>
          <w:sz w:val="22"/>
          <w:szCs w:val="22"/>
        </w:rPr>
        <w:t>C</w:t>
      </w:r>
      <w:r w:rsidRPr="003D1E84">
        <w:rPr>
          <w:rFonts w:ascii="Arial" w:hAnsi="Arial" w:cs="Arial"/>
          <w:bCs/>
          <w:color w:val="000000" w:themeColor="text1"/>
          <w:sz w:val="22"/>
          <w:szCs w:val="22"/>
        </w:rPr>
        <w:t>ouncil’s highways officer has been consulted who has not raised any objections.</w:t>
      </w:r>
      <w:r w:rsidR="002B2FE8">
        <w:rPr>
          <w:rFonts w:ascii="Arial" w:hAnsi="Arial" w:cs="Arial"/>
          <w:bCs/>
          <w:color w:val="000000" w:themeColor="text1"/>
          <w:sz w:val="22"/>
          <w:szCs w:val="22"/>
        </w:rPr>
        <w:t xml:space="preserve">  As set out earlier in the report, the use of the stables would be limited to non-commercial purposes to ensure that there would be no material increase in vehicular traffic.</w:t>
      </w:r>
    </w:p>
    <w:p w14:paraId="3045B6EC"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36C43213" w14:textId="412FF0A7" w:rsidR="003D1E84" w:rsidRDefault="003D1E84" w:rsidP="006705B5">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proposal is therefore considered to comply with Core Policies 57 (xiv), 61 and 64 of the Wiltshire Core Strategy, the NPPF, and the Wiltshire Local Transport Plan.</w:t>
      </w:r>
    </w:p>
    <w:p w14:paraId="75C08D2F" w14:textId="77777777" w:rsidR="009F27EC" w:rsidRDefault="009F27EC" w:rsidP="006705B5">
      <w:pPr>
        <w:spacing w:after="0" w:line="276" w:lineRule="auto"/>
        <w:jc w:val="both"/>
        <w:rPr>
          <w:rFonts w:ascii="Arial" w:hAnsi="Arial" w:cs="Arial"/>
          <w:bCs/>
          <w:color w:val="000000" w:themeColor="text1"/>
          <w:sz w:val="22"/>
          <w:szCs w:val="22"/>
        </w:rPr>
      </w:pPr>
    </w:p>
    <w:p w14:paraId="39A550FD" w14:textId="39BCC426" w:rsidR="009F27EC" w:rsidRDefault="009F27EC" w:rsidP="006705B5">
      <w:pPr>
        <w:spacing w:after="0" w:line="276" w:lineRule="auto"/>
        <w:jc w:val="both"/>
        <w:rPr>
          <w:rFonts w:ascii="Arial" w:hAnsi="Arial" w:cs="Arial"/>
          <w:bCs/>
          <w:color w:val="000000" w:themeColor="text1"/>
          <w:sz w:val="22"/>
          <w:szCs w:val="22"/>
        </w:rPr>
      </w:pPr>
      <w:r w:rsidRPr="00C33472">
        <w:rPr>
          <w:rFonts w:ascii="Arial" w:hAnsi="Arial" w:cs="Arial"/>
          <w:bCs/>
          <w:color w:val="000000" w:themeColor="text1"/>
          <w:sz w:val="22"/>
          <w:szCs w:val="22"/>
          <w:u w:val="single"/>
        </w:rPr>
        <w:t>Public Right of Way</w:t>
      </w:r>
      <w:r w:rsidR="00C33472">
        <w:rPr>
          <w:rFonts w:ascii="Arial" w:hAnsi="Arial" w:cs="Arial"/>
          <w:bCs/>
          <w:color w:val="000000" w:themeColor="text1"/>
          <w:sz w:val="22"/>
          <w:szCs w:val="22"/>
        </w:rPr>
        <w:t>.</w:t>
      </w:r>
    </w:p>
    <w:p w14:paraId="5229004C" w14:textId="704DD71C" w:rsidR="00154675" w:rsidRDefault="00C33472" w:rsidP="006705B5">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There is a </w:t>
      </w:r>
      <w:r w:rsidR="00F0604C">
        <w:rPr>
          <w:rFonts w:ascii="Arial" w:hAnsi="Arial" w:cs="Arial"/>
          <w:bCs/>
          <w:color w:val="000000" w:themeColor="text1"/>
          <w:sz w:val="22"/>
          <w:szCs w:val="22"/>
        </w:rPr>
        <w:t xml:space="preserve">public right of way to the </w:t>
      </w:r>
      <w:r w:rsidR="00617231">
        <w:rPr>
          <w:rFonts w:ascii="Arial" w:hAnsi="Arial" w:cs="Arial"/>
          <w:bCs/>
          <w:color w:val="000000" w:themeColor="text1"/>
          <w:sz w:val="22"/>
          <w:szCs w:val="22"/>
        </w:rPr>
        <w:t>north boundary of the site</w:t>
      </w:r>
      <w:r w:rsidR="00A22BA6">
        <w:rPr>
          <w:rFonts w:ascii="Arial" w:hAnsi="Arial" w:cs="Arial"/>
          <w:bCs/>
          <w:color w:val="000000" w:themeColor="text1"/>
          <w:sz w:val="22"/>
          <w:szCs w:val="22"/>
        </w:rPr>
        <w:t xml:space="preserve"> (</w:t>
      </w:r>
      <w:proofErr w:type="gramStart"/>
      <w:r w:rsidR="00A22BA6">
        <w:rPr>
          <w:rFonts w:ascii="Arial" w:hAnsi="Arial" w:cs="Arial"/>
          <w:bCs/>
          <w:color w:val="000000" w:themeColor="text1"/>
          <w:sz w:val="22"/>
          <w:szCs w:val="22"/>
        </w:rPr>
        <w:t>ref.DMAR</w:t>
      </w:r>
      <w:proofErr w:type="gramEnd"/>
      <w:r w:rsidR="00612356">
        <w:rPr>
          <w:rFonts w:ascii="Arial" w:hAnsi="Arial" w:cs="Arial"/>
          <w:bCs/>
          <w:color w:val="000000" w:themeColor="text1"/>
          <w:sz w:val="22"/>
          <w:szCs w:val="22"/>
        </w:rPr>
        <w:t>31)</w:t>
      </w:r>
      <w:r w:rsidR="002B2FE8">
        <w:rPr>
          <w:rFonts w:ascii="Arial" w:hAnsi="Arial" w:cs="Arial"/>
          <w:bCs/>
          <w:color w:val="000000" w:themeColor="text1"/>
          <w:sz w:val="22"/>
          <w:szCs w:val="22"/>
        </w:rPr>
        <w:t xml:space="preserve"> over which access to the site is gained.</w:t>
      </w:r>
      <w:r w:rsidR="00231132">
        <w:rPr>
          <w:rFonts w:ascii="Arial" w:hAnsi="Arial" w:cs="Arial"/>
          <w:bCs/>
          <w:color w:val="000000" w:themeColor="text1"/>
          <w:sz w:val="22"/>
          <w:szCs w:val="22"/>
        </w:rPr>
        <w:t xml:space="preserve"> The right of way continues into a non-vehicular footway, to the north of the site, as shown by the mapping extract below showing the definitive route.</w:t>
      </w:r>
      <w:r w:rsidR="002B2FE8">
        <w:rPr>
          <w:rFonts w:ascii="Arial" w:hAnsi="Arial" w:cs="Arial"/>
          <w:bCs/>
          <w:color w:val="000000" w:themeColor="text1"/>
          <w:sz w:val="22"/>
          <w:szCs w:val="22"/>
        </w:rPr>
        <w:t xml:space="preserve"> H</w:t>
      </w:r>
      <w:r w:rsidR="008B28EB" w:rsidRPr="008B28EB">
        <w:rPr>
          <w:rFonts w:ascii="Arial" w:hAnsi="Arial" w:cs="Arial"/>
          <w:bCs/>
          <w:color w:val="000000" w:themeColor="text1"/>
          <w:sz w:val="22"/>
          <w:szCs w:val="22"/>
        </w:rPr>
        <w:t xml:space="preserve">owever, </w:t>
      </w:r>
      <w:r w:rsidR="00612356">
        <w:rPr>
          <w:rFonts w:ascii="Arial" w:hAnsi="Arial" w:cs="Arial"/>
          <w:bCs/>
          <w:color w:val="000000" w:themeColor="text1"/>
          <w:sz w:val="22"/>
          <w:szCs w:val="22"/>
        </w:rPr>
        <w:t xml:space="preserve">the proposed stables </w:t>
      </w:r>
      <w:r w:rsidR="00E947D7">
        <w:rPr>
          <w:rFonts w:ascii="Arial" w:hAnsi="Arial" w:cs="Arial"/>
          <w:bCs/>
          <w:color w:val="000000" w:themeColor="text1"/>
          <w:sz w:val="22"/>
          <w:szCs w:val="22"/>
        </w:rPr>
        <w:t xml:space="preserve">would </w:t>
      </w:r>
      <w:r w:rsidR="008B28EB" w:rsidRPr="008B28EB">
        <w:rPr>
          <w:rFonts w:ascii="Arial" w:hAnsi="Arial" w:cs="Arial"/>
          <w:bCs/>
          <w:color w:val="000000" w:themeColor="text1"/>
          <w:sz w:val="22"/>
          <w:szCs w:val="22"/>
        </w:rPr>
        <w:t xml:space="preserve">be lower than the existing haybarn and The Grange </w:t>
      </w:r>
      <w:r w:rsidR="00E947D7">
        <w:rPr>
          <w:rFonts w:ascii="Arial" w:hAnsi="Arial" w:cs="Arial"/>
          <w:bCs/>
          <w:color w:val="000000" w:themeColor="text1"/>
          <w:sz w:val="22"/>
          <w:szCs w:val="22"/>
        </w:rPr>
        <w:t xml:space="preserve">and will </w:t>
      </w:r>
      <w:r w:rsidR="008B28EB" w:rsidRPr="008B28EB">
        <w:rPr>
          <w:rFonts w:ascii="Arial" w:hAnsi="Arial" w:cs="Arial"/>
          <w:bCs/>
          <w:color w:val="000000" w:themeColor="text1"/>
          <w:sz w:val="22"/>
          <w:szCs w:val="22"/>
        </w:rPr>
        <w:t xml:space="preserve">appear </w:t>
      </w:r>
      <w:r w:rsidR="00231132">
        <w:rPr>
          <w:rFonts w:ascii="Arial" w:hAnsi="Arial" w:cs="Arial"/>
          <w:bCs/>
          <w:color w:val="000000" w:themeColor="text1"/>
          <w:sz w:val="22"/>
          <w:szCs w:val="22"/>
        </w:rPr>
        <w:t xml:space="preserve">within the context of the existing built form.  </w:t>
      </w:r>
      <w:r w:rsidR="008B28EB" w:rsidRPr="008B28EB">
        <w:rPr>
          <w:rFonts w:ascii="Arial" w:hAnsi="Arial" w:cs="Arial"/>
          <w:bCs/>
          <w:color w:val="000000" w:themeColor="text1"/>
          <w:sz w:val="22"/>
          <w:szCs w:val="22"/>
        </w:rPr>
        <w:t xml:space="preserve">The backdrop to the barn will be the large mature trees in the grounds of The Grange and </w:t>
      </w:r>
      <w:r w:rsidR="00E947D7">
        <w:rPr>
          <w:rFonts w:ascii="Arial" w:hAnsi="Arial" w:cs="Arial"/>
          <w:bCs/>
          <w:color w:val="000000" w:themeColor="text1"/>
          <w:sz w:val="22"/>
          <w:szCs w:val="22"/>
        </w:rPr>
        <w:t>separated by</w:t>
      </w:r>
      <w:r w:rsidR="008B28EB" w:rsidRPr="008B28EB">
        <w:rPr>
          <w:rFonts w:ascii="Arial" w:hAnsi="Arial" w:cs="Arial"/>
          <w:bCs/>
          <w:color w:val="000000" w:themeColor="text1"/>
          <w:sz w:val="22"/>
          <w:szCs w:val="22"/>
        </w:rPr>
        <w:t xml:space="preserve"> the distance</w:t>
      </w:r>
      <w:r w:rsidR="00652FC9">
        <w:rPr>
          <w:rFonts w:ascii="Arial" w:hAnsi="Arial" w:cs="Arial"/>
          <w:bCs/>
          <w:color w:val="000000" w:themeColor="text1"/>
          <w:sz w:val="22"/>
          <w:szCs w:val="22"/>
        </w:rPr>
        <w:t xml:space="preserve"> and so consequently will not </w:t>
      </w:r>
      <w:r w:rsidR="009A1873">
        <w:rPr>
          <w:rFonts w:ascii="Arial" w:hAnsi="Arial" w:cs="Arial"/>
          <w:bCs/>
          <w:color w:val="000000" w:themeColor="text1"/>
          <w:sz w:val="22"/>
          <w:szCs w:val="22"/>
        </w:rPr>
        <w:t>create a harmful visual impact.</w:t>
      </w:r>
      <w:r w:rsidR="00802949">
        <w:rPr>
          <w:rFonts w:ascii="Arial" w:hAnsi="Arial" w:cs="Arial"/>
          <w:bCs/>
          <w:color w:val="000000" w:themeColor="text1"/>
          <w:sz w:val="22"/>
          <w:szCs w:val="22"/>
        </w:rPr>
        <w:t xml:space="preserve"> The following photograph provided by the</w:t>
      </w:r>
      <w:r w:rsidR="008B7A6D">
        <w:rPr>
          <w:rFonts w:ascii="Arial" w:hAnsi="Arial" w:cs="Arial"/>
          <w:bCs/>
          <w:color w:val="000000" w:themeColor="text1"/>
          <w:sz w:val="22"/>
          <w:szCs w:val="22"/>
        </w:rPr>
        <w:t xml:space="preserve"> application shows that the proposed barn (in red outline) would not</w:t>
      </w:r>
      <w:r w:rsidR="00154675">
        <w:rPr>
          <w:rFonts w:ascii="Arial" w:hAnsi="Arial" w:cs="Arial"/>
          <w:bCs/>
          <w:color w:val="000000" w:themeColor="text1"/>
          <w:sz w:val="22"/>
          <w:szCs w:val="22"/>
        </w:rPr>
        <w:t xml:space="preserve"> be visually harmful:</w:t>
      </w:r>
    </w:p>
    <w:p w14:paraId="46EBC7E8" w14:textId="77777777" w:rsidR="000879F4" w:rsidRDefault="000879F4" w:rsidP="000E3C0E">
      <w:pPr>
        <w:spacing w:after="0" w:line="276" w:lineRule="auto"/>
        <w:jc w:val="both"/>
        <w:rPr>
          <w:rFonts w:ascii="Arial" w:hAnsi="Arial" w:cs="Arial"/>
          <w:bCs/>
          <w:color w:val="000000" w:themeColor="text1"/>
          <w:sz w:val="22"/>
          <w:szCs w:val="22"/>
        </w:rPr>
      </w:pPr>
    </w:p>
    <w:p w14:paraId="6352D08A" w14:textId="557603D1" w:rsidR="006705B5" w:rsidRPr="00BF5C7B" w:rsidRDefault="008202AF" w:rsidP="000E3C0E">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  </w:t>
      </w:r>
      <w:r w:rsidRPr="008202AF">
        <w:rPr>
          <w:rFonts w:ascii="Arial" w:hAnsi="Arial" w:cs="Arial"/>
          <w:bCs/>
          <w:noProof/>
          <w:color w:val="000000" w:themeColor="text1"/>
          <w:sz w:val="22"/>
          <w:szCs w:val="22"/>
        </w:rPr>
        <w:drawing>
          <wp:inline distT="0" distB="0" distL="0" distR="0" wp14:anchorId="344C51C6" wp14:editId="0AC1B3DC">
            <wp:extent cx="4031064" cy="1791584"/>
            <wp:effectExtent l="0" t="0" r="7620" b="0"/>
            <wp:docPr id="767363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363426" name=""/>
                    <pic:cNvPicPr/>
                  </pic:nvPicPr>
                  <pic:blipFill>
                    <a:blip r:embed="rId14"/>
                    <a:stretch>
                      <a:fillRect/>
                    </a:stretch>
                  </pic:blipFill>
                  <pic:spPr>
                    <a:xfrm>
                      <a:off x="0" y="0"/>
                      <a:ext cx="4034300" cy="1793022"/>
                    </a:xfrm>
                    <a:prstGeom prst="rect">
                      <a:avLst/>
                    </a:prstGeom>
                  </pic:spPr>
                </pic:pic>
              </a:graphicData>
            </a:graphic>
          </wp:inline>
        </w:drawing>
      </w:r>
      <w:r w:rsidR="000879F4">
        <w:rPr>
          <w:rFonts w:ascii="Arial" w:hAnsi="Arial" w:cs="Arial"/>
          <w:bCs/>
          <w:color w:val="000000" w:themeColor="text1"/>
          <w:sz w:val="22"/>
          <w:szCs w:val="22"/>
        </w:rPr>
        <w:t xml:space="preserve">  </w:t>
      </w:r>
      <w:r w:rsidR="000879F4" w:rsidRPr="000879F4">
        <w:rPr>
          <w:rFonts w:ascii="Arial" w:hAnsi="Arial" w:cs="Arial"/>
          <w:bCs/>
          <w:noProof/>
          <w:color w:val="000000" w:themeColor="text1"/>
          <w:sz w:val="22"/>
          <w:szCs w:val="22"/>
        </w:rPr>
        <w:drawing>
          <wp:inline distT="0" distB="0" distL="0" distR="0" wp14:anchorId="2B7D4D2E" wp14:editId="7D147427">
            <wp:extent cx="1753487" cy="1479169"/>
            <wp:effectExtent l="0" t="0" r="0" b="6985"/>
            <wp:docPr id="634221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221266" name=""/>
                    <pic:cNvPicPr/>
                  </pic:nvPicPr>
                  <pic:blipFill>
                    <a:blip r:embed="rId15"/>
                    <a:stretch>
                      <a:fillRect/>
                    </a:stretch>
                  </pic:blipFill>
                  <pic:spPr>
                    <a:xfrm>
                      <a:off x="0" y="0"/>
                      <a:ext cx="1761124" cy="1485611"/>
                    </a:xfrm>
                    <a:prstGeom prst="rect">
                      <a:avLst/>
                    </a:prstGeom>
                  </pic:spPr>
                </pic:pic>
              </a:graphicData>
            </a:graphic>
          </wp:inline>
        </w:drawing>
      </w:r>
    </w:p>
    <w:p w14:paraId="395C5969" w14:textId="05D94802" w:rsidR="00B8468A" w:rsidRPr="00973044" w:rsidRDefault="00973044"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01993">
        <w:rPr>
          <w:rFonts w:ascii="Arial" w:eastAsia="Times New Roman" w:hAnsi="Arial" w:cs="Arial"/>
          <w:color w:val="000000" w:themeColor="text1"/>
          <w:kern w:val="0"/>
          <w:sz w:val="18"/>
          <w:szCs w:val="18"/>
          <w:lang w:eastAsia="en-GB"/>
          <w14:ligatures w14:val="none"/>
        </w:rPr>
        <w:t xml:space="preserve">       </w:t>
      </w:r>
      <w:r w:rsidR="00D01993">
        <w:rPr>
          <w:rFonts w:ascii="Arial" w:eastAsia="Times New Roman" w:hAnsi="Arial" w:cs="Arial"/>
          <w:color w:val="000000" w:themeColor="text1"/>
          <w:kern w:val="0"/>
          <w:sz w:val="18"/>
          <w:szCs w:val="18"/>
          <w:lang w:eastAsia="en-GB"/>
          <w14:ligatures w14:val="none"/>
        </w:rPr>
        <w:t xml:space="preserve">                                      </w:t>
      </w:r>
      <w:r w:rsidRPr="00D01993">
        <w:rPr>
          <w:rFonts w:ascii="Arial" w:eastAsia="Times New Roman" w:hAnsi="Arial" w:cs="Arial"/>
          <w:color w:val="000000" w:themeColor="text1"/>
          <w:kern w:val="0"/>
          <w:sz w:val="18"/>
          <w:szCs w:val="18"/>
          <w:u w:val="single"/>
          <w:lang w:eastAsia="en-GB"/>
          <w14:ligatures w14:val="none"/>
        </w:rPr>
        <w:t>Site photograph</w:t>
      </w:r>
      <w:r w:rsidRPr="00D01993">
        <w:rPr>
          <w:rFonts w:ascii="Arial" w:eastAsia="Times New Roman" w:hAnsi="Arial" w:cs="Arial"/>
          <w:color w:val="000000" w:themeColor="text1"/>
          <w:kern w:val="0"/>
          <w:sz w:val="18"/>
          <w:szCs w:val="18"/>
          <w:lang w:eastAsia="en-GB"/>
          <w14:ligatures w14:val="none"/>
        </w:rPr>
        <w:t xml:space="preserve">       </w:t>
      </w:r>
      <w:r w:rsidRPr="00D01993">
        <w:rPr>
          <w:rFonts w:ascii="Arial" w:eastAsia="Times New Roman" w:hAnsi="Arial" w:cs="Arial"/>
          <w:color w:val="000000" w:themeColor="text1"/>
          <w:kern w:val="0"/>
          <w:sz w:val="22"/>
          <w:szCs w:val="22"/>
          <w:lang w:eastAsia="en-GB"/>
          <w14:ligatures w14:val="none"/>
        </w:rPr>
        <w:t xml:space="preserve">                      </w:t>
      </w:r>
      <w:r w:rsidR="00D01993">
        <w:rPr>
          <w:rFonts w:ascii="Arial" w:eastAsia="Times New Roman" w:hAnsi="Arial" w:cs="Arial"/>
          <w:color w:val="000000" w:themeColor="text1"/>
          <w:kern w:val="0"/>
          <w:sz w:val="22"/>
          <w:szCs w:val="22"/>
          <w:lang w:eastAsia="en-GB"/>
          <w14:ligatures w14:val="none"/>
        </w:rPr>
        <w:t xml:space="preserve">          </w:t>
      </w:r>
      <w:r w:rsidRPr="00D01993">
        <w:rPr>
          <w:rFonts w:ascii="Arial" w:eastAsia="Times New Roman" w:hAnsi="Arial" w:cs="Arial"/>
          <w:color w:val="000000" w:themeColor="text1"/>
          <w:kern w:val="0"/>
          <w:sz w:val="22"/>
          <w:szCs w:val="22"/>
          <w:lang w:eastAsia="en-GB"/>
          <w14:ligatures w14:val="none"/>
        </w:rPr>
        <w:t xml:space="preserve">               </w:t>
      </w:r>
      <w:r w:rsidR="007C4D67">
        <w:rPr>
          <w:rFonts w:ascii="Arial" w:eastAsia="Times New Roman" w:hAnsi="Arial" w:cs="Arial"/>
          <w:color w:val="000000" w:themeColor="text1"/>
          <w:kern w:val="0"/>
          <w:sz w:val="18"/>
          <w:szCs w:val="18"/>
          <w:u w:val="single"/>
          <w:lang w:eastAsia="en-GB"/>
          <w14:ligatures w14:val="none"/>
        </w:rPr>
        <w:t>P</w:t>
      </w:r>
      <w:r w:rsidRPr="00D01993">
        <w:rPr>
          <w:rFonts w:ascii="Arial" w:eastAsia="Times New Roman" w:hAnsi="Arial" w:cs="Arial"/>
          <w:color w:val="000000" w:themeColor="text1"/>
          <w:kern w:val="0"/>
          <w:sz w:val="18"/>
          <w:szCs w:val="18"/>
          <w:u w:val="single"/>
          <w:lang w:eastAsia="en-GB"/>
          <w14:ligatures w14:val="none"/>
        </w:rPr>
        <w:t xml:space="preserve">lan showing </w:t>
      </w:r>
      <w:r w:rsidR="00D01993" w:rsidRPr="00D01993">
        <w:rPr>
          <w:rFonts w:ascii="Arial" w:eastAsia="Times New Roman" w:hAnsi="Arial" w:cs="Arial"/>
          <w:color w:val="000000" w:themeColor="text1"/>
          <w:kern w:val="0"/>
          <w:sz w:val="18"/>
          <w:szCs w:val="18"/>
          <w:u w:val="single"/>
          <w:lang w:eastAsia="en-GB"/>
          <w14:ligatures w14:val="none"/>
        </w:rPr>
        <w:t>public footpath</w:t>
      </w:r>
    </w:p>
    <w:p w14:paraId="297EE5BD" w14:textId="77777777" w:rsidR="00DA467E" w:rsidRDefault="00DA467E"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89FB015" w14:textId="77777777" w:rsidR="00231132"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p>
    <w:p w14:paraId="72FB5C01" w14:textId="52D71591" w:rsidR="00522B6A" w:rsidRDefault="008106A5" w:rsidP="006705B5">
      <w:pPr>
        <w:spacing w:after="0" w:line="276" w:lineRule="auto"/>
        <w:jc w:val="both"/>
        <w:rPr>
          <w:rFonts w:ascii="Arial" w:eastAsia="Times New Roman" w:hAnsi="Arial" w:cs="Arial"/>
          <w:bCs/>
          <w:kern w:val="0"/>
          <w:sz w:val="22"/>
          <w:szCs w:val="22"/>
          <w:lang w:eastAsia="en-GB"/>
          <w14:ligatures w14:val="none"/>
        </w:rPr>
      </w:pPr>
      <w:r w:rsidRPr="008F7AFA">
        <w:rPr>
          <w:rFonts w:ascii="Arial" w:eastAsia="Times New Roman" w:hAnsi="Arial" w:cs="Arial"/>
          <w:bCs/>
          <w:kern w:val="0"/>
          <w:sz w:val="22"/>
          <w:szCs w:val="22"/>
          <w:lang w:eastAsia="en-GB"/>
          <w14:ligatures w14:val="none"/>
        </w:rPr>
        <w:t xml:space="preserve">CP50 requires no net loss of biodiversity on site. </w:t>
      </w:r>
      <w:r w:rsidRPr="008106A5">
        <w:rPr>
          <w:rFonts w:ascii="Arial" w:eastAsia="Times New Roman" w:hAnsi="Arial" w:cs="Arial"/>
          <w:bCs/>
          <w:kern w:val="0"/>
          <w:sz w:val="22"/>
          <w:szCs w:val="22"/>
          <w:lang w:eastAsia="en-GB"/>
          <w14:ligatures w14:val="none"/>
        </w:rPr>
        <w:t xml:space="preserve">The </w:t>
      </w:r>
      <w:r w:rsidR="007A2BBF">
        <w:rPr>
          <w:rFonts w:ascii="Arial" w:eastAsia="Times New Roman" w:hAnsi="Arial" w:cs="Arial"/>
          <w:bCs/>
          <w:kern w:val="0"/>
          <w:sz w:val="22"/>
          <w:szCs w:val="22"/>
          <w:lang w:eastAsia="en-GB"/>
          <w14:ligatures w14:val="none"/>
        </w:rPr>
        <w:t xml:space="preserve">council’s ecologist </w:t>
      </w:r>
      <w:r w:rsidR="00522B6A">
        <w:rPr>
          <w:rFonts w:ascii="Arial" w:eastAsia="Times New Roman" w:hAnsi="Arial" w:cs="Arial"/>
          <w:bCs/>
          <w:kern w:val="0"/>
          <w:sz w:val="22"/>
          <w:szCs w:val="22"/>
          <w:lang w:eastAsia="en-GB"/>
          <w14:ligatures w14:val="none"/>
        </w:rPr>
        <w:t xml:space="preserve">has been consulted who notes that the </w:t>
      </w:r>
      <w:r w:rsidR="00217310">
        <w:rPr>
          <w:rFonts w:ascii="Arial" w:eastAsia="Times New Roman" w:hAnsi="Arial" w:cs="Arial"/>
          <w:bCs/>
          <w:kern w:val="0"/>
          <w:sz w:val="22"/>
          <w:szCs w:val="22"/>
          <w:lang w:eastAsia="en-GB"/>
          <w14:ligatures w14:val="none"/>
        </w:rPr>
        <w:t xml:space="preserve">proposed </w:t>
      </w:r>
      <w:r w:rsidR="00522B6A" w:rsidRPr="00522B6A">
        <w:rPr>
          <w:rFonts w:ascii="Arial" w:eastAsia="Times New Roman" w:hAnsi="Arial" w:cs="Arial"/>
          <w:bCs/>
          <w:kern w:val="0"/>
          <w:sz w:val="22"/>
          <w:szCs w:val="22"/>
          <w:lang w:eastAsia="en-GB"/>
          <w14:ligatures w14:val="none"/>
        </w:rPr>
        <w:t>development would not cause any loss of functional habitat for bats</w:t>
      </w:r>
      <w:r w:rsidR="00217310">
        <w:rPr>
          <w:rFonts w:ascii="Arial" w:eastAsia="Times New Roman" w:hAnsi="Arial" w:cs="Arial"/>
          <w:bCs/>
          <w:kern w:val="0"/>
          <w:sz w:val="22"/>
          <w:szCs w:val="22"/>
          <w:lang w:eastAsia="en-GB"/>
          <w14:ligatures w14:val="none"/>
        </w:rPr>
        <w:t>,</w:t>
      </w:r>
      <w:r w:rsidR="00522B6A" w:rsidRPr="00522B6A">
        <w:rPr>
          <w:rFonts w:ascii="Arial" w:eastAsia="Times New Roman" w:hAnsi="Arial" w:cs="Arial"/>
          <w:bCs/>
          <w:kern w:val="0"/>
          <w:sz w:val="22"/>
          <w:szCs w:val="22"/>
          <w:lang w:eastAsia="en-GB"/>
          <w14:ligatures w14:val="none"/>
        </w:rPr>
        <w:t xml:space="preserve"> as none exists within the development boundary </w:t>
      </w:r>
      <w:r w:rsidR="00217310">
        <w:rPr>
          <w:rFonts w:ascii="Arial" w:eastAsia="Times New Roman" w:hAnsi="Arial" w:cs="Arial"/>
          <w:bCs/>
          <w:kern w:val="0"/>
          <w:sz w:val="22"/>
          <w:szCs w:val="22"/>
          <w:lang w:eastAsia="en-GB"/>
          <w14:ligatures w14:val="none"/>
        </w:rPr>
        <w:t xml:space="preserve">because </w:t>
      </w:r>
      <w:r w:rsidR="00522B6A" w:rsidRPr="00522B6A">
        <w:rPr>
          <w:rFonts w:ascii="Arial" w:eastAsia="Times New Roman" w:hAnsi="Arial" w:cs="Arial"/>
          <w:bCs/>
          <w:kern w:val="0"/>
          <w:sz w:val="22"/>
          <w:szCs w:val="22"/>
          <w:lang w:eastAsia="en-GB"/>
          <w14:ligatures w14:val="none"/>
        </w:rPr>
        <w:t>it is an artificial surface</w:t>
      </w:r>
      <w:r w:rsidR="00F338BA">
        <w:rPr>
          <w:rFonts w:ascii="Arial" w:eastAsia="Times New Roman" w:hAnsi="Arial" w:cs="Arial"/>
          <w:bCs/>
          <w:kern w:val="0"/>
          <w:sz w:val="22"/>
          <w:szCs w:val="22"/>
          <w:lang w:eastAsia="en-GB"/>
          <w14:ligatures w14:val="none"/>
        </w:rPr>
        <w:t xml:space="preserve">, with the </w:t>
      </w:r>
      <w:r w:rsidR="00522B6A" w:rsidRPr="00522B6A">
        <w:rPr>
          <w:rFonts w:ascii="Arial" w:eastAsia="Times New Roman" w:hAnsi="Arial" w:cs="Arial"/>
          <w:bCs/>
          <w:kern w:val="0"/>
          <w:sz w:val="22"/>
          <w:szCs w:val="22"/>
          <w:lang w:eastAsia="en-GB"/>
          <w14:ligatures w14:val="none"/>
        </w:rPr>
        <w:t xml:space="preserve">site </w:t>
      </w:r>
      <w:r w:rsidR="00F338BA">
        <w:rPr>
          <w:rFonts w:ascii="Arial" w:eastAsia="Times New Roman" w:hAnsi="Arial" w:cs="Arial"/>
          <w:bCs/>
          <w:kern w:val="0"/>
          <w:sz w:val="22"/>
          <w:szCs w:val="22"/>
          <w:lang w:eastAsia="en-GB"/>
          <w14:ligatures w14:val="none"/>
        </w:rPr>
        <w:t xml:space="preserve">being </w:t>
      </w:r>
      <w:r w:rsidR="00522B6A" w:rsidRPr="00522B6A">
        <w:rPr>
          <w:rFonts w:ascii="Arial" w:eastAsia="Times New Roman" w:hAnsi="Arial" w:cs="Arial"/>
          <w:bCs/>
          <w:kern w:val="0"/>
          <w:sz w:val="22"/>
          <w:szCs w:val="22"/>
          <w:lang w:eastAsia="en-GB"/>
          <w14:ligatures w14:val="none"/>
        </w:rPr>
        <w:t xml:space="preserve">located within an existing equestrian facility. </w:t>
      </w:r>
      <w:r w:rsidR="006A73B3">
        <w:rPr>
          <w:rFonts w:ascii="Arial" w:eastAsia="Times New Roman" w:hAnsi="Arial" w:cs="Arial"/>
          <w:bCs/>
          <w:kern w:val="0"/>
          <w:sz w:val="22"/>
          <w:szCs w:val="22"/>
          <w:lang w:eastAsia="en-GB"/>
          <w14:ligatures w14:val="none"/>
        </w:rPr>
        <w:t>The ecologist commented that b</w:t>
      </w:r>
      <w:r w:rsidR="00522B6A" w:rsidRPr="00522B6A">
        <w:rPr>
          <w:rFonts w:ascii="Arial" w:eastAsia="Times New Roman" w:hAnsi="Arial" w:cs="Arial"/>
          <w:bCs/>
          <w:kern w:val="0"/>
          <w:sz w:val="22"/>
          <w:szCs w:val="22"/>
          <w:lang w:eastAsia="en-GB"/>
          <w14:ligatures w14:val="none"/>
        </w:rPr>
        <w:t xml:space="preserve">ased on the function of the site there is already a baseline level of disturbance, </w:t>
      </w:r>
      <w:r w:rsidR="00EE00DA">
        <w:rPr>
          <w:rFonts w:ascii="Arial" w:eastAsia="Times New Roman" w:hAnsi="Arial" w:cs="Arial"/>
          <w:bCs/>
          <w:kern w:val="0"/>
          <w:sz w:val="22"/>
          <w:szCs w:val="22"/>
          <w:lang w:eastAsia="en-GB"/>
          <w14:ligatures w14:val="none"/>
        </w:rPr>
        <w:t xml:space="preserve">as there </w:t>
      </w:r>
      <w:r w:rsidR="00522B6A" w:rsidRPr="00522B6A">
        <w:rPr>
          <w:rFonts w:ascii="Arial" w:eastAsia="Times New Roman" w:hAnsi="Arial" w:cs="Arial"/>
          <w:bCs/>
          <w:kern w:val="0"/>
          <w:sz w:val="22"/>
          <w:szCs w:val="22"/>
          <w:lang w:eastAsia="en-GB"/>
          <w14:ligatures w14:val="none"/>
        </w:rPr>
        <w:t xml:space="preserve">is artificial lighting onsite including six fixed floodlights surrounding the </w:t>
      </w:r>
      <w:r w:rsidR="00231132" w:rsidRPr="00231132">
        <w:rPr>
          <w:rFonts w:ascii="Arial" w:eastAsia="Times New Roman" w:hAnsi="Arial" w:cs="Arial"/>
          <w:bCs/>
          <w:kern w:val="0"/>
          <w:sz w:val="22"/>
          <w:szCs w:val="22"/>
          <w:lang w:eastAsia="en-GB"/>
          <w14:ligatures w14:val="none"/>
        </w:rPr>
        <w:t>manège</w:t>
      </w:r>
      <w:r w:rsidR="00522B6A" w:rsidRPr="00522B6A">
        <w:rPr>
          <w:rFonts w:ascii="Arial" w:eastAsia="Times New Roman" w:hAnsi="Arial" w:cs="Arial"/>
          <w:bCs/>
          <w:kern w:val="0"/>
          <w:sz w:val="22"/>
          <w:szCs w:val="22"/>
          <w:lang w:eastAsia="en-GB"/>
          <w14:ligatures w14:val="none"/>
        </w:rPr>
        <w:t>.</w:t>
      </w:r>
    </w:p>
    <w:p w14:paraId="5F30E94D" w14:textId="77777777" w:rsidR="00522B6A" w:rsidRDefault="00522B6A" w:rsidP="006705B5">
      <w:pPr>
        <w:spacing w:after="0" w:line="276" w:lineRule="auto"/>
        <w:jc w:val="both"/>
        <w:rPr>
          <w:rFonts w:ascii="Arial" w:eastAsia="Times New Roman" w:hAnsi="Arial" w:cs="Arial"/>
          <w:bCs/>
          <w:kern w:val="0"/>
          <w:sz w:val="22"/>
          <w:szCs w:val="22"/>
          <w:lang w:eastAsia="en-GB"/>
          <w14:ligatures w14:val="none"/>
        </w:rPr>
      </w:pPr>
    </w:p>
    <w:p w14:paraId="470E0CB8" w14:textId="5ADB8C17" w:rsidR="00522B6A" w:rsidRDefault="002A52F0" w:rsidP="006705B5">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The ecolo</w:t>
      </w:r>
      <w:r w:rsidR="004E6A43">
        <w:rPr>
          <w:rFonts w:ascii="Arial" w:eastAsia="Times New Roman" w:hAnsi="Arial" w:cs="Arial"/>
          <w:bCs/>
          <w:kern w:val="0"/>
          <w:sz w:val="22"/>
          <w:szCs w:val="22"/>
          <w:lang w:eastAsia="en-GB"/>
          <w14:ligatures w14:val="none"/>
        </w:rPr>
        <w:t xml:space="preserve">gist comments that any </w:t>
      </w:r>
      <w:r w:rsidRPr="002A52F0">
        <w:rPr>
          <w:rFonts w:ascii="Arial" w:eastAsia="Times New Roman" w:hAnsi="Arial" w:cs="Arial"/>
          <w:bCs/>
          <w:kern w:val="0"/>
          <w:sz w:val="22"/>
          <w:szCs w:val="22"/>
          <w:lang w:eastAsia="en-GB"/>
          <w14:ligatures w14:val="none"/>
        </w:rPr>
        <w:t xml:space="preserve">light spill from the facility onto the surrounding habitat, particularly the woodland edge, must not be increased above baseline levels because of this development. No new lighting is proposed in the submitted plans, and the </w:t>
      </w:r>
      <w:r w:rsidR="004E6A43">
        <w:rPr>
          <w:rFonts w:ascii="Arial" w:eastAsia="Times New Roman" w:hAnsi="Arial" w:cs="Arial"/>
          <w:bCs/>
          <w:kern w:val="0"/>
          <w:sz w:val="22"/>
          <w:szCs w:val="22"/>
          <w:lang w:eastAsia="en-GB"/>
          <w14:ligatures w14:val="none"/>
        </w:rPr>
        <w:t xml:space="preserve">agent has </w:t>
      </w:r>
      <w:r w:rsidRPr="002A52F0">
        <w:rPr>
          <w:rFonts w:ascii="Arial" w:eastAsia="Times New Roman" w:hAnsi="Arial" w:cs="Arial"/>
          <w:bCs/>
          <w:kern w:val="0"/>
          <w:sz w:val="22"/>
          <w:szCs w:val="22"/>
          <w:lang w:eastAsia="en-GB"/>
          <w14:ligatures w14:val="none"/>
        </w:rPr>
        <w:t>confirmed that the development will not include any additional operational lighting that would cause degradation</w:t>
      </w:r>
      <w:r w:rsidR="00A02CAC">
        <w:rPr>
          <w:rFonts w:ascii="Arial" w:eastAsia="Times New Roman" w:hAnsi="Arial" w:cs="Arial"/>
          <w:bCs/>
          <w:kern w:val="0"/>
          <w:sz w:val="22"/>
          <w:szCs w:val="22"/>
          <w:lang w:eastAsia="en-GB"/>
          <w14:ligatures w14:val="none"/>
        </w:rPr>
        <w:t xml:space="preserve">. The ecologist concludes </w:t>
      </w:r>
      <w:r w:rsidR="00C250D5">
        <w:rPr>
          <w:rFonts w:ascii="Arial" w:eastAsia="Times New Roman" w:hAnsi="Arial" w:cs="Arial"/>
          <w:bCs/>
          <w:kern w:val="0"/>
          <w:sz w:val="22"/>
          <w:szCs w:val="22"/>
          <w:lang w:eastAsia="en-GB"/>
          <w14:ligatures w14:val="none"/>
        </w:rPr>
        <w:t xml:space="preserve">that given the small scale and temporary nature of the </w:t>
      </w:r>
      <w:r w:rsidRPr="002A52F0">
        <w:rPr>
          <w:rFonts w:ascii="Arial" w:eastAsia="Times New Roman" w:hAnsi="Arial" w:cs="Arial"/>
          <w:bCs/>
          <w:kern w:val="0"/>
          <w:sz w:val="22"/>
          <w:szCs w:val="22"/>
          <w:lang w:eastAsia="en-GB"/>
          <w14:ligatures w14:val="none"/>
        </w:rPr>
        <w:t>works, the baseline disturbance, and existing lighting associated with the facility, any impacts arising during the construction phase are unlikely to result in significant effects on bats.</w:t>
      </w:r>
    </w:p>
    <w:p w14:paraId="4D038081" w14:textId="77777777" w:rsidR="0054466A" w:rsidRDefault="0054466A" w:rsidP="006705B5">
      <w:pPr>
        <w:spacing w:after="0" w:line="276" w:lineRule="auto"/>
        <w:jc w:val="both"/>
        <w:rPr>
          <w:rFonts w:ascii="Arial" w:eastAsia="Times New Roman" w:hAnsi="Arial" w:cs="Arial"/>
          <w:bCs/>
          <w:kern w:val="0"/>
          <w:sz w:val="22"/>
          <w:szCs w:val="22"/>
          <w:lang w:eastAsia="en-GB"/>
          <w14:ligatures w14:val="none"/>
        </w:rPr>
      </w:pPr>
    </w:p>
    <w:p w14:paraId="29658807" w14:textId="77777777" w:rsidR="002F412F" w:rsidRDefault="0054466A" w:rsidP="006705B5">
      <w:pPr>
        <w:spacing w:after="0" w:line="276" w:lineRule="auto"/>
        <w:jc w:val="both"/>
        <w:rPr>
          <w:rFonts w:ascii="Arial" w:eastAsia="Times New Roman" w:hAnsi="Arial" w:cs="Arial"/>
          <w:bCs/>
          <w:kern w:val="0"/>
          <w:sz w:val="22"/>
          <w:szCs w:val="22"/>
          <w:lang w:eastAsia="en-GB"/>
          <w14:ligatures w14:val="none"/>
        </w:rPr>
      </w:pPr>
      <w:r w:rsidRPr="0054466A">
        <w:rPr>
          <w:rFonts w:ascii="Arial" w:eastAsia="Times New Roman" w:hAnsi="Arial" w:cs="Arial"/>
          <w:bCs/>
          <w:kern w:val="0"/>
          <w:sz w:val="22"/>
          <w:szCs w:val="22"/>
          <w:lang w:eastAsia="en-GB"/>
          <w14:ligatures w14:val="none"/>
        </w:rPr>
        <w:t>The site is within consultation zones for bats associated with the Bath &amp; Bradford on Avon Bats Special Area of Conservation SAC</w:t>
      </w:r>
      <w:r>
        <w:rPr>
          <w:rFonts w:ascii="Arial" w:eastAsia="Times New Roman" w:hAnsi="Arial" w:cs="Arial"/>
          <w:bCs/>
          <w:kern w:val="0"/>
          <w:sz w:val="22"/>
          <w:szCs w:val="22"/>
          <w:lang w:eastAsia="en-GB"/>
          <w14:ligatures w14:val="none"/>
        </w:rPr>
        <w:t xml:space="preserve">, </w:t>
      </w:r>
      <w:proofErr w:type="gramStart"/>
      <w:r w:rsidR="00646D63">
        <w:rPr>
          <w:rFonts w:ascii="Arial" w:eastAsia="Times New Roman" w:hAnsi="Arial" w:cs="Arial"/>
          <w:bCs/>
          <w:kern w:val="0"/>
          <w:sz w:val="22"/>
          <w:szCs w:val="22"/>
          <w:lang w:eastAsia="en-GB"/>
          <w14:ligatures w14:val="none"/>
        </w:rPr>
        <w:t>and also</w:t>
      </w:r>
      <w:proofErr w:type="gramEnd"/>
      <w:r w:rsidR="00646D63">
        <w:rPr>
          <w:rFonts w:ascii="Arial" w:eastAsia="Times New Roman" w:hAnsi="Arial" w:cs="Arial"/>
          <w:bCs/>
          <w:kern w:val="0"/>
          <w:sz w:val="22"/>
          <w:szCs w:val="22"/>
          <w:lang w:eastAsia="en-GB"/>
          <w14:ligatures w14:val="none"/>
        </w:rPr>
        <w:t xml:space="preserve"> the </w:t>
      </w:r>
      <w:r w:rsidRPr="0054466A">
        <w:rPr>
          <w:rFonts w:ascii="Arial" w:eastAsia="Times New Roman" w:hAnsi="Arial" w:cs="Arial"/>
          <w:bCs/>
          <w:kern w:val="0"/>
          <w:sz w:val="22"/>
          <w:szCs w:val="22"/>
          <w:lang w:eastAsia="en-GB"/>
          <w14:ligatures w14:val="none"/>
        </w:rPr>
        <w:t xml:space="preserve">yellow medium risk zone of the Trowbridge &amp; Westbury Bat Mitigation Strategy (TWBMS). The yellow medium risk zone represents the areas where habitat has been shown to be of </w:t>
      </w:r>
      <w:proofErr w:type="gramStart"/>
      <w:r w:rsidRPr="0054466A">
        <w:rPr>
          <w:rFonts w:ascii="Arial" w:eastAsia="Times New Roman" w:hAnsi="Arial" w:cs="Arial"/>
          <w:bCs/>
          <w:kern w:val="0"/>
          <w:sz w:val="22"/>
          <w:szCs w:val="22"/>
          <w:lang w:eastAsia="en-GB"/>
          <w14:ligatures w14:val="none"/>
        </w:rPr>
        <w:t>importance, or</w:t>
      </w:r>
      <w:proofErr w:type="gramEnd"/>
      <w:r w:rsidRPr="0054466A">
        <w:rPr>
          <w:rFonts w:ascii="Arial" w:eastAsia="Times New Roman" w:hAnsi="Arial" w:cs="Arial"/>
          <w:bCs/>
          <w:kern w:val="0"/>
          <w:sz w:val="22"/>
          <w:szCs w:val="22"/>
          <w:lang w:eastAsia="en-GB"/>
          <w14:ligatures w14:val="none"/>
        </w:rPr>
        <w:t xml:space="preserve"> is highly likely to be of importance for bats associated with the Bath and Bradford-on-Avon Bat SAC</w:t>
      </w:r>
      <w:r w:rsidR="008F72B2">
        <w:rPr>
          <w:rFonts w:ascii="Arial" w:eastAsia="Times New Roman" w:hAnsi="Arial" w:cs="Arial"/>
          <w:bCs/>
          <w:kern w:val="0"/>
          <w:sz w:val="22"/>
          <w:szCs w:val="22"/>
          <w:lang w:eastAsia="en-GB"/>
          <w14:ligatures w14:val="none"/>
        </w:rPr>
        <w:t>,</w:t>
      </w:r>
      <w:r w:rsidR="008F72B2" w:rsidRPr="008F72B2">
        <w:rPr>
          <w:rFonts w:ascii="ArialMT" w:hAnsi="ArialMT"/>
          <w:color w:val="000000"/>
          <w:sz w:val="22"/>
          <w:szCs w:val="22"/>
        </w:rPr>
        <w:t xml:space="preserve"> </w:t>
      </w:r>
      <w:r w:rsidR="008F72B2">
        <w:rPr>
          <w:rFonts w:ascii="Arial" w:eastAsia="Times New Roman" w:hAnsi="Arial" w:cs="Arial"/>
          <w:bCs/>
          <w:kern w:val="0"/>
          <w:sz w:val="22"/>
          <w:szCs w:val="22"/>
          <w:lang w:eastAsia="en-GB"/>
          <w14:ligatures w14:val="none"/>
        </w:rPr>
        <w:t>t</w:t>
      </w:r>
      <w:r w:rsidR="008F72B2" w:rsidRPr="008F72B2">
        <w:rPr>
          <w:rFonts w:ascii="Arial" w:eastAsia="Times New Roman" w:hAnsi="Arial" w:cs="Arial"/>
          <w:bCs/>
          <w:kern w:val="0"/>
          <w:sz w:val="22"/>
          <w:szCs w:val="22"/>
          <w:lang w:eastAsia="en-GB"/>
          <w14:ligatures w14:val="none"/>
        </w:rPr>
        <w:t>he application has therefore been considered under the Habitats Regulations</w:t>
      </w:r>
      <w:r w:rsidR="008F72B2">
        <w:rPr>
          <w:rFonts w:ascii="Arial" w:eastAsia="Times New Roman" w:hAnsi="Arial" w:cs="Arial"/>
          <w:bCs/>
          <w:kern w:val="0"/>
          <w:sz w:val="22"/>
          <w:szCs w:val="22"/>
          <w:lang w:eastAsia="en-GB"/>
          <w14:ligatures w14:val="none"/>
        </w:rPr>
        <w:t>.</w:t>
      </w:r>
    </w:p>
    <w:p w14:paraId="68E28B85" w14:textId="77777777" w:rsidR="002F412F" w:rsidRDefault="002F412F" w:rsidP="006705B5">
      <w:pPr>
        <w:spacing w:after="0" w:line="276" w:lineRule="auto"/>
        <w:jc w:val="both"/>
        <w:rPr>
          <w:rFonts w:ascii="Arial" w:eastAsia="Times New Roman" w:hAnsi="Arial" w:cs="Arial"/>
          <w:bCs/>
          <w:kern w:val="0"/>
          <w:sz w:val="22"/>
          <w:szCs w:val="22"/>
          <w:lang w:eastAsia="en-GB"/>
          <w14:ligatures w14:val="none"/>
        </w:rPr>
      </w:pPr>
    </w:p>
    <w:p w14:paraId="2A461A77" w14:textId="61569D22" w:rsidR="002F412F" w:rsidRDefault="002F412F" w:rsidP="002F412F">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application site lies </w:t>
      </w:r>
      <w:r w:rsidRPr="002F412F">
        <w:rPr>
          <w:rFonts w:ascii="Arial" w:eastAsia="Times New Roman" w:hAnsi="Arial" w:cs="Arial"/>
          <w:bCs/>
          <w:kern w:val="0"/>
          <w:sz w:val="22"/>
          <w:szCs w:val="22"/>
          <w:lang w:eastAsia="en-GB"/>
          <w14:ligatures w14:val="none"/>
        </w:rPr>
        <w:t>within the 6.4km zone of influence of the Salisbury Plain SPA and considering the HRA for the Wiltshire Core Strategy and the HRA for the Wiltshire Housing Site Allocations Plan</w:t>
      </w:r>
      <w:r w:rsidR="00A45EDF">
        <w:rPr>
          <w:rFonts w:ascii="Arial" w:eastAsia="Times New Roman" w:hAnsi="Arial" w:cs="Arial"/>
          <w:bCs/>
          <w:kern w:val="0"/>
          <w:sz w:val="22"/>
          <w:szCs w:val="22"/>
          <w:lang w:eastAsia="en-GB"/>
          <w14:ligatures w14:val="none"/>
        </w:rPr>
        <w:t>,</w:t>
      </w:r>
      <w:r w:rsidRPr="002F412F">
        <w:rPr>
          <w:rFonts w:ascii="Arial" w:eastAsia="Times New Roman" w:hAnsi="Arial" w:cs="Arial"/>
          <w:bCs/>
          <w:kern w:val="0"/>
          <w:sz w:val="22"/>
          <w:szCs w:val="22"/>
          <w:lang w:eastAsia="en-GB"/>
          <w14:ligatures w14:val="none"/>
        </w:rPr>
        <w:t xml:space="preserve"> it is screened out of Appropriate Assessment due to the low potential impact of recreational pressure on stone curlew.</w:t>
      </w:r>
    </w:p>
    <w:p w14:paraId="42FDDE5D" w14:textId="77777777" w:rsidR="003D7002" w:rsidRPr="002F412F" w:rsidRDefault="003D7002" w:rsidP="002F412F">
      <w:pPr>
        <w:spacing w:after="0" w:line="276" w:lineRule="auto"/>
        <w:jc w:val="both"/>
        <w:rPr>
          <w:rFonts w:ascii="Arial" w:eastAsia="Times New Roman" w:hAnsi="Arial" w:cs="Arial"/>
          <w:bCs/>
          <w:kern w:val="0"/>
          <w:sz w:val="22"/>
          <w:szCs w:val="22"/>
          <w:lang w:eastAsia="en-GB"/>
          <w14:ligatures w14:val="none"/>
        </w:rPr>
      </w:pPr>
    </w:p>
    <w:p w14:paraId="4881E85C" w14:textId="79A8B075" w:rsidR="0054466A" w:rsidRDefault="002F412F" w:rsidP="002F412F">
      <w:pPr>
        <w:spacing w:after="0" w:line="276" w:lineRule="auto"/>
        <w:jc w:val="both"/>
        <w:rPr>
          <w:rFonts w:ascii="Arial" w:eastAsia="Times New Roman" w:hAnsi="Arial" w:cs="Arial"/>
          <w:bCs/>
          <w:kern w:val="0"/>
          <w:sz w:val="22"/>
          <w:szCs w:val="22"/>
          <w:lang w:eastAsia="en-GB"/>
          <w14:ligatures w14:val="none"/>
        </w:rPr>
      </w:pPr>
      <w:r w:rsidRPr="002F412F">
        <w:rPr>
          <w:rFonts w:ascii="Arial" w:eastAsia="Times New Roman" w:hAnsi="Arial" w:cs="Arial"/>
          <w:bCs/>
          <w:kern w:val="0"/>
          <w:sz w:val="22"/>
          <w:szCs w:val="22"/>
          <w:lang w:eastAsia="en-GB"/>
          <w14:ligatures w14:val="none"/>
        </w:rPr>
        <w:t xml:space="preserve">A test of likely significance </w:t>
      </w:r>
      <w:r w:rsidR="003D7002">
        <w:rPr>
          <w:rFonts w:ascii="Arial" w:eastAsia="Times New Roman" w:hAnsi="Arial" w:cs="Arial"/>
          <w:bCs/>
          <w:kern w:val="0"/>
          <w:sz w:val="22"/>
          <w:szCs w:val="22"/>
          <w:lang w:eastAsia="en-GB"/>
          <w14:ligatures w14:val="none"/>
        </w:rPr>
        <w:t xml:space="preserve">was </w:t>
      </w:r>
      <w:r w:rsidRPr="002F412F">
        <w:rPr>
          <w:rFonts w:ascii="Arial" w:eastAsia="Times New Roman" w:hAnsi="Arial" w:cs="Arial"/>
          <w:bCs/>
          <w:kern w:val="0"/>
          <w:sz w:val="22"/>
          <w:szCs w:val="22"/>
          <w:lang w:eastAsia="en-GB"/>
          <w14:ligatures w14:val="none"/>
        </w:rPr>
        <w:t>carried out by the relevant Competent Authority (Wiltshire Council) as required by Regulation 63 of the Conservation of Habitats and Species Regulations 2017 (as amended). This concluded that given the scale and nature of the development and temporary construction impacts and operational impacts would be de-</w:t>
      </w:r>
      <w:proofErr w:type="spellStart"/>
      <w:r w:rsidRPr="002F412F">
        <w:rPr>
          <w:rFonts w:ascii="Arial" w:eastAsia="Times New Roman" w:hAnsi="Arial" w:cs="Arial"/>
          <w:bCs/>
          <w:kern w:val="0"/>
          <w:sz w:val="22"/>
          <w:szCs w:val="22"/>
          <w:lang w:eastAsia="en-GB"/>
          <w14:ligatures w14:val="none"/>
        </w:rPr>
        <w:t>minimus</w:t>
      </w:r>
      <w:proofErr w:type="spellEnd"/>
      <w:r w:rsidRPr="002F412F">
        <w:rPr>
          <w:rFonts w:ascii="Arial" w:eastAsia="Times New Roman" w:hAnsi="Arial" w:cs="Arial"/>
          <w:bCs/>
          <w:kern w:val="0"/>
          <w:sz w:val="22"/>
          <w:szCs w:val="22"/>
          <w:lang w:eastAsia="en-GB"/>
          <w14:ligatures w14:val="none"/>
        </w:rPr>
        <w:t xml:space="preserve">. </w:t>
      </w:r>
      <w:r w:rsidR="008F72B2">
        <w:rPr>
          <w:rFonts w:ascii="Arial" w:eastAsia="Times New Roman" w:hAnsi="Arial" w:cs="Arial"/>
          <w:bCs/>
          <w:kern w:val="0"/>
          <w:sz w:val="22"/>
          <w:szCs w:val="22"/>
          <w:lang w:eastAsia="en-GB"/>
          <w14:ligatures w14:val="none"/>
        </w:rPr>
        <w:t xml:space="preserve"> </w:t>
      </w:r>
      <w:r w:rsidR="0033395A">
        <w:rPr>
          <w:rFonts w:ascii="Arial" w:eastAsia="Times New Roman" w:hAnsi="Arial" w:cs="Arial"/>
          <w:bCs/>
          <w:kern w:val="0"/>
          <w:sz w:val="22"/>
          <w:szCs w:val="22"/>
          <w:lang w:eastAsia="en-GB"/>
          <w14:ligatures w14:val="none"/>
        </w:rPr>
        <w:t>T</w:t>
      </w:r>
      <w:r w:rsidR="0033395A" w:rsidRPr="0033395A">
        <w:rPr>
          <w:rFonts w:ascii="Arial" w:eastAsia="Times New Roman" w:hAnsi="Arial" w:cs="Arial"/>
          <w:kern w:val="0"/>
          <w:sz w:val="22"/>
          <w:szCs w:val="22"/>
          <w:lang w:eastAsia="en-GB"/>
          <w14:ligatures w14:val="none"/>
        </w:rPr>
        <w:t>he HRA concluded that the application is not likely to have significant impacts on the Bath &amp; Bradford on Avon bat SAC and Salisbury Plain SPA</w:t>
      </w:r>
      <w:r w:rsidR="0033395A">
        <w:rPr>
          <w:rFonts w:ascii="Arial" w:eastAsia="Times New Roman" w:hAnsi="Arial" w:cs="Arial"/>
          <w:kern w:val="0"/>
          <w:sz w:val="22"/>
          <w:szCs w:val="22"/>
          <w:lang w:eastAsia="en-GB"/>
          <w14:ligatures w14:val="none"/>
        </w:rPr>
        <w:t>,</w:t>
      </w:r>
      <w:r w:rsidR="0033395A" w:rsidRPr="0033395A">
        <w:rPr>
          <w:rFonts w:ascii="Arial" w:eastAsia="Times New Roman" w:hAnsi="Arial" w:cs="Arial"/>
          <w:kern w:val="0"/>
          <w:sz w:val="22"/>
          <w:szCs w:val="22"/>
          <w:lang w:eastAsia="en-GB"/>
          <w14:ligatures w14:val="none"/>
        </w:rPr>
        <w:t xml:space="preserve"> subsequently the application is screened out of Appropriate Assessment.</w:t>
      </w:r>
    </w:p>
    <w:p w14:paraId="330F0BA9" w14:textId="77777777" w:rsidR="002A52F0" w:rsidRDefault="002A52F0" w:rsidP="006705B5">
      <w:pPr>
        <w:spacing w:after="0" w:line="276" w:lineRule="auto"/>
        <w:jc w:val="both"/>
        <w:rPr>
          <w:rFonts w:ascii="Arial" w:eastAsia="Times New Roman" w:hAnsi="Arial" w:cs="Arial"/>
          <w:bCs/>
          <w:kern w:val="0"/>
          <w:sz w:val="22"/>
          <w:szCs w:val="22"/>
          <w:lang w:eastAsia="en-GB"/>
          <w14:ligatures w14:val="none"/>
        </w:rPr>
      </w:pPr>
    </w:p>
    <w:p w14:paraId="069CCD7C" w14:textId="51C4EEE3" w:rsidR="002A52F0" w:rsidRDefault="002068A3" w:rsidP="006705B5">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w:t>
      </w:r>
      <w:r w:rsidR="004A7953">
        <w:rPr>
          <w:rFonts w:ascii="Arial" w:eastAsia="Times New Roman" w:hAnsi="Arial" w:cs="Arial"/>
          <w:bCs/>
          <w:kern w:val="0"/>
          <w:sz w:val="22"/>
          <w:szCs w:val="22"/>
          <w:lang w:eastAsia="en-GB"/>
          <w14:ligatures w14:val="none"/>
        </w:rPr>
        <w:t xml:space="preserve">ecologist </w:t>
      </w:r>
      <w:r w:rsidR="00231132">
        <w:rPr>
          <w:rFonts w:ascii="Arial" w:eastAsia="Times New Roman" w:hAnsi="Arial" w:cs="Arial"/>
          <w:bCs/>
          <w:kern w:val="0"/>
          <w:sz w:val="22"/>
          <w:szCs w:val="22"/>
          <w:lang w:eastAsia="en-GB"/>
          <w14:ligatures w14:val="none"/>
        </w:rPr>
        <w:t xml:space="preserve">concludes </w:t>
      </w:r>
      <w:r w:rsidR="004A7953">
        <w:rPr>
          <w:rFonts w:ascii="Arial" w:eastAsia="Times New Roman" w:hAnsi="Arial" w:cs="Arial"/>
          <w:bCs/>
          <w:kern w:val="0"/>
          <w:sz w:val="22"/>
          <w:szCs w:val="22"/>
          <w:lang w:eastAsia="en-GB"/>
          <w14:ligatures w14:val="none"/>
        </w:rPr>
        <w:t xml:space="preserve">that </w:t>
      </w:r>
      <w:r w:rsidR="0001680A">
        <w:rPr>
          <w:rFonts w:ascii="Arial" w:eastAsia="Times New Roman" w:hAnsi="Arial" w:cs="Arial"/>
          <w:bCs/>
          <w:kern w:val="0"/>
          <w:sz w:val="22"/>
          <w:szCs w:val="22"/>
          <w:lang w:eastAsia="en-GB"/>
          <w14:ligatures w14:val="none"/>
        </w:rPr>
        <w:t>no objections are raised</w:t>
      </w:r>
      <w:r w:rsidR="00B30359">
        <w:rPr>
          <w:rFonts w:ascii="Arial" w:eastAsia="Times New Roman" w:hAnsi="Arial" w:cs="Arial"/>
          <w:bCs/>
          <w:kern w:val="0"/>
          <w:sz w:val="22"/>
          <w:szCs w:val="22"/>
          <w:lang w:eastAsia="en-GB"/>
          <w14:ligatures w14:val="none"/>
        </w:rPr>
        <w:t xml:space="preserve"> subject to two planning conditions being inserted relating to </w:t>
      </w:r>
      <w:r w:rsidR="00ED73EC">
        <w:rPr>
          <w:rFonts w:ascii="Arial" w:eastAsia="Times New Roman" w:hAnsi="Arial" w:cs="Arial"/>
          <w:bCs/>
          <w:kern w:val="0"/>
          <w:sz w:val="22"/>
          <w:szCs w:val="22"/>
          <w:lang w:eastAsia="en-GB"/>
          <w14:ligatures w14:val="none"/>
        </w:rPr>
        <w:t>compliance</w:t>
      </w:r>
      <w:r w:rsidR="00B30359">
        <w:rPr>
          <w:rFonts w:ascii="Arial" w:eastAsia="Times New Roman" w:hAnsi="Arial" w:cs="Arial"/>
          <w:bCs/>
          <w:kern w:val="0"/>
          <w:sz w:val="22"/>
          <w:szCs w:val="22"/>
          <w:lang w:eastAsia="en-GB"/>
          <w14:ligatures w14:val="none"/>
        </w:rPr>
        <w:t xml:space="preserve"> </w:t>
      </w:r>
      <w:r w:rsidR="00ED73EC">
        <w:rPr>
          <w:rFonts w:ascii="Arial" w:eastAsia="Times New Roman" w:hAnsi="Arial" w:cs="Arial"/>
          <w:bCs/>
          <w:kern w:val="0"/>
          <w:sz w:val="22"/>
          <w:szCs w:val="22"/>
          <w:lang w:eastAsia="en-GB"/>
          <w14:ligatures w14:val="none"/>
        </w:rPr>
        <w:t>with submitted documentation</w:t>
      </w:r>
      <w:r w:rsidR="008B0F42">
        <w:rPr>
          <w:rFonts w:ascii="Arial" w:eastAsia="Times New Roman" w:hAnsi="Arial" w:cs="Arial"/>
          <w:bCs/>
          <w:kern w:val="0"/>
          <w:sz w:val="22"/>
          <w:szCs w:val="22"/>
          <w:lang w:eastAsia="en-GB"/>
          <w14:ligatures w14:val="none"/>
        </w:rPr>
        <w:t xml:space="preserve"> and the control of exterior lighting.</w:t>
      </w:r>
      <w:r w:rsidR="00ED73EC">
        <w:rPr>
          <w:rFonts w:ascii="Arial" w:eastAsia="Times New Roman" w:hAnsi="Arial" w:cs="Arial"/>
          <w:bCs/>
          <w:kern w:val="0"/>
          <w:sz w:val="22"/>
          <w:szCs w:val="22"/>
          <w:lang w:eastAsia="en-GB"/>
          <w14:ligatures w14:val="none"/>
        </w:rPr>
        <w:t xml:space="preserve"> </w:t>
      </w:r>
    </w:p>
    <w:bookmarkEnd w:id="1"/>
    <w:p w14:paraId="21203422" w14:textId="77777777" w:rsidR="00200044" w:rsidRPr="002068A3" w:rsidRDefault="00200044" w:rsidP="009C1702">
      <w:pPr>
        <w:spacing w:after="0" w:line="276" w:lineRule="auto"/>
        <w:jc w:val="both"/>
        <w:rPr>
          <w:rFonts w:ascii="Arial" w:eastAsia="Times New Roman" w:hAnsi="Arial" w:cs="Arial"/>
          <w:color w:val="FF0000"/>
          <w:kern w:val="0"/>
          <w:sz w:val="22"/>
          <w:szCs w:val="22"/>
          <w:lang w:eastAsia="en-GB"/>
          <w14:ligatures w14:val="none"/>
        </w:rPr>
      </w:pPr>
    </w:p>
    <w:p w14:paraId="1D395A0A" w14:textId="77777777" w:rsidR="00231132"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w:t>
      </w:r>
    </w:p>
    <w:p w14:paraId="56786FBD" w14:textId="2B9CE9C6" w:rsidR="00200044" w:rsidRPr="000E3C0E" w:rsidRDefault="0002742F"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lang w:eastAsia="en-GB"/>
          <w14:ligatures w14:val="none"/>
        </w:rPr>
        <w:t>Th</w:t>
      </w:r>
      <w:r w:rsidR="00201E02">
        <w:rPr>
          <w:rFonts w:ascii="Arial" w:eastAsia="Times New Roman" w:hAnsi="Arial" w:cs="Arial"/>
          <w:color w:val="000000" w:themeColor="text1"/>
          <w:kern w:val="0"/>
          <w:sz w:val="22"/>
          <w:szCs w:val="22"/>
          <w:lang w:eastAsia="en-GB"/>
          <w14:ligatures w14:val="none"/>
        </w:rPr>
        <w:t>e</w:t>
      </w:r>
      <w:r>
        <w:rPr>
          <w:rFonts w:ascii="Arial" w:eastAsia="Times New Roman" w:hAnsi="Arial" w:cs="Arial"/>
          <w:color w:val="000000" w:themeColor="text1"/>
          <w:kern w:val="0"/>
          <w:sz w:val="22"/>
          <w:szCs w:val="22"/>
          <w:lang w:eastAsia="en-GB"/>
          <w14:ligatures w14:val="none"/>
        </w:rPr>
        <w:t xml:space="preserve"> application is </w:t>
      </w:r>
      <w:r w:rsidR="00200044"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w:t>
      </w:r>
      <w:r w:rsidR="00B37EB6">
        <w:rPr>
          <w:rFonts w:ascii="Arial" w:eastAsia="Times New Roman" w:hAnsi="Arial" w:cs="Arial"/>
          <w:color w:val="000000" w:themeColor="text1"/>
          <w:kern w:val="0"/>
          <w:sz w:val="22"/>
          <w:szCs w:val="22"/>
          <w:lang w:eastAsia="en-GB"/>
          <w14:ligatures w14:val="none"/>
        </w:rPr>
        <w:t xml:space="preserve">ed </w:t>
      </w:r>
      <w:r w:rsidR="00682DDB" w:rsidRPr="00682DDB">
        <w:rPr>
          <w:rFonts w:ascii="Arial" w:eastAsia="Times New Roman" w:hAnsi="Arial" w:cs="Arial"/>
          <w:color w:val="000000" w:themeColor="text1"/>
          <w:kern w:val="0"/>
          <w:sz w:val="22"/>
          <w:szCs w:val="22"/>
          <w:lang w:eastAsia="en-GB"/>
          <w14:ligatures w14:val="none"/>
        </w:rPr>
        <w:t>development is unlikely to result in a</w:t>
      </w:r>
      <w:r w:rsidR="00B37EB6">
        <w:rPr>
          <w:rFonts w:ascii="Arial" w:eastAsia="Times New Roman" w:hAnsi="Arial" w:cs="Arial"/>
          <w:color w:val="000000" w:themeColor="text1"/>
          <w:kern w:val="0"/>
          <w:sz w:val="22"/>
          <w:szCs w:val="22"/>
          <w:lang w:eastAsia="en-GB"/>
          <w14:ligatures w14:val="none"/>
        </w:rPr>
        <w:t>ny</w:t>
      </w:r>
      <w:r w:rsidR="00682DDB" w:rsidRPr="00682DDB">
        <w:rPr>
          <w:rFonts w:ascii="Arial" w:eastAsia="Times New Roman" w:hAnsi="Arial" w:cs="Arial"/>
          <w:color w:val="000000" w:themeColor="text1"/>
          <w:kern w:val="0"/>
          <w:sz w:val="22"/>
          <w:szCs w:val="22"/>
          <w:lang w:eastAsia="en-GB"/>
          <w14:ligatures w14:val="none"/>
        </w:rPr>
        <w:t xml:space="preserve"> net loss of biodiversity </w:t>
      </w:r>
      <w:r w:rsidR="00231132">
        <w:rPr>
          <w:rFonts w:ascii="Arial" w:eastAsia="Times New Roman" w:hAnsi="Arial" w:cs="Arial"/>
          <w:color w:val="000000" w:themeColor="text1"/>
          <w:kern w:val="0"/>
          <w:sz w:val="22"/>
          <w:szCs w:val="22"/>
          <w:lang w:eastAsia="en-GB"/>
          <w14:ligatures w14:val="none"/>
        </w:rPr>
        <w:t xml:space="preserve">due to its location on the existing surfaced area of the </w:t>
      </w:r>
      <w:r w:rsidR="00231132" w:rsidRPr="00231132">
        <w:rPr>
          <w:rFonts w:ascii="Arial" w:eastAsia="Times New Roman" w:hAnsi="Arial" w:cs="Arial"/>
          <w:color w:val="000000" w:themeColor="text1"/>
          <w:kern w:val="0"/>
          <w:sz w:val="22"/>
          <w:szCs w:val="22"/>
          <w:lang w:eastAsia="en-GB"/>
          <w14:ligatures w14:val="none"/>
        </w:rPr>
        <w:t>manège</w:t>
      </w:r>
      <w:r w:rsidR="00231132">
        <w:rPr>
          <w:rFonts w:ascii="Arial" w:eastAsia="Times New Roman" w:hAnsi="Arial" w:cs="Arial"/>
          <w:color w:val="000000" w:themeColor="text1"/>
          <w:kern w:val="0"/>
          <w:sz w:val="22"/>
          <w:szCs w:val="22"/>
          <w:lang w:eastAsia="en-GB"/>
          <w14:ligatures w14:val="none"/>
        </w:rPr>
        <w:t>.</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33BB10CB"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0E3C0E">
        <w:rPr>
          <w:rFonts w:ascii="Arial" w:eastAsia="Times New Roman" w:hAnsi="Arial" w:cs="Arial"/>
          <w:color w:val="000000" w:themeColor="text1"/>
          <w:kern w:val="0"/>
          <w:sz w:val="22"/>
          <w:szCs w:val="22"/>
          <w:lang w:eastAsia="en-GB"/>
          <w14:ligatures w14:val="none"/>
        </w:rPr>
        <w:t xml:space="preserve">The </w:t>
      </w:r>
      <w:r w:rsidR="00231132">
        <w:rPr>
          <w:rFonts w:ascii="Arial" w:eastAsia="Times New Roman" w:hAnsi="Arial" w:cs="Arial"/>
          <w:color w:val="000000" w:themeColor="text1"/>
          <w:kern w:val="0"/>
          <w:sz w:val="22"/>
          <w:szCs w:val="22"/>
          <w:lang w:eastAsia="en-GB"/>
          <w14:ligatures w14:val="none"/>
        </w:rPr>
        <w:t xml:space="preserve">principle of development is acceptable subject to the use of the building remaining for non-commercial purposes as set out in the accompanying statement since it maintains the existing use of the land.  The </w:t>
      </w:r>
      <w:r w:rsidRPr="000E3C0E">
        <w:rPr>
          <w:rFonts w:ascii="Arial" w:eastAsia="Times New Roman" w:hAnsi="Arial" w:cs="Arial"/>
          <w:color w:val="000000" w:themeColor="text1"/>
          <w:kern w:val="0"/>
          <w:sz w:val="22"/>
          <w:szCs w:val="22"/>
          <w:lang w:eastAsia="en-GB"/>
          <w14:ligatures w14:val="none"/>
        </w:rPr>
        <w:t xml:space="preserve">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w:t>
      </w:r>
      <w:r w:rsidR="00231132">
        <w:rPr>
          <w:rFonts w:ascii="Arial" w:eastAsia="Times New Roman" w:hAnsi="Arial" w:cs="Arial"/>
          <w:color w:val="000000" w:themeColor="text1"/>
          <w:kern w:val="0"/>
          <w:sz w:val="22"/>
          <w:szCs w:val="22"/>
          <w:lang w:eastAsia="en-GB"/>
          <w14:ligatures w14:val="none"/>
        </w:rPr>
        <w:t xml:space="preserve">considered </w:t>
      </w:r>
      <w:r w:rsidRPr="000E3C0E">
        <w:rPr>
          <w:rFonts w:ascii="Arial" w:eastAsia="Times New Roman" w:hAnsi="Arial" w:cs="Arial"/>
          <w:color w:val="000000" w:themeColor="text1"/>
          <w:kern w:val="0"/>
          <w:sz w:val="22"/>
          <w:szCs w:val="22"/>
          <w:lang w:eastAsia="en-GB"/>
          <w14:ligatures w14:val="none"/>
        </w:rPr>
        <w:t>acceptable in terms of its design, scale, and relationship with the surrounding area</w:t>
      </w:r>
      <w:r w:rsidR="00231132">
        <w:rPr>
          <w:rFonts w:ascii="Arial" w:eastAsia="Times New Roman" w:hAnsi="Arial" w:cs="Arial"/>
          <w:color w:val="000000" w:themeColor="text1"/>
          <w:kern w:val="0"/>
          <w:sz w:val="22"/>
          <w:szCs w:val="22"/>
          <w:lang w:eastAsia="en-GB"/>
          <w14:ligatures w14:val="none"/>
        </w:rPr>
        <w:t xml:space="preserve"> and </w:t>
      </w:r>
      <w:r w:rsidRPr="000E3C0E">
        <w:rPr>
          <w:rFonts w:ascii="Arial" w:eastAsia="Times New Roman" w:hAnsi="Arial" w:cs="Arial"/>
          <w:color w:val="000000" w:themeColor="text1"/>
          <w:kern w:val="0"/>
          <w:sz w:val="22"/>
          <w:szCs w:val="22"/>
          <w:lang w:eastAsia="en-GB"/>
          <w14:ligatures w14:val="none"/>
        </w:rPr>
        <w:t>would not result in any unacceptable harm to the character of the locality, the amenities of neighbouring occupiers,</w:t>
      </w:r>
      <w:r w:rsidR="00156708">
        <w:rPr>
          <w:rFonts w:ascii="Arial" w:eastAsia="Times New Roman" w:hAnsi="Arial" w:cs="Arial"/>
          <w:color w:val="000000" w:themeColor="text1"/>
          <w:kern w:val="0"/>
          <w:sz w:val="22"/>
          <w:szCs w:val="22"/>
          <w:lang w:eastAsia="en-GB"/>
          <w14:ligatures w14:val="none"/>
        </w:rPr>
        <w:t xml:space="preserve"> nor</w:t>
      </w:r>
      <w:r w:rsidRPr="000E3C0E">
        <w:rPr>
          <w:rFonts w:ascii="Arial" w:eastAsia="Times New Roman" w:hAnsi="Arial" w:cs="Arial"/>
          <w:color w:val="000000" w:themeColor="text1"/>
          <w:kern w:val="0"/>
          <w:sz w:val="22"/>
          <w:szCs w:val="22"/>
          <w:lang w:eastAsia="en-GB"/>
          <w14:ligatures w14:val="none"/>
        </w:rPr>
        <w:t xml:space="preserve"> the interests of highway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5EC95B05" w14:textId="016C97BF" w:rsidR="00466B06" w:rsidRPr="00AE267A"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r w:rsidR="00AE267A">
        <w:rPr>
          <w:rFonts w:ascii="Arial" w:eastAsia="Times New Roman" w:hAnsi="Arial" w:cs="Arial"/>
          <w:color w:val="000000" w:themeColor="text1"/>
          <w:kern w:val="0"/>
          <w:sz w:val="22"/>
          <w:szCs w:val="22"/>
          <w:lang w:eastAsia="en-GB"/>
          <w14:ligatures w14:val="none"/>
        </w:rPr>
        <w:t>.</w:t>
      </w:r>
    </w:p>
    <w:p w14:paraId="0B1737B7" w14:textId="77777777" w:rsidR="00231132" w:rsidRDefault="00231132" w:rsidP="009C1702">
      <w:pPr>
        <w:spacing w:after="0" w:line="276" w:lineRule="auto"/>
        <w:jc w:val="both"/>
        <w:rPr>
          <w:rFonts w:ascii="Arial" w:eastAsia="Times New Roman" w:hAnsi="Arial" w:cs="Arial"/>
          <w:b/>
          <w:bCs/>
          <w:kern w:val="0"/>
          <w:sz w:val="22"/>
          <w:szCs w:val="22"/>
          <w:lang w:eastAsia="en-GB"/>
          <w14:ligatures w14:val="none"/>
        </w:rPr>
      </w:pPr>
    </w:p>
    <w:p w14:paraId="69B2D955" w14:textId="2A7FFCEF"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sectPr w:rsidR="00F7609E" w:rsidRPr="009C1702" w:rsidSect="00DA467E">
      <w:pgSz w:w="11906" w:h="16838"/>
      <w:pgMar w:top="993" w:right="991"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Klee One"/>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29E"/>
    <w:rsid w:val="00001981"/>
    <w:rsid w:val="00003A12"/>
    <w:rsid w:val="00011496"/>
    <w:rsid w:val="000143A5"/>
    <w:rsid w:val="000148E7"/>
    <w:rsid w:val="00015ADB"/>
    <w:rsid w:val="0001680A"/>
    <w:rsid w:val="000221CB"/>
    <w:rsid w:val="0002742F"/>
    <w:rsid w:val="00033847"/>
    <w:rsid w:val="000342FE"/>
    <w:rsid w:val="00034BBF"/>
    <w:rsid w:val="00036B7E"/>
    <w:rsid w:val="00041991"/>
    <w:rsid w:val="00043044"/>
    <w:rsid w:val="00043B9C"/>
    <w:rsid w:val="00047215"/>
    <w:rsid w:val="00055B0C"/>
    <w:rsid w:val="000610AC"/>
    <w:rsid w:val="00063A02"/>
    <w:rsid w:val="00063D1C"/>
    <w:rsid w:val="00066E08"/>
    <w:rsid w:val="0006701C"/>
    <w:rsid w:val="00071E19"/>
    <w:rsid w:val="0007377C"/>
    <w:rsid w:val="0007735A"/>
    <w:rsid w:val="000773D7"/>
    <w:rsid w:val="00077742"/>
    <w:rsid w:val="000815DE"/>
    <w:rsid w:val="00082354"/>
    <w:rsid w:val="0008454F"/>
    <w:rsid w:val="00085C56"/>
    <w:rsid w:val="000879F4"/>
    <w:rsid w:val="00087EBD"/>
    <w:rsid w:val="00091944"/>
    <w:rsid w:val="00093398"/>
    <w:rsid w:val="0009655C"/>
    <w:rsid w:val="00097010"/>
    <w:rsid w:val="000A182A"/>
    <w:rsid w:val="000A1BB0"/>
    <w:rsid w:val="000A32E8"/>
    <w:rsid w:val="000B46B0"/>
    <w:rsid w:val="000B4864"/>
    <w:rsid w:val="000B5A2A"/>
    <w:rsid w:val="000B66D7"/>
    <w:rsid w:val="000B6B01"/>
    <w:rsid w:val="000C7F98"/>
    <w:rsid w:val="000D0858"/>
    <w:rsid w:val="000D25D3"/>
    <w:rsid w:val="000D2D0C"/>
    <w:rsid w:val="000D5836"/>
    <w:rsid w:val="000E063D"/>
    <w:rsid w:val="000E1190"/>
    <w:rsid w:val="000E18EB"/>
    <w:rsid w:val="000E240C"/>
    <w:rsid w:val="000E26E6"/>
    <w:rsid w:val="000E3C0E"/>
    <w:rsid w:val="000E53CC"/>
    <w:rsid w:val="000E6021"/>
    <w:rsid w:val="000E7462"/>
    <w:rsid w:val="000F2FD2"/>
    <w:rsid w:val="000F3916"/>
    <w:rsid w:val="000F4DB5"/>
    <w:rsid w:val="00100FBC"/>
    <w:rsid w:val="001044B1"/>
    <w:rsid w:val="0010654C"/>
    <w:rsid w:val="0010681A"/>
    <w:rsid w:val="00110C0C"/>
    <w:rsid w:val="00111D21"/>
    <w:rsid w:val="001157F0"/>
    <w:rsid w:val="001317EC"/>
    <w:rsid w:val="00134D23"/>
    <w:rsid w:val="00141929"/>
    <w:rsid w:val="0014198B"/>
    <w:rsid w:val="00142792"/>
    <w:rsid w:val="00152901"/>
    <w:rsid w:val="00154675"/>
    <w:rsid w:val="00155F6F"/>
    <w:rsid w:val="00156708"/>
    <w:rsid w:val="0016064F"/>
    <w:rsid w:val="0016162B"/>
    <w:rsid w:val="00162405"/>
    <w:rsid w:val="00162CA1"/>
    <w:rsid w:val="001827F5"/>
    <w:rsid w:val="0018298F"/>
    <w:rsid w:val="00184347"/>
    <w:rsid w:val="001855A9"/>
    <w:rsid w:val="00190D4E"/>
    <w:rsid w:val="00195BBF"/>
    <w:rsid w:val="001A12A3"/>
    <w:rsid w:val="001A4142"/>
    <w:rsid w:val="001A6E40"/>
    <w:rsid w:val="001B34A3"/>
    <w:rsid w:val="001B6F49"/>
    <w:rsid w:val="001C0267"/>
    <w:rsid w:val="001C30C8"/>
    <w:rsid w:val="001C73A5"/>
    <w:rsid w:val="001D279F"/>
    <w:rsid w:val="001D2B00"/>
    <w:rsid w:val="001D3964"/>
    <w:rsid w:val="001D70B5"/>
    <w:rsid w:val="001E0449"/>
    <w:rsid w:val="001E0BD8"/>
    <w:rsid w:val="001E4C5E"/>
    <w:rsid w:val="001E5127"/>
    <w:rsid w:val="001E78C0"/>
    <w:rsid w:val="001F12C5"/>
    <w:rsid w:val="001F17EC"/>
    <w:rsid w:val="001F1A84"/>
    <w:rsid w:val="001F42C9"/>
    <w:rsid w:val="00200044"/>
    <w:rsid w:val="002006DE"/>
    <w:rsid w:val="00201E02"/>
    <w:rsid w:val="002056F3"/>
    <w:rsid w:val="0020680B"/>
    <w:rsid w:val="002068A3"/>
    <w:rsid w:val="002100CF"/>
    <w:rsid w:val="00210CF2"/>
    <w:rsid w:val="00211930"/>
    <w:rsid w:val="00212556"/>
    <w:rsid w:val="002125CC"/>
    <w:rsid w:val="0021435E"/>
    <w:rsid w:val="00217310"/>
    <w:rsid w:val="0021750F"/>
    <w:rsid w:val="002175E1"/>
    <w:rsid w:val="00217EAA"/>
    <w:rsid w:val="00220656"/>
    <w:rsid w:val="002215A6"/>
    <w:rsid w:val="00221CE8"/>
    <w:rsid w:val="00221D04"/>
    <w:rsid w:val="00226D51"/>
    <w:rsid w:val="00231132"/>
    <w:rsid w:val="002321BB"/>
    <w:rsid w:val="00247CD5"/>
    <w:rsid w:val="00254914"/>
    <w:rsid w:val="0026174F"/>
    <w:rsid w:val="0027322E"/>
    <w:rsid w:val="002734BA"/>
    <w:rsid w:val="00276C28"/>
    <w:rsid w:val="00280780"/>
    <w:rsid w:val="00283097"/>
    <w:rsid w:val="00284692"/>
    <w:rsid w:val="002929FF"/>
    <w:rsid w:val="00295FBB"/>
    <w:rsid w:val="00296162"/>
    <w:rsid w:val="002A52F0"/>
    <w:rsid w:val="002A661B"/>
    <w:rsid w:val="002B2FE8"/>
    <w:rsid w:val="002B3C19"/>
    <w:rsid w:val="002B67AF"/>
    <w:rsid w:val="002B7220"/>
    <w:rsid w:val="002C39F8"/>
    <w:rsid w:val="002C64FD"/>
    <w:rsid w:val="002C7B77"/>
    <w:rsid w:val="002C7D54"/>
    <w:rsid w:val="002D20C0"/>
    <w:rsid w:val="002D3B30"/>
    <w:rsid w:val="002D4A71"/>
    <w:rsid w:val="002D711D"/>
    <w:rsid w:val="002D764D"/>
    <w:rsid w:val="002E0151"/>
    <w:rsid w:val="002E1310"/>
    <w:rsid w:val="002E6C51"/>
    <w:rsid w:val="002F412F"/>
    <w:rsid w:val="002F7115"/>
    <w:rsid w:val="0030007E"/>
    <w:rsid w:val="00302D05"/>
    <w:rsid w:val="003030A4"/>
    <w:rsid w:val="00305BDE"/>
    <w:rsid w:val="00307390"/>
    <w:rsid w:val="00312C7F"/>
    <w:rsid w:val="0031397F"/>
    <w:rsid w:val="0031428F"/>
    <w:rsid w:val="00315AE0"/>
    <w:rsid w:val="00322418"/>
    <w:rsid w:val="003237C5"/>
    <w:rsid w:val="003244C3"/>
    <w:rsid w:val="003274FA"/>
    <w:rsid w:val="00331E7A"/>
    <w:rsid w:val="00332D09"/>
    <w:rsid w:val="0033395A"/>
    <w:rsid w:val="003342BE"/>
    <w:rsid w:val="00335B14"/>
    <w:rsid w:val="003415BB"/>
    <w:rsid w:val="0034689B"/>
    <w:rsid w:val="0036015B"/>
    <w:rsid w:val="00362D8F"/>
    <w:rsid w:val="00364013"/>
    <w:rsid w:val="0036589D"/>
    <w:rsid w:val="00366F8B"/>
    <w:rsid w:val="00366FC1"/>
    <w:rsid w:val="00370F3F"/>
    <w:rsid w:val="00371103"/>
    <w:rsid w:val="00371C0F"/>
    <w:rsid w:val="003727C5"/>
    <w:rsid w:val="00372E76"/>
    <w:rsid w:val="0037425B"/>
    <w:rsid w:val="00375AB6"/>
    <w:rsid w:val="003774FF"/>
    <w:rsid w:val="0038324D"/>
    <w:rsid w:val="00386457"/>
    <w:rsid w:val="0038668B"/>
    <w:rsid w:val="00393433"/>
    <w:rsid w:val="00394AB3"/>
    <w:rsid w:val="00395E58"/>
    <w:rsid w:val="003A202C"/>
    <w:rsid w:val="003A2DD3"/>
    <w:rsid w:val="003A3368"/>
    <w:rsid w:val="003A4E8A"/>
    <w:rsid w:val="003A7995"/>
    <w:rsid w:val="003A7BE9"/>
    <w:rsid w:val="003C7118"/>
    <w:rsid w:val="003C7574"/>
    <w:rsid w:val="003D1E84"/>
    <w:rsid w:val="003D2B9E"/>
    <w:rsid w:val="003D3A3D"/>
    <w:rsid w:val="003D7002"/>
    <w:rsid w:val="003E2BA9"/>
    <w:rsid w:val="003F076A"/>
    <w:rsid w:val="003F5628"/>
    <w:rsid w:val="003F5922"/>
    <w:rsid w:val="00400FB2"/>
    <w:rsid w:val="004130CC"/>
    <w:rsid w:val="004158E9"/>
    <w:rsid w:val="00415ED8"/>
    <w:rsid w:val="00417FE5"/>
    <w:rsid w:val="004212F8"/>
    <w:rsid w:val="00422C35"/>
    <w:rsid w:val="004268A1"/>
    <w:rsid w:val="00436306"/>
    <w:rsid w:val="004365E8"/>
    <w:rsid w:val="00436D0A"/>
    <w:rsid w:val="004407D1"/>
    <w:rsid w:val="004414AD"/>
    <w:rsid w:val="00443F55"/>
    <w:rsid w:val="00450181"/>
    <w:rsid w:val="00454B68"/>
    <w:rsid w:val="00454C71"/>
    <w:rsid w:val="004649E9"/>
    <w:rsid w:val="00464AE2"/>
    <w:rsid w:val="00465C63"/>
    <w:rsid w:val="00466B06"/>
    <w:rsid w:val="004713E6"/>
    <w:rsid w:val="00474081"/>
    <w:rsid w:val="00476363"/>
    <w:rsid w:val="004810AA"/>
    <w:rsid w:val="00482050"/>
    <w:rsid w:val="004831B4"/>
    <w:rsid w:val="00487D26"/>
    <w:rsid w:val="004908AE"/>
    <w:rsid w:val="00491316"/>
    <w:rsid w:val="00491C07"/>
    <w:rsid w:val="00492385"/>
    <w:rsid w:val="00492C16"/>
    <w:rsid w:val="00496A46"/>
    <w:rsid w:val="004A4A11"/>
    <w:rsid w:val="004A6DB3"/>
    <w:rsid w:val="004A70A9"/>
    <w:rsid w:val="004A7953"/>
    <w:rsid w:val="004B0B23"/>
    <w:rsid w:val="004B3C0C"/>
    <w:rsid w:val="004C6CF3"/>
    <w:rsid w:val="004C6E88"/>
    <w:rsid w:val="004D2399"/>
    <w:rsid w:val="004D3857"/>
    <w:rsid w:val="004D3BA9"/>
    <w:rsid w:val="004D70A4"/>
    <w:rsid w:val="004E280B"/>
    <w:rsid w:val="004E6A43"/>
    <w:rsid w:val="004E7970"/>
    <w:rsid w:val="004F0953"/>
    <w:rsid w:val="004F635C"/>
    <w:rsid w:val="004F65E7"/>
    <w:rsid w:val="004F6ABD"/>
    <w:rsid w:val="004F7954"/>
    <w:rsid w:val="00511F7A"/>
    <w:rsid w:val="00515980"/>
    <w:rsid w:val="0051645C"/>
    <w:rsid w:val="0052069C"/>
    <w:rsid w:val="00520E30"/>
    <w:rsid w:val="00522B6A"/>
    <w:rsid w:val="0054068B"/>
    <w:rsid w:val="00540D13"/>
    <w:rsid w:val="00541D69"/>
    <w:rsid w:val="0054466A"/>
    <w:rsid w:val="005463DD"/>
    <w:rsid w:val="00550749"/>
    <w:rsid w:val="005575CC"/>
    <w:rsid w:val="00561A9C"/>
    <w:rsid w:val="0056475B"/>
    <w:rsid w:val="0056726F"/>
    <w:rsid w:val="00572BF6"/>
    <w:rsid w:val="00577904"/>
    <w:rsid w:val="005814AC"/>
    <w:rsid w:val="00582EB0"/>
    <w:rsid w:val="00585829"/>
    <w:rsid w:val="0059524B"/>
    <w:rsid w:val="00597BBB"/>
    <w:rsid w:val="005A07F1"/>
    <w:rsid w:val="005A2832"/>
    <w:rsid w:val="005A2CD7"/>
    <w:rsid w:val="005A5492"/>
    <w:rsid w:val="005A580F"/>
    <w:rsid w:val="005B0FD5"/>
    <w:rsid w:val="005B1F2A"/>
    <w:rsid w:val="005B3C1C"/>
    <w:rsid w:val="005B4D38"/>
    <w:rsid w:val="005C1D3F"/>
    <w:rsid w:val="005C5B24"/>
    <w:rsid w:val="005D04A7"/>
    <w:rsid w:val="005D13DC"/>
    <w:rsid w:val="005D24B8"/>
    <w:rsid w:val="005D30AB"/>
    <w:rsid w:val="005D7AF1"/>
    <w:rsid w:val="005E0776"/>
    <w:rsid w:val="005E0F78"/>
    <w:rsid w:val="005E2BAD"/>
    <w:rsid w:val="005E5EAA"/>
    <w:rsid w:val="005E7162"/>
    <w:rsid w:val="005F03D7"/>
    <w:rsid w:val="005F3E1A"/>
    <w:rsid w:val="005F77E4"/>
    <w:rsid w:val="006103CB"/>
    <w:rsid w:val="00612356"/>
    <w:rsid w:val="00615302"/>
    <w:rsid w:val="006164A3"/>
    <w:rsid w:val="00616DC2"/>
    <w:rsid w:val="00617231"/>
    <w:rsid w:val="0061724F"/>
    <w:rsid w:val="0062234B"/>
    <w:rsid w:val="006242FB"/>
    <w:rsid w:val="00624534"/>
    <w:rsid w:val="00631360"/>
    <w:rsid w:val="00631B2E"/>
    <w:rsid w:val="0063206F"/>
    <w:rsid w:val="006407C9"/>
    <w:rsid w:val="00640FEC"/>
    <w:rsid w:val="00643C57"/>
    <w:rsid w:val="00646D63"/>
    <w:rsid w:val="00647E0D"/>
    <w:rsid w:val="00652632"/>
    <w:rsid w:val="00652FC9"/>
    <w:rsid w:val="00653CA6"/>
    <w:rsid w:val="00662C0A"/>
    <w:rsid w:val="00663D3A"/>
    <w:rsid w:val="00664B60"/>
    <w:rsid w:val="006656F8"/>
    <w:rsid w:val="00666FAB"/>
    <w:rsid w:val="0066737B"/>
    <w:rsid w:val="006705B5"/>
    <w:rsid w:val="00673B87"/>
    <w:rsid w:val="00680DA9"/>
    <w:rsid w:val="00682DDB"/>
    <w:rsid w:val="00683C17"/>
    <w:rsid w:val="00696570"/>
    <w:rsid w:val="00696FEB"/>
    <w:rsid w:val="006A0F0F"/>
    <w:rsid w:val="006A15F9"/>
    <w:rsid w:val="006A3ADD"/>
    <w:rsid w:val="006A6947"/>
    <w:rsid w:val="006A6EB8"/>
    <w:rsid w:val="006A6F49"/>
    <w:rsid w:val="006A735A"/>
    <w:rsid w:val="006A73B3"/>
    <w:rsid w:val="006B1193"/>
    <w:rsid w:val="006B6111"/>
    <w:rsid w:val="006B6C79"/>
    <w:rsid w:val="006C2EF8"/>
    <w:rsid w:val="006C5A72"/>
    <w:rsid w:val="006D1073"/>
    <w:rsid w:val="006D4152"/>
    <w:rsid w:val="006D4A80"/>
    <w:rsid w:val="006D4D81"/>
    <w:rsid w:val="006E139C"/>
    <w:rsid w:val="006E1CBC"/>
    <w:rsid w:val="006E3BCE"/>
    <w:rsid w:val="00702710"/>
    <w:rsid w:val="00711058"/>
    <w:rsid w:val="00714FE5"/>
    <w:rsid w:val="00715057"/>
    <w:rsid w:val="0072077C"/>
    <w:rsid w:val="007235F5"/>
    <w:rsid w:val="00725EB8"/>
    <w:rsid w:val="007315DF"/>
    <w:rsid w:val="00731883"/>
    <w:rsid w:val="00736C88"/>
    <w:rsid w:val="00742C35"/>
    <w:rsid w:val="00744E80"/>
    <w:rsid w:val="00750FD1"/>
    <w:rsid w:val="00755B0D"/>
    <w:rsid w:val="00760FC2"/>
    <w:rsid w:val="007638C3"/>
    <w:rsid w:val="00771C95"/>
    <w:rsid w:val="007721BC"/>
    <w:rsid w:val="00790038"/>
    <w:rsid w:val="00793652"/>
    <w:rsid w:val="00795F96"/>
    <w:rsid w:val="00796C4D"/>
    <w:rsid w:val="00797E48"/>
    <w:rsid w:val="007A2BBF"/>
    <w:rsid w:val="007A5AC2"/>
    <w:rsid w:val="007A5D7F"/>
    <w:rsid w:val="007B2859"/>
    <w:rsid w:val="007B70B8"/>
    <w:rsid w:val="007C134F"/>
    <w:rsid w:val="007C1403"/>
    <w:rsid w:val="007C28D5"/>
    <w:rsid w:val="007C4D67"/>
    <w:rsid w:val="007C5510"/>
    <w:rsid w:val="007C6DE3"/>
    <w:rsid w:val="007D187B"/>
    <w:rsid w:val="007D3293"/>
    <w:rsid w:val="007D390B"/>
    <w:rsid w:val="007D3DFC"/>
    <w:rsid w:val="007D4B14"/>
    <w:rsid w:val="007D5706"/>
    <w:rsid w:val="007D6521"/>
    <w:rsid w:val="007E229B"/>
    <w:rsid w:val="007E3704"/>
    <w:rsid w:val="007E4274"/>
    <w:rsid w:val="007E4322"/>
    <w:rsid w:val="007F3ABA"/>
    <w:rsid w:val="007F43E4"/>
    <w:rsid w:val="007F4E0C"/>
    <w:rsid w:val="00802949"/>
    <w:rsid w:val="00802C50"/>
    <w:rsid w:val="00804B13"/>
    <w:rsid w:val="0080791F"/>
    <w:rsid w:val="008106A5"/>
    <w:rsid w:val="00810B9F"/>
    <w:rsid w:val="008176BD"/>
    <w:rsid w:val="008202AF"/>
    <w:rsid w:val="00825C1D"/>
    <w:rsid w:val="00830DC3"/>
    <w:rsid w:val="0083213E"/>
    <w:rsid w:val="00835000"/>
    <w:rsid w:val="00836403"/>
    <w:rsid w:val="008376A8"/>
    <w:rsid w:val="0084670A"/>
    <w:rsid w:val="00847077"/>
    <w:rsid w:val="00852CAC"/>
    <w:rsid w:val="00855117"/>
    <w:rsid w:val="0085527B"/>
    <w:rsid w:val="00862AEC"/>
    <w:rsid w:val="0086379F"/>
    <w:rsid w:val="00867EFD"/>
    <w:rsid w:val="0087005A"/>
    <w:rsid w:val="0087744B"/>
    <w:rsid w:val="00880C0D"/>
    <w:rsid w:val="008822ED"/>
    <w:rsid w:val="00883A33"/>
    <w:rsid w:val="00884A97"/>
    <w:rsid w:val="00892438"/>
    <w:rsid w:val="008A1574"/>
    <w:rsid w:val="008A3152"/>
    <w:rsid w:val="008A4A27"/>
    <w:rsid w:val="008B0F42"/>
    <w:rsid w:val="008B28EB"/>
    <w:rsid w:val="008B30BE"/>
    <w:rsid w:val="008B449A"/>
    <w:rsid w:val="008B578F"/>
    <w:rsid w:val="008B7A6D"/>
    <w:rsid w:val="008C2176"/>
    <w:rsid w:val="008C2C2F"/>
    <w:rsid w:val="008C3D5B"/>
    <w:rsid w:val="008C704F"/>
    <w:rsid w:val="008D40E0"/>
    <w:rsid w:val="008D495C"/>
    <w:rsid w:val="008D694B"/>
    <w:rsid w:val="008D7802"/>
    <w:rsid w:val="008E3EA2"/>
    <w:rsid w:val="008E5024"/>
    <w:rsid w:val="008E5C30"/>
    <w:rsid w:val="008E684D"/>
    <w:rsid w:val="008E6C6A"/>
    <w:rsid w:val="008F0D3D"/>
    <w:rsid w:val="008F1CF8"/>
    <w:rsid w:val="008F3DDA"/>
    <w:rsid w:val="008F72B2"/>
    <w:rsid w:val="008F7AFA"/>
    <w:rsid w:val="00907487"/>
    <w:rsid w:val="0091558A"/>
    <w:rsid w:val="00921A38"/>
    <w:rsid w:val="0092325F"/>
    <w:rsid w:val="00923F86"/>
    <w:rsid w:val="00924221"/>
    <w:rsid w:val="0092586B"/>
    <w:rsid w:val="00932A4E"/>
    <w:rsid w:val="009334E8"/>
    <w:rsid w:val="009350D4"/>
    <w:rsid w:val="00937ABE"/>
    <w:rsid w:val="00961C4E"/>
    <w:rsid w:val="00962ED7"/>
    <w:rsid w:val="00965A06"/>
    <w:rsid w:val="00967050"/>
    <w:rsid w:val="00967DCB"/>
    <w:rsid w:val="00970A8A"/>
    <w:rsid w:val="00972CFA"/>
    <w:rsid w:val="00972DD7"/>
    <w:rsid w:val="00973044"/>
    <w:rsid w:val="0097388E"/>
    <w:rsid w:val="00974EA2"/>
    <w:rsid w:val="009858F4"/>
    <w:rsid w:val="00990A8B"/>
    <w:rsid w:val="00997B32"/>
    <w:rsid w:val="009A1873"/>
    <w:rsid w:val="009A1B10"/>
    <w:rsid w:val="009A7BFF"/>
    <w:rsid w:val="009B0B86"/>
    <w:rsid w:val="009B3F30"/>
    <w:rsid w:val="009B63DB"/>
    <w:rsid w:val="009C0322"/>
    <w:rsid w:val="009C1296"/>
    <w:rsid w:val="009C1702"/>
    <w:rsid w:val="009C3071"/>
    <w:rsid w:val="009C36DF"/>
    <w:rsid w:val="009C3A91"/>
    <w:rsid w:val="009C490A"/>
    <w:rsid w:val="009D47BD"/>
    <w:rsid w:val="009D6B32"/>
    <w:rsid w:val="009E1642"/>
    <w:rsid w:val="009E77F7"/>
    <w:rsid w:val="009F1BA2"/>
    <w:rsid w:val="009F27EC"/>
    <w:rsid w:val="009F2D79"/>
    <w:rsid w:val="009F30A4"/>
    <w:rsid w:val="009F3CC2"/>
    <w:rsid w:val="009F4555"/>
    <w:rsid w:val="009F684B"/>
    <w:rsid w:val="00A02CAC"/>
    <w:rsid w:val="00A050F1"/>
    <w:rsid w:val="00A10D10"/>
    <w:rsid w:val="00A10F73"/>
    <w:rsid w:val="00A16E01"/>
    <w:rsid w:val="00A22BA6"/>
    <w:rsid w:val="00A23603"/>
    <w:rsid w:val="00A241C0"/>
    <w:rsid w:val="00A24AEC"/>
    <w:rsid w:val="00A260D0"/>
    <w:rsid w:val="00A26C5E"/>
    <w:rsid w:val="00A3010D"/>
    <w:rsid w:val="00A34EB7"/>
    <w:rsid w:val="00A40DE2"/>
    <w:rsid w:val="00A41AB7"/>
    <w:rsid w:val="00A44EAB"/>
    <w:rsid w:val="00A4593E"/>
    <w:rsid w:val="00A45EDF"/>
    <w:rsid w:val="00A46019"/>
    <w:rsid w:val="00A55952"/>
    <w:rsid w:val="00A6662C"/>
    <w:rsid w:val="00A73F9A"/>
    <w:rsid w:val="00A7409E"/>
    <w:rsid w:val="00A75F23"/>
    <w:rsid w:val="00A772D3"/>
    <w:rsid w:val="00A81CF7"/>
    <w:rsid w:val="00A85226"/>
    <w:rsid w:val="00A86296"/>
    <w:rsid w:val="00A866CC"/>
    <w:rsid w:val="00AA297D"/>
    <w:rsid w:val="00AA2CF7"/>
    <w:rsid w:val="00AB39DB"/>
    <w:rsid w:val="00AB52C2"/>
    <w:rsid w:val="00AB6D4E"/>
    <w:rsid w:val="00AC0181"/>
    <w:rsid w:val="00AC01A4"/>
    <w:rsid w:val="00AC123B"/>
    <w:rsid w:val="00AC62AD"/>
    <w:rsid w:val="00AD0915"/>
    <w:rsid w:val="00AD2BC0"/>
    <w:rsid w:val="00AD3734"/>
    <w:rsid w:val="00AD39FA"/>
    <w:rsid w:val="00AD616B"/>
    <w:rsid w:val="00AE028B"/>
    <w:rsid w:val="00AE04FE"/>
    <w:rsid w:val="00AE2196"/>
    <w:rsid w:val="00AE267A"/>
    <w:rsid w:val="00AE5896"/>
    <w:rsid w:val="00AF2650"/>
    <w:rsid w:val="00AF2AF9"/>
    <w:rsid w:val="00AF7298"/>
    <w:rsid w:val="00B01936"/>
    <w:rsid w:val="00B111D2"/>
    <w:rsid w:val="00B16D71"/>
    <w:rsid w:val="00B1710B"/>
    <w:rsid w:val="00B22776"/>
    <w:rsid w:val="00B24491"/>
    <w:rsid w:val="00B30359"/>
    <w:rsid w:val="00B3075F"/>
    <w:rsid w:val="00B37EB6"/>
    <w:rsid w:val="00B416A2"/>
    <w:rsid w:val="00B41DD3"/>
    <w:rsid w:val="00B44C99"/>
    <w:rsid w:val="00B44EC9"/>
    <w:rsid w:val="00B46FC8"/>
    <w:rsid w:val="00B54DA2"/>
    <w:rsid w:val="00B60B28"/>
    <w:rsid w:val="00B6135A"/>
    <w:rsid w:val="00B633AB"/>
    <w:rsid w:val="00B65531"/>
    <w:rsid w:val="00B71530"/>
    <w:rsid w:val="00B71D0E"/>
    <w:rsid w:val="00B7210F"/>
    <w:rsid w:val="00B7214D"/>
    <w:rsid w:val="00B76820"/>
    <w:rsid w:val="00B82691"/>
    <w:rsid w:val="00B8468A"/>
    <w:rsid w:val="00B853A7"/>
    <w:rsid w:val="00B915D4"/>
    <w:rsid w:val="00B93F46"/>
    <w:rsid w:val="00BA0431"/>
    <w:rsid w:val="00BA2753"/>
    <w:rsid w:val="00BA448F"/>
    <w:rsid w:val="00BA7D13"/>
    <w:rsid w:val="00BB22A1"/>
    <w:rsid w:val="00BB5328"/>
    <w:rsid w:val="00BB5ECE"/>
    <w:rsid w:val="00BB69F6"/>
    <w:rsid w:val="00BB7690"/>
    <w:rsid w:val="00BD5A23"/>
    <w:rsid w:val="00BD5E4A"/>
    <w:rsid w:val="00BD66E5"/>
    <w:rsid w:val="00BD6B4D"/>
    <w:rsid w:val="00BE579C"/>
    <w:rsid w:val="00BE5F7B"/>
    <w:rsid w:val="00BF0316"/>
    <w:rsid w:val="00BF1404"/>
    <w:rsid w:val="00BF1DB2"/>
    <w:rsid w:val="00BF5C7B"/>
    <w:rsid w:val="00BF7456"/>
    <w:rsid w:val="00C03688"/>
    <w:rsid w:val="00C11B0A"/>
    <w:rsid w:val="00C13888"/>
    <w:rsid w:val="00C13FAB"/>
    <w:rsid w:val="00C1522E"/>
    <w:rsid w:val="00C153C4"/>
    <w:rsid w:val="00C173D8"/>
    <w:rsid w:val="00C21B1F"/>
    <w:rsid w:val="00C224C6"/>
    <w:rsid w:val="00C2251A"/>
    <w:rsid w:val="00C23329"/>
    <w:rsid w:val="00C238EC"/>
    <w:rsid w:val="00C250D5"/>
    <w:rsid w:val="00C261CE"/>
    <w:rsid w:val="00C27C39"/>
    <w:rsid w:val="00C318BF"/>
    <w:rsid w:val="00C326D3"/>
    <w:rsid w:val="00C33472"/>
    <w:rsid w:val="00C37EDD"/>
    <w:rsid w:val="00C40230"/>
    <w:rsid w:val="00C43BC6"/>
    <w:rsid w:val="00C45665"/>
    <w:rsid w:val="00C508EE"/>
    <w:rsid w:val="00C51265"/>
    <w:rsid w:val="00C54C35"/>
    <w:rsid w:val="00C575A0"/>
    <w:rsid w:val="00C66E1F"/>
    <w:rsid w:val="00C7191E"/>
    <w:rsid w:val="00C73630"/>
    <w:rsid w:val="00C7371A"/>
    <w:rsid w:val="00C760C4"/>
    <w:rsid w:val="00C80B9E"/>
    <w:rsid w:val="00C81A53"/>
    <w:rsid w:val="00C8654A"/>
    <w:rsid w:val="00C86A61"/>
    <w:rsid w:val="00C87BFC"/>
    <w:rsid w:val="00C90C5A"/>
    <w:rsid w:val="00CA3A97"/>
    <w:rsid w:val="00CA65DB"/>
    <w:rsid w:val="00CA6AA2"/>
    <w:rsid w:val="00CB625F"/>
    <w:rsid w:val="00CB6B3B"/>
    <w:rsid w:val="00CC327C"/>
    <w:rsid w:val="00CC51B9"/>
    <w:rsid w:val="00CC552A"/>
    <w:rsid w:val="00CC57A0"/>
    <w:rsid w:val="00CC7E90"/>
    <w:rsid w:val="00CD3BB6"/>
    <w:rsid w:val="00CD69A4"/>
    <w:rsid w:val="00CD745F"/>
    <w:rsid w:val="00CE2152"/>
    <w:rsid w:val="00CE7093"/>
    <w:rsid w:val="00CF4F6C"/>
    <w:rsid w:val="00CF5703"/>
    <w:rsid w:val="00CF7529"/>
    <w:rsid w:val="00D008E6"/>
    <w:rsid w:val="00D01993"/>
    <w:rsid w:val="00D06D32"/>
    <w:rsid w:val="00D1011F"/>
    <w:rsid w:val="00D14841"/>
    <w:rsid w:val="00D14979"/>
    <w:rsid w:val="00D15F32"/>
    <w:rsid w:val="00D20665"/>
    <w:rsid w:val="00D225F7"/>
    <w:rsid w:val="00D22F8E"/>
    <w:rsid w:val="00D30109"/>
    <w:rsid w:val="00D3486A"/>
    <w:rsid w:val="00D3717E"/>
    <w:rsid w:val="00D3723F"/>
    <w:rsid w:val="00D421AA"/>
    <w:rsid w:val="00D44370"/>
    <w:rsid w:val="00D5047C"/>
    <w:rsid w:val="00D50CF6"/>
    <w:rsid w:val="00D634C8"/>
    <w:rsid w:val="00D637EC"/>
    <w:rsid w:val="00D67081"/>
    <w:rsid w:val="00D671A1"/>
    <w:rsid w:val="00D7435B"/>
    <w:rsid w:val="00D7679C"/>
    <w:rsid w:val="00D82124"/>
    <w:rsid w:val="00D831EE"/>
    <w:rsid w:val="00D8703D"/>
    <w:rsid w:val="00D902FA"/>
    <w:rsid w:val="00D95C5D"/>
    <w:rsid w:val="00DA41A3"/>
    <w:rsid w:val="00DA467E"/>
    <w:rsid w:val="00DB13C3"/>
    <w:rsid w:val="00DB65E7"/>
    <w:rsid w:val="00DB7D89"/>
    <w:rsid w:val="00DC0041"/>
    <w:rsid w:val="00DC2C46"/>
    <w:rsid w:val="00DC6E07"/>
    <w:rsid w:val="00DD0655"/>
    <w:rsid w:val="00DD2C1B"/>
    <w:rsid w:val="00DD2D61"/>
    <w:rsid w:val="00DD3F9C"/>
    <w:rsid w:val="00DD5DF9"/>
    <w:rsid w:val="00DD76CB"/>
    <w:rsid w:val="00DE097A"/>
    <w:rsid w:val="00DE442D"/>
    <w:rsid w:val="00DE474C"/>
    <w:rsid w:val="00DE4B42"/>
    <w:rsid w:val="00DE4DC6"/>
    <w:rsid w:val="00DF2FE5"/>
    <w:rsid w:val="00E0076E"/>
    <w:rsid w:val="00E0301C"/>
    <w:rsid w:val="00E0767A"/>
    <w:rsid w:val="00E10F53"/>
    <w:rsid w:val="00E12366"/>
    <w:rsid w:val="00E124CA"/>
    <w:rsid w:val="00E126BD"/>
    <w:rsid w:val="00E162CA"/>
    <w:rsid w:val="00E16B1D"/>
    <w:rsid w:val="00E23C3F"/>
    <w:rsid w:val="00E37C6D"/>
    <w:rsid w:val="00E4688E"/>
    <w:rsid w:val="00E51166"/>
    <w:rsid w:val="00E561B8"/>
    <w:rsid w:val="00E57D1F"/>
    <w:rsid w:val="00E61170"/>
    <w:rsid w:val="00E61ADC"/>
    <w:rsid w:val="00E70135"/>
    <w:rsid w:val="00E70D98"/>
    <w:rsid w:val="00E74395"/>
    <w:rsid w:val="00E83BA4"/>
    <w:rsid w:val="00E905ED"/>
    <w:rsid w:val="00E90A3F"/>
    <w:rsid w:val="00E943A1"/>
    <w:rsid w:val="00E947D7"/>
    <w:rsid w:val="00E95266"/>
    <w:rsid w:val="00E977C4"/>
    <w:rsid w:val="00EB421A"/>
    <w:rsid w:val="00EC07F3"/>
    <w:rsid w:val="00EC2E4E"/>
    <w:rsid w:val="00EC324A"/>
    <w:rsid w:val="00EC3D71"/>
    <w:rsid w:val="00EC4E9E"/>
    <w:rsid w:val="00ED1B09"/>
    <w:rsid w:val="00ED73EC"/>
    <w:rsid w:val="00EE00DA"/>
    <w:rsid w:val="00EE3862"/>
    <w:rsid w:val="00EE47DB"/>
    <w:rsid w:val="00EE5C03"/>
    <w:rsid w:val="00EE6AA5"/>
    <w:rsid w:val="00EE7315"/>
    <w:rsid w:val="00EF0DA4"/>
    <w:rsid w:val="00EF5432"/>
    <w:rsid w:val="00F005A4"/>
    <w:rsid w:val="00F01283"/>
    <w:rsid w:val="00F0604C"/>
    <w:rsid w:val="00F07D8C"/>
    <w:rsid w:val="00F1245E"/>
    <w:rsid w:val="00F1263F"/>
    <w:rsid w:val="00F1491F"/>
    <w:rsid w:val="00F15E48"/>
    <w:rsid w:val="00F17D1C"/>
    <w:rsid w:val="00F2477F"/>
    <w:rsid w:val="00F253E8"/>
    <w:rsid w:val="00F272A5"/>
    <w:rsid w:val="00F335B4"/>
    <w:rsid w:val="00F338BA"/>
    <w:rsid w:val="00F33A0F"/>
    <w:rsid w:val="00F400B5"/>
    <w:rsid w:val="00F40F2D"/>
    <w:rsid w:val="00F41ADD"/>
    <w:rsid w:val="00F44FE4"/>
    <w:rsid w:val="00F50F61"/>
    <w:rsid w:val="00F57EDC"/>
    <w:rsid w:val="00F6560A"/>
    <w:rsid w:val="00F67D73"/>
    <w:rsid w:val="00F7017C"/>
    <w:rsid w:val="00F70A68"/>
    <w:rsid w:val="00F7609E"/>
    <w:rsid w:val="00F77540"/>
    <w:rsid w:val="00F85D5A"/>
    <w:rsid w:val="00F86303"/>
    <w:rsid w:val="00F9178A"/>
    <w:rsid w:val="00F92492"/>
    <w:rsid w:val="00F932D6"/>
    <w:rsid w:val="00F94735"/>
    <w:rsid w:val="00F94BAC"/>
    <w:rsid w:val="00FA1B5C"/>
    <w:rsid w:val="00FA3829"/>
    <w:rsid w:val="00FA3D27"/>
    <w:rsid w:val="00FA3DF1"/>
    <w:rsid w:val="00FA5EC3"/>
    <w:rsid w:val="00FA7EEA"/>
    <w:rsid w:val="00FB193A"/>
    <w:rsid w:val="00FC07FD"/>
    <w:rsid w:val="00FC5ADC"/>
    <w:rsid w:val="00FD0031"/>
    <w:rsid w:val="00FD3796"/>
    <w:rsid w:val="00FD61A0"/>
    <w:rsid w:val="00FD7F4A"/>
    <w:rsid w:val="00FE250F"/>
    <w:rsid w:val="00FE6252"/>
    <w:rsid w:val="00FF1258"/>
    <w:rsid w:val="00FF21CE"/>
    <w:rsid w:val="00FF35E1"/>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9A0F7EF0-2F3B-42EB-8615-9B0205623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2096</TotalTime>
  <Pages>1</Pages>
  <Words>2096</Words>
  <Characters>11845</Characters>
  <Application>Microsoft Office Word</Application>
  <DocSecurity>0</DocSecurity>
  <Lines>232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Mitchell, Julie</cp:lastModifiedBy>
  <cp:revision>1</cp:revision>
  <dcterms:created xsi:type="dcterms:W3CDTF">2026-03-09T17:51:00Z</dcterms:created>
  <dcterms:modified xsi:type="dcterms:W3CDTF">2026-03-12T10:42:00Z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