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F6C17" w14:textId="77777777" w:rsidR="00F7609E" w:rsidRPr="00097010" w:rsidRDefault="00097010" w:rsidP="00776A36">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202A9D6" w14:textId="77777777" w:rsidR="00097010" w:rsidRDefault="00097010" w:rsidP="00776A36">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B3A5DC5" w14:textId="77777777" w:rsidR="00683C17" w:rsidRPr="00F7609E" w:rsidRDefault="00683C17" w:rsidP="00776A36">
      <w:pPr>
        <w:spacing w:after="0" w:line="276" w:lineRule="auto"/>
        <w:jc w:val="both"/>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88B5A33" w14:textId="77777777" w:rsidTr="00683C17">
        <w:tc>
          <w:tcPr>
            <w:tcW w:w="3681" w:type="dxa"/>
          </w:tcPr>
          <w:p w14:paraId="192C1F0B" w14:textId="77777777" w:rsidR="00097010" w:rsidRDefault="00097010" w:rsidP="00776A3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CAF9F9E" w14:textId="77777777" w:rsidR="00097010" w:rsidRPr="00C777DF" w:rsidRDefault="00C777DF" w:rsidP="00776A3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PL/2025/08551</w:t>
            </w:r>
          </w:p>
        </w:tc>
      </w:tr>
      <w:tr w:rsidR="00097010" w14:paraId="1DAB11FC" w14:textId="77777777" w:rsidTr="00683C17">
        <w:tc>
          <w:tcPr>
            <w:tcW w:w="3681" w:type="dxa"/>
          </w:tcPr>
          <w:p w14:paraId="65101C49" w14:textId="77777777" w:rsidR="00097010" w:rsidRDefault="00097010" w:rsidP="00776A3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619FA7B" w14:textId="77777777" w:rsidR="00097010" w:rsidRPr="00C777DF" w:rsidRDefault="00C777DF" w:rsidP="00776A3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3B3B91A" w14:textId="77777777" w:rsidTr="00683C17">
        <w:tc>
          <w:tcPr>
            <w:tcW w:w="3681" w:type="dxa"/>
          </w:tcPr>
          <w:p w14:paraId="46DDA718" w14:textId="77777777" w:rsidR="00097010" w:rsidRDefault="00097010" w:rsidP="00776A3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060268D" w14:textId="77777777" w:rsidR="00097010" w:rsidRPr="00C777DF" w:rsidRDefault="00C777DF" w:rsidP="00776A3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40A Church Street, Warminster, BA12 8PQ</w:t>
            </w:r>
          </w:p>
        </w:tc>
      </w:tr>
      <w:tr w:rsidR="00097010" w14:paraId="5775EDB9" w14:textId="77777777" w:rsidTr="00683C17">
        <w:tc>
          <w:tcPr>
            <w:tcW w:w="3681" w:type="dxa"/>
          </w:tcPr>
          <w:p w14:paraId="60D0F807" w14:textId="77777777" w:rsidR="00097010" w:rsidRDefault="00097010" w:rsidP="00776A3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BC81FBA" w14:textId="77777777" w:rsidR="00097010" w:rsidRPr="00C777DF" w:rsidRDefault="00C777DF" w:rsidP="00776A3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removal of a section of the front boundary wall</w:t>
            </w:r>
          </w:p>
        </w:tc>
      </w:tr>
      <w:tr w:rsidR="00097010" w14:paraId="28CAC9E9" w14:textId="77777777" w:rsidTr="00683C17">
        <w:tc>
          <w:tcPr>
            <w:tcW w:w="3681" w:type="dxa"/>
          </w:tcPr>
          <w:p w14:paraId="622DB32A" w14:textId="77777777" w:rsidR="00097010" w:rsidRDefault="00097010" w:rsidP="00776A3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E3F2DC0" w14:textId="77777777" w:rsidR="00680DA9" w:rsidRDefault="00680DA9" w:rsidP="00776A36">
            <w:pPr>
              <w:spacing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6B0BB1A" w14:textId="77777777" w:rsidR="00F7609E" w:rsidRPr="00F7609E" w:rsidRDefault="00F7609E" w:rsidP="00776A36">
      <w:pPr>
        <w:spacing w:after="0" w:line="276" w:lineRule="auto"/>
        <w:jc w:val="both"/>
        <w:rPr>
          <w:rFonts w:ascii="Arial" w:eastAsia="Times New Roman" w:hAnsi="Arial" w:cs="Arial"/>
          <w:kern w:val="0"/>
          <w:sz w:val="22"/>
          <w:szCs w:val="22"/>
          <w:lang w:eastAsia="en-GB"/>
          <w14:ligatures w14:val="none"/>
        </w:rPr>
      </w:pPr>
    </w:p>
    <w:p w14:paraId="4506848D" w14:textId="77777777" w:rsidR="005B0FD5" w:rsidRPr="00DC17DD" w:rsidRDefault="005B0FD5" w:rsidP="00776A36">
      <w:pPr>
        <w:spacing w:after="0" w:line="276" w:lineRule="auto"/>
        <w:jc w:val="both"/>
        <w:outlineLvl w:val="2"/>
        <w:rPr>
          <w:rFonts w:ascii="Arial" w:eastAsia="Times New Roman" w:hAnsi="Arial" w:cs="Arial"/>
          <w:b/>
          <w:bCs/>
          <w:kern w:val="0"/>
          <w:sz w:val="22"/>
          <w:szCs w:val="22"/>
          <w:lang w:eastAsia="en-GB"/>
          <w14:ligatures w14:val="none"/>
        </w:rPr>
      </w:pPr>
      <w:r w:rsidRPr="00DC17DD">
        <w:rPr>
          <w:rFonts w:ascii="Arial" w:eastAsia="Times New Roman" w:hAnsi="Arial" w:cs="Arial"/>
          <w:b/>
          <w:bCs/>
          <w:kern w:val="0"/>
          <w:sz w:val="22"/>
          <w:szCs w:val="22"/>
          <w:lang w:eastAsia="en-GB"/>
          <w14:ligatures w14:val="none"/>
        </w:rPr>
        <w:t>PROPOSAL</w:t>
      </w:r>
    </w:p>
    <w:p w14:paraId="4C982A16" w14:textId="2FCAC829" w:rsidR="005B0FD5" w:rsidRPr="00DC17DD" w:rsidRDefault="005B0FD5" w:rsidP="00776A36">
      <w:pPr>
        <w:spacing w:after="0" w:line="276" w:lineRule="auto"/>
        <w:jc w:val="both"/>
        <w:outlineLvl w:val="2"/>
        <w:rPr>
          <w:rFonts w:ascii="Arial" w:eastAsia="Times New Roman" w:hAnsi="Arial" w:cs="Arial"/>
          <w:i/>
          <w:iCs/>
          <w:kern w:val="0"/>
          <w:sz w:val="22"/>
          <w:szCs w:val="22"/>
          <w:lang w:eastAsia="en-GB"/>
          <w14:ligatures w14:val="none"/>
        </w:rPr>
      </w:pPr>
      <w:r w:rsidRPr="00DC17DD">
        <w:rPr>
          <w:rFonts w:ascii="Arial" w:eastAsia="Times New Roman" w:hAnsi="Arial" w:cs="Arial"/>
          <w:kern w:val="0"/>
          <w:sz w:val="22"/>
          <w:szCs w:val="22"/>
          <w:lang w:eastAsia="en-GB"/>
          <w14:ligatures w14:val="none"/>
        </w:rPr>
        <w:t xml:space="preserve">The proposal seeks planning permission for </w:t>
      </w:r>
      <w:r w:rsidR="002253EF" w:rsidRPr="00DC17DD">
        <w:rPr>
          <w:rFonts w:ascii="Arial" w:eastAsia="Times New Roman" w:hAnsi="Arial" w:cs="Arial"/>
          <w:kern w:val="0"/>
          <w:sz w:val="22"/>
          <w:szCs w:val="22"/>
          <w:lang w:eastAsia="en-GB"/>
          <w14:ligatures w14:val="none"/>
        </w:rPr>
        <w:t>removal of part of the existing front boundary wall</w:t>
      </w:r>
      <w:r w:rsidR="00D079E0" w:rsidRPr="00DC17DD">
        <w:rPr>
          <w:rFonts w:ascii="Arial" w:eastAsia="Times New Roman" w:hAnsi="Arial" w:cs="Arial"/>
          <w:kern w:val="0"/>
          <w:sz w:val="22"/>
          <w:szCs w:val="22"/>
          <w:lang w:eastAsia="en-GB"/>
          <w14:ligatures w14:val="none"/>
        </w:rPr>
        <w:t>, to widen the existing highway access to the application site.</w:t>
      </w:r>
    </w:p>
    <w:p w14:paraId="04935ED8" w14:textId="77777777" w:rsidR="005B0FD5" w:rsidRPr="00DC17DD" w:rsidRDefault="005B0FD5" w:rsidP="00776A36">
      <w:pPr>
        <w:spacing w:after="0" w:line="276" w:lineRule="auto"/>
        <w:jc w:val="both"/>
        <w:outlineLvl w:val="2"/>
        <w:rPr>
          <w:rFonts w:ascii="Arial" w:eastAsia="Times New Roman" w:hAnsi="Arial" w:cs="Arial"/>
          <w:b/>
          <w:bCs/>
          <w:kern w:val="0"/>
          <w:sz w:val="22"/>
          <w:szCs w:val="22"/>
          <w:lang w:eastAsia="en-GB"/>
          <w14:ligatures w14:val="none"/>
        </w:rPr>
      </w:pPr>
    </w:p>
    <w:p w14:paraId="24AA3792" w14:textId="77777777" w:rsidR="00683C17" w:rsidRPr="00DC17DD" w:rsidRDefault="00683C17" w:rsidP="00776A36">
      <w:pPr>
        <w:spacing w:after="0" w:line="276" w:lineRule="auto"/>
        <w:jc w:val="both"/>
        <w:outlineLvl w:val="2"/>
        <w:rPr>
          <w:rFonts w:ascii="Arial" w:eastAsia="Times New Roman" w:hAnsi="Arial" w:cs="Arial"/>
          <w:b/>
          <w:bCs/>
          <w:kern w:val="0"/>
          <w:sz w:val="22"/>
          <w:szCs w:val="22"/>
          <w:lang w:eastAsia="en-GB"/>
          <w14:ligatures w14:val="none"/>
        </w:rPr>
      </w:pPr>
      <w:r w:rsidRPr="00DC17DD">
        <w:rPr>
          <w:rFonts w:ascii="Arial" w:eastAsia="Times New Roman" w:hAnsi="Arial" w:cs="Arial"/>
          <w:b/>
          <w:bCs/>
          <w:kern w:val="0"/>
          <w:sz w:val="22"/>
          <w:szCs w:val="22"/>
          <w:lang w:eastAsia="en-GB"/>
          <w14:ligatures w14:val="none"/>
        </w:rPr>
        <w:t>SITE DESCRIPTION</w:t>
      </w:r>
      <w:r w:rsidR="00F1263F" w:rsidRPr="00DC17DD">
        <w:rPr>
          <w:rFonts w:ascii="Arial" w:eastAsia="Times New Roman" w:hAnsi="Arial" w:cs="Arial"/>
          <w:b/>
          <w:bCs/>
          <w:kern w:val="0"/>
          <w:sz w:val="22"/>
          <w:szCs w:val="22"/>
          <w:lang w:eastAsia="en-GB"/>
          <w14:ligatures w14:val="none"/>
        </w:rPr>
        <w:t>/CONTEXT</w:t>
      </w:r>
    </w:p>
    <w:p w14:paraId="43CFB158" w14:textId="77777777" w:rsidR="00D37022" w:rsidRPr="00DC17DD" w:rsidRDefault="00041203" w:rsidP="00776A36">
      <w:pPr>
        <w:spacing w:after="0" w:line="240" w:lineRule="auto"/>
        <w:jc w:val="both"/>
        <w:rPr>
          <w:rFonts w:ascii="Arial" w:eastAsia="Times New Roman" w:hAnsi="Arial" w:cs="Arial"/>
          <w:color w:val="3E3E3C"/>
          <w:sz w:val="22"/>
          <w:szCs w:val="22"/>
          <w:shd w:val="clear" w:color="auto" w:fill="FFFFFF"/>
          <w:lang w:eastAsia="en-GB"/>
        </w:rPr>
      </w:pPr>
      <w:r w:rsidRPr="00DC17DD">
        <w:rPr>
          <w:rFonts w:ascii="Arial" w:eastAsia="Times New Roman" w:hAnsi="Arial" w:cs="Arial"/>
          <w:color w:val="3E3E3C"/>
          <w:sz w:val="22"/>
          <w:szCs w:val="22"/>
          <w:shd w:val="clear" w:color="auto" w:fill="FFFFFF"/>
          <w:lang w:eastAsia="en-GB"/>
        </w:rPr>
        <w:t>This application relates to a detached chalet bungalow, 40A Church Street</w:t>
      </w:r>
      <w:r w:rsidR="00587843" w:rsidRPr="00DC17DD">
        <w:rPr>
          <w:rFonts w:ascii="Arial" w:eastAsia="Times New Roman" w:hAnsi="Arial" w:cs="Arial"/>
          <w:color w:val="3E3E3C"/>
          <w:sz w:val="22"/>
          <w:szCs w:val="22"/>
          <w:shd w:val="clear" w:color="auto" w:fill="FFFFFF"/>
          <w:lang w:eastAsia="en-GB"/>
        </w:rPr>
        <w:t>, located within the town centre of Warminster</w:t>
      </w:r>
      <w:r w:rsidR="00E9226F" w:rsidRPr="00DC17DD">
        <w:rPr>
          <w:rFonts w:ascii="Arial" w:eastAsia="Times New Roman" w:hAnsi="Arial" w:cs="Arial"/>
          <w:color w:val="3E3E3C"/>
          <w:sz w:val="22"/>
          <w:szCs w:val="22"/>
          <w:shd w:val="clear" w:color="auto" w:fill="FFFFFF"/>
          <w:lang w:eastAsia="en-GB"/>
        </w:rPr>
        <w:t>, set back from the public highway</w:t>
      </w:r>
      <w:r w:rsidR="00D37022" w:rsidRPr="00DC17DD">
        <w:rPr>
          <w:rFonts w:ascii="Arial" w:eastAsia="Times New Roman" w:hAnsi="Arial" w:cs="Arial"/>
          <w:color w:val="3E3E3C"/>
          <w:sz w:val="22"/>
          <w:szCs w:val="22"/>
          <w:shd w:val="clear" w:color="auto" w:fill="FFFFFF"/>
          <w:lang w:eastAsia="en-GB"/>
        </w:rPr>
        <w:t>.</w:t>
      </w:r>
      <w:r w:rsidR="00E9226F" w:rsidRPr="00DC17DD">
        <w:rPr>
          <w:rFonts w:ascii="Arial" w:eastAsia="Times New Roman" w:hAnsi="Arial" w:cs="Arial"/>
          <w:color w:val="3E3E3C"/>
          <w:sz w:val="22"/>
          <w:szCs w:val="22"/>
          <w:shd w:val="clear" w:color="auto" w:fill="FFFFFF"/>
          <w:lang w:eastAsia="en-GB"/>
        </w:rPr>
        <w:t xml:space="preserve"> </w:t>
      </w:r>
      <w:r w:rsidRPr="00DC17DD">
        <w:rPr>
          <w:rFonts w:ascii="Arial" w:eastAsia="Times New Roman" w:hAnsi="Arial" w:cs="Arial"/>
          <w:color w:val="3E3E3C"/>
          <w:sz w:val="22"/>
          <w:szCs w:val="22"/>
          <w:shd w:val="clear" w:color="auto" w:fill="FFFFFF"/>
          <w:lang w:eastAsia="en-GB"/>
        </w:rPr>
        <w:t>The host dwelling benefits from an off-road parking area to the front elevation</w:t>
      </w:r>
      <w:r w:rsidR="00D37022" w:rsidRPr="00DC17DD">
        <w:rPr>
          <w:rFonts w:ascii="Arial" w:eastAsia="Times New Roman" w:hAnsi="Arial" w:cs="Arial"/>
          <w:color w:val="3E3E3C"/>
          <w:sz w:val="22"/>
          <w:szCs w:val="22"/>
          <w:shd w:val="clear" w:color="auto" w:fill="FFFFFF"/>
          <w:lang w:eastAsia="en-GB"/>
        </w:rPr>
        <w:t xml:space="preserve">. </w:t>
      </w:r>
    </w:p>
    <w:p w14:paraId="71858E16" w14:textId="77777777" w:rsidR="00D37022" w:rsidRPr="00DC17DD" w:rsidRDefault="00D37022" w:rsidP="00776A36">
      <w:pPr>
        <w:spacing w:after="0" w:line="240" w:lineRule="auto"/>
        <w:jc w:val="both"/>
        <w:rPr>
          <w:rFonts w:ascii="Arial" w:eastAsia="Times New Roman" w:hAnsi="Arial" w:cs="Arial"/>
          <w:color w:val="3E3E3C"/>
          <w:sz w:val="22"/>
          <w:szCs w:val="22"/>
          <w:shd w:val="clear" w:color="auto" w:fill="FFFFFF"/>
          <w:lang w:eastAsia="en-GB"/>
        </w:rPr>
      </w:pPr>
    </w:p>
    <w:p w14:paraId="5E8429A9" w14:textId="1E447D3D" w:rsidR="00965A06" w:rsidRPr="00DC17DD" w:rsidRDefault="00D37022" w:rsidP="00776A36">
      <w:pPr>
        <w:spacing w:after="0" w:line="240" w:lineRule="auto"/>
        <w:jc w:val="both"/>
        <w:rPr>
          <w:rFonts w:ascii="Arial" w:eastAsia="Times New Roman" w:hAnsi="Arial" w:cs="Arial"/>
          <w:color w:val="3E3E3C"/>
          <w:sz w:val="22"/>
          <w:szCs w:val="22"/>
          <w:shd w:val="clear" w:color="auto" w:fill="FFFFFF"/>
          <w:lang w:eastAsia="en-GB"/>
        </w:rPr>
      </w:pPr>
      <w:r w:rsidRPr="00DC17DD">
        <w:rPr>
          <w:rFonts w:ascii="Arial" w:eastAsia="Times New Roman" w:hAnsi="Arial" w:cs="Arial"/>
          <w:color w:val="3E3E3C"/>
          <w:sz w:val="22"/>
          <w:szCs w:val="22"/>
          <w:shd w:val="clear" w:color="auto" w:fill="FFFFFF"/>
          <w:lang w:eastAsia="en-GB"/>
        </w:rPr>
        <w:t xml:space="preserve">The host dwelling sits within the </w:t>
      </w:r>
      <w:r w:rsidR="00223ED3" w:rsidRPr="00DC17DD">
        <w:rPr>
          <w:rFonts w:ascii="Arial" w:eastAsia="Times New Roman" w:hAnsi="Arial" w:cs="Arial"/>
          <w:color w:val="3E3E3C"/>
          <w:sz w:val="22"/>
          <w:szCs w:val="22"/>
          <w:shd w:val="clear" w:color="auto" w:fill="FFFFFF"/>
          <w:lang w:eastAsia="en-GB"/>
        </w:rPr>
        <w:t>Conservation</w:t>
      </w:r>
      <w:r w:rsidRPr="00DC17DD">
        <w:rPr>
          <w:rFonts w:ascii="Arial" w:eastAsia="Times New Roman" w:hAnsi="Arial" w:cs="Arial"/>
          <w:color w:val="3E3E3C"/>
          <w:sz w:val="22"/>
          <w:szCs w:val="22"/>
          <w:shd w:val="clear" w:color="auto" w:fill="FFFFFF"/>
          <w:lang w:eastAsia="en-GB"/>
        </w:rPr>
        <w:t xml:space="preserve"> Area which covers the historic core of the </w:t>
      </w:r>
      <w:r w:rsidR="00223ED3" w:rsidRPr="00DC17DD">
        <w:rPr>
          <w:rFonts w:ascii="Arial" w:eastAsia="Times New Roman" w:hAnsi="Arial" w:cs="Arial"/>
          <w:color w:val="3E3E3C"/>
          <w:sz w:val="22"/>
          <w:szCs w:val="22"/>
          <w:shd w:val="clear" w:color="auto" w:fill="FFFFFF"/>
          <w:lang w:eastAsia="en-GB"/>
        </w:rPr>
        <w:t xml:space="preserve">town, the </w:t>
      </w:r>
      <w:r w:rsidRPr="00DC17DD">
        <w:rPr>
          <w:rFonts w:ascii="Arial" w:eastAsia="Times New Roman" w:hAnsi="Arial" w:cs="Arial"/>
          <w:color w:val="3E3E3C"/>
          <w:sz w:val="22"/>
          <w:szCs w:val="22"/>
          <w:shd w:val="clear" w:color="auto" w:fill="FFFFFF"/>
          <w:lang w:eastAsia="en-GB"/>
        </w:rPr>
        <w:t xml:space="preserve">general area comprises of a mixture of housing types and styles of different </w:t>
      </w:r>
      <w:r w:rsidR="00223ED3" w:rsidRPr="00DC17DD">
        <w:rPr>
          <w:rFonts w:ascii="Arial" w:eastAsia="Times New Roman" w:hAnsi="Arial" w:cs="Arial"/>
          <w:color w:val="3E3E3C"/>
          <w:sz w:val="22"/>
          <w:szCs w:val="22"/>
          <w:shd w:val="clear" w:color="auto" w:fill="FFFFFF"/>
          <w:lang w:eastAsia="en-GB"/>
        </w:rPr>
        <w:t xml:space="preserve">periods, </w:t>
      </w:r>
      <w:proofErr w:type="gramStart"/>
      <w:r w:rsidR="00223ED3" w:rsidRPr="00DC17DD">
        <w:rPr>
          <w:rFonts w:ascii="Arial" w:eastAsia="Times New Roman" w:hAnsi="Arial" w:cs="Arial"/>
          <w:color w:val="3E3E3C"/>
          <w:sz w:val="22"/>
          <w:szCs w:val="22"/>
          <w:shd w:val="clear" w:color="auto" w:fill="FFFFFF"/>
          <w:lang w:eastAsia="en-GB"/>
        </w:rPr>
        <w:t>a number of</w:t>
      </w:r>
      <w:proofErr w:type="gramEnd"/>
      <w:r w:rsidR="00223ED3" w:rsidRPr="00DC17DD">
        <w:rPr>
          <w:rFonts w:ascii="Arial" w:eastAsia="Times New Roman" w:hAnsi="Arial" w:cs="Arial"/>
          <w:color w:val="3E3E3C"/>
          <w:sz w:val="22"/>
          <w:szCs w:val="22"/>
          <w:shd w:val="clear" w:color="auto" w:fill="FFFFFF"/>
          <w:lang w:eastAsia="en-GB"/>
        </w:rPr>
        <w:t xml:space="preserve"> listed buildings lie within the vicinity of the application site.</w:t>
      </w:r>
      <w:r w:rsidR="00DC17DD" w:rsidRPr="00DC17DD">
        <w:rPr>
          <w:rFonts w:ascii="Arial" w:eastAsia="Times New Roman" w:hAnsi="Arial" w:cs="Arial"/>
          <w:color w:val="3E3E3C"/>
          <w:sz w:val="22"/>
          <w:szCs w:val="22"/>
          <w:shd w:val="clear" w:color="auto" w:fill="FFFFFF"/>
          <w:lang w:eastAsia="en-GB"/>
        </w:rPr>
        <w:t xml:space="preserve"> </w:t>
      </w:r>
      <w:r w:rsidR="00041203" w:rsidRPr="00DC17DD">
        <w:rPr>
          <w:rFonts w:ascii="Arial" w:eastAsia="Times New Roman" w:hAnsi="Arial" w:cs="Arial"/>
          <w:color w:val="3E3E3C"/>
          <w:sz w:val="22"/>
          <w:szCs w:val="22"/>
          <w:shd w:val="clear" w:color="auto" w:fill="FFFFFF"/>
          <w:lang w:eastAsia="en-GB"/>
        </w:rPr>
        <w:t xml:space="preserve">This proposal falls within the recreational impact zone of the Salisbury Plain Special Protection Area for birds and located within the Hampshire catchment area of the River Avon SAC. </w:t>
      </w:r>
    </w:p>
    <w:p w14:paraId="4526E8F9" w14:textId="77777777" w:rsidR="00DC17DD" w:rsidRPr="00DC17DD" w:rsidRDefault="00DC17DD" w:rsidP="00776A36">
      <w:pPr>
        <w:spacing w:after="0" w:line="240" w:lineRule="auto"/>
        <w:jc w:val="both"/>
        <w:rPr>
          <w:rFonts w:ascii="Arial" w:eastAsia="Times New Roman" w:hAnsi="Arial" w:cs="Arial"/>
          <w:color w:val="3E3E3C"/>
          <w:shd w:val="clear" w:color="auto" w:fill="FFFFFF"/>
          <w:lang w:eastAsia="en-GB"/>
        </w:rPr>
      </w:pPr>
    </w:p>
    <w:p w14:paraId="3F500634" w14:textId="7403F8E3" w:rsidR="00631B2E" w:rsidRPr="00DC17DD" w:rsidRDefault="00F7609E" w:rsidP="00776A36">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2D6690D" w14:textId="77777777" w:rsidTr="00B13119">
        <w:trPr>
          <w:trHeight w:hRule="exact" w:val="20"/>
        </w:trPr>
        <w:tc>
          <w:tcPr>
            <w:tcW w:w="8921" w:type="dxa"/>
            <w:tcBorders>
              <w:bottom w:val="single" w:sz="6" w:space="0" w:color="auto"/>
            </w:tcBorders>
            <w:vAlign w:val="center"/>
            <w:hideMark/>
          </w:tcPr>
          <w:p w14:paraId="7C0ABBE0" w14:textId="77777777" w:rsidR="00C777DF" w:rsidRPr="00D6500C" w:rsidRDefault="00C777DF" w:rsidP="00776A36">
            <w:pPr>
              <w:jc w:val="both"/>
              <w:rPr>
                <w:rFonts w:ascii="Arial" w:hAnsi="Arial" w:cs="Arial"/>
                <w:sz w:val="22"/>
                <w:szCs w:val="22"/>
              </w:rPr>
            </w:pPr>
            <w:bookmarkStart w:id="0" w:name="_bc9eaa23_7b84_4e11_8860_67eb8bbe0c9e"/>
          </w:p>
        </w:tc>
      </w:tr>
      <w:tr w:rsidR="00C777DF" w:rsidRPr="003E74F7" w14:paraId="3D3DC34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688E81F" w14:textId="77777777" w:rsidR="00C777DF" w:rsidRPr="00D6500C" w:rsidRDefault="00C777DF" w:rsidP="00776A36">
            <w:pPr>
              <w:spacing w:after="0"/>
              <w:jc w:val="both"/>
              <w:rPr>
                <w:rFonts w:ascii="Arial" w:hAnsi="Arial" w:cs="Arial"/>
                <w:b/>
                <w:bCs/>
                <w:sz w:val="22"/>
                <w:szCs w:val="22"/>
              </w:rPr>
            </w:pPr>
            <w:r w:rsidRPr="00D6500C">
              <w:rPr>
                <w:rFonts w:ascii="Arial" w:hAnsi="Arial" w:cs="Arial"/>
                <w:b/>
                <w:bCs/>
                <w:sz w:val="22"/>
                <w:szCs w:val="22"/>
              </w:rPr>
              <w:t>Proposal / Summary</w:t>
            </w:r>
          </w:p>
        </w:tc>
      </w:tr>
      <w:tr w:rsidR="00C777DF" w:rsidRPr="003E74F7" w14:paraId="1DB2F9DE" w14:textId="77777777" w:rsidTr="00B13119">
        <w:tc>
          <w:tcPr>
            <w:tcW w:w="8921" w:type="dxa"/>
            <w:tcBorders>
              <w:left w:val="single" w:sz="12" w:space="0" w:color="auto"/>
              <w:bottom w:val="single" w:sz="12" w:space="0" w:color="auto"/>
              <w:right w:val="single" w:sz="12" w:space="0" w:color="auto"/>
            </w:tcBorders>
            <w:vAlign w:val="center"/>
          </w:tcPr>
          <w:p w14:paraId="057968B7" w14:textId="77777777" w:rsidR="00C777DF" w:rsidRPr="00D6500C" w:rsidRDefault="00C777DF" w:rsidP="00776A36">
            <w:pPr>
              <w:spacing w:after="0"/>
              <w:jc w:val="both"/>
              <w:rPr>
                <w:rFonts w:ascii="Arial" w:hAnsi="Arial" w:cs="Arial"/>
                <w:sz w:val="22"/>
                <w:szCs w:val="22"/>
              </w:rPr>
            </w:pPr>
            <w:r w:rsidRPr="00D6500C">
              <w:rPr>
                <w:rFonts w:ascii="Arial" w:hAnsi="Arial" w:cs="Arial"/>
                <w:sz w:val="22"/>
                <w:szCs w:val="22"/>
              </w:rPr>
              <w:t>W</w:t>
            </w:r>
            <w:r w:rsidRPr="005C175B">
              <w:rPr>
                <w:rFonts w:ascii="Arial" w:hAnsi="Arial" w:cs="Arial"/>
                <w:b/>
                <w:bCs/>
                <w:sz w:val="22"/>
                <w:szCs w:val="22"/>
              </w:rPr>
              <w:t>/89/01570/FUL - Full planning permission Decision - Approved Date: 17/10/1989 – Vehicular access and standing</w:t>
            </w:r>
          </w:p>
        </w:tc>
      </w:tr>
      <w:tr w:rsidR="00C777DF" w:rsidRPr="003E74F7" w14:paraId="0914691C" w14:textId="77777777" w:rsidTr="00B13119">
        <w:tc>
          <w:tcPr>
            <w:tcW w:w="8921" w:type="dxa"/>
            <w:tcBorders>
              <w:left w:val="single" w:sz="12" w:space="0" w:color="auto"/>
              <w:bottom w:val="single" w:sz="12" w:space="0" w:color="auto"/>
              <w:right w:val="single" w:sz="12" w:space="0" w:color="auto"/>
            </w:tcBorders>
            <w:vAlign w:val="center"/>
          </w:tcPr>
          <w:p w14:paraId="762874C4" w14:textId="77777777" w:rsidR="00C777DF" w:rsidRPr="005C175B" w:rsidRDefault="00C777DF" w:rsidP="00776A36">
            <w:pPr>
              <w:spacing w:after="0"/>
              <w:jc w:val="both"/>
              <w:rPr>
                <w:rFonts w:ascii="Arial" w:hAnsi="Arial" w:cs="Arial"/>
                <w:b/>
                <w:bCs/>
                <w:sz w:val="22"/>
                <w:szCs w:val="22"/>
              </w:rPr>
            </w:pPr>
            <w:r w:rsidRPr="005C175B">
              <w:rPr>
                <w:rFonts w:ascii="Arial" w:hAnsi="Arial" w:cs="Arial"/>
                <w:b/>
                <w:bCs/>
                <w:sz w:val="22"/>
                <w:szCs w:val="22"/>
              </w:rPr>
              <w:t>20/01335/FUL - Full planning permission Decision - Approved Date: 6/4/2020 – Conversion of dormer bungalow into an 'Eco House' and associated works</w:t>
            </w:r>
          </w:p>
        </w:tc>
      </w:tr>
      <w:bookmarkEnd w:id="0"/>
    </w:tbl>
    <w:p w14:paraId="0A25663C" w14:textId="77777777" w:rsidR="00683C17" w:rsidRDefault="00683C17" w:rsidP="00776A36">
      <w:pPr>
        <w:spacing w:after="0" w:line="276" w:lineRule="auto"/>
        <w:jc w:val="both"/>
        <w:rPr>
          <w:rFonts w:ascii="Arial" w:eastAsia="Times New Roman" w:hAnsi="Arial" w:cs="Arial"/>
          <w:color w:val="FF0000"/>
          <w:kern w:val="0"/>
          <w:sz w:val="22"/>
          <w:szCs w:val="22"/>
          <w:lang w:eastAsia="en-GB"/>
          <w14:ligatures w14:val="none"/>
        </w:rPr>
      </w:pPr>
    </w:p>
    <w:p w14:paraId="578236C2" w14:textId="77777777" w:rsidR="00F932D6" w:rsidRDefault="00F932D6" w:rsidP="00776A36">
      <w:pPr>
        <w:spacing w:after="0" w:line="276" w:lineRule="auto"/>
        <w:jc w:val="both"/>
        <w:rPr>
          <w:rFonts w:ascii="Arial" w:eastAsia="Times New Roman" w:hAnsi="Arial" w:cs="Arial"/>
          <w:b/>
          <w:bCs/>
          <w:kern w:val="0"/>
          <w:sz w:val="22"/>
          <w:szCs w:val="22"/>
          <w:lang w:eastAsia="en-GB"/>
          <w14:ligatures w14:val="none"/>
        </w:rPr>
      </w:pPr>
    </w:p>
    <w:p w14:paraId="397B84C6" w14:textId="77777777" w:rsidR="00683C17" w:rsidRPr="009C1702" w:rsidRDefault="00F7609E" w:rsidP="00776A36">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4065791" w14:textId="77777777" w:rsidR="008B578F" w:rsidRPr="003774FF" w:rsidRDefault="008B578F" w:rsidP="00776A36">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C2EBCB2" w14:textId="7F7575A1"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 xml:space="preserve">Core Policy 2 </w:t>
      </w:r>
      <w:r w:rsidR="00776A36">
        <w:rPr>
          <w:rFonts w:ascii="Arial" w:hAnsi="Arial" w:cs="Arial"/>
          <w:sz w:val="22"/>
          <w:szCs w:val="22"/>
        </w:rPr>
        <w:t xml:space="preserve">– </w:t>
      </w:r>
      <w:r w:rsidRPr="00FB55D2">
        <w:rPr>
          <w:rFonts w:ascii="Arial" w:hAnsi="Arial" w:cs="Arial"/>
          <w:sz w:val="22"/>
          <w:szCs w:val="22"/>
        </w:rPr>
        <w:t>Delivery Strategy</w:t>
      </w:r>
    </w:p>
    <w:p w14:paraId="65EBDF0C" w14:textId="77777777"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Core Policy 31 – Spatial Strategy for the Warminster Community Area</w:t>
      </w:r>
    </w:p>
    <w:p w14:paraId="01D3BBAF" w14:textId="77777777"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Core Policy 50 – Biodiversity and Geodiversity</w:t>
      </w:r>
    </w:p>
    <w:p w14:paraId="06629CBE" w14:textId="77777777"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Core Policy 57 - Ensuring High Quality Design and Place Shaping</w:t>
      </w:r>
    </w:p>
    <w:p w14:paraId="1023E278" w14:textId="77777777" w:rsidR="003559C4" w:rsidRPr="00FB55D2" w:rsidRDefault="003559C4" w:rsidP="00776A36">
      <w:pPr>
        <w:spacing w:after="0" w:line="240" w:lineRule="auto"/>
        <w:jc w:val="both"/>
        <w:rPr>
          <w:rFonts w:ascii="Arial" w:eastAsia="Calibri" w:hAnsi="Arial" w:cs="Arial"/>
          <w:sz w:val="22"/>
          <w:szCs w:val="22"/>
        </w:rPr>
      </w:pPr>
      <w:r w:rsidRPr="00FB55D2">
        <w:rPr>
          <w:rFonts w:ascii="Arial" w:hAnsi="Arial" w:cs="Arial"/>
          <w:sz w:val="22"/>
          <w:szCs w:val="22"/>
        </w:rPr>
        <w:t xml:space="preserve">Core Policy 58 - </w:t>
      </w:r>
      <w:r w:rsidRPr="00FB55D2">
        <w:rPr>
          <w:rFonts w:ascii="Arial" w:eastAsia="Calibri" w:hAnsi="Arial" w:cs="Arial"/>
          <w:sz w:val="22"/>
          <w:szCs w:val="22"/>
        </w:rPr>
        <w:t xml:space="preserve">Ensuring the Conservation of the Historic Environment </w:t>
      </w:r>
    </w:p>
    <w:p w14:paraId="4BB3C6F9" w14:textId="77777777"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Core Policy 60 – Sustainable Transport</w:t>
      </w:r>
    </w:p>
    <w:p w14:paraId="4AE50CD5" w14:textId="77777777"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Core Policy 61 – Transport and Development</w:t>
      </w:r>
    </w:p>
    <w:p w14:paraId="7B437345" w14:textId="77777777" w:rsidR="003559C4" w:rsidRPr="00FB55D2" w:rsidRDefault="003559C4" w:rsidP="00776A36">
      <w:pPr>
        <w:spacing w:after="0" w:line="240" w:lineRule="auto"/>
        <w:jc w:val="both"/>
        <w:rPr>
          <w:rFonts w:ascii="Arial" w:hAnsi="Arial" w:cs="Arial"/>
          <w:sz w:val="22"/>
          <w:szCs w:val="22"/>
        </w:rPr>
      </w:pPr>
      <w:r w:rsidRPr="00FB55D2">
        <w:rPr>
          <w:rFonts w:ascii="Arial" w:hAnsi="Arial" w:cs="Arial"/>
          <w:sz w:val="22"/>
          <w:szCs w:val="22"/>
        </w:rPr>
        <w:t>Core Policy 64 – Demand Management</w:t>
      </w:r>
    </w:p>
    <w:p w14:paraId="341C5BE9" w14:textId="77777777" w:rsidR="009A2EB2" w:rsidRDefault="003559C4" w:rsidP="00776A36">
      <w:pPr>
        <w:spacing w:line="276" w:lineRule="auto"/>
        <w:jc w:val="both"/>
        <w:rPr>
          <w:rFonts w:ascii="Arial" w:hAnsi="Arial" w:cs="Arial"/>
          <w:sz w:val="22"/>
          <w:szCs w:val="22"/>
        </w:rPr>
      </w:pPr>
      <w:r w:rsidRPr="00FB55D2">
        <w:rPr>
          <w:rFonts w:ascii="Arial" w:hAnsi="Arial" w:cs="Arial"/>
          <w:sz w:val="22"/>
          <w:szCs w:val="22"/>
        </w:rPr>
        <w:t>Core Policy 69 – Protection of the River Avon SAC</w:t>
      </w:r>
    </w:p>
    <w:p w14:paraId="0FF70232" w14:textId="6C19C80C" w:rsidR="009A2EB2" w:rsidRPr="00890AFF" w:rsidRDefault="009A2EB2" w:rsidP="00776A36">
      <w:pPr>
        <w:spacing w:line="276" w:lineRule="auto"/>
        <w:jc w:val="both"/>
        <w:rPr>
          <w:rFonts w:ascii="Arial" w:hAnsi="Arial" w:cs="Arial"/>
          <w:sz w:val="22"/>
          <w:szCs w:val="22"/>
        </w:rPr>
      </w:pPr>
      <w:r w:rsidRPr="00890AFF">
        <w:rPr>
          <w:rFonts w:ascii="Arial" w:hAnsi="Arial" w:cs="Arial"/>
          <w:sz w:val="22"/>
          <w:szCs w:val="22"/>
        </w:rPr>
        <w:t>Warminster</w:t>
      </w:r>
      <w:r>
        <w:rPr>
          <w:rFonts w:ascii="Arial" w:hAnsi="Arial" w:cs="Arial"/>
          <w:sz w:val="22"/>
          <w:szCs w:val="22"/>
        </w:rPr>
        <w:t xml:space="preserve"> Neighbourhood Plan 2015- 2026 Made November 2016</w:t>
      </w:r>
    </w:p>
    <w:p w14:paraId="36F14EE8" w14:textId="77777777" w:rsidR="00454C71" w:rsidRPr="00DB7D89" w:rsidRDefault="00454C71"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A090D7D" w14:textId="77777777" w:rsidR="00284692" w:rsidRPr="00DB7D89" w:rsidRDefault="00284692" w:rsidP="00776A36">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193CD4B" w14:textId="77777777" w:rsidR="00284692" w:rsidRPr="00DB7D89" w:rsidRDefault="00284692" w:rsidP="00776A36">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Planning Practice Guidance </w:t>
      </w:r>
    </w:p>
    <w:p w14:paraId="351DE7FA" w14:textId="77777777" w:rsidR="00B633AB" w:rsidRDefault="00B633AB" w:rsidP="00776A36">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3952CFA" w14:textId="5CEB3B20" w:rsidR="001F712D" w:rsidRDefault="001F712D" w:rsidP="00776A36">
      <w:pPr>
        <w:spacing w:after="0" w:line="276" w:lineRule="auto"/>
        <w:jc w:val="both"/>
        <w:rPr>
          <w:rFonts w:ascii="Arial" w:eastAsia="Times New Roman" w:hAnsi="Arial" w:cs="Arial"/>
          <w:kern w:val="0"/>
          <w:sz w:val="22"/>
          <w:szCs w:val="22"/>
          <w:lang w:eastAsia="en-GB"/>
          <w14:ligatures w14:val="none"/>
        </w:rPr>
      </w:pPr>
      <w:r w:rsidRPr="00082C4F">
        <w:rPr>
          <w:rFonts w:ascii="Arial" w:hAnsi="Arial" w:cs="Arial"/>
          <w:color w:val="000000"/>
          <w:sz w:val="22"/>
          <w:szCs w:val="22"/>
        </w:rPr>
        <w:t xml:space="preserve">Planning </w:t>
      </w:r>
      <w:r w:rsidRPr="00082C4F">
        <w:rPr>
          <w:rFonts w:ascii="Arial" w:hAnsi="Arial" w:cs="Arial"/>
          <w:color w:val="080707"/>
          <w:sz w:val="22"/>
          <w:szCs w:val="22"/>
          <w:shd w:val="clear" w:color="auto" w:fill="FFFFFF"/>
        </w:rPr>
        <w:t>(Listed Buildings and Conservation Areas) Act 1990</w:t>
      </w:r>
    </w:p>
    <w:p w14:paraId="57591F7C" w14:textId="77777777" w:rsidR="00284692" w:rsidRPr="009C1702" w:rsidRDefault="00284692" w:rsidP="00776A36">
      <w:pPr>
        <w:spacing w:after="0" w:line="276" w:lineRule="auto"/>
        <w:jc w:val="both"/>
        <w:rPr>
          <w:rFonts w:ascii="Arial" w:eastAsia="Times New Roman" w:hAnsi="Arial" w:cs="Arial"/>
          <w:b/>
          <w:bCs/>
          <w:color w:val="FF0000"/>
          <w:kern w:val="0"/>
          <w:sz w:val="22"/>
          <w:szCs w:val="22"/>
          <w:lang w:eastAsia="en-GB"/>
          <w14:ligatures w14:val="none"/>
        </w:rPr>
      </w:pPr>
    </w:p>
    <w:p w14:paraId="1119C4B2" w14:textId="77777777" w:rsidR="00D902FA" w:rsidRPr="009C1702" w:rsidRDefault="00F7609E" w:rsidP="00776A36">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4D4D17F" w14:textId="77777777" w:rsidR="00322708" w:rsidRDefault="00322708" w:rsidP="00776A36">
      <w:pPr>
        <w:spacing w:after="0" w:line="276" w:lineRule="auto"/>
        <w:jc w:val="both"/>
        <w:rPr>
          <w:rFonts w:ascii="Arial" w:eastAsia="Times New Roman" w:hAnsi="Arial" w:cs="Arial"/>
          <w:b/>
          <w:bCs/>
          <w:color w:val="FF0000"/>
          <w:kern w:val="0"/>
          <w:sz w:val="22"/>
          <w:szCs w:val="22"/>
          <w:lang w:eastAsia="en-GB"/>
          <w14:ligatures w14:val="none"/>
        </w:rPr>
      </w:pPr>
    </w:p>
    <w:p w14:paraId="01BCA1AA" w14:textId="26F87608" w:rsidR="0016162B" w:rsidRPr="005C175B" w:rsidRDefault="005C175B" w:rsidP="00776A36">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Warminster </w:t>
      </w:r>
      <w:r w:rsidR="00F7609E" w:rsidRPr="005C175B">
        <w:rPr>
          <w:rFonts w:ascii="Arial" w:eastAsia="Times New Roman" w:hAnsi="Arial" w:cs="Arial"/>
          <w:kern w:val="0"/>
          <w:sz w:val="22"/>
          <w:szCs w:val="22"/>
          <w:u w:val="single"/>
          <w:lang w:eastAsia="en-GB"/>
          <w14:ligatures w14:val="none"/>
        </w:rPr>
        <w:t>Town Council</w:t>
      </w:r>
      <w:r w:rsidR="00F7609E" w:rsidRPr="005C175B">
        <w:rPr>
          <w:rFonts w:ascii="Arial" w:eastAsia="Times New Roman" w:hAnsi="Arial" w:cs="Arial"/>
          <w:kern w:val="0"/>
          <w:sz w:val="22"/>
          <w:szCs w:val="22"/>
          <w:lang w:eastAsia="en-GB"/>
          <w14:ligatures w14:val="none"/>
        </w:rPr>
        <w:t>:</w:t>
      </w:r>
      <w:r w:rsidR="0016162B" w:rsidRPr="005C175B">
        <w:rPr>
          <w:rFonts w:ascii="Arial" w:eastAsia="Times New Roman" w:hAnsi="Arial" w:cs="Arial"/>
          <w:kern w:val="0"/>
          <w:sz w:val="22"/>
          <w:szCs w:val="22"/>
          <w:lang w:eastAsia="en-GB"/>
          <w14:ligatures w14:val="none"/>
        </w:rPr>
        <w:t xml:space="preserve"> </w:t>
      </w:r>
      <w:r w:rsidR="00A3010D" w:rsidRPr="005C175B">
        <w:rPr>
          <w:rFonts w:ascii="Arial" w:eastAsia="Times New Roman" w:hAnsi="Arial" w:cs="Arial"/>
          <w:kern w:val="0"/>
          <w:sz w:val="22"/>
          <w:szCs w:val="22"/>
          <w:lang w:eastAsia="en-GB"/>
          <w14:ligatures w14:val="none"/>
        </w:rPr>
        <w:t xml:space="preserve">No objection </w:t>
      </w:r>
      <w:bookmarkStart w:id="1" w:name="_Hlk198304422"/>
    </w:p>
    <w:bookmarkEnd w:id="1"/>
    <w:p w14:paraId="3C92AFEE" w14:textId="77777777" w:rsidR="000815DE" w:rsidRPr="005C175B" w:rsidRDefault="000815DE" w:rsidP="00776A36">
      <w:pPr>
        <w:spacing w:after="0" w:line="276" w:lineRule="auto"/>
        <w:jc w:val="both"/>
        <w:rPr>
          <w:rFonts w:ascii="Arial" w:eastAsia="Times New Roman" w:hAnsi="Arial" w:cs="Arial"/>
          <w:b/>
          <w:bCs/>
          <w:kern w:val="0"/>
          <w:sz w:val="22"/>
          <w:szCs w:val="22"/>
          <w:lang w:eastAsia="en-GB"/>
          <w14:ligatures w14:val="none"/>
        </w:rPr>
      </w:pPr>
    </w:p>
    <w:p w14:paraId="43C1ADB2" w14:textId="42B5F645" w:rsidR="005C175B" w:rsidRDefault="005C175B" w:rsidP="00776A36">
      <w:pPr>
        <w:spacing w:after="0" w:line="276" w:lineRule="auto"/>
        <w:jc w:val="both"/>
        <w:rPr>
          <w:rFonts w:ascii="Arial" w:eastAsia="Times New Roman" w:hAnsi="Arial" w:cs="Arial"/>
          <w:kern w:val="0"/>
          <w:sz w:val="22"/>
          <w:szCs w:val="22"/>
          <w:lang w:eastAsia="en-GB"/>
          <w14:ligatures w14:val="none"/>
        </w:rPr>
      </w:pPr>
      <w:r w:rsidRPr="005C175B">
        <w:rPr>
          <w:rFonts w:ascii="Arial" w:eastAsia="Times New Roman" w:hAnsi="Arial" w:cs="Arial"/>
          <w:kern w:val="0"/>
          <w:sz w:val="22"/>
          <w:szCs w:val="22"/>
          <w:u w:val="single"/>
          <w:lang w:eastAsia="en-GB"/>
          <w14:ligatures w14:val="none"/>
        </w:rPr>
        <w:t>Wiltshire Council Highways</w:t>
      </w:r>
      <w:r w:rsidRPr="00ED01FF">
        <w:rPr>
          <w:rFonts w:ascii="Arial" w:eastAsia="Times New Roman" w:hAnsi="Arial" w:cs="Arial"/>
          <w:kern w:val="0"/>
          <w:sz w:val="22"/>
          <w:szCs w:val="22"/>
          <w:lang w:eastAsia="en-GB"/>
          <w14:ligatures w14:val="none"/>
        </w:rPr>
        <w:t xml:space="preserve">: </w:t>
      </w:r>
      <w:r w:rsidRPr="005C175B">
        <w:rPr>
          <w:rFonts w:ascii="Arial" w:eastAsia="Times New Roman" w:hAnsi="Arial" w:cs="Arial"/>
          <w:kern w:val="0"/>
          <w:sz w:val="22"/>
          <w:szCs w:val="22"/>
          <w:lang w:eastAsia="en-GB"/>
          <w14:ligatures w14:val="none"/>
        </w:rPr>
        <w:t>No objection</w:t>
      </w:r>
      <w:r w:rsidR="00ED01FF">
        <w:rPr>
          <w:rFonts w:ascii="Arial" w:eastAsia="Times New Roman" w:hAnsi="Arial" w:cs="Arial"/>
          <w:kern w:val="0"/>
          <w:sz w:val="22"/>
          <w:szCs w:val="22"/>
          <w:lang w:eastAsia="en-GB"/>
          <w14:ligatures w14:val="none"/>
        </w:rPr>
        <w:t>, subject to conditions</w:t>
      </w:r>
    </w:p>
    <w:p w14:paraId="2C870AE1" w14:textId="77777777" w:rsidR="008E5834" w:rsidRDefault="008E5834" w:rsidP="00776A36">
      <w:pPr>
        <w:spacing w:after="0" w:line="276" w:lineRule="auto"/>
        <w:jc w:val="both"/>
        <w:rPr>
          <w:rFonts w:ascii="Arial" w:eastAsia="Times New Roman" w:hAnsi="Arial" w:cs="Arial"/>
          <w:kern w:val="0"/>
          <w:sz w:val="22"/>
          <w:szCs w:val="22"/>
          <w:lang w:eastAsia="en-GB"/>
          <w14:ligatures w14:val="none"/>
        </w:rPr>
      </w:pPr>
    </w:p>
    <w:p w14:paraId="7F4AD0FB" w14:textId="39B9E597" w:rsidR="008E5834" w:rsidRPr="005C175B" w:rsidRDefault="008E5834" w:rsidP="00776A36">
      <w:pPr>
        <w:spacing w:after="0" w:line="276" w:lineRule="auto"/>
        <w:jc w:val="both"/>
        <w:rPr>
          <w:rFonts w:ascii="Arial" w:eastAsia="Times New Roman" w:hAnsi="Arial" w:cs="Arial"/>
          <w:i/>
          <w:iCs/>
          <w:kern w:val="0"/>
          <w:sz w:val="22"/>
          <w:szCs w:val="22"/>
          <w:lang w:eastAsia="en-GB"/>
          <w14:ligatures w14:val="none"/>
        </w:rPr>
      </w:pPr>
      <w:r w:rsidRPr="008E5834">
        <w:rPr>
          <w:rFonts w:ascii="Arial" w:eastAsia="Times New Roman" w:hAnsi="Arial" w:cs="Arial"/>
          <w:kern w:val="0"/>
          <w:sz w:val="22"/>
          <w:szCs w:val="22"/>
          <w:u w:val="single"/>
          <w:lang w:eastAsia="en-GB"/>
          <w14:ligatures w14:val="none"/>
        </w:rPr>
        <w:t>Wiltshire Council Conservation</w:t>
      </w:r>
      <w:r w:rsidRPr="00ED01FF">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No objection</w:t>
      </w:r>
    </w:p>
    <w:p w14:paraId="627407A4" w14:textId="78316AE4" w:rsidR="00A55952" w:rsidRPr="000815DE" w:rsidRDefault="00A55952" w:rsidP="00776A36">
      <w:pPr>
        <w:spacing w:after="0" w:line="276" w:lineRule="auto"/>
        <w:jc w:val="both"/>
        <w:rPr>
          <w:rFonts w:ascii="Arial" w:eastAsia="Times New Roman" w:hAnsi="Arial" w:cs="Arial"/>
          <w:color w:val="FF0000"/>
          <w:kern w:val="0"/>
          <w:sz w:val="22"/>
          <w:szCs w:val="22"/>
          <w:lang w:eastAsia="en-GB"/>
          <w14:ligatures w14:val="none"/>
        </w:rPr>
      </w:pPr>
    </w:p>
    <w:p w14:paraId="52405A29" w14:textId="77777777" w:rsidR="00D902FA" w:rsidRDefault="00F7609E" w:rsidP="00776A36">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EADBA1F" w14:textId="77777777" w:rsidR="0007377C" w:rsidRPr="009F1BA2" w:rsidRDefault="00E51166"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9CA3AC2" w14:textId="77777777" w:rsidR="00E51166" w:rsidRDefault="00E51166" w:rsidP="00776A36">
      <w:pPr>
        <w:spacing w:after="0" w:line="276" w:lineRule="auto"/>
        <w:jc w:val="both"/>
        <w:rPr>
          <w:rFonts w:ascii="Arial" w:eastAsia="Times New Roman" w:hAnsi="Arial" w:cs="Arial"/>
          <w:b/>
          <w:bCs/>
          <w:color w:val="FF0000"/>
          <w:kern w:val="0"/>
          <w:sz w:val="22"/>
          <w:szCs w:val="22"/>
          <w:lang w:eastAsia="en-GB"/>
          <w14:ligatures w14:val="none"/>
        </w:rPr>
      </w:pPr>
    </w:p>
    <w:p w14:paraId="540DCC4A" w14:textId="77777777" w:rsidR="0007377C" w:rsidRDefault="00F7609E" w:rsidP="00776A36">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26D6C91" w14:textId="77777777" w:rsidR="0092586B" w:rsidRPr="009C1702" w:rsidRDefault="0092586B"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AEAEBF1" w14:textId="77777777" w:rsidR="0092586B" w:rsidRPr="009C1702" w:rsidRDefault="0092586B"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416A3A4B" w14:textId="77777777" w:rsidR="0092586B" w:rsidRPr="009C1702" w:rsidRDefault="0092586B" w:rsidP="00776A36">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34B1C80" w14:textId="77777777" w:rsidR="0092586B" w:rsidRPr="009C1702" w:rsidRDefault="0092586B"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13911865" w14:textId="77777777" w:rsidR="0092586B" w:rsidRPr="009C1702" w:rsidRDefault="0092586B"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0618F84" w14:textId="77777777" w:rsidR="00B71D0E" w:rsidRDefault="00B71D0E" w:rsidP="00776A36">
      <w:pPr>
        <w:spacing w:after="0" w:line="276" w:lineRule="auto"/>
        <w:jc w:val="both"/>
        <w:rPr>
          <w:rFonts w:ascii="Arial" w:eastAsia="Times New Roman" w:hAnsi="Arial" w:cs="Arial"/>
          <w:b/>
          <w:bCs/>
          <w:color w:val="FF0000"/>
          <w:kern w:val="0"/>
          <w:sz w:val="22"/>
          <w:szCs w:val="22"/>
          <w:lang w:eastAsia="en-GB"/>
          <w14:ligatures w14:val="none"/>
        </w:rPr>
      </w:pPr>
    </w:p>
    <w:p w14:paraId="126B5DAC" w14:textId="77777777" w:rsidR="00852CAC" w:rsidRDefault="00852CAC" w:rsidP="00776A36">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A5EB151" w14:textId="77777777" w:rsidR="00597BBB" w:rsidRDefault="00597BBB" w:rsidP="00776A36">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948C595" w14:textId="77777777" w:rsidR="00181CCE" w:rsidRDefault="00181CCE" w:rsidP="00776A36">
      <w:pPr>
        <w:spacing w:after="0" w:line="276" w:lineRule="auto"/>
        <w:jc w:val="both"/>
        <w:rPr>
          <w:rFonts w:ascii="Arial" w:eastAsia="Times New Roman" w:hAnsi="Arial" w:cs="Arial"/>
          <w:kern w:val="0"/>
          <w:sz w:val="22"/>
          <w:szCs w:val="22"/>
          <w:lang w:eastAsia="en-GB"/>
          <w14:ligatures w14:val="none"/>
        </w:rPr>
      </w:pPr>
    </w:p>
    <w:p w14:paraId="003B7BE5" w14:textId="569136E9" w:rsidR="00DB0771" w:rsidRDefault="00181CCE" w:rsidP="00776A3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seeks to remove a length of existing rubble and brick boundary wall that fronts the public highway. A section of 2.5m of wall would be removed to widen the existing highway access to the application </w:t>
      </w:r>
      <w:r w:rsidR="008E5834">
        <w:rPr>
          <w:rFonts w:ascii="Arial" w:eastAsia="Times New Roman" w:hAnsi="Arial" w:cs="Arial"/>
          <w:kern w:val="0"/>
          <w:sz w:val="22"/>
          <w:szCs w:val="22"/>
          <w:lang w:eastAsia="en-GB"/>
          <w14:ligatures w14:val="none"/>
        </w:rPr>
        <w:t>site. The</w:t>
      </w:r>
      <w:r>
        <w:rPr>
          <w:rFonts w:ascii="Arial" w:eastAsia="Times New Roman" w:hAnsi="Arial" w:cs="Arial"/>
          <w:kern w:val="0"/>
          <w:sz w:val="22"/>
          <w:szCs w:val="22"/>
          <w:lang w:eastAsia="en-GB"/>
          <w14:ligatures w14:val="none"/>
        </w:rPr>
        <w:t xml:space="preserve"> host dwelling benefits from </w:t>
      </w:r>
      <w:r w:rsidR="00175D9C">
        <w:rPr>
          <w:rFonts w:ascii="Arial" w:eastAsia="Times New Roman" w:hAnsi="Arial" w:cs="Arial"/>
          <w:kern w:val="0"/>
          <w:sz w:val="22"/>
          <w:szCs w:val="22"/>
          <w:lang w:eastAsia="en-GB"/>
          <w14:ligatures w14:val="none"/>
        </w:rPr>
        <w:t xml:space="preserve">off road parking provision to the front elevation with the existing access limited </w:t>
      </w:r>
      <w:r w:rsidR="00FF6109">
        <w:rPr>
          <w:rFonts w:ascii="Arial" w:eastAsia="Times New Roman" w:hAnsi="Arial" w:cs="Arial"/>
          <w:kern w:val="0"/>
          <w:sz w:val="22"/>
          <w:szCs w:val="22"/>
          <w:lang w:eastAsia="en-GB"/>
          <w14:ligatures w14:val="none"/>
        </w:rPr>
        <w:t xml:space="preserve">to 3m in </w:t>
      </w:r>
      <w:r w:rsidR="00175D9C">
        <w:rPr>
          <w:rFonts w:ascii="Arial" w:eastAsia="Times New Roman" w:hAnsi="Arial" w:cs="Arial"/>
          <w:kern w:val="0"/>
          <w:sz w:val="22"/>
          <w:szCs w:val="22"/>
          <w:lang w:eastAsia="en-GB"/>
          <w14:ligatures w14:val="none"/>
        </w:rPr>
        <w:t>width</w:t>
      </w:r>
      <w:r w:rsidR="008368B1">
        <w:rPr>
          <w:rFonts w:ascii="Arial" w:eastAsia="Times New Roman" w:hAnsi="Arial" w:cs="Arial"/>
          <w:kern w:val="0"/>
          <w:sz w:val="22"/>
          <w:szCs w:val="22"/>
          <w:lang w:eastAsia="en-GB"/>
          <w14:ligatures w14:val="none"/>
        </w:rPr>
        <w:t>, restricting the access and egress to the parking area to the width of one vehicle.</w:t>
      </w:r>
      <w:r w:rsidR="00DB0771">
        <w:rPr>
          <w:rFonts w:ascii="Arial" w:eastAsia="Times New Roman" w:hAnsi="Arial" w:cs="Arial"/>
          <w:kern w:val="0"/>
          <w:sz w:val="22"/>
          <w:szCs w:val="22"/>
          <w:lang w:eastAsia="en-GB"/>
          <w14:ligatures w14:val="none"/>
        </w:rPr>
        <w:t xml:space="preserve"> </w:t>
      </w:r>
      <w:r w:rsidR="00FF6109">
        <w:rPr>
          <w:rFonts w:ascii="Arial" w:eastAsia="Times New Roman" w:hAnsi="Arial" w:cs="Arial"/>
          <w:kern w:val="0"/>
          <w:sz w:val="22"/>
          <w:szCs w:val="22"/>
          <w:lang w:eastAsia="en-GB"/>
          <w14:ligatures w14:val="none"/>
        </w:rPr>
        <w:t xml:space="preserve">The </w:t>
      </w:r>
      <w:r w:rsidR="00062975">
        <w:rPr>
          <w:rFonts w:ascii="Arial" w:eastAsia="Times New Roman" w:hAnsi="Arial" w:cs="Arial"/>
          <w:kern w:val="0"/>
          <w:sz w:val="22"/>
          <w:szCs w:val="22"/>
          <w:lang w:eastAsia="en-GB"/>
          <w14:ligatures w14:val="none"/>
        </w:rPr>
        <w:t>proposal seeks to widen the existing accessway to a width of 5.5m</w:t>
      </w:r>
      <w:r w:rsidR="00462566">
        <w:rPr>
          <w:rFonts w:ascii="Arial" w:eastAsia="Times New Roman" w:hAnsi="Arial" w:cs="Arial"/>
          <w:kern w:val="0"/>
          <w:sz w:val="22"/>
          <w:szCs w:val="22"/>
          <w:lang w:eastAsia="en-GB"/>
          <w14:ligatures w14:val="none"/>
        </w:rPr>
        <w:t xml:space="preserve">, with the removal of </w:t>
      </w:r>
      <w:r w:rsidR="00F83511">
        <w:rPr>
          <w:rFonts w:ascii="Arial" w:eastAsia="Times New Roman" w:hAnsi="Arial" w:cs="Arial"/>
          <w:kern w:val="0"/>
          <w:sz w:val="22"/>
          <w:szCs w:val="22"/>
          <w:lang w:eastAsia="en-GB"/>
          <w14:ligatures w14:val="none"/>
        </w:rPr>
        <w:t xml:space="preserve">a 2.5m wide section of </w:t>
      </w:r>
      <w:r w:rsidR="00462566">
        <w:rPr>
          <w:rFonts w:ascii="Arial" w:eastAsia="Times New Roman" w:hAnsi="Arial" w:cs="Arial"/>
          <w:kern w:val="0"/>
          <w:sz w:val="22"/>
          <w:szCs w:val="22"/>
          <w:lang w:eastAsia="en-GB"/>
          <w14:ligatures w14:val="none"/>
        </w:rPr>
        <w:t xml:space="preserve">the existing </w:t>
      </w:r>
      <w:r w:rsidR="00F83511">
        <w:rPr>
          <w:rFonts w:ascii="Arial" w:eastAsia="Times New Roman" w:hAnsi="Arial" w:cs="Arial"/>
          <w:kern w:val="0"/>
          <w:sz w:val="22"/>
          <w:szCs w:val="22"/>
          <w:lang w:eastAsia="en-GB"/>
          <w14:ligatures w14:val="none"/>
        </w:rPr>
        <w:t xml:space="preserve">wall that sits at a height of 1.8m. </w:t>
      </w:r>
    </w:p>
    <w:p w14:paraId="582C7E28" w14:textId="77777777" w:rsidR="00DB0771" w:rsidRDefault="00DB0771" w:rsidP="00776A36">
      <w:pPr>
        <w:spacing w:after="0" w:line="276" w:lineRule="auto"/>
        <w:jc w:val="both"/>
        <w:rPr>
          <w:rFonts w:ascii="Arial" w:eastAsia="Times New Roman" w:hAnsi="Arial" w:cs="Arial"/>
          <w:kern w:val="0"/>
          <w:sz w:val="22"/>
          <w:szCs w:val="22"/>
          <w:lang w:eastAsia="en-GB"/>
          <w14:ligatures w14:val="none"/>
        </w:rPr>
      </w:pPr>
    </w:p>
    <w:p w14:paraId="539183BF" w14:textId="1746DAC3" w:rsidR="00FF6109" w:rsidRDefault="00F83511" w:rsidP="00776A3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wall consists of brick elevation</w:t>
      </w:r>
      <w:r w:rsidR="00DB0771">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to the rear with stone rub</w:t>
      </w:r>
      <w:r w:rsidR="008F63D4">
        <w:rPr>
          <w:rFonts w:ascii="Arial" w:eastAsia="Times New Roman" w:hAnsi="Arial" w:cs="Arial"/>
          <w:kern w:val="0"/>
          <w:sz w:val="22"/>
          <w:szCs w:val="22"/>
          <w:lang w:eastAsia="en-GB"/>
          <w14:ligatures w14:val="none"/>
        </w:rPr>
        <w:t>b</w:t>
      </w:r>
      <w:r>
        <w:rPr>
          <w:rFonts w:ascii="Arial" w:eastAsia="Times New Roman" w:hAnsi="Arial" w:cs="Arial"/>
          <w:kern w:val="0"/>
          <w:sz w:val="22"/>
          <w:szCs w:val="22"/>
          <w:lang w:eastAsia="en-GB"/>
          <w14:ligatures w14:val="none"/>
        </w:rPr>
        <w:t>le fronting the public highway</w:t>
      </w:r>
      <w:r w:rsidR="008F63D4">
        <w:rPr>
          <w:rFonts w:ascii="Arial" w:eastAsia="Times New Roman" w:hAnsi="Arial" w:cs="Arial"/>
          <w:kern w:val="0"/>
          <w:sz w:val="22"/>
          <w:szCs w:val="22"/>
          <w:lang w:eastAsia="en-GB"/>
          <w14:ligatures w14:val="none"/>
        </w:rPr>
        <w:t xml:space="preserve">. The wall would be made good with materials to match the existing boundary wall with stone piers replicating the existing arrangement. The existing sliding gate would be removed from the proposal. </w:t>
      </w:r>
    </w:p>
    <w:p w14:paraId="05EB55D3" w14:textId="77777777" w:rsidR="0066522D" w:rsidRDefault="0066522D" w:rsidP="00776A36">
      <w:pPr>
        <w:spacing w:after="0" w:line="276" w:lineRule="auto"/>
        <w:jc w:val="both"/>
        <w:rPr>
          <w:rFonts w:ascii="Arial" w:eastAsia="Times New Roman" w:hAnsi="Arial" w:cs="Arial"/>
          <w:kern w:val="0"/>
          <w:sz w:val="22"/>
          <w:szCs w:val="22"/>
          <w:lang w:eastAsia="en-GB"/>
          <w14:ligatures w14:val="none"/>
        </w:rPr>
      </w:pPr>
    </w:p>
    <w:p w14:paraId="5C03D47D" w14:textId="77777777" w:rsidR="0066522D" w:rsidRDefault="0066522D" w:rsidP="00776A36">
      <w:pPr>
        <w:spacing w:after="0" w:line="276" w:lineRule="auto"/>
        <w:jc w:val="both"/>
        <w:rPr>
          <w:rFonts w:ascii="Arial" w:eastAsia="Times New Roman" w:hAnsi="Arial" w:cs="Arial"/>
          <w:kern w:val="0"/>
          <w:sz w:val="22"/>
          <w:szCs w:val="22"/>
          <w:lang w:eastAsia="en-GB"/>
          <w14:ligatures w14:val="none"/>
        </w:rPr>
      </w:pPr>
    </w:p>
    <w:p w14:paraId="651333D5" w14:textId="77777777" w:rsidR="0066522D" w:rsidRDefault="0066522D" w:rsidP="00776A36">
      <w:pPr>
        <w:spacing w:after="0" w:line="276" w:lineRule="auto"/>
        <w:jc w:val="both"/>
        <w:rPr>
          <w:rFonts w:ascii="Arial" w:eastAsia="Times New Roman" w:hAnsi="Arial" w:cs="Arial"/>
          <w:kern w:val="0"/>
          <w:sz w:val="22"/>
          <w:szCs w:val="22"/>
          <w:lang w:eastAsia="en-GB"/>
          <w14:ligatures w14:val="none"/>
        </w:rPr>
      </w:pPr>
    </w:p>
    <w:p w14:paraId="2024DA4D" w14:textId="00130400" w:rsidR="00D45D0E" w:rsidRDefault="0066522D" w:rsidP="00776A36">
      <w:pPr>
        <w:spacing w:after="0" w:line="276" w:lineRule="auto"/>
        <w:jc w:val="center"/>
        <w:rPr>
          <w:rFonts w:ascii="Arial" w:eastAsia="Times New Roman" w:hAnsi="Arial" w:cs="Arial"/>
          <w:kern w:val="0"/>
          <w:sz w:val="22"/>
          <w:szCs w:val="22"/>
          <w:lang w:eastAsia="en-GB"/>
          <w14:ligatures w14:val="none"/>
        </w:rPr>
      </w:pPr>
      <w:r w:rsidRPr="0066522D">
        <w:rPr>
          <w:rFonts w:ascii="Arial" w:eastAsia="Times New Roman" w:hAnsi="Arial" w:cs="Arial"/>
          <w:noProof/>
          <w:kern w:val="0"/>
          <w:sz w:val="22"/>
          <w:szCs w:val="22"/>
          <w:lang w:eastAsia="en-GB"/>
          <w14:ligatures w14:val="none"/>
        </w:rPr>
        <w:lastRenderedPageBreak/>
        <w:drawing>
          <wp:inline distT="0" distB="0" distL="0" distR="0" wp14:anchorId="748D2081" wp14:editId="49B8D6F4">
            <wp:extent cx="4998636" cy="2410691"/>
            <wp:effectExtent l="0" t="0" r="0" b="8890"/>
            <wp:docPr id="1753084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84180" name=""/>
                    <pic:cNvPicPr/>
                  </pic:nvPicPr>
                  <pic:blipFill>
                    <a:blip r:embed="rId8"/>
                    <a:stretch>
                      <a:fillRect/>
                    </a:stretch>
                  </pic:blipFill>
                  <pic:spPr>
                    <a:xfrm>
                      <a:off x="0" y="0"/>
                      <a:ext cx="5030386" cy="2426003"/>
                    </a:xfrm>
                    <a:prstGeom prst="rect">
                      <a:avLst/>
                    </a:prstGeom>
                  </pic:spPr>
                </pic:pic>
              </a:graphicData>
            </a:graphic>
          </wp:inline>
        </w:drawing>
      </w:r>
    </w:p>
    <w:p w14:paraId="52D9BC0F" w14:textId="6F50339E" w:rsidR="0099031B" w:rsidRPr="0099031B" w:rsidRDefault="0099031B" w:rsidP="00776A36">
      <w:pPr>
        <w:spacing w:after="0" w:line="276" w:lineRule="auto"/>
        <w:jc w:val="center"/>
        <w:rPr>
          <w:rFonts w:ascii="Arial" w:eastAsia="Times New Roman" w:hAnsi="Arial" w:cs="Arial"/>
          <w:i/>
          <w:iCs/>
          <w:kern w:val="0"/>
          <w:sz w:val="22"/>
          <w:szCs w:val="22"/>
          <w:lang w:eastAsia="en-GB"/>
          <w14:ligatures w14:val="none"/>
        </w:rPr>
      </w:pPr>
      <w:r w:rsidRPr="0099031B">
        <w:rPr>
          <w:rFonts w:ascii="Arial" w:eastAsia="Times New Roman" w:hAnsi="Arial" w:cs="Arial"/>
          <w:i/>
          <w:iCs/>
          <w:kern w:val="0"/>
          <w:sz w:val="22"/>
          <w:szCs w:val="22"/>
          <w:lang w:eastAsia="en-GB"/>
          <w14:ligatures w14:val="none"/>
        </w:rPr>
        <w:t>Image of the existing boundary wall arrangement fronting the public highway.</w:t>
      </w:r>
    </w:p>
    <w:p w14:paraId="15BD2637" w14:textId="77777777" w:rsidR="00D45D0E" w:rsidRDefault="00D45D0E" w:rsidP="00776A36">
      <w:pPr>
        <w:spacing w:after="0" w:line="276" w:lineRule="auto"/>
        <w:jc w:val="both"/>
        <w:rPr>
          <w:rFonts w:ascii="Arial" w:eastAsia="Times New Roman" w:hAnsi="Arial" w:cs="Arial"/>
          <w:kern w:val="0"/>
          <w:sz w:val="22"/>
          <w:szCs w:val="22"/>
          <w:lang w:eastAsia="en-GB"/>
          <w14:ligatures w14:val="none"/>
        </w:rPr>
      </w:pPr>
    </w:p>
    <w:p w14:paraId="58DC8ABF" w14:textId="5E66CABA" w:rsidR="0066522D" w:rsidRDefault="00E51F95" w:rsidP="00776A36">
      <w:pPr>
        <w:spacing w:after="0" w:line="276" w:lineRule="auto"/>
        <w:jc w:val="both"/>
        <w:rPr>
          <w:rFonts w:ascii="Arial" w:eastAsia="Times New Roman" w:hAnsi="Arial" w:cs="Arial"/>
          <w:kern w:val="0"/>
          <w:sz w:val="22"/>
          <w:szCs w:val="22"/>
          <w:lang w:eastAsia="en-GB"/>
          <w14:ligatures w14:val="none"/>
        </w:rPr>
      </w:pPr>
      <w:r w:rsidRPr="00E51F95">
        <w:rPr>
          <w:rFonts w:ascii="Arial" w:eastAsia="Times New Roman" w:hAnsi="Arial" w:cs="Arial"/>
          <w:noProof/>
          <w:kern w:val="0"/>
          <w:sz w:val="22"/>
          <w:szCs w:val="22"/>
          <w:lang w:eastAsia="en-GB"/>
          <w14:ligatures w14:val="none"/>
        </w:rPr>
        <w:drawing>
          <wp:inline distT="0" distB="0" distL="0" distR="0" wp14:anchorId="64FB4517" wp14:editId="2ED725EC">
            <wp:extent cx="2543175" cy="1471183"/>
            <wp:effectExtent l="0" t="0" r="0" b="0"/>
            <wp:docPr id="19761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0333" name=""/>
                    <pic:cNvPicPr/>
                  </pic:nvPicPr>
                  <pic:blipFill>
                    <a:blip r:embed="rId9"/>
                    <a:stretch>
                      <a:fillRect/>
                    </a:stretch>
                  </pic:blipFill>
                  <pic:spPr>
                    <a:xfrm>
                      <a:off x="0" y="0"/>
                      <a:ext cx="2556418" cy="1478844"/>
                    </a:xfrm>
                    <a:prstGeom prst="rect">
                      <a:avLst/>
                    </a:prstGeom>
                  </pic:spPr>
                </pic:pic>
              </a:graphicData>
            </a:graphic>
          </wp:inline>
        </w:drawing>
      </w:r>
      <w:r w:rsidR="006867AB">
        <w:rPr>
          <w:rFonts w:ascii="Arial" w:eastAsia="Times New Roman" w:hAnsi="Arial" w:cs="Arial"/>
          <w:kern w:val="0"/>
          <w:sz w:val="22"/>
          <w:szCs w:val="22"/>
          <w:lang w:eastAsia="en-GB"/>
          <w14:ligatures w14:val="none"/>
        </w:rPr>
        <w:t xml:space="preserve"> </w:t>
      </w:r>
      <w:r w:rsidR="006867AB" w:rsidRPr="006867AB">
        <w:rPr>
          <w:rFonts w:ascii="Arial" w:eastAsia="Times New Roman" w:hAnsi="Arial" w:cs="Arial"/>
          <w:noProof/>
          <w:kern w:val="0"/>
          <w:sz w:val="22"/>
          <w:szCs w:val="22"/>
          <w:lang w:eastAsia="en-GB"/>
          <w14:ligatures w14:val="none"/>
        </w:rPr>
        <w:drawing>
          <wp:inline distT="0" distB="0" distL="0" distR="0" wp14:anchorId="4224B4EA" wp14:editId="1FB002F3">
            <wp:extent cx="2695575" cy="1595242"/>
            <wp:effectExtent l="0" t="0" r="0" b="5080"/>
            <wp:docPr id="81790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03430" name=""/>
                    <pic:cNvPicPr/>
                  </pic:nvPicPr>
                  <pic:blipFill>
                    <a:blip r:embed="rId10"/>
                    <a:stretch>
                      <a:fillRect/>
                    </a:stretch>
                  </pic:blipFill>
                  <pic:spPr>
                    <a:xfrm>
                      <a:off x="0" y="0"/>
                      <a:ext cx="2702362" cy="1599258"/>
                    </a:xfrm>
                    <a:prstGeom prst="rect">
                      <a:avLst/>
                    </a:prstGeom>
                  </pic:spPr>
                </pic:pic>
              </a:graphicData>
            </a:graphic>
          </wp:inline>
        </w:drawing>
      </w:r>
    </w:p>
    <w:p w14:paraId="2F8581F7" w14:textId="77777777" w:rsidR="0066522D" w:rsidRDefault="0066522D" w:rsidP="00776A36">
      <w:pPr>
        <w:spacing w:after="0" w:line="276" w:lineRule="auto"/>
        <w:jc w:val="both"/>
        <w:rPr>
          <w:rFonts w:ascii="Arial" w:eastAsia="Times New Roman" w:hAnsi="Arial" w:cs="Arial"/>
          <w:kern w:val="0"/>
          <w:sz w:val="22"/>
          <w:szCs w:val="22"/>
          <w:lang w:eastAsia="en-GB"/>
          <w14:ligatures w14:val="none"/>
        </w:rPr>
      </w:pPr>
    </w:p>
    <w:p w14:paraId="030B1BEC" w14:textId="034FD943" w:rsidR="008F0D3D" w:rsidRDefault="006867AB" w:rsidP="00776A36">
      <w:pPr>
        <w:spacing w:after="0" w:line="276" w:lineRule="auto"/>
        <w:jc w:val="center"/>
        <w:rPr>
          <w:rFonts w:ascii="Arial" w:hAnsi="Arial" w:cs="Arial"/>
          <w:i/>
          <w:iCs/>
          <w:color w:val="000000" w:themeColor="text1"/>
          <w:sz w:val="22"/>
          <w:szCs w:val="22"/>
        </w:rPr>
      </w:pPr>
      <w:r w:rsidRPr="002639D8">
        <w:rPr>
          <w:rFonts w:ascii="Arial" w:hAnsi="Arial" w:cs="Arial"/>
          <w:i/>
          <w:iCs/>
          <w:color w:val="000000" w:themeColor="text1"/>
          <w:sz w:val="22"/>
          <w:szCs w:val="22"/>
        </w:rPr>
        <w:t>Existing (left) and proposed</w:t>
      </w:r>
      <w:r w:rsidR="002639D8" w:rsidRPr="002639D8">
        <w:rPr>
          <w:rFonts w:ascii="Arial" w:hAnsi="Arial" w:cs="Arial"/>
          <w:i/>
          <w:iCs/>
          <w:color w:val="000000" w:themeColor="text1"/>
          <w:sz w:val="22"/>
          <w:szCs w:val="22"/>
        </w:rPr>
        <w:t xml:space="preserve"> (right) </w:t>
      </w:r>
      <w:r w:rsidRPr="002639D8">
        <w:rPr>
          <w:rFonts w:ascii="Arial" w:hAnsi="Arial" w:cs="Arial"/>
          <w:i/>
          <w:iCs/>
          <w:color w:val="000000" w:themeColor="text1"/>
          <w:sz w:val="22"/>
          <w:szCs w:val="22"/>
        </w:rPr>
        <w:t>front elevation</w:t>
      </w:r>
    </w:p>
    <w:p w14:paraId="46CD88D1" w14:textId="77777777" w:rsidR="002639D8" w:rsidRPr="00814936" w:rsidRDefault="002639D8" w:rsidP="00776A36">
      <w:pPr>
        <w:spacing w:after="0" w:line="276" w:lineRule="auto"/>
        <w:jc w:val="both"/>
        <w:rPr>
          <w:rFonts w:ascii="Arial" w:hAnsi="Arial" w:cs="Arial"/>
          <w:sz w:val="22"/>
          <w:szCs w:val="22"/>
        </w:rPr>
      </w:pPr>
    </w:p>
    <w:p w14:paraId="7B6C7377" w14:textId="77777777" w:rsidR="00A77C7F" w:rsidRDefault="00967D70" w:rsidP="00776A36">
      <w:pPr>
        <w:spacing w:after="0" w:line="276" w:lineRule="auto"/>
        <w:jc w:val="both"/>
        <w:rPr>
          <w:rFonts w:ascii="Arial" w:hAnsi="Arial" w:cs="Arial"/>
          <w:sz w:val="22"/>
          <w:szCs w:val="22"/>
        </w:rPr>
      </w:pPr>
      <w:r w:rsidRPr="00814936">
        <w:rPr>
          <w:rFonts w:ascii="Arial" w:hAnsi="Arial" w:cs="Arial"/>
          <w:sz w:val="22"/>
          <w:szCs w:val="22"/>
        </w:rPr>
        <w:t xml:space="preserve">The </w:t>
      </w:r>
      <w:r w:rsidR="009A1574" w:rsidRPr="00814936">
        <w:rPr>
          <w:rFonts w:ascii="Arial" w:hAnsi="Arial" w:cs="Arial"/>
          <w:sz w:val="22"/>
          <w:szCs w:val="22"/>
        </w:rPr>
        <w:t xml:space="preserve">Planning Statement </w:t>
      </w:r>
      <w:r w:rsidR="003F7266" w:rsidRPr="00814936">
        <w:rPr>
          <w:rFonts w:ascii="Arial" w:hAnsi="Arial" w:cs="Arial"/>
          <w:sz w:val="22"/>
          <w:szCs w:val="22"/>
        </w:rPr>
        <w:t xml:space="preserve">submitted within the application documents </w:t>
      </w:r>
      <w:r w:rsidR="00D61321" w:rsidRPr="00814936">
        <w:rPr>
          <w:rFonts w:ascii="Arial" w:hAnsi="Arial" w:cs="Arial"/>
          <w:sz w:val="22"/>
          <w:szCs w:val="22"/>
        </w:rPr>
        <w:t xml:space="preserve">states that the wall is not original and was erected </w:t>
      </w:r>
      <w:r w:rsidR="007B754B" w:rsidRPr="00814936">
        <w:rPr>
          <w:rFonts w:ascii="Arial" w:hAnsi="Arial" w:cs="Arial"/>
          <w:sz w:val="22"/>
          <w:szCs w:val="22"/>
        </w:rPr>
        <w:t xml:space="preserve">within the </w:t>
      </w:r>
      <w:r w:rsidR="003F7266" w:rsidRPr="00814936">
        <w:rPr>
          <w:rFonts w:ascii="Arial" w:hAnsi="Arial" w:cs="Arial"/>
          <w:sz w:val="22"/>
          <w:szCs w:val="22"/>
        </w:rPr>
        <w:t>mid-20</w:t>
      </w:r>
      <w:r w:rsidR="003F7266" w:rsidRPr="00814936">
        <w:rPr>
          <w:rFonts w:ascii="Arial" w:hAnsi="Arial" w:cs="Arial"/>
          <w:sz w:val="22"/>
          <w:szCs w:val="22"/>
          <w:vertAlign w:val="superscript"/>
        </w:rPr>
        <w:t>th</w:t>
      </w:r>
      <w:r w:rsidR="007B754B" w:rsidRPr="00814936">
        <w:rPr>
          <w:rFonts w:ascii="Arial" w:hAnsi="Arial" w:cs="Arial"/>
          <w:sz w:val="22"/>
          <w:szCs w:val="22"/>
        </w:rPr>
        <w:t xml:space="preserve"> century and </w:t>
      </w:r>
      <w:r w:rsidR="00F055E8" w:rsidRPr="00814936">
        <w:rPr>
          <w:rFonts w:ascii="Arial" w:hAnsi="Arial" w:cs="Arial"/>
          <w:sz w:val="22"/>
          <w:szCs w:val="22"/>
        </w:rPr>
        <w:t xml:space="preserve">upon examination of The Council’s historic maps, </w:t>
      </w:r>
      <w:r w:rsidR="007B754B" w:rsidRPr="00814936">
        <w:rPr>
          <w:rFonts w:ascii="Arial" w:hAnsi="Arial" w:cs="Arial"/>
          <w:sz w:val="22"/>
          <w:szCs w:val="22"/>
        </w:rPr>
        <w:t xml:space="preserve">officers </w:t>
      </w:r>
      <w:r w:rsidR="00907CD8" w:rsidRPr="00814936">
        <w:rPr>
          <w:rFonts w:ascii="Arial" w:hAnsi="Arial" w:cs="Arial"/>
          <w:sz w:val="22"/>
          <w:szCs w:val="22"/>
        </w:rPr>
        <w:t>broadly agree with th</w:t>
      </w:r>
      <w:r w:rsidR="00C559B3">
        <w:rPr>
          <w:rFonts w:ascii="Arial" w:hAnsi="Arial" w:cs="Arial"/>
          <w:sz w:val="22"/>
          <w:szCs w:val="22"/>
        </w:rPr>
        <w:t>is</w:t>
      </w:r>
      <w:r w:rsidR="00907CD8" w:rsidRPr="00814936">
        <w:rPr>
          <w:rFonts w:ascii="Arial" w:hAnsi="Arial" w:cs="Arial"/>
          <w:sz w:val="22"/>
          <w:szCs w:val="22"/>
        </w:rPr>
        <w:t xml:space="preserve"> statement. </w:t>
      </w:r>
    </w:p>
    <w:p w14:paraId="50DF0A58" w14:textId="77777777" w:rsidR="00A77C7F" w:rsidRDefault="00A77C7F" w:rsidP="00776A36">
      <w:pPr>
        <w:spacing w:after="0" w:line="276" w:lineRule="auto"/>
        <w:jc w:val="both"/>
        <w:rPr>
          <w:rFonts w:ascii="Arial" w:hAnsi="Arial" w:cs="Arial"/>
          <w:sz w:val="22"/>
          <w:szCs w:val="22"/>
        </w:rPr>
      </w:pPr>
    </w:p>
    <w:p w14:paraId="15034019" w14:textId="0A96A906" w:rsidR="00AC2298" w:rsidRDefault="00B42D44" w:rsidP="00776A36">
      <w:pPr>
        <w:spacing w:after="0" w:line="276" w:lineRule="auto"/>
        <w:jc w:val="both"/>
        <w:rPr>
          <w:rFonts w:ascii="Arial" w:hAnsi="Arial" w:cs="Arial"/>
          <w:sz w:val="22"/>
          <w:szCs w:val="22"/>
        </w:rPr>
      </w:pPr>
      <w:r>
        <w:rPr>
          <w:rFonts w:ascii="Arial" w:hAnsi="Arial" w:cs="Arial"/>
          <w:sz w:val="22"/>
          <w:szCs w:val="22"/>
        </w:rPr>
        <w:t>The existing built form al</w:t>
      </w:r>
      <w:r w:rsidR="00D30165">
        <w:rPr>
          <w:rFonts w:ascii="Arial" w:hAnsi="Arial" w:cs="Arial"/>
          <w:sz w:val="22"/>
          <w:szCs w:val="22"/>
        </w:rPr>
        <w:t xml:space="preserve">ong this section of </w:t>
      </w:r>
      <w:r>
        <w:rPr>
          <w:rFonts w:ascii="Arial" w:hAnsi="Arial" w:cs="Arial"/>
          <w:sz w:val="22"/>
          <w:szCs w:val="22"/>
        </w:rPr>
        <w:t>Church Street</w:t>
      </w:r>
      <w:r w:rsidR="00D30165">
        <w:rPr>
          <w:rFonts w:ascii="Arial" w:hAnsi="Arial" w:cs="Arial"/>
          <w:sz w:val="22"/>
          <w:szCs w:val="22"/>
        </w:rPr>
        <w:t xml:space="preserve"> consists of </w:t>
      </w:r>
      <w:r w:rsidR="006E22E5">
        <w:rPr>
          <w:rFonts w:ascii="Arial" w:hAnsi="Arial" w:cs="Arial"/>
          <w:sz w:val="22"/>
          <w:szCs w:val="22"/>
        </w:rPr>
        <w:t xml:space="preserve">the brick elevations of </w:t>
      </w:r>
      <w:r w:rsidR="00D9223F">
        <w:rPr>
          <w:rFonts w:ascii="Arial" w:hAnsi="Arial" w:cs="Arial"/>
          <w:sz w:val="22"/>
          <w:szCs w:val="22"/>
        </w:rPr>
        <w:t>properties directly fronting the highway</w:t>
      </w:r>
      <w:r w:rsidR="006E22E5">
        <w:rPr>
          <w:rFonts w:ascii="Arial" w:hAnsi="Arial" w:cs="Arial"/>
          <w:sz w:val="22"/>
          <w:szCs w:val="22"/>
        </w:rPr>
        <w:t xml:space="preserve"> but also</w:t>
      </w:r>
      <w:r w:rsidR="00D9223F">
        <w:rPr>
          <w:rFonts w:ascii="Arial" w:hAnsi="Arial" w:cs="Arial"/>
          <w:sz w:val="22"/>
          <w:szCs w:val="22"/>
        </w:rPr>
        <w:t xml:space="preserve"> properties set </w:t>
      </w:r>
      <w:r w:rsidR="006E22E5">
        <w:rPr>
          <w:rFonts w:ascii="Arial" w:hAnsi="Arial" w:cs="Arial"/>
          <w:sz w:val="22"/>
          <w:szCs w:val="22"/>
        </w:rPr>
        <w:t>bac</w:t>
      </w:r>
      <w:r w:rsidR="00D9223F">
        <w:rPr>
          <w:rFonts w:ascii="Arial" w:hAnsi="Arial" w:cs="Arial"/>
          <w:sz w:val="22"/>
          <w:szCs w:val="22"/>
        </w:rPr>
        <w:t xml:space="preserve">k </w:t>
      </w:r>
      <w:r w:rsidR="006E22E5">
        <w:rPr>
          <w:rFonts w:ascii="Arial" w:hAnsi="Arial" w:cs="Arial"/>
          <w:sz w:val="22"/>
          <w:szCs w:val="22"/>
        </w:rPr>
        <w:t xml:space="preserve">from the highway </w:t>
      </w:r>
      <w:r w:rsidR="00D9223F">
        <w:rPr>
          <w:rFonts w:ascii="Arial" w:hAnsi="Arial" w:cs="Arial"/>
          <w:sz w:val="22"/>
          <w:szCs w:val="22"/>
        </w:rPr>
        <w:t xml:space="preserve">with </w:t>
      </w:r>
      <w:r w:rsidR="006E22E5">
        <w:rPr>
          <w:rFonts w:ascii="Arial" w:hAnsi="Arial" w:cs="Arial"/>
          <w:sz w:val="22"/>
          <w:szCs w:val="22"/>
        </w:rPr>
        <w:t>driveway openings</w:t>
      </w:r>
      <w:r w:rsidR="00A77C7F">
        <w:rPr>
          <w:rFonts w:ascii="Arial" w:hAnsi="Arial" w:cs="Arial"/>
          <w:sz w:val="22"/>
          <w:szCs w:val="22"/>
        </w:rPr>
        <w:t xml:space="preserve"> leading from the street.</w:t>
      </w:r>
      <w:r w:rsidR="006E22E5">
        <w:rPr>
          <w:rFonts w:ascii="Arial" w:hAnsi="Arial" w:cs="Arial"/>
          <w:sz w:val="22"/>
          <w:szCs w:val="22"/>
        </w:rPr>
        <w:t xml:space="preserve"> </w:t>
      </w:r>
    </w:p>
    <w:p w14:paraId="0567DA0D" w14:textId="77777777" w:rsidR="00AC2298" w:rsidRDefault="00AC2298" w:rsidP="00776A36">
      <w:pPr>
        <w:spacing w:after="0" w:line="276" w:lineRule="auto"/>
        <w:jc w:val="both"/>
        <w:rPr>
          <w:rFonts w:ascii="Arial" w:hAnsi="Arial" w:cs="Arial"/>
          <w:sz w:val="22"/>
          <w:szCs w:val="22"/>
        </w:rPr>
      </w:pPr>
    </w:p>
    <w:p w14:paraId="0D79BB19" w14:textId="1481883B" w:rsidR="0099031B" w:rsidRPr="00814936" w:rsidRDefault="00AC2298" w:rsidP="00776A36">
      <w:pPr>
        <w:spacing w:after="0" w:line="276" w:lineRule="auto"/>
        <w:jc w:val="both"/>
        <w:rPr>
          <w:rFonts w:ascii="Arial" w:hAnsi="Arial" w:cs="Arial"/>
          <w:sz w:val="22"/>
          <w:szCs w:val="22"/>
        </w:rPr>
      </w:pPr>
      <w:r>
        <w:rPr>
          <w:rFonts w:ascii="Arial" w:eastAsia="Times New Roman" w:hAnsi="Arial" w:cs="Arial"/>
          <w:color w:val="000000" w:themeColor="text1"/>
          <w:sz w:val="22"/>
          <w:szCs w:val="22"/>
          <w:lang w:eastAsia="en-GB"/>
        </w:rPr>
        <w:t xml:space="preserve">Whilst it is observed that the proposal would remove existing built form that would </w:t>
      </w:r>
      <w:proofErr w:type="gramStart"/>
      <w:r>
        <w:rPr>
          <w:rFonts w:ascii="Arial" w:eastAsia="Times New Roman" w:hAnsi="Arial" w:cs="Arial"/>
          <w:color w:val="000000" w:themeColor="text1"/>
          <w:sz w:val="22"/>
          <w:szCs w:val="22"/>
          <w:lang w:eastAsia="en-GB"/>
        </w:rPr>
        <w:t>open up</w:t>
      </w:r>
      <w:proofErr w:type="gramEnd"/>
      <w:r>
        <w:rPr>
          <w:rFonts w:ascii="Arial" w:eastAsia="Times New Roman" w:hAnsi="Arial" w:cs="Arial"/>
          <w:color w:val="000000" w:themeColor="text1"/>
          <w:sz w:val="22"/>
          <w:szCs w:val="22"/>
          <w:lang w:eastAsia="en-GB"/>
        </w:rPr>
        <w:t xml:space="preserve"> views across the application site, </w:t>
      </w:r>
      <w:r w:rsidR="00B939C3" w:rsidRPr="00814936">
        <w:rPr>
          <w:rFonts w:ascii="Arial" w:hAnsi="Arial" w:cs="Arial"/>
          <w:sz w:val="22"/>
          <w:szCs w:val="22"/>
        </w:rPr>
        <w:t>those views already exist with the existing opening</w:t>
      </w:r>
      <w:r w:rsidR="00B939C3">
        <w:rPr>
          <w:rFonts w:ascii="Arial" w:hAnsi="Arial" w:cs="Arial"/>
          <w:sz w:val="22"/>
          <w:szCs w:val="22"/>
        </w:rPr>
        <w:t xml:space="preserve">. </w:t>
      </w:r>
      <w:r w:rsidR="00B939C3">
        <w:rPr>
          <w:rFonts w:ascii="Arial" w:eastAsia="Times New Roman" w:hAnsi="Arial" w:cs="Arial"/>
          <w:color w:val="000000" w:themeColor="text1"/>
          <w:sz w:val="22"/>
          <w:szCs w:val="22"/>
          <w:lang w:eastAsia="en-GB"/>
        </w:rPr>
        <w:t>T</w:t>
      </w:r>
      <w:r>
        <w:rPr>
          <w:rFonts w:ascii="Arial" w:eastAsia="Times New Roman" w:hAnsi="Arial" w:cs="Arial"/>
          <w:color w:val="000000" w:themeColor="text1"/>
          <w:sz w:val="22"/>
          <w:szCs w:val="22"/>
          <w:lang w:eastAsia="en-GB"/>
        </w:rPr>
        <w:t xml:space="preserve">he section of wall is not </w:t>
      </w:r>
      <w:r w:rsidR="004D3FC8">
        <w:rPr>
          <w:rFonts w:ascii="Arial" w:eastAsia="Times New Roman" w:hAnsi="Arial" w:cs="Arial"/>
          <w:color w:val="000000" w:themeColor="text1"/>
          <w:sz w:val="22"/>
          <w:szCs w:val="22"/>
          <w:lang w:eastAsia="en-GB"/>
        </w:rPr>
        <w:t>original and</w:t>
      </w:r>
      <w:r w:rsidR="003A3EB2">
        <w:rPr>
          <w:rFonts w:ascii="Arial" w:eastAsia="Times New Roman" w:hAnsi="Arial" w:cs="Arial"/>
          <w:color w:val="000000" w:themeColor="text1"/>
          <w:sz w:val="22"/>
          <w:szCs w:val="22"/>
          <w:lang w:eastAsia="en-GB"/>
        </w:rPr>
        <w:t xml:space="preserve"> would not result in the loss of any historic fabric,</w:t>
      </w:r>
      <w:r>
        <w:rPr>
          <w:rFonts w:ascii="Arial" w:eastAsia="Times New Roman" w:hAnsi="Arial" w:cs="Arial"/>
          <w:color w:val="000000" w:themeColor="text1"/>
          <w:sz w:val="22"/>
          <w:szCs w:val="22"/>
          <w:lang w:eastAsia="en-GB"/>
        </w:rPr>
        <w:t xml:space="preserve"> and the loss of a length of 2.5m of a stone rubble and brick wall, would not be so great as to </w:t>
      </w:r>
      <w:r w:rsidRPr="00FF05F3">
        <w:rPr>
          <w:rFonts w:ascii="Arial" w:eastAsia="Times New Roman" w:hAnsi="Arial" w:cs="Arial"/>
          <w:kern w:val="0"/>
          <w:sz w:val="22"/>
          <w:szCs w:val="22"/>
          <w:lang w:eastAsia="en-GB"/>
          <w14:ligatures w14:val="none"/>
        </w:rPr>
        <w:t>harm the street scene or visual amenity</w:t>
      </w:r>
      <w:r w:rsidR="004D3FC8">
        <w:rPr>
          <w:rFonts w:ascii="Arial" w:eastAsia="Times New Roman" w:hAnsi="Arial" w:cs="Arial"/>
          <w:kern w:val="0"/>
          <w:sz w:val="22"/>
          <w:szCs w:val="22"/>
          <w:lang w:eastAsia="en-GB"/>
          <w14:ligatures w14:val="none"/>
        </w:rPr>
        <w:t xml:space="preserve"> </w:t>
      </w:r>
      <w:r w:rsidR="00B939C3">
        <w:rPr>
          <w:rFonts w:ascii="Arial" w:eastAsia="Times New Roman" w:hAnsi="Arial" w:cs="Arial"/>
          <w:kern w:val="0"/>
          <w:sz w:val="22"/>
          <w:szCs w:val="22"/>
          <w:lang w:eastAsia="en-GB"/>
          <w14:ligatures w14:val="none"/>
        </w:rPr>
        <w:t>or</w:t>
      </w:r>
      <w:r w:rsidR="00CD209F" w:rsidRPr="00814936">
        <w:rPr>
          <w:rFonts w:ascii="Arial" w:hAnsi="Arial" w:cs="Arial"/>
          <w:sz w:val="22"/>
          <w:szCs w:val="22"/>
        </w:rPr>
        <w:t xml:space="preserve"> adversely impact on the </w:t>
      </w:r>
      <w:r w:rsidR="00967D70" w:rsidRPr="00814936">
        <w:rPr>
          <w:rFonts w:ascii="Arial" w:hAnsi="Arial" w:cs="Arial"/>
          <w:sz w:val="22"/>
          <w:szCs w:val="22"/>
        </w:rPr>
        <w:t xml:space="preserve">character and appearance of the area. </w:t>
      </w:r>
    </w:p>
    <w:p w14:paraId="5326717B" w14:textId="77777777" w:rsidR="002639D8" w:rsidRPr="002639D8" w:rsidRDefault="002639D8" w:rsidP="00776A36">
      <w:pPr>
        <w:spacing w:after="0" w:line="276" w:lineRule="auto"/>
        <w:jc w:val="both"/>
        <w:rPr>
          <w:rFonts w:ascii="Arial" w:hAnsi="Arial" w:cs="Arial"/>
          <w:i/>
          <w:iCs/>
          <w:color w:val="000000" w:themeColor="text1"/>
          <w:sz w:val="22"/>
          <w:szCs w:val="22"/>
        </w:rPr>
      </w:pPr>
    </w:p>
    <w:p w14:paraId="5C3AE0BC" w14:textId="77777777" w:rsidR="00A050F1" w:rsidRPr="00A050F1" w:rsidRDefault="00C8654A" w:rsidP="00776A3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9CC6863" w14:textId="77777777" w:rsidR="00A050F1" w:rsidRDefault="00A050F1" w:rsidP="00776A36">
      <w:pPr>
        <w:spacing w:after="0" w:line="276" w:lineRule="auto"/>
        <w:jc w:val="both"/>
        <w:rPr>
          <w:rFonts w:ascii="Arial" w:hAnsi="Arial" w:cs="Arial"/>
          <w:b/>
          <w:bCs/>
          <w:i/>
          <w:iCs/>
          <w:color w:val="FF0000"/>
          <w:sz w:val="22"/>
          <w:szCs w:val="22"/>
        </w:rPr>
      </w:pPr>
    </w:p>
    <w:p w14:paraId="30E94F7F" w14:textId="77777777" w:rsidR="00E43D9D" w:rsidRDefault="00A050F1" w:rsidP="00776A36">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B31F4CD" w14:textId="2687558A" w:rsidR="00450181" w:rsidRPr="00E43D9D" w:rsidRDefault="00450181" w:rsidP="00776A36">
      <w:pPr>
        <w:spacing w:after="0" w:line="276" w:lineRule="auto"/>
        <w:jc w:val="both"/>
        <w:rPr>
          <w:rFonts w:ascii="Arial" w:hAnsi="Arial" w:cs="Arial"/>
          <w:color w:val="000000" w:themeColor="text1"/>
          <w:sz w:val="22"/>
          <w:szCs w:val="22"/>
          <w:u w:val="single"/>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6893198" w14:textId="77777777" w:rsidR="00393433" w:rsidRDefault="00393433" w:rsidP="00776A36">
      <w:pPr>
        <w:spacing w:after="0" w:line="276" w:lineRule="auto"/>
        <w:jc w:val="both"/>
        <w:rPr>
          <w:rFonts w:ascii="Arial" w:hAnsi="Arial" w:cs="Arial"/>
          <w:color w:val="000000" w:themeColor="text1"/>
          <w:sz w:val="22"/>
          <w:szCs w:val="22"/>
        </w:rPr>
      </w:pPr>
    </w:p>
    <w:p w14:paraId="584054E1" w14:textId="77777777" w:rsidR="00400FB2" w:rsidRPr="009C1702" w:rsidRDefault="00400FB2" w:rsidP="00776A36">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7053293" w14:textId="77777777" w:rsidR="00400FB2" w:rsidRDefault="00400FB2" w:rsidP="00776A36">
      <w:pPr>
        <w:spacing w:after="0" w:line="276" w:lineRule="auto"/>
        <w:jc w:val="both"/>
        <w:rPr>
          <w:rFonts w:ascii="Arial" w:hAnsi="Arial" w:cs="Arial"/>
          <w:color w:val="000000" w:themeColor="text1"/>
          <w:sz w:val="22"/>
          <w:szCs w:val="22"/>
        </w:rPr>
      </w:pPr>
    </w:p>
    <w:p w14:paraId="5D720E63" w14:textId="77777777" w:rsidR="00DB13C3" w:rsidRDefault="00DB13C3" w:rsidP="00776A36">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A40197D" w14:textId="77777777" w:rsidR="00AD59D9" w:rsidRDefault="00AD59D9" w:rsidP="00776A36">
      <w:pPr>
        <w:spacing w:after="0" w:line="276" w:lineRule="auto"/>
        <w:jc w:val="both"/>
        <w:rPr>
          <w:rFonts w:ascii="Arial" w:hAnsi="Arial" w:cs="Arial"/>
          <w:i/>
          <w:iCs/>
          <w:color w:val="000000" w:themeColor="text1"/>
          <w:sz w:val="22"/>
          <w:szCs w:val="22"/>
        </w:rPr>
      </w:pPr>
    </w:p>
    <w:p w14:paraId="37403B6B" w14:textId="030CD94F" w:rsidR="00AD59D9" w:rsidRPr="00B4356C" w:rsidRDefault="00AD59D9" w:rsidP="00776A36">
      <w:pPr>
        <w:spacing w:after="0" w:line="276" w:lineRule="auto"/>
        <w:jc w:val="both"/>
        <w:rPr>
          <w:rFonts w:ascii="Arial" w:hAnsi="Arial" w:cs="Arial"/>
          <w:color w:val="000000" w:themeColor="text1"/>
          <w:sz w:val="22"/>
          <w:szCs w:val="22"/>
        </w:rPr>
      </w:pPr>
      <w:r w:rsidRPr="00B4356C">
        <w:rPr>
          <w:rFonts w:ascii="Arial" w:hAnsi="Arial" w:cs="Arial"/>
          <w:color w:val="000000" w:themeColor="text1"/>
          <w:sz w:val="22"/>
          <w:szCs w:val="22"/>
        </w:rPr>
        <w:t>Given the nature of the proposal</w:t>
      </w:r>
      <w:r w:rsidR="00A27CE1" w:rsidRPr="00B4356C">
        <w:rPr>
          <w:rFonts w:ascii="Arial" w:hAnsi="Arial" w:cs="Arial"/>
          <w:color w:val="000000" w:themeColor="text1"/>
          <w:sz w:val="22"/>
          <w:szCs w:val="22"/>
        </w:rPr>
        <w:t xml:space="preserve">, the removal of a </w:t>
      </w:r>
      <w:r w:rsidR="00334292" w:rsidRPr="00B4356C">
        <w:rPr>
          <w:rFonts w:ascii="Arial" w:hAnsi="Arial" w:cs="Arial"/>
          <w:color w:val="000000" w:themeColor="text1"/>
          <w:sz w:val="22"/>
          <w:szCs w:val="22"/>
        </w:rPr>
        <w:t xml:space="preserve">2.5m </w:t>
      </w:r>
      <w:r w:rsidR="00A27CE1" w:rsidRPr="00B4356C">
        <w:rPr>
          <w:rFonts w:ascii="Arial" w:hAnsi="Arial" w:cs="Arial"/>
          <w:color w:val="000000" w:themeColor="text1"/>
          <w:sz w:val="22"/>
          <w:szCs w:val="22"/>
        </w:rPr>
        <w:t xml:space="preserve">length of </w:t>
      </w:r>
      <w:r w:rsidR="00334292" w:rsidRPr="00B4356C">
        <w:rPr>
          <w:rFonts w:ascii="Arial" w:hAnsi="Arial" w:cs="Arial"/>
          <w:color w:val="000000" w:themeColor="text1"/>
          <w:sz w:val="22"/>
          <w:szCs w:val="22"/>
        </w:rPr>
        <w:t>existing boundary wall</w:t>
      </w:r>
      <w:r w:rsidR="00F11193" w:rsidRPr="00B4356C">
        <w:rPr>
          <w:rFonts w:ascii="Arial" w:hAnsi="Arial" w:cs="Arial"/>
          <w:color w:val="000000" w:themeColor="text1"/>
          <w:sz w:val="22"/>
          <w:szCs w:val="22"/>
        </w:rPr>
        <w:t xml:space="preserve"> fronting the public highway,</w:t>
      </w:r>
      <w:r w:rsidR="00B4356C" w:rsidRPr="00B4356C">
        <w:rPr>
          <w:rFonts w:ascii="Arial" w:hAnsi="Arial" w:cs="Arial"/>
          <w:color w:val="000000" w:themeColor="text1"/>
          <w:sz w:val="22"/>
          <w:szCs w:val="22"/>
        </w:rPr>
        <w:t xml:space="preserve"> </w:t>
      </w:r>
      <w:r w:rsidR="001324DA" w:rsidRPr="00B4356C">
        <w:rPr>
          <w:rFonts w:ascii="Arial" w:hAnsi="Arial" w:cs="Arial"/>
          <w:color w:val="000000" w:themeColor="text1"/>
          <w:sz w:val="22"/>
          <w:szCs w:val="22"/>
        </w:rPr>
        <w:t>with extended sepa</w:t>
      </w:r>
      <w:r w:rsidR="00B4356C" w:rsidRPr="00B4356C">
        <w:rPr>
          <w:rFonts w:ascii="Arial" w:hAnsi="Arial" w:cs="Arial"/>
          <w:color w:val="000000" w:themeColor="text1"/>
          <w:sz w:val="22"/>
          <w:szCs w:val="22"/>
        </w:rPr>
        <w:t xml:space="preserve">ration distances to any neighbouring occupiers, </w:t>
      </w:r>
      <w:r w:rsidR="00F11193" w:rsidRPr="00B4356C">
        <w:rPr>
          <w:rFonts w:ascii="Arial" w:hAnsi="Arial" w:cs="Arial"/>
          <w:color w:val="000000" w:themeColor="text1"/>
          <w:sz w:val="22"/>
          <w:szCs w:val="22"/>
        </w:rPr>
        <w:t xml:space="preserve">officer raise no concerns </w:t>
      </w:r>
      <w:proofErr w:type="gramStart"/>
      <w:r w:rsidR="00F11193" w:rsidRPr="00B4356C">
        <w:rPr>
          <w:rFonts w:ascii="Arial" w:hAnsi="Arial" w:cs="Arial"/>
          <w:color w:val="000000" w:themeColor="text1"/>
          <w:sz w:val="22"/>
          <w:szCs w:val="22"/>
        </w:rPr>
        <w:t>in regard to</w:t>
      </w:r>
      <w:proofErr w:type="gramEnd"/>
      <w:r w:rsidR="00F11193" w:rsidRPr="00B4356C">
        <w:rPr>
          <w:rFonts w:ascii="Arial" w:hAnsi="Arial" w:cs="Arial"/>
          <w:color w:val="000000" w:themeColor="text1"/>
          <w:sz w:val="22"/>
          <w:szCs w:val="22"/>
        </w:rPr>
        <w:t xml:space="preserve"> any</w:t>
      </w:r>
      <w:r w:rsidR="001324DA" w:rsidRPr="00B4356C">
        <w:rPr>
          <w:rFonts w:ascii="Arial" w:hAnsi="Arial" w:cs="Arial"/>
          <w:color w:val="000000" w:themeColor="text1"/>
          <w:sz w:val="22"/>
          <w:szCs w:val="22"/>
        </w:rPr>
        <w:t xml:space="preserve"> </w:t>
      </w:r>
      <w:r w:rsidR="00B4356C">
        <w:rPr>
          <w:rFonts w:ascii="Arial" w:hAnsi="Arial" w:cs="Arial"/>
          <w:color w:val="000000" w:themeColor="text1"/>
          <w:sz w:val="22"/>
          <w:szCs w:val="22"/>
        </w:rPr>
        <w:t xml:space="preserve">adverse </w:t>
      </w:r>
      <w:r w:rsidR="00F11193" w:rsidRPr="00B4356C">
        <w:rPr>
          <w:rFonts w:ascii="Arial" w:hAnsi="Arial" w:cs="Arial"/>
          <w:color w:val="000000" w:themeColor="text1"/>
          <w:sz w:val="22"/>
          <w:szCs w:val="22"/>
        </w:rPr>
        <w:t>neighbouring amenity impacts.</w:t>
      </w:r>
    </w:p>
    <w:p w14:paraId="27146ABF" w14:textId="77777777" w:rsidR="00DB13C3" w:rsidRPr="00A050F1" w:rsidRDefault="00DB13C3" w:rsidP="00776A36">
      <w:pPr>
        <w:spacing w:after="0" w:line="276" w:lineRule="auto"/>
        <w:jc w:val="both"/>
        <w:rPr>
          <w:rFonts w:ascii="Arial" w:hAnsi="Arial" w:cs="Arial"/>
          <w:color w:val="000000" w:themeColor="text1"/>
          <w:sz w:val="22"/>
          <w:szCs w:val="22"/>
        </w:rPr>
      </w:pPr>
    </w:p>
    <w:p w14:paraId="554FE306" w14:textId="77777777" w:rsidR="00DB13C3" w:rsidRPr="00A050F1" w:rsidRDefault="00DB13C3" w:rsidP="00776A36">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4C53B83" w14:textId="77777777" w:rsidR="006D1073" w:rsidRDefault="006D1073" w:rsidP="00776A36">
      <w:pPr>
        <w:spacing w:after="0" w:line="276" w:lineRule="auto"/>
        <w:jc w:val="both"/>
        <w:rPr>
          <w:rFonts w:ascii="Arial" w:eastAsia="Times New Roman" w:hAnsi="Arial" w:cs="Arial"/>
          <w:b/>
          <w:bCs/>
          <w:color w:val="000000" w:themeColor="text1"/>
          <w:kern w:val="0"/>
          <w:sz w:val="22"/>
          <w:szCs w:val="22"/>
          <w:lang w:eastAsia="en-GB"/>
          <w14:ligatures w14:val="none"/>
        </w:rPr>
      </w:pPr>
    </w:p>
    <w:p w14:paraId="4D8904BA" w14:textId="1375BEA5" w:rsidR="006705B5" w:rsidRPr="006705B5" w:rsidRDefault="006705B5" w:rsidP="00776A3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C874264" w14:textId="77777777" w:rsid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C0AC29C" w14:textId="77777777" w:rsidR="003C7574" w:rsidRPr="006705B5" w:rsidRDefault="003C7574"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13D88AB4" w14:textId="77777777" w:rsid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40B3214" w14:textId="77777777" w:rsidR="00B4356C" w:rsidRDefault="00B4356C"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0218BE5A" w14:textId="1A4BD44C" w:rsidR="00776A36" w:rsidRPr="00DC17DD" w:rsidRDefault="00776A36" w:rsidP="00776A36">
      <w:pPr>
        <w:spacing w:after="0" w:line="276" w:lineRule="auto"/>
        <w:jc w:val="both"/>
        <w:outlineLvl w:val="2"/>
        <w:rPr>
          <w:rFonts w:ascii="Arial" w:eastAsia="Times New Roman" w:hAnsi="Arial" w:cs="Arial"/>
          <w:i/>
          <w:iCs/>
          <w:kern w:val="0"/>
          <w:sz w:val="22"/>
          <w:szCs w:val="22"/>
          <w:lang w:eastAsia="en-GB"/>
          <w14:ligatures w14:val="none"/>
        </w:rPr>
      </w:pPr>
      <w:r w:rsidRPr="00DC17DD">
        <w:rPr>
          <w:rFonts w:ascii="Arial" w:eastAsia="Times New Roman" w:hAnsi="Arial" w:cs="Arial"/>
          <w:kern w:val="0"/>
          <w:sz w:val="22"/>
          <w:szCs w:val="22"/>
          <w:lang w:eastAsia="en-GB"/>
          <w14:ligatures w14:val="none"/>
        </w:rPr>
        <w:t>The proposal seeks planning permission for removal of part of the existing front boundary wall, to widen the existing highway access to the application site</w:t>
      </w:r>
      <w:r w:rsidR="00ED01FF">
        <w:rPr>
          <w:rFonts w:ascii="Arial" w:eastAsia="Times New Roman" w:hAnsi="Arial" w:cs="Arial"/>
          <w:kern w:val="0"/>
          <w:sz w:val="22"/>
          <w:szCs w:val="22"/>
          <w:lang w:eastAsia="en-GB"/>
          <w14:ligatures w14:val="none"/>
        </w:rPr>
        <w:t xml:space="preserve"> and </w:t>
      </w:r>
      <w:r w:rsidR="00ED01FF">
        <w:rPr>
          <w:rFonts w:ascii="Arial" w:eastAsia="Times New Roman" w:hAnsi="Arial" w:cs="Arial"/>
          <w:color w:val="000000" w:themeColor="text1"/>
          <w:kern w:val="0"/>
          <w:sz w:val="22"/>
          <w:szCs w:val="22"/>
          <w:lang w:eastAsia="en-GB"/>
          <w14:ligatures w14:val="none"/>
        </w:rPr>
        <w:t xml:space="preserve">improve the visibility of vehicles exiting the site. </w:t>
      </w:r>
    </w:p>
    <w:p w14:paraId="00596F8A" w14:textId="77777777" w:rsidR="00776A36" w:rsidRDefault="00776A36"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15380923" w14:textId="1A66BA4C" w:rsidR="00C642A7" w:rsidRDefault="00ED01FF" w:rsidP="00776A3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5152C1">
        <w:rPr>
          <w:rFonts w:ascii="Arial" w:eastAsia="Times New Roman" w:hAnsi="Arial" w:cs="Arial"/>
          <w:color w:val="000000" w:themeColor="text1"/>
          <w:kern w:val="0"/>
          <w:sz w:val="22"/>
          <w:szCs w:val="22"/>
          <w:lang w:eastAsia="en-GB"/>
          <w14:ligatures w14:val="none"/>
        </w:rPr>
        <w:t>council’s</w:t>
      </w:r>
      <w:r>
        <w:rPr>
          <w:rFonts w:ascii="Arial" w:eastAsia="Times New Roman" w:hAnsi="Arial" w:cs="Arial"/>
          <w:color w:val="000000" w:themeColor="text1"/>
          <w:kern w:val="0"/>
          <w:sz w:val="22"/>
          <w:szCs w:val="22"/>
          <w:lang w:eastAsia="en-GB"/>
          <w14:ligatures w14:val="none"/>
        </w:rPr>
        <w:t xml:space="preserve"> highway team have no objection to the scheme subject to conditions. </w:t>
      </w:r>
      <w:r w:rsidR="005152C1">
        <w:rPr>
          <w:rFonts w:ascii="Arial" w:eastAsia="Times New Roman" w:hAnsi="Arial" w:cs="Arial"/>
          <w:color w:val="000000" w:themeColor="text1"/>
          <w:kern w:val="0"/>
          <w:sz w:val="22"/>
          <w:szCs w:val="22"/>
          <w:lang w:eastAsia="en-GB"/>
          <w14:ligatures w14:val="none"/>
        </w:rPr>
        <w:t>However,</w:t>
      </w:r>
      <w:r>
        <w:rPr>
          <w:rFonts w:ascii="Arial" w:eastAsia="Times New Roman" w:hAnsi="Arial" w:cs="Arial"/>
          <w:color w:val="000000" w:themeColor="text1"/>
          <w:kern w:val="0"/>
          <w:sz w:val="22"/>
          <w:szCs w:val="22"/>
          <w:lang w:eastAsia="en-GB"/>
          <w14:ligatures w14:val="none"/>
        </w:rPr>
        <w:t xml:space="preserve"> it is not considered necessary to impo</w:t>
      </w:r>
      <w:r w:rsidR="005152C1">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e a cond</w:t>
      </w:r>
      <w:r w:rsidR="005152C1">
        <w:rPr>
          <w:rFonts w:ascii="Arial" w:eastAsia="Times New Roman" w:hAnsi="Arial" w:cs="Arial"/>
          <w:color w:val="000000" w:themeColor="text1"/>
          <w:kern w:val="0"/>
          <w:sz w:val="22"/>
          <w:szCs w:val="22"/>
          <w:lang w:eastAsia="en-GB"/>
          <w14:ligatures w14:val="none"/>
        </w:rPr>
        <w:t>ition requiring</w:t>
      </w:r>
      <w:r>
        <w:rPr>
          <w:rFonts w:ascii="Arial" w:eastAsia="Times New Roman" w:hAnsi="Arial" w:cs="Arial"/>
          <w:color w:val="000000" w:themeColor="text1"/>
          <w:kern w:val="0"/>
          <w:sz w:val="22"/>
          <w:szCs w:val="22"/>
          <w:lang w:eastAsia="en-GB"/>
          <w14:ligatures w14:val="none"/>
        </w:rPr>
        <w:t xml:space="preserve"> the </w:t>
      </w:r>
      <w:r w:rsidR="005152C1">
        <w:rPr>
          <w:rFonts w:ascii="Arial" w:eastAsia="Times New Roman" w:hAnsi="Arial" w:cs="Arial"/>
          <w:color w:val="000000" w:themeColor="text1"/>
          <w:kern w:val="0"/>
          <w:sz w:val="22"/>
          <w:szCs w:val="22"/>
          <w:lang w:eastAsia="en-GB"/>
          <w14:ligatures w14:val="none"/>
        </w:rPr>
        <w:t xml:space="preserve">consolidation of the access, as the access is already consolidated. </w:t>
      </w:r>
      <w:r w:rsidR="005152C1" w:rsidRPr="00C642A7">
        <w:rPr>
          <w:rFonts w:ascii="Arial" w:eastAsia="Times New Roman" w:hAnsi="Arial" w:cs="Arial"/>
          <w:color w:val="000000" w:themeColor="text1"/>
          <w:kern w:val="0"/>
          <w:sz w:val="22"/>
          <w:szCs w:val="22"/>
          <w:lang w:eastAsia="en-GB"/>
          <w14:ligatures w14:val="none"/>
        </w:rPr>
        <w:t>In addiction</w:t>
      </w:r>
      <w:r w:rsidR="00EC5DC7" w:rsidRPr="00C642A7">
        <w:rPr>
          <w:rFonts w:ascii="Arial" w:eastAsia="Times New Roman" w:hAnsi="Arial" w:cs="Arial"/>
          <w:color w:val="000000" w:themeColor="text1"/>
          <w:kern w:val="0"/>
          <w:sz w:val="22"/>
          <w:szCs w:val="22"/>
          <w:lang w:eastAsia="en-GB"/>
          <w14:ligatures w14:val="none"/>
        </w:rPr>
        <w:t xml:space="preserve"> </w:t>
      </w:r>
      <w:r w:rsidR="00C642A7">
        <w:rPr>
          <w:rFonts w:ascii="Arial" w:eastAsia="Times New Roman" w:hAnsi="Arial" w:cs="Arial"/>
          <w:color w:val="000000" w:themeColor="text1"/>
          <w:kern w:val="0"/>
          <w:sz w:val="22"/>
          <w:szCs w:val="22"/>
          <w:lang w:eastAsia="en-GB"/>
          <w14:ligatures w14:val="none"/>
        </w:rPr>
        <w:t>it</w:t>
      </w:r>
      <w:r w:rsidR="005152C1" w:rsidRPr="00C642A7">
        <w:rPr>
          <w:rFonts w:ascii="Arial" w:eastAsia="Times New Roman" w:hAnsi="Arial" w:cs="Arial"/>
          <w:color w:val="000000" w:themeColor="text1"/>
          <w:kern w:val="0"/>
          <w:sz w:val="22"/>
          <w:szCs w:val="22"/>
          <w:lang w:eastAsia="en-GB"/>
          <w14:ligatures w14:val="none"/>
        </w:rPr>
        <w:t xml:space="preserve"> is not clear whether the proposed visibility splays </w:t>
      </w:r>
      <w:r w:rsidR="00C642A7">
        <w:rPr>
          <w:rFonts w:ascii="Arial" w:eastAsia="Times New Roman" w:hAnsi="Arial" w:cs="Arial"/>
          <w:color w:val="000000" w:themeColor="text1"/>
          <w:kern w:val="0"/>
          <w:sz w:val="22"/>
          <w:szCs w:val="22"/>
          <w:lang w:eastAsia="en-GB"/>
          <w14:ligatures w14:val="none"/>
        </w:rPr>
        <w:t xml:space="preserve">are necessary and </w:t>
      </w:r>
      <w:r w:rsidR="005152C1" w:rsidRPr="00C642A7">
        <w:rPr>
          <w:rFonts w:ascii="Arial" w:eastAsia="Times New Roman" w:hAnsi="Arial" w:cs="Arial"/>
          <w:color w:val="000000" w:themeColor="text1"/>
          <w:kern w:val="0"/>
          <w:sz w:val="22"/>
          <w:szCs w:val="22"/>
          <w:lang w:eastAsia="en-GB"/>
          <w14:ligatures w14:val="none"/>
        </w:rPr>
        <w:t>can be achieved</w:t>
      </w:r>
      <w:r w:rsidR="00C642A7">
        <w:rPr>
          <w:rFonts w:ascii="Arial" w:eastAsia="Times New Roman" w:hAnsi="Arial" w:cs="Arial"/>
          <w:color w:val="000000" w:themeColor="text1"/>
          <w:kern w:val="0"/>
          <w:sz w:val="22"/>
          <w:szCs w:val="22"/>
          <w:lang w:eastAsia="en-GB"/>
          <w14:ligatures w14:val="none"/>
        </w:rPr>
        <w:t xml:space="preserve"> on site. </w:t>
      </w:r>
      <w:r w:rsidR="00C642A7" w:rsidRPr="00C642A7">
        <w:rPr>
          <w:rFonts w:ascii="Arial" w:eastAsia="Times New Roman" w:hAnsi="Arial" w:cs="Arial"/>
          <w:color w:val="000000" w:themeColor="text1"/>
          <w:kern w:val="0"/>
          <w:sz w:val="22"/>
          <w:szCs w:val="22"/>
          <w:lang w:eastAsia="en-GB"/>
          <w14:ligatures w14:val="none"/>
        </w:rPr>
        <w:t>T</w:t>
      </w:r>
      <w:r w:rsidR="00C642A7">
        <w:rPr>
          <w:rFonts w:ascii="Arial" w:eastAsia="Times New Roman" w:hAnsi="Arial" w:cs="Arial"/>
          <w:color w:val="000000" w:themeColor="text1"/>
          <w:kern w:val="0"/>
          <w:sz w:val="22"/>
          <w:szCs w:val="22"/>
          <w:lang w:eastAsia="en-GB"/>
          <w14:ligatures w14:val="none"/>
        </w:rPr>
        <w:t xml:space="preserve">here would also seem to be no need to impose a condition regarding surface water due to the nature of the application (removal of a wall). </w:t>
      </w:r>
    </w:p>
    <w:p w14:paraId="7BB22200" w14:textId="77777777" w:rsidR="005152C1" w:rsidRDefault="005152C1"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1DEDC515" w14:textId="005AE29B" w:rsidR="001542EA" w:rsidRDefault="005152C1" w:rsidP="00776A3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area of hardstanding</w:t>
      </w:r>
      <w:r w:rsidR="00AA67E8">
        <w:rPr>
          <w:rFonts w:ascii="Arial" w:eastAsia="Times New Roman" w:hAnsi="Arial" w:cs="Arial"/>
          <w:color w:val="000000" w:themeColor="text1"/>
          <w:kern w:val="0"/>
          <w:sz w:val="22"/>
          <w:szCs w:val="22"/>
          <w:lang w:eastAsia="en-GB"/>
          <w14:ligatures w14:val="none"/>
        </w:rPr>
        <w:t xml:space="preserve"> behind the wall to be removed, </w:t>
      </w:r>
      <w:r>
        <w:rPr>
          <w:rFonts w:ascii="Arial" w:eastAsia="Times New Roman" w:hAnsi="Arial" w:cs="Arial"/>
          <w:color w:val="000000" w:themeColor="text1"/>
          <w:kern w:val="0"/>
          <w:sz w:val="22"/>
          <w:szCs w:val="22"/>
          <w:lang w:eastAsia="en-GB"/>
          <w14:ligatures w14:val="none"/>
        </w:rPr>
        <w:t xml:space="preserve">used to park </w:t>
      </w:r>
      <w:r w:rsidR="00EC5DC7">
        <w:rPr>
          <w:rFonts w:ascii="Arial" w:eastAsia="Times New Roman" w:hAnsi="Arial" w:cs="Arial"/>
          <w:color w:val="000000" w:themeColor="text1"/>
          <w:kern w:val="0"/>
          <w:sz w:val="22"/>
          <w:szCs w:val="22"/>
          <w:lang w:eastAsia="en-GB"/>
          <w14:ligatures w14:val="none"/>
        </w:rPr>
        <w:t xml:space="preserve">up to 2 </w:t>
      </w:r>
      <w:r>
        <w:rPr>
          <w:rFonts w:ascii="Arial" w:eastAsia="Times New Roman" w:hAnsi="Arial" w:cs="Arial"/>
          <w:color w:val="000000" w:themeColor="text1"/>
          <w:kern w:val="0"/>
          <w:sz w:val="22"/>
          <w:szCs w:val="22"/>
          <w:lang w:eastAsia="en-GB"/>
          <w14:ligatures w14:val="none"/>
        </w:rPr>
        <w:t>car</w:t>
      </w:r>
      <w:r w:rsidR="00AA67E8">
        <w:rPr>
          <w:rFonts w:ascii="Arial" w:eastAsia="Times New Roman" w:hAnsi="Arial" w:cs="Arial"/>
          <w:color w:val="000000" w:themeColor="text1"/>
          <w:kern w:val="0"/>
          <w:sz w:val="22"/>
          <w:szCs w:val="22"/>
          <w:lang w:eastAsia="en-GB"/>
          <w14:ligatures w14:val="none"/>
        </w:rPr>
        <w:t xml:space="preserve">s, </w:t>
      </w:r>
      <w:r>
        <w:rPr>
          <w:rFonts w:ascii="Arial" w:eastAsia="Times New Roman" w:hAnsi="Arial" w:cs="Arial"/>
          <w:color w:val="000000" w:themeColor="text1"/>
          <w:kern w:val="0"/>
          <w:sz w:val="22"/>
          <w:szCs w:val="22"/>
          <w:lang w:eastAsia="en-GB"/>
          <w14:ligatures w14:val="none"/>
        </w:rPr>
        <w:t xml:space="preserve">is existing as approved under application </w:t>
      </w:r>
      <w:r w:rsidRPr="005152C1">
        <w:rPr>
          <w:rFonts w:ascii="Arial" w:hAnsi="Arial" w:cs="Arial"/>
          <w:sz w:val="22"/>
          <w:szCs w:val="22"/>
        </w:rPr>
        <w:t>W/89/01570/FUL</w:t>
      </w:r>
      <w:r>
        <w:rPr>
          <w:rFonts w:ascii="Arial" w:hAnsi="Arial" w:cs="Arial"/>
          <w:sz w:val="22"/>
          <w:szCs w:val="22"/>
        </w:rPr>
        <w:t xml:space="preserve">. </w:t>
      </w:r>
      <w:r>
        <w:rPr>
          <w:rFonts w:ascii="Arial" w:eastAsia="Times New Roman" w:hAnsi="Arial" w:cs="Arial"/>
          <w:color w:val="000000" w:themeColor="text1"/>
          <w:kern w:val="0"/>
          <w:sz w:val="22"/>
          <w:szCs w:val="22"/>
          <w:lang w:eastAsia="en-GB"/>
          <w14:ligatures w14:val="none"/>
        </w:rPr>
        <w:t>Due to the removal of the section of wall fronting the highway, is it considered the development would improve visibility on exiting the site for vehicles</w:t>
      </w:r>
      <w:r w:rsidR="001542EA">
        <w:rPr>
          <w:rFonts w:ascii="Arial" w:eastAsia="Times New Roman" w:hAnsi="Arial" w:cs="Arial"/>
          <w:color w:val="000000" w:themeColor="text1"/>
          <w:kern w:val="0"/>
          <w:sz w:val="22"/>
          <w:szCs w:val="22"/>
          <w:lang w:eastAsia="en-GB"/>
          <w14:ligatures w14:val="none"/>
        </w:rPr>
        <w:t xml:space="preserve">. As such the development would provide a </w:t>
      </w:r>
      <w:r w:rsidR="00ED01FF">
        <w:rPr>
          <w:rFonts w:ascii="Arial" w:eastAsia="Times New Roman" w:hAnsi="Arial" w:cs="Arial"/>
          <w:color w:val="000000" w:themeColor="text1"/>
          <w:kern w:val="0"/>
          <w:sz w:val="22"/>
          <w:szCs w:val="22"/>
          <w:lang w:eastAsia="en-GB"/>
          <w14:ligatures w14:val="none"/>
        </w:rPr>
        <w:t>be</w:t>
      </w:r>
      <w:r w:rsidR="001542EA">
        <w:rPr>
          <w:rFonts w:ascii="Arial" w:eastAsia="Times New Roman" w:hAnsi="Arial" w:cs="Arial"/>
          <w:color w:val="000000" w:themeColor="text1"/>
          <w:kern w:val="0"/>
          <w:sz w:val="22"/>
          <w:szCs w:val="22"/>
          <w:lang w:eastAsia="en-GB"/>
          <w14:ligatures w14:val="none"/>
        </w:rPr>
        <w:t>t</w:t>
      </w:r>
      <w:r w:rsidR="00ED01FF">
        <w:rPr>
          <w:rFonts w:ascii="Arial" w:eastAsia="Times New Roman" w:hAnsi="Arial" w:cs="Arial"/>
          <w:color w:val="000000" w:themeColor="text1"/>
          <w:kern w:val="0"/>
          <w:sz w:val="22"/>
          <w:szCs w:val="22"/>
          <w:lang w:eastAsia="en-GB"/>
          <w14:ligatures w14:val="none"/>
        </w:rPr>
        <w:t>t</w:t>
      </w:r>
      <w:r w:rsidR="001542EA">
        <w:rPr>
          <w:rFonts w:ascii="Arial" w:eastAsia="Times New Roman" w:hAnsi="Arial" w:cs="Arial"/>
          <w:color w:val="000000" w:themeColor="text1"/>
          <w:kern w:val="0"/>
          <w:sz w:val="22"/>
          <w:szCs w:val="22"/>
          <w:lang w:eastAsia="en-GB"/>
          <w14:ligatures w14:val="none"/>
        </w:rPr>
        <w:t xml:space="preserve">erment and the scheme complies with policy CP61 of the </w:t>
      </w:r>
      <w:proofErr w:type="gramStart"/>
      <w:r w:rsidR="001542EA">
        <w:rPr>
          <w:rFonts w:ascii="Arial" w:eastAsia="Times New Roman" w:hAnsi="Arial" w:cs="Arial"/>
          <w:color w:val="000000" w:themeColor="text1"/>
          <w:kern w:val="0"/>
          <w:sz w:val="22"/>
          <w:szCs w:val="22"/>
          <w:lang w:eastAsia="en-GB"/>
          <w14:ligatures w14:val="none"/>
        </w:rPr>
        <w:t>WCS</w:t>
      </w:r>
      <w:proofErr w:type="gramEnd"/>
      <w:r w:rsidR="00364701">
        <w:rPr>
          <w:rFonts w:ascii="Arial" w:eastAsia="Times New Roman" w:hAnsi="Arial" w:cs="Arial"/>
          <w:color w:val="000000" w:themeColor="text1"/>
          <w:kern w:val="0"/>
          <w:sz w:val="22"/>
          <w:szCs w:val="22"/>
          <w:lang w:eastAsia="en-GB"/>
          <w14:ligatures w14:val="none"/>
        </w:rPr>
        <w:t xml:space="preserve"> and the site can be served by a safe access. </w:t>
      </w:r>
    </w:p>
    <w:p w14:paraId="79AB78F8" w14:textId="77777777" w:rsidR="001542EA" w:rsidRDefault="001542EA"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6C400A5E" w14:textId="77777777" w:rsidR="00ED01FF" w:rsidRDefault="00ED01FF"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738EA226" w14:textId="77777777" w:rsidR="00ED01FF" w:rsidRDefault="00ED01FF"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64A3D047" w14:textId="77777777" w:rsidR="00ED01FF" w:rsidRDefault="00ED01FF"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1677D9DC" w14:textId="77777777" w:rsidR="00ED01FF" w:rsidRDefault="00ED01FF"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4A0C63D9" w14:textId="77777777" w:rsidR="00646B33" w:rsidRDefault="00646B33"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754DDF6C" w14:textId="77777777" w:rsidR="001A6E40" w:rsidRDefault="001A6E40"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4BF875E7" w14:textId="77777777" w:rsidR="00D45D0E" w:rsidRDefault="00D45D0E"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653C6B05" w14:textId="7D2F7CB2" w:rsidR="00D45D0E" w:rsidRPr="006705B5" w:rsidRDefault="00D45D0E" w:rsidP="00F30672">
      <w:pPr>
        <w:spacing w:after="0" w:line="276" w:lineRule="auto"/>
        <w:jc w:val="center"/>
        <w:rPr>
          <w:rFonts w:ascii="Arial" w:eastAsia="Times New Roman" w:hAnsi="Arial" w:cs="Arial"/>
          <w:color w:val="000000" w:themeColor="text1"/>
          <w:kern w:val="0"/>
          <w:sz w:val="22"/>
          <w:szCs w:val="22"/>
          <w:lang w:eastAsia="en-GB"/>
          <w14:ligatures w14:val="none"/>
        </w:rPr>
      </w:pPr>
      <w:r w:rsidRPr="00D45D0E">
        <w:rPr>
          <w:rFonts w:ascii="Arial" w:eastAsia="Times New Roman" w:hAnsi="Arial" w:cs="Arial"/>
          <w:noProof/>
          <w:color w:val="000000" w:themeColor="text1"/>
          <w:kern w:val="0"/>
          <w:sz w:val="22"/>
          <w:szCs w:val="22"/>
          <w:lang w:eastAsia="en-GB"/>
          <w14:ligatures w14:val="none"/>
        </w:rPr>
        <w:drawing>
          <wp:inline distT="0" distB="0" distL="0" distR="0" wp14:anchorId="21CFC5E8" wp14:editId="584A7214">
            <wp:extent cx="3609975" cy="2280132"/>
            <wp:effectExtent l="0" t="0" r="0" b="6350"/>
            <wp:docPr id="108208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89955" name=""/>
                    <pic:cNvPicPr/>
                  </pic:nvPicPr>
                  <pic:blipFill>
                    <a:blip r:embed="rId11"/>
                    <a:stretch>
                      <a:fillRect/>
                    </a:stretch>
                  </pic:blipFill>
                  <pic:spPr>
                    <a:xfrm>
                      <a:off x="0" y="0"/>
                      <a:ext cx="3613980" cy="2282662"/>
                    </a:xfrm>
                    <a:prstGeom prst="rect">
                      <a:avLst/>
                    </a:prstGeom>
                  </pic:spPr>
                </pic:pic>
              </a:graphicData>
            </a:graphic>
          </wp:inline>
        </w:drawing>
      </w:r>
    </w:p>
    <w:p w14:paraId="42114917" w14:textId="77777777" w:rsidR="00E57D1F" w:rsidRPr="006705B5" w:rsidRDefault="00E57D1F" w:rsidP="00776A36">
      <w:pPr>
        <w:spacing w:after="0" w:line="276" w:lineRule="auto"/>
        <w:jc w:val="both"/>
        <w:rPr>
          <w:rFonts w:ascii="Arial" w:eastAsia="Times New Roman" w:hAnsi="Arial" w:cs="Arial"/>
          <w:i/>
          <w:iCs/>
          <w:color w:val="ED0000"/>
          <w:kern w:val="0"/>
          <w:sz w:val="22"/>
          <w:szCs w:val="22"/>
          <w:lang w:eastAsia="en-GB"/>
          <w14:ligatures w14:val="none"/>
        </w:rPr>
      </w:pPr>
    </w:p>
    <w:p w14:paraId="13A1EEED" w14:textId="141F64D9" w:rsidR="00F12329" w:rsidRPr="00784C57" w:rsidRDefault="00784C57" w:rsidP="00776A36">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DF6619">
        <w:rPr>
          <w:rFonts w:ascii="Arial" w:eastAsia="Times New Roman" w:hAnsi="Arial" w:cs="Arial"/>
          <w:color w:val="000000" w:themeColor="text1"/>
          <w:kern w:val="0"/>
          <w:sz w:val="22"/>
          <w:szCs w:val="22"/>
          <w:lang w:eastAsia="en-GB"/>
          <w14:ligatures w14:val="none"/>
        </w:rPr>
        <w:t xml:space="preserve">highways </w:t>
      </w:r>
      <w:r>
        <w:rPr>
          <w:rFonts w:ascii="Arial" w:eastAsia="Times New Roman" w:hAnsi="Arial" w:cs="Arial"/>
          <w:color w:val="000000" w:themeColor="text1"/>
          <w:kern w:val="0"/>
          <w:sz w:val="22"/>
          <w:szCs w:val="22"/>
          <w:lang w:eastAsia="en-GB"/>
          <w14:ligatures w14:val="none"/>
        </w:rPr>
        <w:t>team also recommended</w:t>
      </w:r>
      <w:r w:rsidR="00F12329" w:rsidRPr="00F12329">
        <w:rPr>
          <w:rFonts w:ascii="Arial" w:eastAsia="Times New Roman" w:hAnsi="Arial" w:cs="Arial"/>
          <w:color w:val="000000" w:themeColor="text1"/>
          <w:kern w:val="0"/>
          <w:sz w:val="22"/>
          <w:szCs w:val="22"/>
          <w:lang w:eastAsia="en-GB"/>
          <w14:ligatures w14:val="none"/>
        </w:rPr>
        <w:t xml:space="preserve"> that </w:t>
      </w:r>
      <w:r w:rsidR="00FE7A6F">
        <w:rPr>
          <w:rFonts w:ascii="Arial" w:eastAsia="Times New Roman" w:hAnsi="Arial" w:cs="Arial"/>
          <w:color w:val="000000" w:themeColor="text1"/>
          <w:kern w:val="0"/>
          <w:sz w:val="22"/>
          <w:szCs w:val="22"/>
          <w:lang w:eastAsia="en-GB"/>
          <w14:ligatures w14:val="none"/>
        </w:rPr>
        <w:t>‘</w:t>
      </w:r>
      <w:r w:rsidR="00F12329" w:rsidRPr="00784C57">
        <w:rPr>
          <w:rFonts w:ascii="Arial" w:eastAsia="Times New Roman" w:hAnsi="Arial" w:cs="Arial"/>
          <w:i/>
          <w:iCs/>
          <w:color w:val="000000" w:themeColor="text1"/>
          <w:kern w:val="0"/>
          <w:sz w:val="22"/>
          <w:szCs w:val="22"/>
          <w:lang w:eastAsia="en-GB"/>
          <w14:ligatures w14:val="none"/>
        </w:rPr>
        <w:t>the applicant apply for the Vehicle Access application at their earliest convenience to enable discussions to commence with regards to the works involved with the alterations to the drainage system in the highway that will be required to be amended. I also stress that works must not commence on site until the Vehicle Access application has been approved</w:t>
      </w:r>
      <w:r w:rsidR="00FE7A6F">
        <w:rPr>
          <w:rFonts w:ascii="Arial" w:eastAsia="Times New Roman" w:hAnsi="Arial" w:cs="Arial"/>
          <w:i/>
          <w:iCs/>
          <w:color w:val="000000" w:themeColor="text1"/>
          <w:kern w:val="0"/>
          <w:sz w:val="22"/>
          <w:szCs w:val="22"/>
          <w:lang w:eastAsia="en-GB"/>
          <w14:ligatures w14:val="none"/>
        </w:rPr>
        <w:t>’</w:t>
      </w:r>
    </w:p>
    <w:p w14:paraId="2DD2C4C1" w14:textId="77777777" w:rsidR="00F12329" w:rsidRDefault="00F12329"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6AFA602C" w14:textId="77777777" w:rsidR="00DF6619" w:rsidRDefault="00ED7497"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w:t>
      </w:r>
      <w:r>
        <w:rPr>
          <w:rFonts w:ascii="Arial" w:eastAsia="Times New Roman" w:hAnsi="Arial" w:cs="Arial"/>
          <w:color w:val="000000" w:themeColor="text1"/>
          <w:kern w:val="0"/>
          <w:sz w:val="22"/>
          <w:szCs w:val="22"/>
          <w:lang w:eastAsia="en-GB"/>
          <w14:ligatures w14:val="none"/>
        </w:rPr>
        <w:t>refore,</w:t>
      </w:r>
      <w:r w:rsidR="00FE7A6F">
        <w:rPr>
          <w:rFonts w:ascii="Arial" w:eastAsia="Times New Roman" w:hAnsi="Arial" w:cs="Arial"/>
          <w:color w:val="000000" w:themeColor="text1"/>
          <w:kern w:val="0"/>
          <w:sz w:val="22"/>
          <w:szCs w:val="22"/>
          <w:lang w:eastAsia="en-GB"/>
          <w14:ligatures w14:val="none"/>
        </w:rPr>
        <w:t xml:space="preserve"> officers are of the opinion that the</w:t>
      </w:r>
      <w:r w:rsidR="006705B5" w:rsidRPr="006705B5">
        <w:rPr>
          <w:rFonts w:ascii="Arial" w:eastAsia="Times New Roman" w:hAnsi="Arial" w:cs="Arial"/>
          <w:color w:val="000000" w:themeColor="text1"/>
          <w:kern w:val="0"/>
          <w:sz w:val="22"/>
          <w:szCs w:val="22"/>
          <w:lang w:eastAsia="en-GB"/>
          <w14:ligatures w14:val="none"/>
        </w:rPr>
        <w:t xml:space="preserve"> proposed development would not result in any adverse impact on highway safety</w:t>
      </w:r>
      <w:r w:rsidR="00DF6619">
        <w:rPr>
          <w:rFonts w:ascii="Arial" w:eastAsia="Times New Roman" w:hAnsi="Arial" w:cs="Arial"/>
          <w:color w:val="000000" w:themeColor="text1"/>
          <w:kern w:val="0"/>
          <w:sz w:val="22"/>
          <w:szCs w:val="22"/>
          <w:lang w:eastAsia="en-GB"/>
          <w14:ligatures w14:val="none"/>
        </w:rPr>
        <w:t xml:space="preserve">. </w:t>
      </w:r>
      <w:r w:rsidR="006705B5" w:rsidRPr="006705B5">
        <w:rPr>
          <w:rFonts w:ascii="Arial" w:eastAsia="Times New Roman" w:hAnsi="Arial" w:cs="Arial"/>
          <w:color w:val="000000" w:themeColor="text1"/>
          <w:kern w:val="0"/>
          <w:sz w:val="22"/>
          <w:szCs w:val="22"/>
          <w:lang w:eastAsia="en-GB"/>
          <w14:ligatures w14:val="none"/>
        </w:rPr>
        <w:t>The proposal is therefore considered to comply with Core Polic</w:t>
      </w:r>
      <w:r w:rsidR="00DF6619">
        <w:rPr>
          <w:rFonts w:ascii="Arial" w:eastAsia="Times New Roman" w:hAnsi="Arial" w:cs="Arial"/>
          <w:color w:val="000000" w:themeColor="text1"/>
          <w:kern w:val="0"/>
          <w:sz w:val="22"/>
          <w:szCs w:val="22"/>
          <w:lang w:eastAsia="en-GB"/>
          <w14:ligatures w14:val="none"/>
        </w:rPr>
        <w:t xml:space="preserve">y </w:t>
      </w:r>
      <w:r w:rsidR="006705B5" w:rsidRPr="006705B5">
        <w:rPr>
          <w:rFonts w:ascii="Arial" w:eastAsia="Times New Roman" w:hAnsi="Arial" w:cs="Arial"/>
          <w:color w:val="000000" w:themeColor="text1"/>
          <w:kern w:val="0"/>
          <w:sz w:val="22"/>
          <w:szCs w:val="22"/>
          <w:lang w:eastAsia="en-GB"/>
          <w14:ligatures w14:val="none"/>
        </w:rPr>
        <w:t>57 of the Wiltshire Core Strategy</w:t>
      </w:r>
      <w:r w:rsidR="00DF6619">
        <w:rPr>
          <w:rFonts w:ascii="Arial" w:eastAsia="Times New Roman" w:hAnsi="Arial" w:cs="Arial"/>
          <w:color w:val="000000" w:themeColor="text1"/>
          <w:kern w:val="0"/>
          <w:sz w:val="22"/>
          <w:szCs w:val="22"/>
          <w:lang w:eastAsia="en-GB"/>
          <w14:ligatures w14:val="none"/>
        </w:rPr>
        <w:t xml:space="preserve"> and </w:t>
      </w:r>
      <w:r w:rsidR="006705B5" w:rsidRPr="006705B5">
        <w:rPr>
          <w:rFonts w:ascii="Arial" w:eastAsia="Times New Roman" w:hAnsi="Arial" w:cs="Arial"/>
          <w:color w:val="000000" w:themeColor="text1"/>
          <w:kern w:val="0"/>
          <w:sz w:val="22"/>
          <w:szCs w:val="22"/>
          <w:lang w:eastAsia="en-GB"/>
          <w14:ligatures w14:val="none"/>
        </w:rPr>
        <w:t>the NPPF</w:t>
      </w:r>
      <w:r w:rsidR="00DF6619">
        <w:rPr>
          <w:rFonts w:ascii="Arial" w:eastAsia="Times New Roman" w:hAnsi="Arial" w:cs="Arial"/>
          <w:color w:val="000000" w:themeColor="text1"/>
          <w:kern w:val="0"/>
          <w:sz w:val="22"/>
          <w:szCs w:val="22"/>
          <w:lang w:eastAsia="en-GB"/>
          <w14:ligatures w14:val="none"/>
        </w:rPr>
        <w:t>.</w:t>
      </w:r>
    </w:p>
    <w:p w14:paraId="0161556F" w14:textId="77777777" w:rsidR="006705B5" w:rsidRP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0E173288" w14:textId="271F7AB0" w:rsidR="006705B5" w:rsidRPr="006705B5" w:rsidRDefault="006705B5" w:rsidP="00776A3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AFA4F85" w14:textId="77777777" w:rsidR="00BB7690" w:rsidRPr="00BB7690" w:rsidRDefault="00BB7690"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FC96490" w14:textId="77777777" w:rsidR="00BB7690" w:rsidRPr="00BB7690" w:rsidRDefault="00BB7690"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4C23D632" w14:textId="77777777" w:rsidR="00BB7690" w:rsidRPr="00BB7690" w:rsidRDefault="00BB7690"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15DD1149" w14:textId="77777777" w:rsidR="00BB7690" w:rsidRPr="00BB7690" w:rsidRDefault="00BB7690"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5CECDE2E" w14:textId="77777777" w:rsidR="00BB7690" w:rsidRPr="00BB7690" w:rsidRDefault="00BB7690"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614818D" w14:textId="77777777" w:rsidR="00436D0A" w:rsidRDefault="00436D0A"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5BBAB4D8" w14:textId="77777777" w:rsidR="00436D0A" w:rsidRPr="00436D0A" w:rsidRDefault="00436D0A"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4B8AC45" w14:textId="77777777" w:rsidR="00436D0A" w:rsidRPr="00436D0A" w:rsidRDefault="00436D0A"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5BB598D3" w14:textId="77777777" w:rsidR="00436D0A" w:rsidRPr="00436D0A" w:rsidRDefault="00436D0A"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436D0A">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60B4B49C" w14:textId="77777777" w:rsidR="00BB7690" w:rsidRDefault="00BB7690"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0F81BC56" w14:textId="77777777" w:rsidR="00FF21CE" w:rsidRPr="00C51592" w:rsidRDefault="00F272A5" w:rsidP="00776A36">
      <w:pPr>
        <w:spacing w:after="0" w:line="276" w:lineRule="auto"/>
        <w:jc w:val="both"/>
        <w:rPr>
          <w:rFonts w:ascii="Arial" w:hAnsi="Arial" w:cs="Arial"/>
          <w:color w:val="000000"/>
          <w:sz w:val="22"/>
          <w:szCs w:val="22"/>
        </w:rPr>
      </w:pPr>
      <w:r w:rsidRPr="00742C35">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w:t>
      </w:r>
      <w:r w:rsidRPr="00C51592">
        <w:rPr>
          <w:rFonts w:ascii="Arial" w:hAnsi="Arial" w:cs="Arial"/>
          <w:color w:val="000000"/>
          <w:sz w:val="22"/>
          <w:szCs w:val="22"/>
        </w:rPr>
        <w:t>heritage and sustainable development.</w:t>
      </w:r>
    </w:p>
    <w:p w14:paraId="7F22E5C9" w14:textId="77777777" w:rsidR="00F272A5" w:rsidRPr="00C51592" w:rsidRDefault="00F272A5"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15CB920E" w14:textId="360618CA" w:rsidR="002E1CB1" w:rsidRPr="00C51592" w:rsidRDefault="001846B4" w:rsidP="00776A36">
      <w:pPr>
        <w:spacing w:after="0" w:line="276" w:lineRule="auto"/>
        <w:jc w:val="both"/>
        <w:rPr>
          <w:rFonts w:ascii="Arial" w:eastAsia="Times New Roman" w:hAnsi="Arial" w:cs="Arial"/>
          <w:i/>
          <w:iCs/>
          <w:color w:val="000000" w:themeColor="text1"/>
          <w:sz w:val="22"/>
          <w:szCs w:val="22"/>
          <w:lang w:eastAsia="en-GB"/>
        </w:rPr>
      </w:pPr>
      <w:r w:rsidRPr="00C51592">
        <w:rPr>
          <w:rFonts w:ascii="Arial" w:eastAsia="Times New Roman" w:hAnsi="Arial" w:cs="Arial"/>
          <w:color w:val="000000" w:themeColor="text1"/>
          <w:sz w:val="22"/>
          <w:szCs w:val="22"/>
          <w:lang w:eastAsia="en-GB"/>
        </w:rPr>
        <w:t xml:space="preserve">The </w:t>
      </w:r>
      <w:r w:rsidR="009B38F1" w:rsidRPr="00C51592">
        <w:rPr>
          <w:rFonts w:ascii="Arial" w:eastAsia="Times New Roman" w:hAnsi="Arial" w:cs="Arial"/>
          <w:color w:val="000000" w:themeColor="text1"/>
          <w:sz w:val="22"/>
          <w:szCs w:val="22"/>
          <w:lang w:eastAsia="en-GB"/>
        </w:rPr>
        <w:t>application site sits adjacent to a grade II</w:t>
      </w:r>
      <w:r w:rsidR="00CD0E0E" w:rsidRPr="00C51592">
        <w:rPr>
          <w:rFonts w:ascii="Arial" w:eastAsia="Times New Roman" w:hAnsi="Arial" w:cs="Arial"/>
          <w:color w:val="000000" w:themeColor="text1"/>
          <w:sz w:val="22"/>
          <w:szCs w:val="22"/>
          <w:lang w:eastAsia="en-GB"/>
        </w:rPr>
        <w:t xml:space="preserve">* </w:t>
      </w:r>
      <w:r w:rsidR="009B38F1" w:rsidRPr="00C51592">
        <w:rPr>
          <w:rFonts w:ascii="Arial" w:eastAsia="Times New Roman" w:hAnsi="Arial" w:cs="Arial"/>
          <w:color w:val="000000" w:themeColor="text1"/>
          <w:sz w:val="22"/>
          <w:szCs w:val="22"/>
          <w:lang w:eastAsia="en-GB"/>
        </w:rPr>
        <w:t>listed property</w:t>
      </w:r>
      <w:r w:rsidR="00CD0E0E" w:rsidRPr="00C51592">
        <w:rPr>
          <w:rFonts w:ascii="Arial" w:eastAsia="Times New Roman" w:hAnsi="Arial" w:cs="Arial"/>
          <w:color w:val="000000" w:themeColor="text1"/>
          <w:sz w:val="22"/>
          <w:szCs w:val="22"/>
          <w:lang w:eastAsia="en-GB"/>
        </w:rPr>
        <w:t>, Byne House</w:t>
      </w:r>
      <w:r w:rsidR="00A216C6">
        <w:rPr>
          <w:rFonts w:ascii="Arial" w:eastAsia="Times New Roman" w:hAnsi="Arial" w:cs="Arial"/>
          <w:color w:val="000000" w:themeColor="text1"/>
          <w:sz w:val="22"/>
          <w:szCs w:val="22"/>
          <w:lang w:eastAsia="en-GB"/>
        </w:rPr>
        <w:t xml:space="preserve"> and </w:t>
      </w:r>
      <w:r w:rsidR="00CD0E0E" w:rsidRPr="00C51592">
        <w:rPr>
          <w:rFonts w:ascii="Arial" w:eastAsia="Times New Roman" w:hAnsi="Arial" w:cs="Arial"/>
          <w:color w:val="000000" w:themeColor="text1"/>
          <w:sz w:val="22"/>
          <w:szCs w:val="22"/>
          <w:lang w:eastAsia="en-GB"/>
        </w:rPr>
        <w:t xml:space="preserve">opposite </w:t>
      </w:r>
      <w:r w:rsidR="00A216C6">
        <w:rPr>
          <w:rFonts w:ascii="Arial" w:eastAsia="Times New Roman" w:hAnsi="Arial" w:cs="Arial"/>
          <w:color w:val="000000" w:themeColor="text1"/>
          <w:sz w:val="22"/>
          <w:szCs w:val="22"/>
          <w:lang w:eastAsia="en-GB"/>
        </w:rPr>
        <w:t xml:space="preserve">the </w:t>
      </w:r>
      <w:r w:rsidRPr="00C51592">
        <w:rPr>
          <w:rFonts w:ascii="Arial" w:eastAsia="Times New Roman" w:hAnsi="Arial" w:cs="Arial"/>
          <w:color w:val="000000" w:themeColor="text1"/>
          <w:sz w:val="22"/>
          <w:szCs w:val="22"/>
          <w:lang w:eastAsia="en-GB"/>
        </w:rPr>
        <w:t xml:space="preserve">grade II listed </w:t>
      </w:r>
      <w:r w:rsidR="007831BB" w:rsidRPr="00C51592">
        <w:rPr>
          <w:rFonts w:ascii="Arial" w:eastAsia="Times New Roman" w:hAnsi="Arial" w:cs="Arial"/>
          <w:color w:val="000000" w:themeColor="text1"/>
          <w:sz w:val="22"/>
          <w:szCs w:val="22"/>
          <w:lang w:eastAsia="en-GB"/>
        </w:rPr>
        <w:t>Warminster School</w:t>
      </w:r>
      <w:r w:rsidR="00A216C6">
        <w:rPr>
          <w:rFonts w:ascii="Arial" w:eastAsia="Times New Roman" w:hAnsi="Arial" w:cs="Arial"/>
          <w:color w:val="000000" w:themeColor="text1"/>
          <w:sz w:val="22"/>
          <w:szCs w:val="22"/>
          <w:lang w:eastAsia="en-GB"/>
        </w:rPr>
        <w:t>,</w:t>
      </w:r>
      <w:r w:rsidR="007831BB" w:rsidRPr="00C51592">
        <w:rPr>
          <w:rFonts w:ascii="Arial" w:eastAsia="Times New Roman" w:hAnsi="Arial" w:cs="Arial"/>
          <w:color w:val="000000" w:themeColor="text1"/>
          <w:sz w:val="22"/>
          <w:szCs w:val="22"/>
          <w:lang w:eastAsia="en-GB"/>
        </w:rPr>
        <w:t xml:space="preserve"> and to the south of the entranceway a grade II listed milestone is positioned</w:t>
      </w:r>
      <w:r w:rsidR="002227A7" w:rsidRPr="00C51592">
        <w:rPr>
          <w:rFonts w:ascii="Arial" w:eastAsia="Times New Roman" w:hAnsi="Arial" w:cs="Arial"/>
          <w:color w:val="000000" w:themeColor="text1"/>
          <w:sz w:val="22"/>
          <w:szCs w:val="22"/>
          <w:lang w:eastAsia="en-GB"/>
        </w:rPr>
        <w:t>, as illustrated by the map insert below (black hatching)</w:t>
      </w:r>
      <w:r w:rsidR="00A216C6">
        <w:rPr>
          <w:rFonts w:ascii="Arial" w:eastAsia="Times New Roman" w:hAnsi="Arial" w:cs="Arial"/>
          <w:color w:val="000000" w:themeColor="text1"/>
          <w:sz w:val="22"/>
          <w:szCs w:val="22"/>
          <w:lang w:eastAsia="en-GB"/>
        </w:rPr>
        <w:t>.</w:t>
      </w:r>
      <w:r w:rsidR="002E1CB1" w:rsidRPr="00C51592">
        <w:rPr>
          <w:rFonts w:ascii="Arial" w:eastAsia="Times New Roman" w:hAnsi="Arial" w:cs="Arial"/>
          <w:color w:val="000000" w:themeColor="text1"/>
          <w:sz w:val="22"/>
          <w:szCs w:val="22"/>
          <w:lang w:eastAsia="en-GB"/>
        </w:rPr>
        <w:t xml:space="preserve"> The application site also sits within the Warminster Conservation area</w:t>
      </w:r>
      <w:r w:rsidR="00A216C6">
        <w:rPr>
          <w:rFonts w:ascii="Arial" w:eastAsia="Times New Roman" w:hAnsi="Arial" w:cs="Arial"/>
          <w:color w:val="000000" w:themeColor="text1"/>
          <w:sz w:val="22"/>
          <w:szCs w:val="22"/>
          <w:lang w:eastAsia="en-GB"/>
        </w:rPr>
        <w:t>.</w:t>
      </w:r>
    </w:p>
    <w:p w14:paraId="574C3A19" w14:textId="3DAED6C9" w:rsidR="001846B4" w:rsidRDefault="001846B4" w:rsidP="00776A36">
      <w:pPr>
        <w:spacing w:after="0" w:line="276" w:lineRule="auto"/>
        <w:jc w:val="both"/>
        <w:rPr>
          <w:rFonts w:ascii="Arial" w:eastAsia="Times New Roman" w:hAnsi="Arial" w:cs="Arial"/>
          <w:color w:val="000000" w:themeColor="text1"/>
          <w:lang w:eastAsia="en-GB"/>
        </w:rPr>
      </w:pPr>
    </w:p>
    <w:p w14:paraId="4A99FE1A" w14:textId="77777777" w:rsidR="00DB7979" w:rsidRDefault="00DB7979" w:rsidP="00776A36">
      <w:pPr>
        <w:spacing w:after="0" w:line="276" w:lineRule="auto"/>
        <w:jc w:val="both"/>
        <w:rPr>
          <w:rFonts w:ascii="Arial" w:eastAsia="Times New Roman" w:hAnsi="Arial" w:cs="Arial"/>
          <w:color w:val="000000" w:themeColor="text1"/>
          <w:lang w:eastAsia="en-GB"/>
        </w:rPr>
      </w:pPr>
    </w:p>
    <w:p w14:paraId="34C712BB" w14:textId="156FFE98" w:rsidR="00DB7979" w:rsidRPr="00EF181B" w:rsidRDefault="00DB7979" w:rsidP="00776A36">
      <w:pPr>
        <w:spacing w:after="0" w:line="276" w:lineRule="auto"/>
        <w:jc w:val="both"/>
        <w:rPr>
          <w:rFonts w:ascii="Arial" w:eastAsia="Times New Roman" w:hAnsi="Arial" w:cs="Arial"/>
          <w:color w:val="000000" w:themeColor="text1"/>
          <w:lang w:eastAsia="en-GB"/>
        </w:rPr>
      </w:pPr>
      <w:r w:rsidRPr="00DB7979">
        <w:rPr>
          <w:rFonts w:ascii="Arial" w:eastAsia="Times New Roman" w:hAnsi="Arial" w:cs="Arial"/>
          <w:noProof/>
          <w:color w:val="000000" w:themeColor="text1"/>
          <w:lang w:eastAsia="en-GB"/>
        </w:rPr>
        <w:drawing>
          <wp:inline distT="0" distB="0" distL="0" distR="0" wp14:anchorId="0486BCA7" wp14:editId="7E4C1EBB">
            <wp:extent cx="4362450" cy="2444805"/>
            <wp:effectExtent l="0" t="0" r="0" b="0"/>
            <wp:docPr id="1875402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02850" name=""/>
                    <pic:cNvPicPr/>
                  </pic:nvPicPr>
                  <pic:blipFill>
                    <a:blip r:embed="rId12"/>
                    <a:stretch>
                      <a:fillRect/>
                    </a:stretch>
                  </pic:blipFill>
                  <pic:spPr>
                    <a:xfrm>
                      <a:off x="0" y="0"/>
                      <a:ext cx="4373708" cy="2451114"/>
                    </a:xfrm>
                    <a:prstGeom prst="rect">
                      <a:avLst/>
                    </a:prstGeom>
                  </pic:spPr>
                </pic:pic>
              </a:graphicData>
            </a:graphic>
          </wp:inline>
        </w:drawing>
      </w:r>
    </w:p>
    <w:p w14:paraId="225DB989" w14:textId="77777777" w:rsidR="001846B4" w:rsidRPr="00B52206" w:rsidRDefault="001846B4" w:rsidP="00776A36">
      <w:pPr>
        <w:spacing w:after="0" w:line="276" w:lineRule="auto"/>
        <w:jc w:val="both"/>
        <w:rPr>
          <w:rFonts w:ascii="Arial" w:eastAsia="Times New Roman" w:hAnsi="Arial" w:cs="Arial"/>
          <w:color w:val="000000" w:themeColor="text1"/>
          <w:lang w:eastAsia="en-GB"/>
        </w:rPr>
      </w:pPr>
    </w:p>
    <w:p w14:paraId="739C6F68" w14:textId="77777777" w:rsidR="00BB65AB" w:rsidRDefault="00BB65AB" w:rsidP="00776A36">
      <w:pPr>
        <w:spacing w:after="0" w:line="276" w:lineRule="auto"/>
        <w:jc w:val="both"/>
        <w:rPr>
          <w:rFonts w:ascii="Arial" w:eastAsia="Times New Roman" w:hAnsi="Arial" w:cs="Arial"/>
          <w:kern w:val="0"/>
          <w:sz w:val="22"/>
          <w:szCs w:val="22"/>
          <w:lang w:eastAsia="en-GB"/>
          <w14:ligatures w14:val="none"/>
        </w:rPr>
      </w:pPr>
    </w:p>
    <w:p w14:paraId="46174D20" w14:textId="32984A71" w:rsidR="00BB65AB" w:rsidRDefault="00BB65AB" w:rsidP="00776A36">
      <w:pPr>
        <w:spacing w:after="0" w:line="276" w:lineRule="auto"/>
        <w:jc w:val="both"/>
        <w:rPr>
          <w:rFonts w:ascii="Arial" w:eastAsia="Times New Roman" w:hAnsi="Arial" w:cs="Arial"/>
          <w:color w:val="000000" w:themeColor="text1"/>
          <w:sz w:val="22"/>
          <w:szCs w:val="22"/>
          <w:lang w:eastAsia="en-GB"/>
        </w:rPr>
      </w:pPr>
      <w:r w:rsidRPr="00BB65AB">
        <w:rPr>
          <w:rFonts w:ascii="Arial" w:eastAsia="Times New Roman" w:hAnsi="Arial" w:cs="Arial"/>
          <w:noProof/>
          <w:color w:val="000000" w:themeColor="text1"/>
          <w:sz w:val="22"/>
          <w:szCs w:val="22"/>
          <w:lang w:eastAsia="en-GB"/>
        </w:rPr>
        <w:drawing>
          <wp:inline distT="0" distB="0" distL="0" distR="0" wp14:anchorId="176CA1C0" wp14:editId="7EA6EBD1">
            <wp:extent cx="5731510" cy="2188210"/>
            <wp:effectExtent l="0" t="0" r="2540" b="2540"/>
            <wp:docPr id="46402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28707" name=""/>
                    <pic:cNvPicPr/>
                  </pic:nvPicPr>
                  <pic:blipFill>
                    <a:blip r:embed="rId13"/>
                    <a:stretch>
                      <a:fillRect/>
                    </a:stretch>
                  </pic:blipFill>
                  <pic:spPr>
                    <a:xfrm>
                      <a:off x="0" y="0"/>
                      <a:ext cx="5731510" cy="2188210"/>
                    </a:xfrm>
                    <a:prstGeom prst="rect">
                      <a:avLst/>
                    </a:prstGeom>
                  </pic:spPr>
                </pic:pic>
              </a:graphicData>
            </a:graphic>
          </wp:inline>
        </w:drawing>
      </w:r>
    </w:p>
    <w:p w14:paraId="10D965AC" w14:textId="32EB451A" w:rsidR="00BB65AB" w:rsidRDefault="00967891" w:rsidP="00776A36">
      <w:pPr>
        <w:spacing w:after="0" w:line="276" w:lineRule="auto"/>
        <w:jc w:val="both"/>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Rear elevation(left) and front elevation (right) of the existing wall</w:t>
      </w:r>
    </w:p>
    <w:p w14:paraId="145F5020" w14:textId="77777777" w:rsidR="00967891" w:rsidRDefault="00967891" w:rsidP="00776A36">
      <w:pPr>
        <w:spacing w:after="0" w:line="276" w:lineRule="auto"/>
        <w:jc w:val="both"/>
        <w:rPr>
          <w:rFonts w:ascii="Arial" w:eastAsia="Times New Roman" w:hAnsi="Arial" w:cs="Arial"/>
          <w:color w:val="000000" w:themeColor="text1"/>
          <w:sz w:val="22"/>
          <w:szCs w:val="22"/>
          <w:lang w:eastAsia="en-GB"/>
        </w:rPr>
      </w:pPr>
    </w:p>
    <w:p w14:paraId="6B9FF8E6" w14:textId="05F6541D" w:rsidR="008E5834" w:rsidRDefault="008E5834" w:rsidP="00776A36">
      <w:pPr>
        <w:spacing w:after="0" w:line="276" w:lineRule="auto"/>
        <w:jc w:val="both"/>
        <w:rPr>
          <w:rFonts w:ascii="Arial" w:eastAsia="Times New Roman" w:hAnsi="Arial" w:cs="Arial"/>
          <w:color w:val="000000" w:themeColor="text1"/>
          <w:sz w:val="22"/>
          <w:szCs w:val="22"/>
          <w:lang w:eastAsia="en-GB"/>
        </w:rPr>
      </w:pPr>
      <w:r w:rsidRPr="008E5834">
        <w:rPr>
          <w:rFonts w:ascii="Arial" w:eastAsia="Times New Roman" w:hAnsi="Arial" w:cs="Arial"/>
          <w:color w:val="000000" w:themeColor="text1"/>
          <w:sz w:val="22"/>
          <w:szCs w:val="22"/>
          <w:lang w:eastAsia="en-GB"/>
        </w:rPr>
        <w:t xml:space="preserve">The Local Authority Conservation officer offered the following response to the </w:t>
      </w:r>
      <w:proofErr w:type="gramStart"/>
      <w:r w:rsidRPr="008E5834">
        <w:rPr>
          <w:rFonts w:ascii="Arial" w:eastAsia="Times New Roman" w:hAnsi="Arial" w:cs="Arial"/>
          <w:color w:val="000000" w:themeColor="text1"/>
          <w:sz w:val="22"/>
          <w:szCs w:val="22"/>
          <w:lang w:eastAsia="en-GB"/>
        </w:rPr>
        <w:t>proposal</w:t>
      </w:r>
      <w:r>
        <w:rPr>
          <w:rFonts w:ascii="Arial" w:eastAsia="Times New Roman" w:hAnsi="Arial" w:cs="Arial"/>
          <w:color w:val="000000" w:themeColor="text1"/>
          <w:sz w:val="22"/>
          <w:szCs w:val="22"/>
          <w:lang w:eastAsia="en-GB"/>
        </w:rPr>
        <w:t>;</w:t>
      </w:r>
      <w:proofErr w:type="gramEnd"/>
    </w:p>
    <w:p w14:paraId="317C3B29" w14:textId="77777777" w:rsidR="008E5834" w:rsidRPr="008E5834" w:rsidRDefault="008E5834" w:rsidP="00776A36">
      <w:pPr>
        <w:spacing w:after="0" w:line="276" w:lineRule="auto"/>
        <w:jc w:val="both"/>
        <w:rPr>
          <w:rFonts w:ascii="Arial" w:eastAsia="Times New Roman" w:hAnsi="Arial" w:cs="Arial"/>
          <w:color w:val="000000" w:themeColor="text1"/>
          <w:sz w:val="22"/>
          <w:szCs w:val="22"/>
          <w:lang w:eastAsia="en-GB"/>
        </w:rPr>
      </w:pPr>
    </w:p>
    <w:p w14:paraId="44B5A0A6" w14:textId="156779C8" w:rsidR="008E5834" w:rsidRPr="008E5834" w:rsidRDefault="008E5834" w:rsidP="00776A36">
      <w:pPr>
        <w:jc w:val="both"/>
        <w:rPr>
          <w:rFonts w:ascii="Arial" w:hAnsi="Arial" w:cs="Arial"/>
          <w:i/>
          <w:iCs/>
          <w:sz w:val="22"/>
          <w:szCs w:val="22"/>
        </w:rPr>
      </w:pPr>
      <w:r w:rsidRPr="008E5834">
        <w:rPr>
          <w:rFonts w:ascii="Arial" w:eastAsia="Times New Roman" w:hAnsi="Arial" w:cs="Arial"/>
          <w:color w:val="000000" w:themeColor="text1"/>
          <w:sz w:val="22"/>
          <w:szCs w:val="22"/>
          <w:lang w:eastAsia="en-GB"/>
        </w:rPr>
        <w:t>‘</w:t>
      </w:r>
      <w:r w:rsidRPr="008E5834">
        <w:rPr>
          <w:rFonts w:ascii="Arial" w:hAnsi="Arial" w:cs="Arial"/>
          <w:i/>
          <w:iCs/>
          <w:sz w:val="22"/>
          <w:szCs w:val="22"/>
        </w:rPr>
        <w:t>The section of wall does look to be a later insertion and the bricks 20</w:t>
      </w:r>
      <w:r w:rsidRPr="008E5834">
        <w:rPr>
          <w:rFonts w:ascii="Arial" w:hAnsi="Arial" w:cs="Arial"/>
          <w:i/>
          <w:iCs/>
          <w:sz w:val="22"/>
          <w:szCs w:val="22"/>
          <w:vertAlign w:val="superscript"/>
        </w:rPr>
        <w:t>th</w:t>
      </w:r>
      <w:r w:rsidRPr="008E5834">
        <w:rPr>
          <w:rFonts w:ascii="Arial" w:hAnsi="Arial" w:cs="Arial"/>
          <w:i/>
          <w:iCs/>
          <w:sz w:val="22"/>
          <w:szCs w:val="22"/>
        </w:rPr>
        <w:t> century.   That said, it is a reasonably attractive feature within this part of the CA.</w:t>
      </w:r>
    </w:p>
    <w:p w14:paraId="78AE0C58" w14:textId="77777777" w:rsidR="008E5834" w:rsidRDefault="008E5834" w:rsidP="00776A36">
      <w:pPr>
        <w:jc w:val="both"/>
        <w:rPr>
          <w:rFonts w:ascii="Arial" w:hAnsi="Arial" w:cs="Arial"/>
          <w:i/>
          <w:iCs/>
          <w:sz w:val="22"/>
          <w:szCs w:val="22"/>
        </w:rPr>
      </w:pPr>
      <w:r w:rsidRPr="008E5834">
        <w:rPr>
          <w:rFonts w:ascii="Arial" w:hAnsi="Arial" w:cs="Arial"/>
          <w:i/>
          <w:iCs/>
          <w:sz w:val="22"/>
          <w:szCs w:val="22"/>
        </w:rPr>
        <w:lastRenderedPageBreak/>
        <w:t>I have checked the 2007 Warminster CA appraisal (not sure if it was ever adopted) and this bit of wall has not been flagged up as a 'significant wall' and therefore worthy of careful consideration.</w:t>
      </w:r>
    </w:p>
    <w:p w14:paraId="5B7B5124" w14:textId="7CADA4E2" w:rsidR="008E5834" w:rsidRPr="008E5834" w:rsidRDefault="008E5834" w:rsidP="00776A36">
      <w:pPr>
        <w:jc w:val="both"/>
        <w:rPr>
          <w:rFonts w:ascii="Arial" w:hAnsi="Arial" w:cs="Arial"/>
          <w:i/>
          <w:iCs/>
          <w:sz w:val="22"/>
          <w:szCs w:val="22"/>
        </w:rPr>
      </w:pPr>
      <w:r w:rsidRPr="008E5834">
        <w:rPr>
          <w:rFonts w:ascii="Arial" w:hAnsi="Arial" w:cs="Arial"/>
          <w:i/>
          <w:iCs/>
          <w:sz w:val="22"/>
          <w:szCs w:val="22"/>
        </w:rPr>
        <w:t>On balance, I think there would be some slight harm but in respect of Section 72 of the Planning LBCA Act 1990, I think the proposals would preserve the character of the CA, and in respect of section 66, would not have an adverse impact on the setting of LBs in the vicinity</w:t>
      </w:r>
      <w:r>
        <w:rPr>
          <w:rFonts w:ascii="Arial" w:hAnsi="Arial" w:cs="Arial"/>
          <w:i/>
          <w:iCs/>
          <w:sz w:val="22"/>
          <w:szCs w:val="22"/>
        </w:rPr>
        <w:t>’</w:t>
      </w:r>
    </w:p>
    <w:p w14:paraId="00A37831" w14:textId="3874E99B" w:rsidR="001846B4" w:rsidRPr="00C51592" w:rsidRDefault="00515AE8" w:rsidP="00776A36">
      <w:pPr>
        <w:spacing w:after="0" w:line="276" w:lineRule="auto"/>
        <w:jc w:val="both"/>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 xml:space="preserve">The wall would be </w:t>
      </w:r>
      <w:r w:rsidR="00C32974">
        <w:rPr>
          <w:rFonts w:ascii="Arial" w:eastAsia="Times New Roman" w:hAnsi="Arial" w:cs="Arial"/>
          <w:color w:val="000000" w:themeColor="text1"/>
          <w:sz w:val="22"/>
          <w:szCs w:val="22"/>
          <w:lang w:eastAsia="en-GB"/>
        </w:rPr>
        <w:t>made good with</w:t>
      </w:r>
      <w:r w:rsidR="008D47BF">
        <w:rPr>
          <w:rFonts w:ascii="Arial" w:eastAsia="Times New Roman" w:hAnsi="Arial" w:cs="Arial"/>
          <w:color w:val="000000" w:themeColor="text1"/>
          <w:sz w:val="22"/>
          <w:szCs w:val="22"/>
          <w:lang w:eastAsia="en-GB"/>
        </w:rPr>
        <w:t xml:space="preserve"> </w:t>
      </w:r>
      <w:r w:rsidR="00C32974" w:rsidRPr="00C51592">
        <w:rPr>
          <w:rFonts w:ascii="Arial" w:eastAsia="Times New Roman" w:hAnsi="Arial" w:cs="Arial"/>
          <w:color w:val="000000" w:themeColor="text1"/>
          <w:sz w:val="22"/>
          <w:szCs w:val="22"/>
          <w:lang w:eastAsia="en-GB"/>
        </w:rPr>
        <w:t>materials typical to the development type, matching the existing built form of the boundary wal</w:t>
      </w:r>
      <w:r w:rsidR="00C32974">
        <w:rPr>
          <w:rFonts w:ascii="Arial" w:eastAsia="Times New Roman" w:hAnsi="Arial" w:cs="Arial"/>
          <w:color w:val="000000" w:themeColor="text1"/>
          <w:sz w:val="22"/>
          <w:szCs w:val="22"/>
          <w:lang w:eastAsia="en-GB"/>
        </w:rPr>
        <w:t xml:space="preserve">l, </w:t>
      </w:r>
      <w:r w:rsidR="001846B4" w:rsidRPr="00C51592">
        <w:rPr>
          <w:rFonts w:ascii="Arial" w:eastAsia="Times New Roman" w:hAnsi="Arial" w:cs="Arial"/>
          <w:color w:val="000000" w:themeColor="text1"/>
          <w:sz w:val="22"/>
          <w:szCs w:val="22"/>
          <w:lang w:eastAsia="en-GB"/>
        </w:rPr>
        <w:t xml:space="preserve">that would help the </w:t>
      </w:r>
      <w:r w:rsidR="007F7AB4" w:rsidRPr="00C51592">
        <w:rPr>
          <w:rFonts w:ascii="Arial" w:eastAsia="Times New Roman" w:hAnsi="Arial" w:cs="Arial"/>
          <w:color w:val="000000" w:themeColor="text1"/>
          <w:sz w:val="22"/>
          <w:szCs w:val="22"/>
          <w:lang w:eastAsia="en-GB"/>
        </w:rPr>
        <w:t>development</w:t>
      </w:r>
      <w:r w:rsidR="001846B4" w:rsidRPr="00C51592">
        <w:rPr>
          <w:rFonts w:ascii="Arial" w:eastAsia="Times New Roman" w:hAnsi="Arial" w:cs="Arial"/>
          <w:color w:val="000000" w:themeColor="text1"/>
          <w:sz w:val="22"/>
          <w:szCs w:val="22"/>
          <w:lang w:eastAsia="en-GB"/>
        </w:rPr>
        <w:t xml:space="preserve"> blend into the existing environment. The scale of the development </w:t>
      </w:r>
      <w:proofErr w:type="gramStart"/>
      <w:r w:rsidR="001846B4" w:rsidRPr="00C51592">
        <w:rPr>
          <w:rFonts w:ascii="Arial" w:eastAsia="Times New Roman" w:hAnsi="Arial" w:cs="Arial"/>
          <w:color w:val="000000" w:themeColor="text1"/>
          <w:sz w:val="22"/>
          <w:szCs w:val="22"/>
          <w:lang w:eastAsia="en-GB"/>
        </w:rPr>
        <w:t>is considered to be</w:t>
      </w:r>
      <w:proofErr w:type="gramEnd"/>
      <w:r w:rsidR="001846B4" w:rsidRPr="00C51592">
        <w:rPr>
          <w:rFonts w:ascii="Arial" w:eastAsia="Times New Roman" w:hAnsi="Arial" w:cs="Arial"/>
          <w:color w:val="000000" w:themeColor="text1"/>
          <w:sz w:val="22"/>
          <w:szCs w:val="22"/>
          <w:lang w:eastAsia="en-GB"/>
        </w:rPr>
        <w:t xml:space="preserve"> commensurate to the size of the</w:t>
      </w:r>
      <w:r w:rsidR="007F7AB4" w:rsidRPr="00C51592">
        <w:rPr>
          <w:rFonts w:ascii="Arial" w:eastAsia="Times New Roman" w:hAnsi="Arial" w:cs="Arial"/>
          <w:color w:val="000000" w:themeColor="text1"/>
          <w:sz w:val="22"/>
          <w:szCs w:val="22"/>
          <w:lang w:eastAsia="en-GB"/>
        </w:rPr>
        <w:t xml:space="preserve"> </w:t>
      </w:r>
      <w:r w:rsidR="001846B4" w:rsidRPr="00C51592">
        <w:rPr>
          <w:rFonts w:ascii="Arial" w:eastAsia="Times New Roman" w:hAnsi="Arial" w:cs="Arial"/>
          <w:color w:val="000000" w:themeColor="text1"/>
          <w:sz w:val="22"/>
          <w:szCs w:val="22"/>
          <w:lang w:eastAsia="en-GB"/>
        </w:rPr>
        <w:t>application site and would therefore not adversely impact the setting of the listed buildings nearby.</w:t>
      </w:r>
    </w:p>
    <w:p w14:paraId="3C9245D5" w14:textId="77777777" w:rsidR="001846B4" w:rsidRPr="00C51592" w:rsidRDefault="001846B4" w:rsidP="00776A36">
      <w:pPr>
        <w:spacing w:after="0" w:line="276" w:lineRule="auto"/>
        <w:jc w:val="both"/>
        <w:rPr>
          <w:rFonts w:ascii="Arial" w:eastAsia="Times New Roman" w:hAnsi="Arial" w:cs="Arial"/>
          <w:color w:val="000000" w:themeColor="text1"/>
          <w:sz w:val="22"/>
          <w:szCs w:val="22"/>
          <w:lang w:eastAsia="en-GB"/>
        </w:rPr>
      </w:pPr>
    </w:p>
    <w:p w14:paraId="528DC582" w14:textId="089E5724" w:rsidR="001846B4" w:rsidRPr="00C51592" w:rsidRDefault="001846B4" w:rsidP="00776A36">
      <w:pPr>
        <w:spacing w:after="0" w:line="276" w:lineRule="auto"/>
        <w:jc w:val="both"/>
        <w:rPr>
          <w:rFonts w:ascii="Arial" w:eastAsia="Times New Roman" w:hAnsi="Arial" w:cs="Arial"/>
          <w:sz w:val="22"/>
          <w:szCs w:val="22"/>
          <w:lang w:eastAsia="en-GB"/>
        </w:rPr>
      </w:pPr>
      <w:r w:rsidRPr="00C51592">
        <w:rPr>
          <w:rFonts w:ascii="Arial" w:eastAsia="Times New Roman" w:hAnsi="Arial" w:cs="Arial"/>
          <w:sz w:val="22"/>
          <w:szCs w:val="22"/>
          <w:lang w:eastAsia="en-GB"/>
        </w:rPr>
        <w:t xml:space="preserve">Given the limited works proposed, that would be set within the built envelope of the application site, </w:t>
      </w:r>
      <w:r w:rsidR="008E5834">
        <w:rPr>
          <w:rFonts w:ascii="Arial" w:eastAsia="Times New Roman" w:hAnsi="Arial" w:cs="Arial"/>
          <w:sz w:val="22"/>
          <w:szCs w:val="22"/>
          <w:lang w:eastAsia="en-GB"/>
        </w:rPr>
        <w:t xml:space="preserve">the </w:t>
      </w:r>
      <w:r w:rsidRPr="00C51592">
        <w:rPr>
          <w:rFonts w:ascii="Arial" w:eastAsia="Times New Roman" w:hAnsi="Arial" w:cs="Arial"/>
          <w:sz w:val="22"/>
          <w:szCs w:val="22"/>
          <w:lang w:eastAsia="en-GB"/>
        </w:rPr>
        <w:t xml:space="preserve">proposal, by virtue of its scale, design, and use of materials, is considered to preserve the character and appearance of the conservation area and the setting of the listed buildings nearby. </w:t>
      </w:r>
    </w:p>
    <w:p w14:paraId="661336CE" w14:textId="77777777" w:rsidR="00F272A5" w:rsidRPr="00C51592" w:rsidRDefault="00F272A5"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0A2A6A9C" w14:textId="22F1C3AB" w:rsidR="006705B5" w:rsidRPr="00C51592"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C51592">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as well as the relevant provisions of the NPPF.</w:t>
      </w:r>
    </w:p>
    <w:p w14:paraId="18489A1F" w14:textId="77777777" w:rsidR="006705B5" w:rsidRP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344D5AA0" w14:textId="7DB274FF" w:rsidR="006705B5" w:rsidRPr="006705B5" w:rsidRDefault="006705B5" w:rsidP="00776A3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169A6AEB" w14:textId="77777777" w:rsid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D047517" w14:textId="77777777" w:rsidR="00F272A5" w:rsidRPr="006705B5" w:rsidRDefault="00F272A5"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6F0CC447" w14:textId="77777777" w:rsidR="006705B5" w:rsidRP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17BE551" w14:textId="77777777" w:rsidR="00515980" w:rsidRPr="006705B5" w:rsidRDefault="00515980"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7ECD0FED" w14:textId="3D6A9AC1" w:rsidR="002B7007" w:rsidRPr="001D106D" w:rsidRDefault="002B7007" w:rsidP="00776A36">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1D106D">
        <w:rPr>
          <w:rFonts w:ascii="Arial" w:hAnsi="Arial" w:cs="Arial"/>
          <w:color w:val="181818"/>
          <w:sz w:val="22"/>
          <w:szCs w:val="22"/>
        </w:rPr>
        <w:t>has to</w:t>
      </w:r>
      <w:proofErr w:type="gramEnd"/>
      <w:r w:rsidRPr="001D106D">
        <w:rPr>
          <w:rFonts w:ascii="Arial" w:hAnsi="Arial" w:cs="Arial"/>
          <w:color w:val="181818"/>
          <w:sz w:val="22"/>
          <w:szCs w:val="22"/>
        </w:rPr>
        <w:t xml:space="preserve"> be assessed. However, given that this proposal relates to </w:t>
      </w:r>
      <w:r>
        <w:rPr>
          <w:rFonts w:ascii="Arial" w:hAnsi="Arial" w:cs="Arial"/>
          <w:color w:val="181818"/>
          <w:sz w:val="22"/>
          <w:szCs w:val="22"/>
        </w:rPr>
        <w:t>removal of</w:t>
      </w:r>
      <w:r w:rsidR="0074715D">
        <w:rPr>
          <w:rFonts w:ascii="Arial" w:hAnsi="Arial" w:cs="Arial"/>
          <w:color w:val="181818"/>
          <w:sz w:val="22"/>
          <w:szCs w:val="22"/>
        </w:rPr>
        <w:t xml:space="preserve"> </w:t>
      </w:r>
      <w:r w:rsidR="00D31065">
        <w:rPr>
          <w:rFonts w:ascii="Arial" w:hAnsi="Arial" w:cs="Arial"/>
          <w:color w:val="181818"/>
          <w:sz w:val="22"/>
          <w:szCs w:val="22"/>
        </w:rPr>
        <w:t>a section of</w:t>
      </w:r>
      <w:r>
        <w:rPr>
          <w:rFonts w:ascii="Arial" w:hAnsi="Arial" w:cs="Arial"/>
          <w:color w:val="181818"/>
          <w:sz w:val="22"/>
          <w:szCs w:val="22"/>
        </w:rPr>
        <w:t xml:space="preserve"> an existing boundary wall</w:t>
      </w:r>
      <w:r w:rsidRPr="001D106D">
        <w:rPr>
          <w:rFonts w:ascii="Arial" w:hAnsi="Arial" w:cs="Arial"/>
          <w:color w:val="181818"/>
          <w:sz w:val="22"/>
          <w:szCs w:val="22"/>
        </w:rPr>
        <w:t xml:space="preserve"> only, without the creation of separate independent living accommodation, it is considered that there would not be any adverse impacts on the Special Protection Area.</w:t>
      </w:r>
    </w:p>
    <w:p w14:paraId="1BE8E6AB" w14:textId="77777777" w:rsidR="002B7007" w:rsidRPr="001D106D" w:rsidRDefault="002B7007" w:rsidP="00776A36">
      <w:pPr>
        <w:spacing w:after="0" w:line="276" w:lineRule="auto"/>
        <w:jc w:val="both"/>
        <w:rPr>
          <w:rFonts w:ascii="Arial" w:eastAsia="Times New Roman" w:hAnsi="Arial" w:cs="Arial"/>
          <w:i/>
          <w:iCs/>
          <w:color w:val="FF0000"/>
          <w:lang w:eastAsia="en-GB"/>
        </w:rPr>
      </w:pPr>
    </w:p>
    <w:p w14:paraId="50E5F36E" w14:textId="39D11DD7" w:rsidR="002B7007" w:rsidRPr="001D106D" w:rsidRDefault="002B7007" w:rsidP="00776A36">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The site is located within the Hampshire catchment area of the River Avon SAC where phosphates and nutrients are carefully controlled and monitored. However, given that this proposal relates to</w:t>
      </w:r>
      <w:r w:rsidRPr="002B7007">
        <w:rPr>
          <w:rFonts w:ascii="Arial" w:hAnsi="Arial" w:cs="Arial"/>
          <w:color w:val="181818"/>
          <w:sz w:val="22"/>
          <w:szCs w:val="22"/>
        </w:rPr>
        <w:t xml:space="preserve"> </w:t>
      </w:r>
      <w:r w:rsidR="0074715D">
        <w:rPr>
          <w:rFonts w:ascii="Arial" w:hAnsi="Arial" w:cs="Arial"/>
          <w:color w:val="181818"/>
          <w:sz w:val="22"/>
          <w:szCs w:val="22"/>
        </w:rPr>
        <w:t xml:space="preserve">removal of a section of </w:t>
      </w:r>
      <w:r>
        <w:rPr>
          <w:rFonts w:ascii="Arial" w:hAnsi="Arial" w:cs="Arial"/>
          <w:color w:val="181818"/>
          <w:sz w:val="22"/>
          <w:szCs w:val="22"/>
        </w:rPr>
        <w:t>an existing boundary wall</w:t>
      </w:r>
      <w:r w:rsidRPr="001D106D">
        <w:rPr>
          <w:rFonts w:ascii="Arial" w:hAnsi="Arial" w:cs="Arial"/>
          <w:color w:val="181818"/>
          <w:sz w:val="22"/>
          <w:szCs w:val="22"/>
        </w:rPr>
        <w:t xml:space="preserve"> only, without the creation of separate independent living accommodation, it is considered that there would not be any adverse impacts on the phosphates/nutrient discharge.</w:t>
      </w:r>
    </w:p>
    <w:p w14:paraId="18A5DAB5" w14:textId="77777777" w:rsidR="00515980" w:rsidRPr="006705B5" w:rsidRDefault="00515980"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2DC416FD" w14:textId="77777777" w:rsidR="006705B5" w:rsidRPr="006705B5" w:rsidRDefault="006705B5"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6B2BB74" w14:textId="77777777" w:rsidR="002B3C19" w:rsidRDefault="002B3C19"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540B963F" w14:textId="77777777" w:rsidR="00761D12" w:rsidRDefault="00761D12"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7A076CE4" w14:textId="77777777" w:rsidR="00200044" w:rsidRDefault="00200044" w:rsidP="00776A36">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5B058583" w14:textId="77777777" w:rsidR="00200044" w:rsidRDefault="00200044"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7DDFC741" w14:textId="77777777" w:rsidR="00A3010D" w:rsidRDefault="00A3010D" w:rsidP="00776A36">
      <w:pPr>
        <w:spacing w:after="0" w:line="276" w:lineRule="auto"/>
        <w:jc w:val="both"/>
        <w:rPr>
          <w:rFonts w:ascii="Arial" w:eastAsia="Times New Roman" w:hAnsi="Arial" w:cs="Arial"/>
          <w:color w:val="FF0000"/>
          <w:kern w:val="0"/>
          <w:sz w:val="22"/>
          <w:szCs w:val="22"/>
          <w:lang w:eastAsia="en-GB"/>
          <w14:ligatures w14:val="none"/>
        </w:rPr>
      </w:pPr>
    </w:p>
    <w:p w14:paraId="03F66BB4" w14:textId="77777777" w:rsidR="00F7609E" w:rsidRPr="009C1702" w:rsidRDefault="00F7609E" w:rsidP="00776A36">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A8FF5B5" w14:textId="77777777" w:rsidR="007D4B14" w:rsidRDefault="007D4B14"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FD20682" w14:textId="77777777" w:rsidR="007D4B14" w:rsidRPr="007D4B14" w:rsidRDefault="007D4B14" w:rsidP="00776A36">
      <w:pPr>
        <w:spacing w:after="0" w:line="276" w:lineRule="auto"/>
        <w:jc w:val="both"/>
        <w:rPr>
          <w:rFonts w:ascii="Arial" w:eastAsia="Times New Roman" w:hAnsi="Arial" w:cs="Arial"/>
          <w:color w:val="000000" w:themeColor="text1"/>
          <w:kern w:val="0"/>
          <w:sz w:val="22"/>
          <w:szCs w:val="22"/>
          <w:lang w:eastAsia="en-GB"/>
          <w14:ligatures w14:val="none"/>
        </w:rPr>
      </w:pPr>
    </w:p>
    <w:p w14:paraId="77507653" w14:textId="77777777" w:rsidR="007D4B14" w:rsidRPr="007D4B14" w:rsidRDefault="007D4B14" w:rsidP="00776A36">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4D84AD5" w14:textId="77777777" w:rsidR="004D3BA9" w:rsidRPr="009C1702" w:rsidRDefault="004D3BA9" w:rsidP="00776A36">
      <w:pPr>
        <w:spacing w:after="0" w:line="276" w:lineRule="auto"/>
        <w:jc w:val="both"/>
        <w:rPr>
          <w:rFonts w:ascii="Arial" w:eastAsia="Times New Roman" w:hAnsi="Arial" w:cs="Arial"/>
          <w:color w:val="FF0000"/>
          <w:kern w:val="0"/>
          <w:sz w:val="22"/>
          <w:szCs w:val="22"/>
          <w:lang w:eastAsia="en-GB"/>
          <w14:ligatures w14:val="none"/>
        </w:rPr>
      </w:pPr>
    </w:p>
    <w:p w14:paraId="58BBB0CF" w14:textId="77777777" w:rsidR="00F7609E" w:rsidRPr="009C1702" w:rsidRDefault="00F7609E" w:rsidP="00776A36">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BE40C3A" w14:textId="618C1F23" w:rsidR="006B03D8" w:rsidRDefault="006B03D8" w:rsidP="00776A36">
      <w:pPr>
        <w:spacing w:after="0" w:line="276" w:lineRule="auto"/>
        <w:jc w:val="both"/>
        <w:rPr>
          <w:rFonts w:ascii="Arial" w:eastAsia="Times New Roman" w:hAnsi="Arial" w:cs="Arial"/>
          <w:color w:val="FF0000"/>
          <w:kern w:val="0"/>
          <w:sz w:val="22"/>
          <w:szCs w:val="22"/>
          <w:lang w:eastAsia="en-GB"/>
          <w14:ligatures w14:val="none"/>
        </w:rPr>
      </w:pPr>
    </w:p>
    <w:sectPr w:rsidR="006B03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1203"/>
    <w:rsid w:val="00043B9C"/>
    <w:rsid w:val="000610AC"/>
    <w:rsid w:val="00061C40"/>
    <w:rsid w:val="00062975"/>
    <w:rsid w:val="00063A02"/>
    <w:rsid w:val="00063D1C"/>
    <w:rsid w:val="0006701C"/>
    <w:rsid w:val="00071E19"/>
    <w:rsid w:val="0007377C"/>
    <w:rsid w:val="00075588"/>
    <w:rsid w:val="0007735A"/>
    <w:rsid w:val="000815DE"/>
    <w:rsid w:val="0008454F"/>
    <w:rsid w:val="00085C56"/>
    <w:rsid w:val="00091944"/>
    <w:rsid w:val="00093398"/>
    <w:rsid w:val="00097010"/>
    <w:rsid w:val="000B4864"/>
    <w:rsid w:val="000B66D7"/>
    <w:rsid w:val="000B6B01"/>
    <w:rsid w:val="000C7F98"/>
    <w:rsid w:val="000D0858"/>
    <w:rsid w:val="000D54A1"/>
    <w:rsid w:val="000D5836"/>
    <w:rsid w:val="000E063D"/>
    <w:rsid w:val="000E18EB"/>
    <w:rsid w:val="000E6021"/>
    <w:rsid w:val="000E7462"/>
    <w:rsid w:val="000F3916"/>
    <w:rsid w:val="001044B1"/>
    <w:rsid w:val="00111D21"/>
    <w:rsid w:val="00124C01"/>
    <w:rsid w:val="001324DA"/>
    <w:rsid w:val="00134D23"/>
    <w:rsid w:val="00141929"/>
    <w:rsid w:val="0014198B"/>
    <w:rsid w:val="001421E7"/>
    <w:rsid w:val="00152901"/>
    <w:rsid w:val="001542EA"/>
    <w:rsid w:val="0016162B"/>
    <w:rsid w:val="00162405"/>
    <w:rsid w:val="00175D9C"/>
    <w:rsid w:val="00181CCE"/>
    <w:rsid w:val="0018298F"/>
    <w:rsid w:val="001846B4"/>
    <w:rsid w:val="00192081"/>
    <w:rsid w:val="001A4142"/>
    <w:rsid w:val="001A6E40"/>
    <w:rsid w:val="001B34A3"/>
    <w:rsid w:val="001C0267"/>
    <w:rsid w:val="001C30C8"/>
    <w:rsid w:val="001C73A5"/>
    <w:rsid w:val="001D279F"/>
    <w:rsid w:val="001D2B00"/>
    <w:rsid w:val="001D3964"/>
    <w:rsid w:val="001E0BD8"/>
    <w:rsid w:val="001E5127"/>
    <w:rsid w:val="001F17EC"/>
    <w:rsid w:val="001F1A84"/>
    <w:rsid w:val="001F712D"/>
    <w:rsid w:val="00200044"/>
    <w:rsid w:val="002056F3"/>
    <w:rsid w:val="002100CF"/>
    <w:rsid w:val="00211930"/>
    <w:rsid w:val="00212556"/>
    <w:rsid w:val="00212D3F"/>
    <w:rsid w:val="0021435E"/>
    <w:rsid w:val="002175E1"/>
    <w:rsid w:val="002215A6"/>
    <w:rsid w:val="00221D04"/>
    <w:rsid w:val="002227A7"/>
    <w:rsid w:val="00223ED3"/>
    <w:rsid w:val="002253EF"/>
    <w:rsid w:val="00247CD5"/>
    <w:rsid w:val="002639D8"/>
    <w:rsid w:val="00276C28"/>
    <w:rsid w:val="00284692"/>
    <w:rsid w:val="00285A14"/>
    <w:rsid w:val="00296162"/>
    <w:rsid w:val="002A7062"/>
    <w:rsid w:val="002B3C19"/>
    <w:rsid w:val="002B67AF"/>
    <w:rsid w:val="002B7007"/>
    <w:rsid w:val="002B7220"/>
    <w:rsid w:val="002C39F8"/>
    <w:rsid w:val="002C5B77"/>
    <w:rsid w:val="002C64FD"/>
    <w:rsid w:val="002C7D54"/>
    <w:rsid w:val="002D20C0"/>
    <w:rsid w:val="002D764D"/>
    <w:rsid w:val="002E1CB1"/>
    <w:rsid w:val="002E6C51"/>
    <w:rsid w:val="0030007E"/>
    <w:rsid w:val="00302D05"/>
    <w:rsid w:val="003030A4"/>
    <w:rsid w:val="00307390"/>
    <w:rsid w:val="00312C7F"/>
    <w:rsid w:val="00315AE0"/>
    <w:rsid w:val="00322708"/>
    <w:rsid w:val="00331E7A"/>
    <w:rsid w:val="00332D09"/>
    <w:rsid w:val="00334292"/>
    <w:rsid w:val="003342BE"/>
    <w:rsid w:val="00335B14"/>
    <w:rsid w:val="003415BB"/>
    <w:rsid w:val="003559C4"/>
    <w:rsid w:val="003605ED"/>
    <w:rsid w:val="00362D8F"/>
    <w:rsid w:val="00364013"/>
    <w:rsid w:val="00364701"/>
    <w:rsid w:val="00371103"/>
    <w:rsid w:val="00371C0F"/>
    <w:rsid w:val="003727C5"/>
    <w:rsid w:val="00372E76"/>
    <w:rsid w:val="0037425B"/>
    <w:rsid w:val="0037702F"/>
    <w:rsid w:val="003774FF"/>
    <w:rsid w:val="0038668B"/>
    <w:rsid w:val="00393433"/>
    <w:rsid w:val="00394AB3"/>
    <w:rsid w:val="003A202C"/>
    <w:rsid w:val="003A2DD3"/>
    <w:rsid w:val="003A3EB2"/>
    <w:rsid w:val="003A7995"/>
    <w:rsid w:val="003C7574"/>
    <w:rsid w:val="003E08E2"/>
    <w:rsid w:val="003E2BA9"/>
    <w:rsid w:val="003F076A"/>
    <w:rsid w:val="003F5922"/>
    <w:rsid w:val="003F7266"/>
    <w:rsid w:val="00400CE2"/>
    <w:rsid w:val="00400FB2"/>
    <w:rsid w:val="004130CC"/>
    <w:rsid w:val="004158E9"/>
    <w:rsid w:val="004212F8"/>
    <w:rsid w:val="00422C35"/>
    <w:rsid w:val="004268A1"/>
    <w:rsid w:val="00426F55"/>
    <w:rsid w:val="00436306"/>
    <w:rsid w:val="00436D0A"/>
    <w:rsid w:val="004407D1"/>
    <w:rsid w:val="004414AD"/>
    <w:rsid w:val="00450181"/>
    <w:rsid w:val="00454C71"/>
    <w:rsid w:val="00462566"/>
    <w:rsid w:val="004649E9"/>
    <w:rsid w:val="00464AE2"/>
    <w:rsid w:val="00465C63"/>
    <w:rsid w:val="004713E6"/>
    <w:rsid w:val="00471A4E"/>
    <w:rsid w:val="004810AA"/>
    <w:rsid w:val="00482050"/>
    <w:rsid w:val="00487D26"/>
    <w:rsid w:val="004908AE"/>
    <w:rsid w:val="00491C07"/>
    <w:rsid w:val="00492385"/>
    <w:rsid w:val="00492C16"/>
    <w:rsid w:val="00496A46"/>
    <w:rsid w:val="004A4A11"/>
    <w:rsid w:val="004A6DB3"/>
    <w:rsid w:val="004B0B23"/>
    <w:rsid w:val="004B3C0C"/>
    <w:rsid w:val="004C35ED"/>
    <w:rsid w:val="004D3857"/>
    <w:rsid w:val="004D3BA9"/>
    <w:rsid w:val="004D3FC8"/>
    <w:rsid w:val="004E7970"/>
    <w:rsid w:val="004F635C"/>
    <w:rsid w:val="004F65E7"/>
    <w:rsid w:val="005152C1"/>
    <w:rsid w:val="00515980"/>
    <w:rsid w:val="00515AE8"/>
    <w:rsid w:val="0051645C"/>
    <w:rsid w:val="0052069C"/>
    <w:rsid w:val="00520E30"/>
    <w:rsid w:val="005400BB"/>
    <w:rsid w:val="0054068B"/>
    <w:rsid w:val="00540D13"/>
    <w:rsid w:val="00550749"/>
    <w:rsid w:val="00561A9C"/>
    <w:rsid w:val="00582EB0"/>
    <w:rsid w:val="00587843"/>
    <w:rsid w:val="0059524B"/>
    <w:rsid w:val="00597BBB"/>
    <w:rsid w:val="005A2832"/>
    <w:rsid w:val="005A2CD7"/>
    <w:rsid w:val="005A5492"/>
    <w:rsid w:val="005A71AC"/>
    <w:rsid w:val="005B0FD5"/>
    <w:rsid w:val="005C175B"/>
    <w:rsid w:val="005C1D3F"/>
    <w:rsid w:val="005D04A7"/>
    <w:rsid w:val="005D13DC"/>
    <w:rsid w:val="005D24B8"/>
    <w:rsid w:val="005D2A2A"/>
    <w:rsid w:val="005D30AB"/>
    <w:rsid w:val="005E0776"/>
    <w:rsid w:val="005E0F78"/>
    <w:rsid w:val="005E2BAD"/>
    <w:rsid w:val="006016A7"/>
    <w:rsid w:val="006016EB"/>
    <w:rsid w:val="00615302"/>
    <w:rsid w:val="006164A3"/>
    <w:rsid w:val="00616DC2"/>
    <w:rsid w:val="0062234B"/>
    <w:rsid w:val="006242FB"/>
    <w:rsid w:val="00631B2E"/>
    <w:rsid w:val="0063206F"/>
    <w:rsid w:val="006407C9"/>
    <w:rsid w:val="00640FEC"/>
    <w:rsid w:val="00643C57"/>
    <w:rsid w:val="00646B33"/>
    <w:rsid w:val="00647E0D"/>
    <w:rsid w:val="00653CA6"/>
    <w:rsid w:val="00662C0A"/>
    <w:rsid w:val="00663D3A"/>
    <w:rsid w:val="00664B60"/>
    <w:rsid w:val="0066522D"/>
    <w:rsid w:val="006656F8"/>
    <w:rsid w:val="0066737B"/>
    <w:rsid w:val="006705B5"/>
    <w:rsid w:val="00673B87"/>
    <w:rsid w:val="00680DA9"/>
    <w:rsid w:val="00683C17"/>
    <w:rsid w:val="006867AB"/>
    <w:rsid w:val="00696570"/>
    <w:rsid w:val="006A15F9"/>
    <w:rsid w:val="006A6EB8"/>
    <w:rsid w:val="006A735A"/>
    <w:rsid w:val="006B03D8"/>
    <w:rsid w:val="006B1193"/>
    <w:rsid w:val="006B6C79"/>
    <w:rsid w:val="006C2EF8"/>
    <w:rsid w:val="006C5A72"/>
    <w:rsid w:val="006D1073"/>
    <w:rsid w:val="006D4A80"/>
    <w:rsid w:val="006D546F"/>
    <w:rsid w:val="006E139C"/>
    <w:rsid w:val="006E22E5"/>
    <w:rsid w:val="00704015"/>
    <w:rsid w:val="00711058"/>
    <w:rsid w:val="007133E9"/>
    <w:rsid w:val="00714FE5"/>
    <w:rsid w:val="00715057"/>
    <w:rsid w:val="007235F5"/>
    <w:rsid w:val="00723781"/>
    <w:rsid w:val="00742C35"/>
    <w:rsid w:val="00744E80"/>
    <w:rsid w:val="0074715D"/>
    <w:rsid w:val="00750FD1"/>
    <w:rsid w:val="00755B0D"/>
    <w:rsid w:val="00761D12"/>
    <w:rsid w:val="007638C3"/>
    <w:rsid w:val="00771C95"/>
    <w:rsid w:val="00776A36"/>
    <w:rsid w:val="00776AC6"/>
    <w:rsid w:val="007831BB"/>
    <w:rsid w:val="00784C57"/>
    <w:rsid w:val="00790038"/>
    <w:rsid w:val="00793652"/>
    <w:rsid w:val="007947CA"/>
    <w:rsid w:val="007A18FE"/>
    <w:rsid w:val="007B70B8"/>
    <w:rsid w:val="007B754B"/>
    <w:rsid w:val="007C1403"/>
    <w:rsid w:val="007C28D5"/>
    <w:rsid w:val="007C6DE3"/>
    <w:rsid w:val="007D187B"/>
    <w:rsid w:val="007D390B"/>
    <w:rsid w:val="007D4B14"/>
    <w:rsid w:val="007D5706"/>
    <w:rsid w:val="007D6311"/>
    <w:rsid w:val="007D6521"/>
    <w:rsid w:val="007E229B"/>
    <w:rsid w:val="007E4274"/>
    <w:rsid w:val="007E4322"/>
    <w:rsid w:val="007F3ABA"/>
    <w:rsid w:val="007F7AB4"/>
    <w:rsid w:val="007F7FFB"/>
    <w:rsid w:val="00802C50"/>
    <w:rsid w:val="00810B9F"/>
    <w:rsid w:val="00814936"/>
    <w:rsid w:val="008176BD"/>
    <w:rsid w:val="0083213E"/>
    <w:rsid w:val="008368B1"/>
    <w:rsid w:val="008376A8"/>
    <w:rsid w:val="0084670A"/>
    <w:rsid w:val="00852CAC"/>
    <w:rsid w:val="00855117"/>
    <w:rsid w:val="0085527B"/>
    <w:rsid w:val="00862AEC"/>
    <w:rsid w:val="0086379F"/>
    <w:rsid w:val="008662C8"/>
    <w:rsid w:val="00867EFD"/>
    <w:rsid w:val="0087005A"/>
    <w:rsid w:val="0087744B"/>
    <w:rsid w:val="008822ED"/>
    <w:rsid w:val="00884A97"/>
    <w:rsid w:val="00892438"/>
    <w:rsid w:val="008A0B4A"/>
    <w:rsid w:val="008A0F17"/>
    <w:rsid w:val="008A1574"/>
    <w:rsid w:val="008A3152"/>
    <w:rsid w:val="008A4252"/>
    <w:rsid w:val="008A4A27"/>
    <w:rsid w:val="008B30BE"/>
    <w:rsid w:val="008B578F"/>
    <w:rsid w:val="008C2176"/>
    <w:rsid w:val="008C2C2F"/>
    <w:rsid w:val="008C3D5B"/>
    <w:rsid w:val="008C67C6"/>
    <w:rsid w:val="008C704F"/>
    <w:rsid w:val="008D47BF"/>
    <w:rsid w:val="008D694B"/>
    <w:rsid w:val="008D7802"/>
    <w:rsid w:val="008E3EA2"/>
    <w:rsid w:val="008E5834"/>
    <w:rsid w:val="008E684D"/>
    <w:rsid w:val="008F0D3D"/>
    <w:rsid w:val="008F1CF8"/>
    <w:rsid w:val="008F6030"/>
    <w:rsid w:val="008F63D4"/>
    <w:rsid w:val="00907CD8"/>
    <w:rsid w:val="00921A38"/>
    <w:rsid w:val="0092325F"/>
    <w:rsid w:val="00924221"/>
    <w:rsid w:val="0092586B"/>
    <w:rsid w:val="00932A4E"/>
    <w:rsid w:val="009350D4"/>
    <w:rsid w:val="00961C4E"/>
    <w:rsid w:val="00965A06"/>
    <w:rsid w:val="00967891"/>
    <w:rsid w:val="00967D70"/>
    <w:rsid w:val="00967DCB"/>
    <w:rsid w:val="00970A8A"/>
    <w:rsid w:val="00972DD7"/>
    <w:rsid w:val="00974EA2"/>
    <w:rsid w:val="009858F4"/>
    <w:rsid w:val="0099031B"/>
    <w:rsid w:val="00990A8B"/>
    <w:rsid w:val="00997B32"/>
    <w:rsid w:val="009A1574"/>
    <w:rsid w:val="009A1B10"/>
    <w:rsid w:val="009A2EB2"/>
    <w:rsid w:val="009A7BFF"/>
    <w:rsid w:val="009B38F1"/>
    <w:rsid w:val="009B63DB"/>
    <w:rsid w:val="009B7AD7"/>
    <w:rsid w:val="009C1702"/>
    <w:rsid w:val="009C3071"/>
    <w:rsid w:val="009C36DF"/>
    <w:rsid w:val="009C3A91"/>
    <w:rsid w:val="009D02D6"/>
    <w:rsid w:val="009D47BD"/>
    <w:rsid w:val="009E1642"/>
    <w:rsid w:val="009E77F7"/>
    <w:rsid w:val="009F0148"/>
    <w:rsid w:val="009F1BA2"/>
    <w:rsid w:val="009F684B"/>
    <w:rsid w:val="00A050F1"/>
    <w:rsid w:val="00A10D10"/>
    <w:rsid w:val="00A174B3"/>
    <w:rsid w:val="00A216C6"/>
    <w:rsid w:val="00A23603"/>
    <w:rsid w:val="00A241C0"/>
    <w:rsid w:val="00A24AEC"/>
    <w:rsid w:val="00A27CE1"/>
    <w:rsid w:val="00A3010D"/>
    <w:rsid w:val="00A34EB7"/>
    <w:rsid w:val="00A4593E"/>
    <w:rsid w:val="00A46019"/>
    <w:rsid w:val="00A55952"/>
    <w:rsid w:val="00A6662C"/>
    <w:rsid w:val="00A71295"/>
    <w:rsid w:val="00A772D3"/>
    <w:rsid w:val="00A774F8"/>
    <w:rsid w:val="00A77C7F"/>
    <w:rsid w:val="00A81CF7"/>
    <w:rsid w:val="00A85226"/>
    <w:rsid w:val="00AA67E8"/>
    <w:rsid w:val="00AB52C2"/>
    <w:rsid w:val="00AC01A4"/>
    <w:rsid w:val="00AC2298"/>
    <w:rsid w:val="00AD2BC0"/>
    <w:rsid w:val="00AD39FA"/>
    <w:rsid w:val="00AD59D9"/>
    <w:rsid w:val="00AE028B"/>
    <w:rsid w:val="00AE04FE"/>
    <w:rsid w:val="00AE3A02"/>
    <w:rsid w:val="00AF193A"/>
    <w:rsid w:val="00AF2650"/>
    <w:rsid w:val="00AF2AF9"/>
    <w:rsid w:val="00B01936"/>
    <w:rsid w:val="00B05F7A"/>
    <w:rsid w:val="00B111D2"/>
    <w:rsid w:val="00B16D71"/>
    <w:rsid w:val="00B1710B"/>
    <w:rsid w:val="00B3075F"/>
    <w:rsid w:val="00B31B93"/>
    <w:rsid w:val="00B42D44"/>
    <w:rsid w:val="00B4356C"/>
    <w:rsid w:val="00B44C99"/>
    <w:rsid w:val="00B44EC9"/>
    <w:rsid w:val="00B52C0E"/>
    <w:rsid w:val="00B54DA2"/>
    <w:rsid w:val="00B633AB"/>
    <w:rsid w:val="00B66313"/>
    <w:rsid w:val="00B71530"/>
    <w:rsid w:val="00B71D0E"/>
    <w:rsid w:val="00B7214D"/>
    <w:rsid w:val="00B75622"/>
    <w:rsid w:val="00B82691"/>
    <w:rsid w:val="00B915D4"/>
    <w:rsid w:val="00B939C3"/>
    <w:rsid w:val="00BA2753"/>
    <w:rsid w:val="00BB5ECE"/>
    <w:rsid w:val="00BB65AB"/>
    <w:rsid w:val="00BB7690"/>
    <w:rsid w:val="00BD6B4D"/>
    <w:rsid w:val="00BE579C"/>
    <w:rsid w:val="00BE5F7B"/>
    <w:rsid w:val="00BF1DB2"/>
    <w:rsid w:val="00BF4BEB"/>
    <w:rsid w:val="00BF7456"/>
    <w:rsid w:val="00C02B3A"/>
    <w:rsid w:val="00C03688"/>
    <w:rsid w:val="00C1522E"/>
    <w:rsid w:val="00C21B1F"/>
    <w:rsid w:val="00C224C6"/>
    <w:rsid w:val="00C261CE"/>
    <w:rsid w:val="00C27C39"/>
    <w:rsid w:val="00C318BF"/>
    <w:rsid w:val="00C326D3"/>
    <w:rsid w:val="00C32974"/>
    <w:rsid w:val="00C37EDD"/>
    <w:rsid w:val="00C40230"/>
    <w:rsid w:val="00C43BC6"/>
    <w:rsid w:val="00C44C6D"/>
    <w:rsid w:val="00C45665"/>
    <w:rsid w:val="00C508EE"/>
    <w:rsid w:val="00C51592"/>
    <w:rsid w:val="00C559B3"/>
    <w:rsid w:val="00C575A0"/>
    <w:rsid w:val="00C642A7"/>
    <w:rsid w:val="00C66E1F"/>
    <w:rsid w:val="00C73630"/>
    <w:rsid w:val="00C760C4"/>
    <w:rsid w:val="00C777DF"/>
    <w:rsid w:val="00C81A53"/>
    <w:rsid w:val="00C82CA5"/>
    <w:rsid w:val="00C8654A"/>
    <w:rsid w:val="00C86A61"/>
    <w:rsid w:val="00CA3A97"/>
    <w:rsid w:val="00CB6B3B"/>
    <w:rsid w:val="00CC51B9"/>
    <w:rsid w:val="00CC552A"/>
    <w:rsid w:val="00CC57A0"/>
    <w:rsid w:val="00CD0E0E"/>
    <w:rsid w:val="00CD209F"/>
    <w:rsid w:val="00CD4057"/>
    <w:rsid w:val="00CD745F"/>
    <w:rsid w:val="00CE24B6"/>
    <w:rsid w:val="00CE7093"/>
    <w:rsid w:val="00CF4F6C"/>
    <w:rsid w:val="00CF7529"/>
    <w:rsid w:val="00D01BD8"/>
    <w:rsid w:val="00D06D32"/>
    <w:rsid w:val="00D079E0"/>
    <w:rsid w:val="00D14841"/>
    <w:rsid w:val="00D15F32"/>
    <w:rsid w:val="00D20665"/>
    <w:rsid w:val="00D22F8E"/>
    <w:rsid w:val="00D246C6"/>
    <w:rsid w:val="00D25721"/>
    <w:rsid w:val="00D30109"/>
    <w:rsid w:val="00D30165"/>
    <w:rsid w:val="00D31065"/>
    <w:rsid w:val="00D37022"/>
    <w:rsid w:val="00D3717E"/>
    <w:rsid w:val="00D44370"/>
    <w:rsid w:val="00D45D0E"/>
    <w:rsid w:val="00D5047C"/>
    <w:rsid w:val="00D50CF6"/>
    <w:rsid w:val="00D61321"/>
    <w:rsid w:val="00D7435B"/>
    <w:rsid w:val="00D831EE"/>
    <w:rsid w:val="00D859CC"/>
    <w:rsid w:val="00D902FA"/>
    <w:rsid w:val="00D907C3"/>
    <w:rsid w:val="00D9223F"/>
    <w:rsid w:val="00DA41A3"/>
    <w:rsid w:val="00DB0771"/>
    <w:rsid w:val="00DB0BE4"/>
    <w:rsid w:val="00DB13C3"/>
    <w:rsid w:val="00DB7979"/>
    <w:rsid w:val="00DB7D89"/>
    <w:rsid w:val="00DC0041"/>
    <w:rsid w:val="00DC17DD"/>
    <w:rsid w:val="00DC6E07"/>
    <w:rsid w:val="00DD0655"/>
    <w:rsid w:val="00DD2D61"/>
    <w:rsid w:val="00DD3F9C"/>
    <w:rsid w:val="00DD5DF9"/>
    <w:rsid w:val="00DD76CB"/>
    <w:rsid w:val="00DE442D"/>
    <w:rsid w:val="00DF2FE5"/>
    <w:rsid w:val="00DF5718"/>
    <w:rsid w:val="00DF6619"/>
    <w:rsid w:val="00DF70B7"/>
    <w:rsid w:val="00E0076E"/>
    <w:rsid w:val="00E0301C"/>
    <w:rsid w:val="00E065BF"/>
    <w:rsid w:val="00E10F53"/>
    <w:rsid w:val="00E12366"/>
    <w:rsid w:val="00E162CA"/>
    <w:rsid w:val="00E16B1D"/>
    <w:rsid w:val="00E30069"/>
    <w:rsid w:val="00E37C6D"/>
    <w:rsid w:val="00E43AEC"/>
    <w:rsid w:val="00E43D9D"/>
    <w:rsid w:val="00E51166"/>
    <w:rsid w:val="00E51F95"/>
    <w:rsid w:val="00E57D1F"/>
    <w:rsid w:val="00E61170"/>
    <w:rsid w:val="00E61ADC"/>
    <w:rsid w:val="00E64B51"/>
    <w:rsid w:val="00E70135"/>
    <w:rsid w:val="00E70D98"/>
    <w:rsid w:val="00E90A3F"/>
    <w:rsid w:val="00E9226F"/>
    <w:rsid w:val="00E95266"/>
    <w:rsid w:val="00E977C4"/>
    <w:rsid w:val="00EB421A"/>
    <w:rsid w:val="00EC2E4E"/>
    <w:rsid w:val="00EC4215"/>
    <w:rsid w:val="00EC4E9E"/>
    <w:rsid w:val="00EC5DC7"/>
    <w:rsid w:val="00ED01FF"/>
    <w:rsid w:val="00ED7497"/>
    <w:rsid w:val="00EE36AB"/>
    <w:rsid w:val="00EE47DB"/>
    <w:rsid w:val="00EE5C03"/>
    <w:rsid w:val="00EE6AA5"/>
    <w:rsid w:val="00EE7315"/>
    <w:rsid w:val="00EF0DA4"/>
    <w:rsid w:val="00F005A4"/>
    <w:rsid w:val="00F01283"/>
    <w:rsid w:val="00F055E8"/>
    <w:rsid w:val="00F07D8C"/>
    <w:rsid w:val="00F11193"/>
    <w:rsid w:val="00F12329"/>
    <w:rsid w:val="00F1263F"/>
    <w:rsid w:val="00F1491F"/>
    <w:rsid w:val="00F15E48"/>
    <w:rsid w:val="00F17D1C"/>
    <w:rsid w:val="00F2477F"/>
    <w:rsid w:val="00F272A5"/>
    <w:rsid w:val="00F30672"/>
    <w:rsid w:val="00F335B4"/>
    <w:rsid w:val="00F33A0F"/>
    <w:rsid w:val="00F400B5"/>
    <w:rsid w:val="00F40F2D"/>
    <w:rsid w:val="00F50F61"/>
    <w:rsid w:val="00F7017C"/>
    <w:rsid w:val="00F7609E"/>
    <w:rsid w:val="00F77540"/>
    <w:rsid w:val="00F83511"/>
    <w:rsid w:val="00F83E86"/>
    <w:rsid w:val="00F85D5A"/>
    <w:rsid w:val="00F86303"/>
    <w:rsid w:val="00F9178A"/>
    <w:rsid w:val="00F91F52"/>
    <w:rsid w:val="00F932D6"/>
    <w:rsid w:val="00FA3D27"/>
    <w:rsid w:val="00FA3DF1"/>
    <w:rsid w:val="00FA5EC3"/>
    <w:rsid w:val="00FB193A"/>
    <w:rsid w:val="00FC07FD"/>
    <w:rsid w:val="00FC3EB4"/>
    <w:rsid w:val="00FD0031"/>
    <w:rsid w:val="00FD61A0"/>
    <w:rsid w:val="00FD7F4A"/>
    <w:rsid w:val="00FE250F"/>
    <w:rsid w:val="00FE7A6F"/>
    <w:rsid w:val="00FF21CE"/>
    <w:rsid w:val="00FF3D73"/>
    <w:rsid w:val="00FF6109"/>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14C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3559C4"/>
    <w:rPr>
      <w:rFonts w:ascii="StoneSansStd-Medium" w:hAnsi="StoneSansStd-Medium" w:hint="default"/>
      <w:b w:val="0"/>
      <w:bCs w:val="0"/>
      <w:i w:val="0"/>
      <w:iCs w:val="0"/>
      <w:color w:val="231F20"/>
      <w:sz w:val="20"/>
      <w:szCs w:val="20"/>
    </w:rPr>
  </w:style>
  <w:style w:type="character" w:styleId="UnresolvedMention">
    <w:name w:val="Unresolved Mention"/>
    <w:basedOn w:val="DefaultParagraphFont"/>
    <w:uiPriority w:val="99"/>
    <w:semiHidden/>
    <w:unhideWhenUsed/>
    <w:rsid w:val="00BF4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8</Pages>
  <Words>2366</Words>
  <Characters>12877</Characters>
  <Application>Microsoft Office Word</Application>
  <DocSecurity>0</DocSecurity>
  <Lines>299</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salesforceId:1642c6b6-b999-4ba1-bdf1-b67119db3f88</dc:subject>
  <dc:creator>O'Donoghue, Ruaridh</dc:creator>
  <cp:keywords/>
  <dc:description/>
  <cp:lastModifiedBy>Sims, Steven</cp:lastModifiedBy>
  <cp:revision>9</cp:revision>
  <dcterms:created xsi:type="dcterms:W3CDTF">2026-03-04T16:42:00Z</dcterms:created>
  <dcterms:modified xsi:type="dcterms:W3CDTF">2026-03-05T14:48:00Z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069Q300000MqOb3IAF</vt:lpwstr>
  </property>
</Properties>
</file>