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50F3" w14:textId="77777777" w:rsidR="000A7817" w:rsidRDefault="000A7817" w:rsidP="007D4DE5">
      <w:pPr>
        <w:rPr>
          <w:rFonts w:eastAsia="Times New Roman"/>
          <w:color w:val="000000"/>
          <w:sz w:val="22"/>
          <w:szCs w:val="22"/>
        </w:rPr>
      </w:pPr>
    </w:p>
    <w:p w14:paraId="282399CE" w14:textId="77777777" w:rsidR="000A7817" w:rsidRDefault="000A7817" w:rsidP="007D4DE5">
      <w:pPr>
        <w:rPr>
          <w:rFonts w:eastAsia="Times New Roman"/>
          <w:color w:val="000000"/>
          <w:sz w:val="22"/>
          <w:szCs w:val="22"/>
        </w:rPr>
      </w:pPr>
    </w:p>
    <w:p w14:paraId="5ACD8B7C" w14:textId="3DAFAE5F" w:rsidR="000A7817" w:rsidRDefault="000A7817" w:rsidP="000A7817">
      <w:pPr>
        <w:pStyle w:val="NormalWeb"/>
      </w:pPr>
    </w:p>
    <w:p w14:paraId="1A6D0B69" w14:textId="77777777" w:rsidR="000A7817" w:rsidRDefault="000A7817" w:rsidP="000A7817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 terms of lighting, having just discussed with our client, I can confirm that the only external lighting proposed would be a single 'dark sky friendly' wall light per unit.</w:t>
      </w:r>
    </w:p>
    <w:p w14:paraId="2AA36485" w14:textId="77777777" w:rsidR="000A7817" w:rsidRDefault="000A7817" w:rsidP="000A7817">
      <w:pPr>
        <w:pStyle w:val="NormalWeb"/>
        <w:rPr>
          <w:color w:val="000000"/>
          <w:sz w:val="22"/>
          <w:szCs w:val="22"/>
        </w:rPr>
      </w:pPr>
    </w:p>
    <w:p w14:paraId="523BF62C" w14:textId="77777777" w:rsidR="000A7817" w:rsidRDefault="000A7817" w:rsidP="000A7817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It will be this one - </w:t>
      </w:r>
      <w:hyperlink r:id="rId5" w:history="1">
        <w:r>
          <w:rPr>
            <w:rStyle w:val="Hyperlink"/>
            <w:rFonts w:eastAsia="Times New Roman"/>
            <w:sz w:val="22"/>
            <w:szCs w:val="22"/>
          </w:rPr>
          <w:t>https://www.darkskylighting.co.uk/products/ugo-outdoor-wall-light-round-eyelid-anthracite-ip65-led</w:t>
        </w:r>
      </w:hyperlink>
    </w:p>
    <w:p w14:paraId="615FE986" w14:textId="77777777" w:rsidR="000A7817" w:rsidRDefault="000A7817" w:rsidP="000A7817">
      <w:pPr>
        <w:rPr>
          <w:rFonts w:eastAsia="Times New Roman"/>
          <w:color w:val="000000"/>
          <w:sz w:val="22"/>
          <w:szCs w:val="22"/>
        </w:rPr>
      </w:pPr>
    </w:p>
    <w:p w14:paraId="378E96F7" w14:textId="77777777" w:rsidR="000A7817" w:rsidRDefault="000A7817" w:rsidP="000A7817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z w:val="22"/>
          <w:szCs w:val="22"/>
        </w:rPr>
        <w:t>"Ugo Outdoor Wall Light Round Eyelid Anthracite IP65 LED"</w:t>
      </w:r>
    </w:p>
    <w:p w14:paraId="645B7C2E" w14:textId="77777777" w:rsidR="000A7817" w:rsidRDefault="000A7817" w:rsidP="000A7817">
      <w:pPr>
        <w:pStyle w:val="NormalWeb"/>
      </w:pPr>
      <w:r>
        <w:rPr>
          <w:color w:val="000000"/>
          <w:sz w:val="22"/>
          <w:szCs w:val="22"/>
        </w:rPr>
        <w:t> </w:t>
      </w:r>
    </w:p>
    <w:p w14:paraId="24B7E407" w14:textId="77777777" w:rsidR="000A7817" w:rsidRDefault="000A7817" w:rsidP="000A7817">
      <w:pPr>
        <w:pStyle w:val="NormalWeb"/>
      </w:pPr>
      <w:r>
        <w:rPr>
          <w:color w:val="000000"/>
          <w:sz w:val="22"/>
          <w:szCs w:val="22"/>
        </w:rPr>
        <w:t>We are happy for a condition to be added to confirm this - only one external light per unit and must be 'dark sky friendly'.</w:t>
      </w:r>
    </w:p>
    <w:p w14:paraId="3DB3A8ED" w14:textId="77777777" w:rsidR="000A7817" w:rsidRDefault="000A7817" w:rsidP="000A7817">
      <w:pPr>
        <w:pStyle w:val="NormalWeb"/>
      </w:pPr>
      <w:r>
        <w:rPr>
          <w:color w:val="000000"/>
          <w:sz w:val="22"/>
          <w:szCs w:val="22"/>
        </w:rPr>
        <w:t> </w:t>
      </w:r>
    </w:p>
    <w:p w14:paraId="30645168" w14:textId="77777777" w:rsidR="000A7817" w:rsidRDefault="000A7817" w:rsidP="000A7817">
      <w:pPr>
        <w:pStyle w:val="NormalWeb"/>
      </w:pPr>
      <w:r>
        <w:rPr>
          <w:color w:val="000000"/>
          <w:sz w:val="22"/>
          <w:szCs w:val="22"/>
        </w:rPr>
        <w:t>Whilst we do obviously appreciate the sensitivity around external lighting in the WHS, it should also be pointed out that this area does not benefit from dark skies - primarily due to the proximity to the settlement and A road which is lighted. Below is an extract from the CPRE Night Blight map to demonstrate this point:</w:t>
      </w:r>
    </w:p>
    <w:p w14:paraId="1393DD4C" w14:textId="77777777" w:rsidR="000A7817" w:rsidRDefault="000A7817" w:rsidP="000A7817">
      <w:pPr>
        <w:pStyle w:val="NormalWeb"/>
      </w:pPr>
      <w:r>
        <w:rPr>
          <w:color w:val="000000"/>
          <w:sz w:val="22"/>
          <w:szCs w:val="22"/>
        </w:rPr>
        <w:t> </w:t>
      </w:r>
    </w:p>
    <w:p w14:paraId="2A9D7045" w14:textId="2ACF47CD" w:rsidR="000A7817" w:rsidRDefault="000A7817" w:rsidP="000A7817">
      <w:pPr>
        <w:pStyle w:val="NormalWeb"/>
      </w:pPr>
      <w:r>
        <w:rPr>
          <w:noProof/>
          <w:color w:val="000000"/>
          <w:sz w:val="22"/>
          <w:szCs w:val="22"/>
        </w:rPr>
        <w:drawing>
          <wp:inline distT="0" distB="0" distL="0" distR="0" wp14:anchorId="51BE864B" wp14:editId="74426109">
            <wp:extent cx="5731510" cy="2344420"/>
            <wp:effectExtent l="0" t="0" r="2540" b="0"/>
            <wp:docPr id="1325622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8E1BA" w14:textId="77777777" w:rsidR="000A7817" w:rsidRDefault="000A7817" w:rsidP="000A7817">
      <w:pPr>
        <w:pStyle w:val="NormalWeb"/>
      </w:pPr>
      <w:r>
        <w:t> </w:t>
      </w:r>
    </w:p>
    <w:p w14:paraId="25289488" w14:textId="77777777" w:rsidR="000A7817" w:rsidRDefault="000A7817" w:rsidP="000A7817">
      <w:pPr>
        <w:pStyle w:val="NormalWeb"/>
      </w:pPr>
      <w:r>
        <w:rPr>
          <w:color w:val="000000"/>
          <w:sz w:val="22"/>
          <w:szCs w:val="22"/>
        </w:rPr>
        <w:t>Best regards</w:t>
      </w:r>
    </w:p>
    <w:p w14:paraId="20D6F7E8" w14:textId="77777777" w:rsidR="000A7817" w:rsidRDefault="000A7817" w:rsidP="000A7817">
      <w:pPr>
        <w:pStyle w:val="NormalWeb"/>
      </w:pPr>
      <w:r>
        <w:rPr>
          <w:color w:val="000000"/>
          <w:sz w:val="22"/>
          <w:szCs w:val="22"/>
        </w:rPr>
        <w:t> </w:t>
      </w:r>
    </w:p>
    <w:p w14:paraId="71F1323B" w14:textId="77777777" w:rsidR="000A7817" w:rsidRDefault="000A7817" w:rsidP="000A7817">
      <w:pPr>
        <w:pStyle w:val="NormalWeb"/>
      </w:pPr>
      <w:r>
        <w:rPr>
          <w:color w:val="000000"/>
          <w:sz w:val="22"/>
          <w:szCs w:val="22"/>
        </w:rPr>
        <w:t>Dan</w:t>
      </w:r>
    </w:p>
    <w:p w14:paraId="677BE0E1" w14:textId="77777777" w:rsidR="00985FDF" w:rsidRDefault="00985FDF"/>
    <w:sectPr w:rsidR="00985F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507"/>
    <w:multiLevelType w:val="multilevel"/>
    <w:tmpl w:val="102E1F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num w:numId="1" w16cid:durableId="208079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6D0"/>
    <w:rsid w:val="000A7817"/>
    <w:rsid w:val="003934EA"/>
    <w:rsid w:val="005368C8"/>
    <w:rsid w:val="007D4DE5"/>
    <w:rsid w:val="009546D0"/>
    <w:rsid w:val="0098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18AAA"/>
  <w15:chartTrackingRefBased/>
  <w15:docId w15:val="{BE57043C-7F74-4E8E-98C7-F16E6BE9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DE5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46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6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6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6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6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6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6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6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6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6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6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6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6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6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6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6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6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4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6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4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6D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46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6D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46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6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6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D4DE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7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5.png@01DCACA0.167455E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gbr01.safelinks.protection.outlook.com/?url=https%3A%2F%2Fwww.darkskylighting.co.uk%2Fproducts%2Fugo-outdoor-wall-light-round-eyelid-anthracite-ip65-led&amp;data=05%7C02%7CJemma.Foster%40wiltshire.gov.uk%7Cd39f8e4014e947695b8208de7ab8c3a6%7C5546e75e3be14813b0ff26651ea2fe19%7C0%7C0%7C639083131188881499%7CUnknown%7CTWFpbGZsb3d8eyJFbXB0eU1hcGkiOnRydWUsIlYiOiIwLjAuMDAwMCIsIlAiOiJXaW4zMiIsIkFOIjoiTWFpbCIsIldUIjoyfQ%3D%3D%7C0%7C%7C%7C&amp;sdata=Z2413aP8HZyFu5WaNF45UR6OwW49XxIgkLOWJNUUeEc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1143</Characters>
  <Application>Microsoft Office Word</Application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Foster, Jemma</dc:creator>
  <cp:keywords/>
  <dc:description/>
  <cp:lastModifiedBy>Foster, Jemma</cp:lastModifiedBy>
  <cp:revision>2</cp:revision>
  <dcterms:created xsi:type="dcterms:W3CDTF">2026-03-05T09:27:00Z</dcterms:created>
  <dcterms:modified xsi:type="dcterms:W3CDTF">2026-03-05T13:27:00Z</dcterms:modified>
</cp:coreProperties>
</file>