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7C69E" w14:textId="573703F0" w:rsidR="00186992" w:rsidRDefault="004E0274" w:rsidP="006A4325">
      <w:pPr>
        <w:pStyle w:val="Title"/>
        <w:rPr>
          <w:rFonts w:ascii="Arial" w:eastAsiaTheme="minorHAnsi" w:hAnsi="Arial" w:cs="Arial"/>
          <w:b/>
          <w:bCs/>
          <w:spacing w:val="0"/>
          <w:kern w:val="2"/>
          <w:sz w:val="24"/>
          <w:szCs w:val="24"/>
        </w:rPr>
      </w:pPr>
      <w:r w:rsidRPr="00186992">
        <w:rPr>
          <w:rFonts w:ascii="Arial" w:eastAsiaTheme="minorHAnsi" w:hAnsi="Arial" w:cs="Arial"/>
          <w:b/>
          <w:bCs/>
          <w:spacing w:val="0"/>
          <w:kern w:val="2"/>
          <w:sz w:val="24"/>
          <w:szCs w:val="24"/>
        </w:rPr>
        <w:t>A</w:t>
      </w:r>
      <w:r w:rsidR="006A4325" w:rsidRPr="00186992">
        <w:rPr>
          <w:rFonts w:ascii="Arial" w:eastAsiaTheme="minorHAnsi" w:hAnsi="Arial" w:cs="Arial"/>
          <w:b/>
          <w:bCs/>
          <w:spacing w:val="0"/>
          <w:kern w:val="2"/>
          <w:sz w:val="24"/>
          <w:szCs w:val="24"/>
        </w:rPr>
        <w:t xml:space="preserve">pplication for Listed Building Consent </w:t>
      </w:r>
    </w:p>
    <w:p w14:paraId="6CFAE8F9" w14:textId="583B4737" w:rsidR="00640FA1" w:rsidRDefault="006A4325" w:rsidP="00640FA1">
      <w:pPr>
        <w:pStyle w:val="Title"/>
        <w:rPr>
          <w:rFonts w:ascii="Arial" w:eastAsiaTheme="minorHAnsi" w:hAnsi="Arial" w:cs="Arial"/>
          <w:b/>
          <w:bCs/>
          <w:spacing w:val="0"/>
          <w:kern w:val="2"/>
          <w:sz w:val="24"/>
          <w:szCs w:val="24"/>
        </w:rPr>
      </w:pPr>
      <w:r w:rsidRPr="00186992">
        <w:rPr>
          <w:rFonts w:ascii="Arial" w:eastAsiaTheme="minorHAnsi" w:hAnsi="Arial" w:cs="Arial"/>
          <w:b/>
          <w:bCs/>
          <w:spacing w:val="0"/>
          <w:kern w:val="2"/>
          <w:sz w:val="24"/>
          <w:szCs w:val="24"/>
        </w:rPr>
        <w:t>3 Five Alls Court, London Road, Marlborough, Wiltshire SN8 1BA</w:t>
      </w:r>
    </w:p>
    <w:p w14:paraId="2AB19AE9" w14:textId="13875F85" w:rsidR="006A5CFF" w:rsidRDefault="00624744" w:rsidP="006A4325">
      <w:pPr>
        <w:pStyle w:val="Heading2"/>
        <w:rPr>
          <w:rFonts w:ascii="Arial" w:eastAsiaTheme="minorHAnsi" w:hAnsi="Arial" w:cs="Arial"/>
          <w:b/>
          <w:bCs/>
          <w:color w:val="auto"/>
          <w:sz w:val="24"/>
          <w:szCs w:val="24"/>
        </w:rPr>
      </w:pPr>
      <w:r>
        <w:rPr>
          <w:rFonts w:ascii="Arial" w:eastAsiaTheme="minorHAnsi" w:hAnsi="Arial" w:cs="Arial"/>
          <w:b/>
          <w:bCs/>
          <w:color w:val="auto"/>
          <w:sz w:val="24"/>
          <w:szCs w:val="24"/>
        </w:rPr>
        <w:t>Location Plan</w:t>
      </w:r>
    </w:p>
    <w:p w14:paraId="080351A5" w14:textId="3306E5FB" w:rsidR="00932935" w:rsidRDefault="00932935" w:rsidP="006A4325">
      <w:pPr>
        <w:pStyle w:val="Heading2"/>
        <w:rPr>
          <w:rFonts w:ascii="Arial" w:eastAsiaTheme="minorHAnsi" w:hAnsi="Arial" w:cs="Arial"/>
          <w:b/>
          <w:bCs/>
          <w:color w:val="auto"/>
          <w:sz w:val="24"/>
          <w:szCs w:val="24"/>
        </w:rPr>
      </w:pPr>
      <w:r w:rsidRPr="00932935">
        <w:rPr>
          <w:rFonts w:ascii="Arial" w:eastAsiaTheme="minorHAnsi" w:hAnsi="Arial" w:cs="Arial"/>
          <w:b/>
          <w:bCs/>
          <w:color w:val="auto"/>
          <w:sz w:val="24"/>
          <w:szCs w:val="24"/>
        </w:rPr>
        <w:t>Original Building</w:t>
      </w:r>
    </w:p>
    <w:p w14:paraId="6D5B953A" w14:textId="59B135C7" w:rsidR="006A4325" w:rsidRDefault="006A4325" w:rsidP="006A4325">
      <w:pPr>
        <w:rPr>
          <w:rFonts w:ascii="Arial" w:hAnsi="Arial" w:cs="Arial"/>
        </w:rPr>
      </w:pPr>
      <w:r w:rsidRPr="00186992">
        <w:rPr>
          <w:rFonts w:ascii="Arial" w:hAnsi="Arial" w:cs="Arial"/>
        </w:rPr>
        <w:t>The original property, formerly part of the Five Alls pub and now designated as grade II listed, comprises a living room/hallway, a staircase and landing, as well as two bedrooms located on the upper floor.</w:t>
      </w:r>
      <w:r w:rsidR="00905105">
        <w:rPr>
          <w:rFonts w:ascii="Arial" w:hAnsi="Arial" w:cs="Arial"/>
        </w:rPr>
        <w:t xml:space="preserve"> </w:t>
      </w:r>
      <w:r w:rsidRPr="00186992">
        <w:rPr>
          <w:rFonts w:ascii="Arial" w:hAnsi="Arial" w:cs="Arial"/>
        </w:rPr>
        <w:t>The original building</w:t>
      </w:r>
      <w:r w:rsidR="00905105">
        <w:rPr>
          <w:rFonts w:ascii="Arial" w:hAnsi="Arial" w:cs="Arial"/>
        </w:rPr>
        <w:t xml:space="preserve"> r</w:t>
      </w:r>
      <w:r w:rsidRPr="00186992">
        <w:rPr>
          <w:rFonts w:ascii="Arial" w:hAnsi="Arial" w:cs="Arial"/>
        </w:rPr>
        <w:t>etains distinctive historic features and character.</w:t>
      </w:r>
    </w:p>
    <w:p w14:paraId="20B2E9B2" w14:textId="2FD11B2E" w:rsidR="00FD0B54" w:rsidRDefault="00FD0B54" w:rsidP="006A4325">
      <w:pPr>
        <w:rPr>
          <w:rFonts w:ascii="Arial" w:hAnsi="Arial" w:cs="Arial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9E3D71F" wp14:editId="394379E9">
            <wp:extent cx="5731510" cy="4299585"/>
            <wp:effectExtent l="0" t="0" r="2540" b="5715"/>
            <wp:docPr id="17905265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2F492" w14:textId="607B8B19" w:rsidR="00E63CA2" w:rsidRPr="00E63CA2" w:rsidRDefault="00E63CA2" w:rsidP="006A4325">
      <w:pPr>
        <w:rPr>
          <w:rFonts w:ascii="Arial" w:hAnsi="Arial" w:cs="Arial"/>
          <w:i/>
          <w:iCs/>
        </w:rPr>
      </w:pPr>
      <w:r w:rsidRPr="00E63CA2">
        <w:rPr>
          <w:rFonts w:ascii="Arial" w:hAnsi="Arial" w:cs="Arial"/>
          <w:i/>
          <w:iCs/>
        </w:rPr>
        <w:t xml:space="preserve">Original building </w:t>
      </w:r>
    </w:p>
    <w:p w14:paraId="12A8A76F" w14:textId="77777777" w:rsidR="00E63CA2" w:rsidRDefault="00E63C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9DD1F1C" w14:textId="7E9419A4" w:rsidR="006A4325" w:rsidRPr="00186992" w:rsidRDefault="006A4325" w:rsidP="006A4325">
      <w:pPr>
        <w:pStyle w:val="Heading3"/>
        <w:rPr>
          <w:rFonts w:ascii="Arial" w:eastAsiaTheme="minorHAnsi" w:hAnsi="Arial" w:cs="Arial"/>
          <w:b/>
          <w:bCs/>
          <w:color w:val="auto"/>
          <w:sz w:val="24"/>
          <w:szCs w:val="24"/>
        </w:rPr>
      </w:pPr>
      <w:r w:rsidRPr="00186992">
        <w:rPr>
          <w:rFonts w:ascii="Arial" w:eastAsiaTheme="minorHAnsi" w:hAnsi="Arial" w:cs="Arial"/>
          <w:b/>
          <w:bCs/>
          <w:color w:val="auto"/>
          <w:sz w:val="24"/>
          <w:szCs w:val="24"/>
        </w:rPr>
        <w:lastRenderedPageBreak/>
        <w:t>Kitchen and Bathroom Extension (2001)</w:t>
      </w:r>
    </w:p>
    <w:p w14:paraId="056B32FC" w14:textId="2AD13892" w:rsidR="006A4325" w:rsidRDefault="006A4325" w:rsidP="006A4325">
      <w:pPr>
        <w:rPr>
          <w:rFonts w:ascii="Arial" w:hAnsi="Arial" w:cs="Arial"/>
        </w:rPr>
      </w:pPr>
      <w:r w:rsidRPr="00186992">
        <w:rPr>
          <w:rFonts w:ascii="Arial" w:hAnsi="Arial" w:cs="Arial"/>
        </w:rPr>
        <w:t>In 2001, Beaverbrook Properties redeveloped the Five Alls site and added a kitchen and bathroom extension to the property</w:t>
      </w:r>
      <w:r w:rsidR="00323B2C">
        <w:rPr>
          <w:rFonts w:ascii="Arial" w:hAnsi="Arial" w:cs="Arial"/>
        </w:rPr>
        <w:t xml:space="preserve">. </w:t>
      </w:r>
    </w:p>
    <w:p w14:paraId="37A761BD" w14:textId="19C46F1D" w:rsidR="00D04396" w:rsidRDefault="00D04396" w:rsidP="006A4325">
      <w:pPr>
        <w:rPr>
          <w:rFonts w:ascii="Arial" w:hAnsi="Arial" w:cs="Arial"/>
        </w:rPr>
      </w:pPr>
      <w:r w:rsidRPr="007D198B">
        <w:rPr>
          <w:rFonts w:ascii="Arial" w:hAnsi="Arial" w:cs="Arial"/>
          <w:noProof/>
        </w:rPr>
        <w:drawing>
          <wp:inline distT="0" distB="0" distL="0" distR="0" wp14:anchorId="1FE75E57" wp14:editId="0A1AE8EE">
            <wp:extent cx="5426579" cy="4127350"/>
            <wp:effectExtent l="0" t="0" r="3175" b="6985"/>
            <wp:docPr id="625706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7065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5685" cy="416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93579" w14:textId="6BBAF43E" w:rsidR="00BC65F6" w:rsidRDefault="00BC65F6" w:rsidP="006A4325">
      <w:pPr>
        <w:rPr>
          <w:rFonts w:ascii="Arial" w:hAnsi="Arial" w:cs="Arial"/>
          <w:i/>
          <w:iCs/>
        </w:rPr>
      </w:pPr>
      <w:r w:rsidRPr="001B1E42">
        <w:rPr>
          <w:rFonts w:ascii="Arial" w:hAnsi="Arial" w:cs="Arial"/>
          <w:i/>
          <w:iCs/>
        </w:rPr>
        <w:t>Location map showing original building, new extension and position of kitchen windo</w:t>
      </w:r>
      <w:r w:rsidR="001B1E42">
        <w:rPr>
          <w:rFonts w:ascii="Arial" w:hAnsi="Arial" w:cs="Arial"/>
          <w:i/>
          <w:iCs/>
        </w:rPr>
        <w:t>w</w:t>
      </w:r>
      <w:r w:rsidRPr="001B1E42">
        <w:rPr>
          <w:rFonts w:ascii="Arial" w:hAnsi="Arial" w:cs="Arial"/>
          <w:i/>
          <w:iCs/>
        </w:rPr>
        <w:t xml:space="preserve"> denoted by b</w:t>
      </w:r>
      <w:r w:rsidR="001B1E42" w:rsidRPr="001B1E42">
        <w:rPr>
          <w:rFonts w:ascii="Arial" w:hAnsi="Arial" w:cs="Arial"/>
          <w:i/>
          <w:iCs/>
        </w:rPr>
        <w:t>lack square.</w:t>
      </w:r>
    </w:p>
    <w:p w14:paraId="74D9D71B" w14:textId="77777777" w:rsidR="00624744" w:rsidRDefault="00624744" w:rsidP="006A4325">
      <w:pPr>
        <w:rPr>
          <w:rFonts w:ascii="Arial" w:hAnsi="Arial" w:cs="Arial"/>
          <w:i/>
          <w:iCs/>
        </w:rPr>
      </w:pPr>
    </w:p>
    <w:p w14:paraId="675DB2F1" w14:textId="3E1D82AD" w:rsidR="00AB1721" w:rsidRDefault="00AB1721">
      <w:pPr>
        <w:rPr>
          <w:rFonts w:ascii="Arial" w:hAnsi="Arial" w:cs="Arial"/>
          <w:b/>
          <w:bCs/>
        </w:rPr>
      </w:pPr>
    </w:p>
    <w:sectPr w:rsidR="00AB1721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A3844" w14:textId="77777777" w:rsidR="00402CF9" w:rsidRDefault="00402CF9" w:rsidP="006A4325">
      <w:pPr>
        <w:spacing w:after="0" w:line="240" w:lineRule="auto"/>
      </w:pPr>
      <w:r>
        <w:separator/>
      </w:r>
    </w:p>
  </w:endnote>
  <w:endnote w:type="continuationSeparator" w:id="0">
    <w:p w14:paraId="14D818BE" w14:textId="77777777" w:rsidR="00402CF9" w:rsidRDefault="00402CF9" w:rsidP="006A4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D044" w14:textId="57FB84CF" w:rsidR="006A4325" w:rsidRDefault="006A43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22D12A" wp14:editId="582AA6C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84530" cy="316230"/>
              <wp:effectExtent l="0" t="0" r="1270" b="0"/>
              <wp:wrapNone/>
              <wp:docPr id="1994141750" name="Text Box 2" descr="C2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4530" cy="316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555BA" w14:textId="073697A4" w:rsidR="006A4325" w:rsidRPr="006A4325" w:rsidRDefault="006A4325" w:rsidP="006A43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6A43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C2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22D1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2 General" style="position:absolute;margin-left:0;margin-top:0;width:53.9pt;height:24.9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" filled="f" stroked="f">
              <v:textbox style="mso-fit-shape-to-text:t" inset="20pt,0,0,15pt">
                <w:txbxContent>
                  <w:p w14:paraId="258555BA" w14:textId="073697A4" w:rsidR="006A4325" w:rsidRPr="006A4325" w:rsidRDefault="006A4325" w:rsidP="006A43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6A4325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C2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837B" w14:textId="69BE41F0" w:rsidR="006A4325" w:rsidRDefault="006A43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2F48481" wp14:editId="650FA188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684530" cy="316230"/>
              <wp:effectExtent l="0" t="0" r="1270" b="0"/>
              <wp:wrapNone/>
              <wp:docPr id="908353406" name="Text Box 3" descr="C2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4530" cy="316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1BD690" w14:textId="5303561C" w:rsidR="006A4325" w:rsidRPr="006A4325" w:rsidRDefault="006A4325" w:rsidP="006A43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6A43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C2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F484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2 General" style="position:absolute;margin-left:0;margin-top:0;width:53.9pt;height:24.9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" filled="f" stroked="f">
              <v:textbox style="mso-fit-shape-to-text:t" inset="20pt,0,0,15pt">
                <w:txbxContent>
                  <w:p w14:paraId="7C1BD690" w14:textId="5303561C" w:rsidR="006A4325" w:rsidRPr="006A4325" w:rsidRDefault="006A4325" w:rsidP="006A43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6A4325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C2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1AC1" w14:textId="280A0238" w:rsidR="006A4325" w:rsidRDefault="006A43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03ECB9" wp14:editId="0025415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84530" cy="316230"/>
              <wp:effectExtent l="0" t="0" r="1270" b="0"/>
              <wp:wrapNone/>
              <wp:docPr id="1515034507" name="Text Box 1" descr="C2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4530" cy="316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46DD7E" w14:textId="5EAC1EB0" w:rsidR="006A4325" w:rsidRPr="006A4325" w:rsidRDefault="006A4325" w:rsidP="006A43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6A43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C2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3EC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2 General" style="position:absolute;margin-left:0;margin-top:0;width:53.9pt;height:24.9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" filled="f" stroked="f">
              <v:textbox style="mso-fit-shape-to-text:t" inset="20pt,0,0,15pt">
                <w:txbxContent>
                  <w:p w14:paraId="6946DD7E" w14:textId="5EAC1EB0" w:rsidR="006A4325" w:rsidRPr="006A4325" w:rsidRDefault="006A4325" w:rsidP="006A43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6A4325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C2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0D77" w14:textId="77777777" w:rsidR="00402CF9" w:rsidRDefault="00402CF9" w:rsidP="006A4325">
      <w:pPr>
        <w:spacing w:after="0" w:line="240" w:lineRule="auto"/>
      </w:pPr>
      <w:r>
        <w:separator/>
      </w:r>
    </w:p>
  </w:footnote>
  <w:footnote w:type="continuationSeparator" w:id="0">
    <w:p w14:paraId="4789DB19" w14:textId="77777777" w:rsidR="00402CF9" w:rsidRDefault="00402CF9" w:rsidP="006A4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6591A"/>
    <w:multiLevelType w:val="hybridMultilevel"/>
    <w:tmpl w:val="0F5C9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5395F"/>
    <w:multiLevelType w:val="hybridMultilevel"/>
    <w:tmpl w:val="6B561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D5EE8"/>
    <w:multiLevelType w:val="hybridMultilevel"/>
    <w:tmpl w:val="60622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964599">
    <w:abstractNumId w:val="1"/>
  </w:num>
  <w:num w:numId="2" w16cid:durableId="46417068">
    <w:abstractNumId w:val="2"/>
  </w:num>
  <w:num w:numId="3" w16cid:durableId="1339384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8D"/>
    <w:rsid w:val="000213A4"/>
    <w:rsid w:val="00053601"/>
    <w:rsid w:val="00056BEA"/>
    <w:rsid w:val="00081540"/>
    <w:rsid w:val="000C65D6"/>
    <w:rsid w:val="000E145A"/>
    <w:rsid w:val="00103EF9"/>
    <w:rsid w:val="00121467"/>
    <w:rsid w:val="001846DA"/>
    <w:rsid w:val="00186992"/>
    <w:rsid w:val="001B1E42"/>
    <w:rsid w:val="001B49CC"/>
    <w:rsid w:val="001C2BEC"/>
    <w:rsid w:val="001D731A"/>
    <w:rsid w:val="002151BD"/>
    <w:rsid w:val="00226C10"/>
    <w:rsid w:val="00263663"/>
    <w:rsid w:val="00265CB6"/>
    <w:rsid w:val="002A1A2E"/>
    <w:rsid w:val="002C43CD"/>
    <w:rsid w:val="0031352B"/>
    <w:rsid w:val="00323B2C"/>
    <w:rsid w:val="00327165"/>
    <w:rsid w:val="003401B5"/>
    <w:rsid w:val="003912F4"/>
    <w:rsid w:val="00402CF9"/>
    <w:rsid w:val="00417908"/>
    <w:rsid w:val="00440926"/>
    <w:rsid w:val="00462417"/>
    <w:rsid w:val="00494A10"/>
    <w:rsid w:val="004A6D5E"/>
    <w:rsid w:val="004C342E"/>
    <w:rsid w:val="004D034D"/>
    <w:rsid w:val="004E0274"/>
    <w:rsid w:val="005347ED"/>
    <w:rsid w:val="00536035"/>
    <w:rsid w:val="00561464"/>
    <w:rsid w:val="005B2446"/>
    <w:rsid w:val="005B69D3"/>
    <w:rsid w:val="005E0714"/>
    <w:rsid w:val="005E3452"/>
    <w:rsid w:val="005F5764"/>
    <w:rsid w:val="00607DB7"/>
    <w:rsid w:val="00624744"/>
    <w:rsid w:val="00640FA1"/>
    <w:rsid w:val="00651660"/>
    <w:rsid w:val="00680AC0"/>
    <w:rsid w:val="00695F58"/>
    <w:rsid w:val="006A4325"/>
    <w:rsid w:val="006A5CFF"/>
    <w:rsid w:val="006C3CF7"/>
    <w:rsid w:val="006D0FE8"/>
    <w:rsid w:val="006F12F1"/>
    <w:rsid w:val="00730F88"/>
    <w:rsid w:val="00754387"/>
    <w:rsid w:val="00761464"/>
    <w:rsid w:val="00794D16"/>
    <w:rsid w:val="007D198B"/>
    <w:rsid w:val="007F4286"/>
    <w:rsid w:val="008063AC"/>
    <w:rsid w:val="00807354"/>
    <w:rsid w:val="008223B9"/>
    <w:rsid w:val="00823BF9"/>
    <w:rsid w:val="00833511"/>
    <w:rsid w:val="00853B76"/>
    <w:rsid w:val="008753AD"/>
    <w:rsid w:val="00882766"/>
    <w:rsid w:val="008857A7"/>
    <w:rsid w:val="00896669"/>
    <w:rsid w:val="008A02D3"/>
    <w:rsid w:val="008C7161"/>
    <w:rsid w:val="008D574F"/>
    <w:rsid w:val="00905105"/>
    <w:rsid w:val="00923A64"/>
    <w:rsid w:val="00932935"/>
    <w:rsid w:val="009623A2"/>
    <w:rsid w:val="00964518"/>
    <w:rsid w:val="00975042"/>
    <w:rsid w:val="00981FC7"/>
    <w:rsid w:val="00991E19"/>
    <w:rsid w:val="00997FF8"/>
    <w:rsid w:val="009B2FAD"/>
    <w:rsid w:val="009E03C9"/>
    <w:rsid w:val="009E217D"/>
    <w:rsid w:val="009E4CD9"/>
    <w:rsid w:val="00A06503"/>
    <w:rsid w:val="00A1656B"/>
    <w:rsid w:val="00A336B5"/>
    <w:rsid w:val="00A46339"/>
    <w:rsid w:val="00A60F8D"/>
    <w:rsid w:val="00A65752"/>
    <w:rsid w:val="00A65DDC"/>
    <w:rsid w:val="00A800C1"/>
    <w:rsid w:val="00A82A99"/>
    <w:rsid w:val="00A82E4E"/>
    <w:rsid w:val="00A83541"/>
    <w:rsid w:val="00A96957"/>
    <w:rsid w:val="00AA251A"/>
    <w:rsid w:val="00AB1721"/>
    <w:rsid w:val="00AD0673"/>
    <w:rsid w:val="00AD1716"/>
    <w:rsid w:val="00AF1317"/>
    <w:rsid w:val="00B171B4"/>
    <w:rsid w:val="00B4441F"/>
    <w:rsid w:val="00B67A58"/>
    <w:rsid w:val="00B80664"/>
    <w:rsid w:val="00B8401A"/>
    <w:rsid w:val="00BC65F6"/>
    <w:rsid w:val="00BE214D"/>
    <w:rsid w:val="00C14548"/>
    <w:rsid w:val="00C3670B"/>
    <w:rsid w:val="00C37E0E"/>
    <w:rsid w:val="00C439B8"/>
    <w:rsid w:val="00C5682E"/>
    <w:rsid w:val="00C721E5"/>
    <w:rsid w:val="00C8696A"/>
    <w:rsid w:val="00C9299F"/>
    <w:rsid w:val="00CA4462"/>
    <w:rsid w:val="00CD1257"/>
    <w:rsid w:val="00CD2570"/>
    <w:rsid w:val="00CF0A2B"/>
    <w:rsid w:val="00D04396"/>
    <w:rsid w:val="00D34064"/>
    <w:rsid w:val="00D34DCB"/>
    <w:rsid w:val="00D36099"/>
    <w:rsid w:val="00D51ACB"/>
    <w:rsid w:val="00D64316"/>
    <w:rsid w:val="00DA26EF"/>
    <w:rsid w:val="00DB5BA0"/>
    <w:rsid w:val="00DC37D2"/>
    <w:rsid w:val="00DE08E4"/>
    <w:rsid w:val="00DF3C62"/>
    <w:rsid w:val="00DF7462"/>
    <w:rsid w:val="00DF7C4A"/>
    <w:rsid w:val="00E01102"/>
    <w:rsid w:val="00E0604B"/>
    <w:rsid w:val="00E20E81"/>
    <w:rsid w:val="00E44BF7"/>
    <w:rsid w:val="00E57290"/>
    <w:rsid w:val="00E6003B"/>
    <w:rsid w:val="00E63CA2"/>
    <w:rsid w:val="00E64F1C"/>
    <w:rsid w:val="00E853DD"/>
    <w:rsid w:val="00E968B1"/>
    <w:rsid w:val="00EA7A09"/>
    <w:rsid w:val="00EB3AC9"/>
    <w:rsid w:val="00EC1527"/>
    <w:rsid w:val="00EE5FF0"/>
    <w:rsid w:val="00F21153"/>
    <w:rsid w:val="00F34AB2"/>
    <w:rsid w:val="00F45DC5"/>
    <w:rsid w:val="00F73A60"/>
    <w:rsid w:val="00F81659"/>
    <w:rsid w:val="00F920E3"/>
    <w:rsid w:val="00FB4A74"/>
    <w:rsid w:val="00FD012D"/>
    <w:rsid w:val="00FD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C5D1"/>
  <w15:chartTrackingRefBased/>
  <w15:docId w15:val="{5FF4582B-FA6E-445F-A082-120419BA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099"/>
  </w:style>
  <w:style w:type="paragraph" w:styleId="Heading1">
    <w:name w:val="heading 1"/>
    <w:basedOn w:val="Normal"/>
    <w:next w:val="Normal"/>
    <w:link w:val="Heading1Char"/>
    <w:uiPriority w:val="9"/>
    <w:qFormat/>
    <w:rsid w:val="00A60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0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0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0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0F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F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F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F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F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F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F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F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F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F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F8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A43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325"/>
  </w:style>
  <w:style w:type="table" w:styleId="TableGrid">
    <w:name w:val="Table Grid"/>
    <w:basedOn w:val="TableNormal"/>
    <w:uiPriority w:val="39"/>
    <w:rsid w:val="00E06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0604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AFFBC6F-25BE-4163-A562-D23D391E67A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614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Urquhart, VodafoneThree</dc:creator>
  <cp:keywords/>
  <dc:description/>
  <cp:lastModifiedBy>Nicola Urquhart, VodafoneThree</cp:lastModifiedBy>
  <cp:revision>8</cp:revision>
  <dcterms:created xsi:type="dcterms:W3CDTF">2026-02-23T20:12:00Z</dcterms:created>
  <dcterms:modified xsi:type="dcterms:W3CDTF">2026-02-23T20:32:00Z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5a4d978b,76dc3036,36245f7e</vt:lpwstr>
  </property>
  <property fmtid="{D5CDD505-2E9C-101B-9397-08002B2CF9AE}" pid="3" name="ClassificationContentMarkingFooterFontProps">
    <vt:lpwstr>#000000,7,Aptos</vt:lpwstr>
  </property>
  <property fmtid="{D5CDD505-2E9C-101B-9397-08002B2CF9AE}" pid="4" name="ClassificationContentMarkingFooterText">
    <vt:lpwstr>C2 General</vt:lpwstr>
  </property>
  <property fmtid="{D5CDD505-2E9C-101B-9397-08002B2CF9AE}" pid="5" name="MSIP_Label_0359f705-2ba0-454b-9cfc-6ce5bcaac040_Enabled">
    <vt:lpwstr>true</vt:lpwstr>
  </property>
  <property fmtid="{D5CDD505-2E9C-101B-9397-08002B2CF9AE}" pid="6" name="MSIP_Label_0359f705-2ba0-454b-9cfc-6ce5bcaac040_SetDate">
    <vt:lpwstr>2026-02-09T13:10:51Z</vt:lpwstr>
  </property>
  <property fmtid="{D5CDD505-2E9C-101B-9397-08002B2CF9AE}" pid="7" name="MSIP_Label_0359f705-2ba0-454b-9cfc-6ce5bcaac040_Method">
    <vt:lpwstr>Standard</vt:lpwstr>
  </property>
  <property fmtid="{D5CDD505-2E9C-101B-9397-08002B2CF9AE}" pid="8" name="MSIP_Label_0359f705-2ba0-454b-9cfc-6ce5bcaac040_Name">
    <vt:lpwstr>0359f705-2ba0-454b-9cfc-6ce5bcaac040</vt:lpwstr>
  </property>
  <property fmtid="{D5CDD505-2E9C-101B-9397-08002B2CF9AE}" pid="9" name="MSIP_Label_0359f705-2ba0-454b-9cfc-6ce5bcaac040_SiteId">
    <vt:lpwstr>68283f3b-8487-4c86-adb3-a5228f18b893</vt:lpwstr>
  </property>
  <property fmtid="{D5CDD505-2E9C-101B-9397-08002B2CF9AE}" pid="10" name="MSIP_Label_0359f705-2ba0-454b-9cfc-6ce5bcaac040_ActionId">
    <vt:lpwstr>ee6b9f85-10e4-4db5-bdb7-a573a797a05b</vt:lpwstr>
  </property>
  <property fmtid="{D5CDD505-2E9C-101B-9397-08002B2CF9AE}" pid="11" name="MSIP_Label_0359f705-2ba0-454b-9cfc-6ce5bcaac040_ContentBits">
    <vt:lpwstr>2</vt:lpwstr>
  </property>
  <property fmtid="{D5CDD505-2E9C-101B-9397-08002B2CF9AE}" pid="12" name="MSIP_Label_0359f705-2ba0-454b-9cfc-6ce5bcaac040_Tag">
    <vt:lpwstr>10, 3, 0, 1</vt:lpwstr>
  </property>
</Properties>
</file>