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52A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A4254A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DB5E31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897B3F6" w14:textId="77777777" w:rsidTr="00683C17">
        <w:tc>
          <w:tcPr>
            <w:tcW w:w="3681" w:type="dxa"/>
          </w:tcPr>
          <w:p w14:paraId="05D6604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C3717C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PL/2025/09726</w:t>
            </w:r>
          </w:p>
        </w:tc>
      </w:tr>
      <w:tr w:rsidR="00097010" w14:paraId="62DA2E31" w14:textId="77777777" w:rsidTr="00683C17">
        <w:tc>
          <w:tcPr>
            <w:tcW w:w="3681" w:type="dxa"/>
          </w:tcPr>
          <w:p w14:paraId="2EDFC49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9851DE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9282F1E" w14:textId="77777777" w:rsidTr="00683C17">
        <w:tc>
          <w:tcPr>
            <w:tcW w:w="3681" w:type="dxa"/>
          </w:tcPr>
          <w:p w14:paraId="672AFBD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70D6D5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 Stanley Terrace, Devizes, SN10 5AJ</w:t>
            </w:r>
          </w:p>
        </w:tc>
      </w:tr>
      <w:tr w:rsidR="00097010" w14:paraId="41C9D29D" w14:textId="77777777" w:rsidTr="00683C17">
        <w:tc>
          <w:tcPr>
            <w:tcW w:w="3681" w:type="dxa"/>
          </w:tcPr>
          <w:p w14:paraId="75A4789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1B46D17" w14:textId="072FE14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Replacement of an existing </w:t>
            </w:r>
            <w:proofErr w:type="spellStart"/>
            <w:r w:rsidR="001C5280">
              <w:rPr>
                <w:rFonts w:ascii="Arial" w:eastAsia="Times New Roman" w:hAnsi="Arial" w:cs="Arial"/>
                <w:kern w:val="0"/>
                <w:sz w:val="22"/>
                <w:szCs w:val="22"/>
                <w:lang w:eastAsia="en-GB"/>
                <w14:ligatures w14:val="none"/>
              </w:rPr>
              <w:t>monopitched</w:t>
            </w:r>
            <w:proofErr w:type="spellEnd"/>
            <w:r w:rsidRPr="00C777DF">
              <w:rPr>
                <w:rFonts w:ascii="Arial" w:eastAsia="Times New Roman" w:hAnsi="Arial" w:cs="Arial"/>
                <w:kern w:val="0"/>
                <w:sz w:val="22"/>
                <w:szCs w:val="22"/>
                <w:lang w:eastAsia="en-GB"/>
                <w14:ligatures w14:val="none"/>
              </w:rPr>
              <w:t xml:space="preserve"> roof garage and attached shed with a garage with a slightly larger footprint and a pitched roof.</w:t>
            </w:r>
          </w:p>
        </w:tc>
      </w:tr>
      <w:tr w:rsidR="00097010" w14:paraId="6876135D" w14:textId="77777777" w:rsidTr="00683C17">
        <w:tc>
          <w:tcPr>
            <w:tcW w:w="3681" w:type="dxa"/>
          </w:tcPr>
          <w:p w14:paraId="76A1A0E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1A6D64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4D1C6E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61CCFAF" w14:textId="77777777" w:rsidR="001E1A68" w:rsidRDefault="001E1A68" w:rsidP="005B0FD5">
      <w:pPr>
        <w:spacing w:after="0" w:line="276" w:lineRule="auto"/>
        <w:jc w:val="both"/>
        <w:outlineLvl w:val="2"/>
        <w:rPr>
          <w:rFonts w:ascii="Arial" w:eastAsia="Times New Roman" w:hAnsi="Arial" w:cs="Arial"/>
          <w:b/>
          <w:bCs/>
          <w:kern w:val="0"/>
          <w:sz w:val="22"/>
          <w:szCs w:val="22"/>
          <w:lang w:eastAsia="en-GB"/>
          <w14:ligatures w14:val="none"/>
        </w:rPr>
      </w:pPr>
    </w:p>
    <w:p w14:paraId="4EC77563" w14:textId="7179BB8C"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4EF340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7ABBAF2" w14:textId="7A43FD69" w:rsidR="005B0FD5" w:rsidRPr="0013214F"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307367" w:rsidRPr="0013214F">
        <w:rPr>
          <w:rFonts w:ascii="Arial" w:eastAsia="Times New Roman" w:hAnsi="Arial" w:cs="Arial"/>
          <w:kern w:val="0"/>
          <w:sz w:val="22"/>
          <w:szCs w:val="22"/>
          <w:lang w:eastAsia="en-GB"/>
          <w14:ligatures w14:val="none"/>
        </w:rPr>
        <w:t xml:space="preserve">demolition of an existing </w:t>
      </w:r>
      <w:proofErr w:type="spellStart"/>
      <w:r w:rsidR="001C5280">
        <w:rPr>
          <w:rFonts w:ascii="Arial" w:eastAsia="Times New Roman" w:hAnsi="Arial" w:cs="Arial"/>
          <w:kern w:val="0"/>
          <w:sz w:val="22"/>
          <w:szCs w:val="22"/>
          <w:lang w:eastAsia="en-GB"/>
          <w14:ligatures w14:val="none"/>
        </w:rPr>
        <w:t>monopitched</w:t>
      </w:r>
      <w:proofErr w:type="spellEnd"/>
      <w:r w:rsidR="00307367" w:rsidRPr="0013214F">
        <w:rPr>
          <w:rFonts w:ascii="Arial" w:eastAsia="Times New Roman" w:hAnsi="Arial" w:cs="Arial"/>
          <w:kern w:val="0"/>
          <w:sz w:val="22"/>
          <w:szCs w:val="22"/>
          <w:lang w:eastAsia="en-GB"/>
          <w14:ligatures w14:val="none"/>
        </w:rPr>
        <w:t xml:space="preserve"> roof garage and attached shed with a larger garage, under a pitched roof</w:t>
      </w:r>
      <w:r w:rsidR="002A4BA8">
        <w:rPr>
          <w:rFonts w:ascii="Arial" w:eastAsia="Times New Roman" w:hAnsi="Arial" w:cs="Arial"/>
          <w:kern w:val="0"/>
          <w:sz w:val="22"/>
          <w:szCs w:val="22"/>
          <w:lang w:eastAsia="en-GB"/>
          <w14:ligatures w14:val="none"/>
        </w:rPr>
        <w:t xml:space="preserve">, with an up and over door. </w:t>
      </w:r>
    </w:p>
    <w:p w14:paraId="122FBDE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C95985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20235B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9D4A8B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5F45A01" w14:textId="6FF6AFDF" w:rsidR="002C5E6C" w:rsidRDefault="00CC0624"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site relates to 4 Stanley Terrace, Devizes.  It is a mid-terraced</w:t>
      </w:r>
      <w:r w:rsidR="00B4604B">
        <w:rPr>
          <w:rFonts w:ascii="Arial" w:eastAsia="Times New Roman" w:hAnsi="Arial" w:cs="Arial"/>
          <w:kern w:val="0"/>
          <w:sz w:val="22"/>
          <w:szCs w:val="22"/>
          <w:lang w:eastAsia="en-GB"/>
          <w14:ligatures w14:val="none"/>
        </w:rPr>
        <w:t>, historic property</w:t>
      </w:r>
      <w:r w:rsidR="002213DA">
        <w:rPr>
          <w:rFonts w:ascii="Arial" w:eastAsia="Times New Roman" w:hAnsi="Arial" w:cs="Arial"/>
          <w:kern w:val="0"/>
          <w:sz w:val="22"/>
          <w:szCs w:val="22"/>
          <w:lang w:eastAsia="en-GB"/>
          <w14:ligatures w14:val="none"/>
        </w:rPr>
        <w:t>, located within a row of six dwellings</w:t>
      </w:r>
      <w:r w:rsidR="00836412">
        <w:rPr>
          <w:rFonts w:ascii="Arial" w:eastAsia="Times New Roman" w:hAnsi="Arial" w:cs="Arial"/>
          <w:kern w:val="0"/>
          <w:sz w:val="22"/>
          <w:szCs w:val="22"/>
          <w:lang w:eastAsia="en-GB"/>
          <w14:ligatures w14:val="none"/>
        </w:rPr>
        <w:t xml:space="preserve">, with </w:t>
      </w:r>
      <w:r w:rsidR="005E3E0D">
        <w:rPr>
          <w:rFonts w:ascii="Arial" w:eastAsia="Times New Roman" w:hAnsi="Arial" w:cs="Arial"/>
          <w:kern w:val="0"/>
          <w:sz w:val="22"/>
          <w:szCs w:val="22"/>
          <w:lang w:eastAsia="en-GB"/>
          <w14:ligatures w14:val="none"/>
        </w:rPr>
        <w:t>gardens to the front and rear</w:t>
      </w:r>
      <w:r w:rsidR="002213DA">
        <w:rPr>
          <w:rFonts w:ascii="Arial" w:eastAsia="Times New Roman" w:hAnsi="Arial" w:cs="Arial"/>
          <w:kern w:val="0"/>
          <w:sz w:val="22"/>
          <w:szCs w:val="22"/>
          <w:lang w:eastAsia="en-GB"/>
          <w14:ligatures w14:val="none"/>
        </w:rPr>
        <w:t xml:space="preserve">.  </w:t>
      </w:r>
      <w:r w:rsidR="000F4693">
        <w:rPr>
          <w:rFonts w:ascii="Arial" w:eastAsia="Times New Roman" w:hAnsi="Arial" w:cs="Arial"/>
          <w:kern w:val="0"/>
          <w:sz w:val="22"/>
          <w:szCs w:val="22"/>
          <w:lang w:eastAsia="en-GB"/>
          <w14:ligatures w14:val="none"/>
        </w:rPr>
        <w:t xml:space="preserve">There is a </w:t>
      </w:r>
      <w:r w:rsidR="00DE3DFF">
        <w:rPr>
          <w:rFonts w:ascii="Arial" w:eastAsia="Times New Roman" w:hAnsi="Arial" w:cs="Arial"/>
          <w:kern w:val="0"/>
          <w:sz w:val="22"/>
          <w:szCs w:val="22"/>
          <w:lang w:eastAsia="en-GB"/>
          <w14:ligatures w14:val="none"/>
        </w:rPr>
        <w:t>single-track</w:t>
      </w:r>
      <w:r w:rsidR="000F4693">
        <w:rPr>
          <w:rFonts w:ascii="Arial" w:eastAsia="Times New Roman" w:hAnsi="Arial" w:cs="Arial"/>
          <w:kern w:val="0"/>
          <w:sz w:val="22"/>
          <w:szCs w:val="22"/>
          <w:lang w:eastAsia="en-GB"/>
          <w14:ligatures w14:val="none"/>
        </w:rPr>
        <w:t xml:space="preserve"> vehicular access from Pans Lane</w:t>
      </w:r>
      <w:r w:rsidR="005406E9">
        <w:rPr>
          <w:rFonts w:ascii="Arial" w:eastAsia="Times New Roman" w:hAnsi="Arial" w:cs="Arial"/>
          <w:kern w:val="0"/>
          <w:sz w:val="22"/>
          <w:szCs w:val="22"/>
          <w:lang w:eastAsia="en-GB"/>
          <w14:ligatures w14:val="none"/>
        </w:rPr>
        <w:t xml:space="preserve"> running along the rear boundaries of Stanley Terrace and the adjacent, Stanley Villas. </w:t>
      </w:r>
    </w:p>
    <w:p w14:paraId="36090757" w14:textId="77777777" w:rsidR="002C5E6C" w:rsidRDefault="002C5E6C" w:rsidP="00F15E48">
      <w:pPr>
        <w:spacing w:after="0" w:line="276" w:lineRule="auto"/>
        <w:jc w:val="both"/>
        <w:outlineLvl w:val="2"/>
        <w:rPr>
          <w:rFonts w:ascii="Arial" w:eastAsia="Times New Roman" w:hAnsi="Arial" w:cs="Arial"/>
          <w:kern w:val="0"/>
          <w:sz w:val="22"/>
          <w:szCs w:val="22"/>
          <w:lang w:eastAsia="en-GB"/>
          <w14:ligatures w14:val="none"/>
        </w:rPr>
      </w:pPr>
    </w:p>
    <w:p w14:paraId="2240CC00" w14:textId="733B6940" w:rsidR="00FE250F" w:rsidRPr="00CC0624" w:rsidRDefault="005E3E0D"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rear garden is</w:t>
      </w:r>
      <w:r w:rsidR="002213DA">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long and narrow</w:t>
      </w:r>
      <w:r w:rsidR="00D50982">
        <w:rPr>
          <w:rFonts w:ascii="Arial" w:eastAsia="Times New Roman" w:hAnsi="Arial" w:cs="Arial"/>
          <w:kern w:val="0"/>
          <w:sz w:val="22"/>
          <w:szCs w:val="22"/>
          <w:lang w:eastAsia="en-GB"/>
          <w14:ligatures w14:val="none"/>
        </w:rPr>
        <w:t xml:space="preserve">, circa </w:t>
      </w:r>
      <w:r w:rsidR="00CB6F04">
        <w:rPr>
          <w:rFonts w:ascii="Arial" w:eastAsia="Times New Roman" w:hAnsi="Arial" w:cs="Arial"/>
          <w:kern w:val="0"/>
          <w:sz w:val="22"/>
          <w:szCs w:val="22"/>
          <w:lang w:eastAsia="en-GB"/>
          <w14:ligatures w14:val="none"/>
        </w:rPr>
        <w:t>32m in length</w:t>
      </w:r>
      <w:r>
        <w:rPr>
          <w:rFonts w:ascii="Arial" w:eastAsia="Times New Roman" w:hAnsi="Arial" w:cs="Arial"/>
          <w:kern w:val="0"/>
          <w:sz w:val="22"/>
          <w:szCs w:val="22"/>
          <w:lang w:eastAsia="en-GB"/>
          <w14:ligatures w14:val="none"/>
        </w:rPr>
        <w:t xml:space="preserve">.  It is </w:t>
      </w:r>
      <w:r w:rsidR="00E20702">
        <w:rPr>
          <w:rFonts w:ascii="Arial" w:eastAsia="Times New Roman" w:hAnsi="Arial" w:cs="Arial"/>
          <w:kern w:val="0"/>
          <w:sz w:val="22"/>
          <w:szCs w:val="22"/>
          <w:lang w:eastAsia="en-GB"/>
          <w14:ligatures w14:val="none"/>
        </w:rPr>
        <w:t>enclosed with varying height</w:t>
      </w:r>
      <w:r>
        <w:rPr>
          <w:rFonts w:ascii="Arial" w:eastAsia="Times New Roman" w:hAnsi="Arial" w:cs="Arial"/>
          <w:kern w:val="0"/>
          <w:sz w:val="22"/>
          <w:szCs w:val="22"/>
          <w:lang w:eastAsia="en-GB"/>
          <w14:ligatures w14:val="none"/>
        </w:rPr>
        <w:t>s</w:t>
      </w:r>
      <w:r w:rsidR="00E20702">
        <w:rPr>
          <w:rFonts w:ascii="Arial" w:eastAsia="Times New Roman" w:hAnsi="Arial" w:cs="Arial"/>
          <w:kern w:val="0"/>
          <w:sz w:val="22"/>
          <w:szCs w:val="22"/>
          <w:lang w:eastAsia="en-GB"/>
          <w14:ligatures w14:val="none"/>
        </w:rPr>
        <w:t xml:space="preserve"> of timber fencing. </w:t>
      </w:r>
      <w:r w:rsidR="00D002D4">
        <w:rPr>
          <w:rFonts w:ascii="Arial" w:eastAsia="Times New Roman" w:hAnsi="Arial" w:cs="Arial"/>
          <w:kern w:val="0"/>
          <w:sz w:val="22"/>
          <w:szCs w:val="22"/>
          <w:lang w:eastAsia="en-GB"/>
          <w14:ligatures w14:val="none"/>
        </w:rPr>
        <w:t xml:space="preserve"> There is a single storey </w:t>
      </w:r>
      <w:r w:rsidR="00836412">
        <w:rPr>
          <w:rFonts w:ascii="Arial" w:eastAsia="Times New Roman" w:hAnsi="Arial" w:cs="Arial"/>
          <w:kern w:val="0"/>
          <w:sz w:val="22"/>
          <w:szCs w:val="22"/>
          <w:lang w:eastAsia="en-GB"/>
          <w14:ligatures w14:val="none"/>
        </w:rPr>
        <w:t>outbuilding and a greenhouse</w:t>
      </w:r>
      <w:r>
        <w:rPr>
          <w:rFonts w:ascii="Arial" w:eastAsia="Times New Roman" w:hAnsi="Arial" w:cs="Arial"/>
          <w:kern w:val="0"/>
          <w:sz w:val="22"/>
          <w:szCs w:val="22"/>
          <w:lang w:eastAsia="en-GB"/>
          <w14:ligatures w14:val="none"/>
        </w:rPr>
        <w:t xml:space="preserve"> within it and </w:t>
      </w:r>
      <w:r w:rsidR="00836412">
        <w:rPr>
          <w:rFonts w:ascii="Arial" w:eastAsia="Times New Roman" w:hAnsi="Arial" w:cs="Arial"/>
          <w:kern w:val="0"/>
          <w:sz w:val="22"/>
          <w:szCs w:val="22"/>
          <w:lang w:eastAsia="en-GB"/>
          <w14:ligatures w14:val="none"/>
        </w:rPr>
        <w:t xml:space="preserve">at the north-western end, there is a </w:t>
      </w:r>
      <w:r w:rsidR="0086357B">
        <w:rPr>
          <w:rFonts w:ascii="Arial" w:eastAsia="Times New Roman" w:hAnsi="Arial" w:cs="Arial"/>
          <w:kern w:val="0"/>
          <w:sz w:val="22"/>
          <w:szCs w:val="22"/>
          <w:lang w:eastAsia="en-GB"/>
          <w14:ligatures w14:val="none"/>
        </w:rPr>
        <w:t xml:space="preserve">painted breeze block single garage, under a </w:t>
      </w:r>
      <w:proofErr w:type="spellStart"/>
      <w:r w:rsidR="0086357B">
        <w:rPr>
          <w:rFonts w:ascii="Arial" w:eastAsia="Times New Roman" w:hAnsi="Arial" w:cs="Arial"/>
          <w:kern w:val="0"/>
          <w:sz w:val="22"/>
          <w:szCs w:val="22"/>
          <w:lang w:eastAsia="en-GB"/>
          <w14:ligatures w14:val="none"/>
        </w:rPr>
        <w:t>monopitched</w:t>
      </w:r>
      <w:proofErr w:type="spellEnd"/>
      <w:r w:rsidR="0086357B">
        <w:rPr>
          <w:rFonts w:ascii="Arial" w:eastAsia="Times New Roman" w:hAnsi="Arial" w:cs="Arial"/>
          <w:kern w:val="0"/>
          <w:sz w:val="22"/>
          <w:szCs w:val="22"/>
          <w:lang w:eastAsia="en-GB"/>
          <w14:ligatures w14:val="none"/>
        </w:rPr>
        <w:t xml:space="preserve"> roof, covered in corrugated tin.</w:t>
      </w:r>
      <w:r w:rsidR="00444646">
        <w:rPr>
          <w:rFonts w:ascii="Arial" w:eastAsia="Times New Roman" w:hAnsi="Arial" w:cs="Arial"/>
          <w:kern w:val="0"/>
          <w:sz w:val="22"/>
          <w:szCs w:val="22"/>
          <w:lang w:eastAsia="en-GB"/>
          <w14:ligatures w14:val="none"/>
        </w:rPr>
        <w:t xml:space="preserve">  Attached to its south</w:t>
      </w:r>
      <w:r w:rsidR="005406E9">
        <w:rPr>
          <w:rFonts w:ascii="Arial" w:eastAsia="Times New Roman" w:hAnsi="Arial" w:cs="Arial"/>
          <w:kern w:val="0"/>
          <w:sz w:val="22"/>
          <w:szCs w:val="22"/>
          <w:lang w:eastAsia="en-GB"/>
          <w14:ligatures w14:val="none"/>
        </w:rPr>
        <w:t>-</w:t>
      </w:r>
      <w:r w:rsidR="00444646">
        <w:rPr>
          <w:rFonts w:ascii="Arial" w:eastAsia="Times New Roman" w:hAnsi="Arial" w:cs="Arial"/>
          <w:kern w:val="0"/>
          <w:sz w:val="22"/>
          <w:szCs w:val="22"/>
          <w:lang w:eastAsia="en-GB"/>
          <w14:ligatures w14:val="none"/>
        </w:rPr>
        <w:t>eastern end is a lean</w:t>
      </w:r>
      <w:r w:rsidR="00DE3DFF">
        <w:rPr>
          <w:rFonts w:ascii="Arial" w:eastAsia="Times New Roman" w:hAnsi="Arial" w:cs="Arial"/>
          <w:kern w:val="0"/>
          <w:sz w:val="22"/>
          <w:szCs w:val="22"/>
          <w:lang w:eastAsia="en-GB"/>
          <w14:ligatures w14:val="none"/>
        </w:rPr>
        <w:t>-</w:t>
      </w:r>
      <w:r w:rsidR="00444646">
        <w:rPr>
          <w:rFonts w:ascii="Arial" w:eastAsia="Times New Roman" w:hAnsi="Arial" w:cs="Arial"/>
          <w:kern w:val="0"/>
          <w:sz w:val="22"/>
          <w:szCs w:val="22"/>
          <w:lang w:eastAsia="en-GB"/>
          <w14:ligatures w14:val="none"/>
        </w:rPr>
        <w:t xml:space="preserve">to timber shed. </w:t>
      </w:r>
    </w:p>
    <w:p w14:paraId="6B536DB2" w14:textId="77777777" w:rsidR="00CC0624" w:rsidRDefault="00CC062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DEDF5D"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32BB193"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48367B" w14:textId="5D90C1C7" w:rsidR="00965A06" w:rsidRPr="005D6BBC" w:rsidRDefault="00444646"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5D6BBC">
        <w:rPr>
          <w:rFonts w:ascii="Arial" w:eastAsia="Times New Roman" w:hAnsi="Arial" w:cs="Arial"/>
          <w:kern w:val="0"/>
          <w:sz w:val="22"/>
          <w:szCs w:val="22"/>
          <w:lang w:eastAsia="en-GB"/>
          <w14:ligatures w14:val="none"/>
        </w:rPr>
        <w:t>The application site falls outside of any formal planning designations</w:t>
      </w:r>
      <w:r w:rsidR="005D6BBC" w:rsidRPr="005D6BBC">
        <w:rPr>
          <w:rFonts w:ascii="Arial" w:eastAsia="Times New Roman" w:hAnsi="Arial" w:cs="Arial"/>
          <w:kern w:val="0"/>
          <w:sz w:val="22"/>
          <w:szCs w:val="22"/>
          <w:lang w:eastAsia="en-GB"/>
          <w14:ligatures w14:val="none"/>
        </w:rPr>
        <w:t xml:space="preserve">. </w:t>
      </w:r>
    </w:p>
    <w:p w14:paraId="335F03F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F28218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19B091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0390C1D" w14:textId="77777777" w:rsidTr="00B13119">
        <w:trPr>
          <w:trHeight w:hRule="exact" w:val="20"/>
        </w:trPr>
        <w:tc>
          <w:tcPr>
            <w:tcW w:w="8921" w:type="dxa"/>
            <w:tcBorders>
              <w:bottom w:val="single" w:sz="6" w:space="0" w:color="auto"/>
            </w:tcBorders>
            <w:vAlign w:val="center"/>
            <w:hideMark/>
          </w:tcPr>
          <w:p w14:paraId="53B98BE7"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9DD680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7927D4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47354FD" w14:textId="77777777" w:rsidTr="00B13119">
        <w:tc>
          <w:tcPr>
            <w:tcW w:w="8921" w:type="dxa"/>
            <w:tcBorders>
              <w:left w:val="single" w:sz="12" w:space="0" w:color="auto"/>
              <w:bottom w:val="single" w:sz="12" w:space="0" w:color="auto"/>
              <w:right w:val="single" w:sz="12" w:space="0" w:color="auto"/>
            </w:tcBorders>
            <w:vAlign w:val="center"/>
          </w:tcPr>
          <w:p w14:paraId="4DECE754" w14:textId="0FD9F385" w:rsidR="00C777DF" w:rsidRPr="00D6500C" w:rsidRDefault="00471956" w:rsidP="00B13119">
            <w:pPr>
              <w:spacing w:after="0"/>
              <w:rPr>
                <w:rFonts w:ascii="Arial" w:hAnsi="Arial" w:cs="Arial"/>
                <w:sz w:val="22"/>
                <w:szCs w:val="22"/>
              </w:rPr>
            </w:pPr>
            <w:r>
              <w:rPr>
                <w:rFonts w:ascii="Arial" w:hAnsi="Arial" w:cs="Arial"/>
                <w:sz w:val="22"/>
                <w:szCs w:val="22"/>
              </w:rPr>
              <w:t>None.</w:t>
            </w:r>
          </w:p>
        </w:tc>
      </w:tr>
      <w:bookmarkEnd w:id="0"/>
    </w:tbl>
    <w:p w14:paraId="0B0D6BA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222F35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1DDF8C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B9D5ED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F4BCCD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9FF696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9D9B193" w14:textId="77777777" w:rsidR="00315AE0" w:rsidRPr="00EA67DC"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67DC">
        <w:rPr>
          <w:rFonts w:ascii="Arial" w:eastAsia="Times New Roman" w:hAnsi="Arial" w:cs="Arial"/>
          <w:kern w:val="0"/>
          <w:sz w:val="22"/>
          <w:szCs w:val="22"/>
          <w:lang w:eastAsia="en-GB"/>
          <w14:ligatures w14:val="none"/>
        </w:rPr>
        <w:t>Core Policy 50</w:t>
      </w:r>
      <w:r w:rsidR="006A735A" w:rsidRPr="00EA67DC">
        <w:rPr>
          <w:rFonts w:ascii="Arial" w:eastAsia="Times New Roman" w:hAnsi="Arial" w:cs="Arial"/>
          <w:kern w:val="0"/>
          <w:sz w:val="22"/>
          <w:szCs w:val="22"/>
          <w:lang w:eastAsia="en-GB"/>
          <w14:ligatures w14:val="none"/>
        </w:rPr>
        <w:t>:</w:t>
      </w:r>
      <w:r w:rsidRPr="00EA67DC">
        <w:rPr>
          <w:rFonts w:ascii="Arial" w:eastAsia="Times New Roman" w:hAnsi="Arial" w:cs="Arial"/>
          <w:kern w:val="0"/>
          <w:sz w:val="22"/>
          <w:szCs w:val="22"/>
          <w:lang w:eastAsia="en-GB"/>
          <w14:ligatures w14:val="none"/>
        </w:rPr>
        <w:t xml:space="preserve"> Biodiversity and Geodiversity </w:t>
      </w:r>
    </w:p>
    <w:p w14:paraId="178A7973" w14:textId="258DEEAC" w:rsidR="00EA67DC" w:rsidRPr="00EA67DC" w:rsidRDefault="00EA67DC" w:rsidP="00EA67D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67DC">
        <w:rPr>
          <w:rFonts w:ascii="Arial" w:eastAsia="Times New Roman" w:hAnsi="Arial" w:cs="Arial"/>
          <w:kern w:val="0"/>
          <w:sz w:val="22"/>
          <w:szCs w:val="22"/>
          <w:lang w:eastAsia="en-GB"/>
          <w14:ligatures w14:val="none"/>
        </w:rPr>
        <w:t>Core Policy 57 Ensuring High Quality Design and Place Shaping</w:t>
      </w:r>
    </w:p>
    <w:p w14:paraId="259E8229" w14:textId="77777777" w:rsidR="009F684B" w:rsidRPr="00EA67D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67DC">
        <w:rPr>
          <w:rFonts w:ascii="Arial" w:eastAsia="Times New Roman" w:hAnsi="Arial" w:cs="Arial"/>
          <w:kern w:val="0"/>
          <w:sz w:val="22"/>
          <w:szCs w:val="22"/>
          <w:lang w:eastAsia="en-GB"/>
          <w14:ligatures w14:val="none"/>
        </w:rPr>
        <w:lastRenderedPageBreak/>
        <w:t>Core Policy 61</w:t>
      </w:r>
      <w:r w:rsidR="006A735A" w:rsidRPr="00EA67DC">
        <w:rPr>
          <w:rFonts w:ascii="Arial" w:eastAsia="Times New Roman" w:hAnsi="Arial" w:cs="Arial"/>
          <w:kern w:val="0"/>
          <w:sz w:val="22"/>
          <w:szCs w:val="22"/>
          <w:lang w:eastAsia="en-GB"/>
          <w14:ligatures w14:val="none"/>
        </w:rPr>
        <w:t>:</w:t>
      </w:r>
      <w:r w:rsidRPr="00EA67DC">
        <w:rPr>
          <w:rFonts w:ascii="Arial" w:eastAsia="Times New Roman" w:hAnsi="Arial" w:cs="Arial"/>
          <w:kern w:val="0"/>
          <w:sz w:val="22"/>
          <w:szCs w:val="22"/>
          <w:lang w:eastAsia="en-GB"/>
          <w14:ligatures w14:val="none"/>
        </w:rPr>
        <w:t xml:space="preserve"> Transport and New Development</w:t>
      </w:r>
    </w:p>
    <w:p w14:paraId="4CF42F24" w14:textId="77777777" w:rsidR="009F684B" w:rsidRPr="00EA67DC"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67DC">
        <w:rPr>
          <w:rFonts w:ascii="Arial" w:eastAsia="Times New Roman" w:hAnsi="Arial" w:cs="Arial"/>
          <w:kern w:val="0"/>
          <w:sz w:val="22"/>
          <w:szCs w:val="22"/>
          <w:lang w:eastAsia="en-GB"/>
          <w14:ligatures w14:val="none"/>
        </w:rPr>
        <w:t>Core Policy 64</w:t>
      </w:r>
      <w:r w:rsidR="006A735A" w:rsidRPr="00EA67DC">
        <w:rPr>
          <w:rFonts w:ascii="Arial" w:eastAsia="Times New Roman" w:hAnsi="Arial" w:cs="Arial"/>
          <w:kern w:val="0"/>
          <w:sz w:val="22"/>
          <w:szCs w:val="22"/>
          <w:lang w:eastAsia="en-GB"/>
          <w14:ligatures w14:val="none"/>
        </w:rPr>
        <w:t>:</w:t>
      </w:r>
      <w:r w:rsidRPr="00EA67DC">
        <w:rPr>
          <w:rFonts w:ascii="Arial" w:eastAsia="Times New Roman" w:hAnsi="Arial" w:cs="Arial"/>
          <w:kern w:val="0"/>
          <w:sz w:val="22"/>
          <w:szCs w:val="22"/>
          <w:lang w:eastAsia="en-GB"/>
          <w14:ligatures w14:val="none"/>
        </w:rPr>
        <w:t xml:space="preserve"> Demand Management</w:t>
      </w:r>
    </w:p>
    <w:p w14:paraId="6C86F27A"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0DC51708" w14:textId="5D3F0444"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3A85C17" w14:textId="790A29EB" w:rsidR="00EA67DC" w:rsidRPr="00EA67DC" w:rsidRDefault="00EA67DC" w:rsidP="009C1702">
      <w:pPr>
        <w:spacing w:after="0" w:line="276" w:lineRule="auto"/>
        <w:jc w:val="both"/>
        <w:rPr>
          <w:rFonts w:ascii="Arial" w:eastAsia="Times New Roman" w:hAnsi="Arial" w:cs="Arial"/>
          <w:kern w:val="0"/>
          <w:sz w:val="22"/>
          <w:szCs w:val="22"/>
          <w:lang w:eastAsia="en-GB"/>
          <w14:ligatures w14:val="none"/>
        </w:rPr>
      </w:pPr>
      <w:r w:rsidRPr="00EA67DC">
        <w:rPr>
          <w:rFonts w:ascii="Arial" w:eastAsia="Times New Roman" w:hAnsi="Arial" w:cs="Arial"/>
          <w:kern w:val="0"/>
          <w:sz w:val="22"/>
          <w:szCs w:val="22"/>
          <w:lang w:eastAsia="en-GB"/>
          <w14:ligatures w14:val="none"/>
        </w:rPr>
        <w:t xml:space="preserve">Devizes Area Neighbourhood Plan July 2015 Referendum </w:t>
      </w:r>
      <w:r w:rsidR="00DE3DFF" w:rsidRPr="00EA67DC">
        <w:rPr>
          <w:rFonts w:ascii="Arial" w:eastAsia="Times New Roman" w:hAnsi="Arial" w:cs="Arial"/>
          <w:kern w:val="0"/>
          <w:sz w:val="22"/>
          <w:szCs w:val="22"/>
          <w:lang w:eastAsia="en-GB"/>
          <w14:ligatures w14:val="none"/>
        </w:rPr>
        <w:t>Version</w:t>
      </w:r>
    </w:p>
    <w:p w14:paraId="5D113EF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9AA226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EF7005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4D40C1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5E111C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673819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840561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330246"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AEB1C8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8B1825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CE218A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8D8785D" w14:textId="2686E55F" w:rsidR="0016162B" w:rsidRPr="00E16B1D" w:rsidRDefault="00EA67D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E221A6">
        <w:rPr>
          <w:rFonts w:ascii="Arial" w:eastAsia="Times New Roman" w:hAnsi="Arial" w:cs="Arial"/>
          <w:kern w:val="0"/>
          <w:sz w:val="22"/>
          <w:szCs w:val="22"/>
          <w:lang w:eastAsia="en-GB"/>
          <w14:ligatures w14:val="none"/>
        </w:rPr>
        <w:t>.</w:t>
      </w:r>
    </w:p>
    <w:bookmarkEnd w:id="1"/>
    <w:p w14:paraId="138E5C6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77AD1D9" w14:textId="240AA84C" w:rsidR="00A55952" w:rsidRPr="00E221A6" w:rsidRDefault="00E221A6" w:rsidP="009C1702">
      <w:pPr>
        <w:spacing w:after="0" w:line="276" w:lineRule="auto"/>
        <w:jc w:val="both"/>
        <w:rPr>
          <w:rFonts w:ascii="Arial" w:eastAsia="Times New Roman" w:hAnsi="Arial" w:cs="Arial"/>
          <w:kern w:val="0"/>
          <w:sz w:val="22"/>
          <w:szCs w:val="22"/>
          <w:lang w:eastAsia="en-GB"/>
          <w14:ligatures w14:val="none"/>
        </w:rPr>
      </w:pPr>
      <w:r w:rsidRPr="00E221A6">
        <w:rPr>
          <w:rFonts w:ascii="Arial" w:eastAsia="Times New Roman" w:hAnsi="Arial" w:cs="Arial"/>
          <w:kern w:val="0"/>
          <w:sz w:val="22"/>
          <w:szCs w:val="22"/>
          <w:u w:val="single"/>
          <w:lang w:eastAsia="en-GB"/>
          <w14:ligatures w14:val="none"/>
        </w:rPr>
        <w:t>Highways Officer:</w:t>
      </w:r>
      <w:r>
        <w:rPr>
          <w:rFonts w:ascii="Arial" w:eastAsia="Times New Roman" w:hAnsi="Arial" w:cs="Arial"/>
          <w:kern w:val="0"/>
          <w:sz w:val="22"/>
          <w:szCs w:val="22"/>
          <w:lang w:eastAsia="en-GB"/>
          <w14:ligatures w14:val="none"/>
        </w:rPr>
        <w:t xml:space="preserve"> </w:t>
      </w:r>
      <w:r w:rsidR="002172F5">
        <w:rPr>
          <w:rFonts w:ascii="Arial" w:eastAsia="Times New Roman" w:hAnsi="Arial" w:cs="Arial"/>
          <w:kern w:val="0"/>
          <w:sz w:val="22"/>
          <w:szCs w:val="22"/>
          <w:lang w:eastAsia="en-GB"/>
          <w14:ligatures w14:val="none"/>
        </w:rPr>
        <w:t xml:space="preserve"> No objection.</w:t>
      </w:r>
    </w:p>
    <w:p w14:paraId="1DD15F28" w14:textId="77777777" w:rsidR="005B0FD5" w:rsidRPr="00E221A6"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043C358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4DE7E7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6A78AA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80060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611687"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7A9DF0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ADE134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4960C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6544D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70FE6D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818B3E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6BA9C4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0A374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2F725FC"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E791F2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7ADA0A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AF9971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42708F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8F552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AFE15F8" w14:textId="07C781BD" w:rsidR="00C819AD" w:rsidRDefault="00C519FD"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w:t>
      </w:r>
      <w:r w:rsidR="002961B8">
        <w:rPr>
          <w:rFonts w:ascii="Arial" w:eastAsia="Times New Roman" w:hAnsi="Arial" w:cs="Arial"/>
          <w:kern w:val="0"/>
          <w:sz w:val="22"/>
          <w:szCs w:val="22"/>
          <w:lang w:eastAsia="en-GB"/>
          <w14:ligatures w14:val="none"/>
        </w:rPr>
        <w:t>garage will be approximately 8.4m long</w:t>
      </w:r>
      <w:r w:rsidR="00D7060A">
        <w:rPr>
          <w:rFonts w:ascii="Arial" w:eastAsia="Times New Roman" w:hAnsi="Arial" w:cs="Arial"/>
          <w:kern w:val="0"/>
          <w:sz w:val="22"/>
          <w:szCs w:val="22"/>
          <w:lang w:eastAsia="en-GB"/>
          <w14:ligatures w14:val="none"/>
        </w:rPr>
        <w:t xml:space="preserve">, </w:t>
      </w:r>
      <w:r w:rsidR="009F1581">
        <w:rPr>
          <w:rFonts w:ascii="Arial" w:eastAsia="Times New Roman" w:hAnsi="Arial" w:cs="Arial"/>
          <w:kern w:val="0"/>
          <w:sz w:val="22"/>
          <w:szCs w:val="22"/>
          <w:lang w:eastAsia="en-GB"/>
          <w14:ligatures w14:val="none"/>
        </w:rPr>
        <w:t>3.6</w:t>
      </w:r>
      <w:r w:rsidR="00D7060A">
        <w:rPr>
          <w:rFonts w:ascii="Arial" w:eastAsia="Times New Roman" w:hAnsi="Arial" w:cs="Arial"/>
          <w:kern w:val="0"/>
          <w:sz w:val="22"/>
          <w:szCs w:val="22"/>
          <w:lang w:eastAsia="en-GB"/>
          <w14:ligatures w14:val="none"/>
        </w:rPr>
        <w:t xml:space="preserve">m wide and </w:t>
      </w:r>
      <w:r w:rsidR="002171BE">
        <w:rPr>
          <w:rFonts w:ascii="Arial" w:eastAsia="Times New Roman" w:hAnsi="Arial" w:cs="Arial"/>
          <w:kern w:val="0"/>
          <w:sz w:val="22"/>
          <w:szCs w:val="22"/>
          <w:lang w:eastAsia="en-GB"/>
          <w14:ligatures w14:val="none"/>
        </w:rPr>
        <w:t>3.5</w:t>
      </w:r>
      <w:r w:rsidR="00D7060A">
        <w:rPr>
          <w:rFonts w:ascii="Arial" w:eastAsia="Times New Roman" w:hAnsi="Arial" w:cs="Arial"/>
          <w:kern w:val="0"/>
          <w:sz w:val="22"/>
          <w:szCs w:val="22"/>
          <w:lang w:eastAsia="en-GB"/>
          <w14:ligatures w14:val="none"/>
        </w:rPr>
        <w:t xml:space="preserve">m to ridge.  </w:t>
      </w:r>
      <w:r w:rsidR="006523A8">
        <w:rPr>
          <w:rFonts w:ascii="Arial" w:eastAsia="Times New Roman" w:hAnsi="Arial" w:cs="Arial"/>
          <w:kern w:val="0"/>
          <w:sz w:val="22"/>
          <w:szCs w:val="22"/>
          <w:lang w:eastAsia="en-GB"/>
          <w14:ligatures w14:val="none"/>
        </w:rPr>
        <w:t>The footprint of the new garage will be the same as the footprint of the existing garage and shed</w:t>
      </w:r>
      <w:r w:rsidR="00C72FA6">
        <w:rPr>
          <w:rFonts w:ascii="Arial" w:eastAsia="Times New Roman" w:hAnsi="Arial" w:cs="Arial"/>
          <w:kern w:val="0"/>
          <w:sz w:val="22"/>
          <w:szCs w:val="22"/>
          <w:lang w:eastAsia="en-GB"/>
          <w14:ligatures w14:val="none"/>
        </w:rPr>
        <w:t xml:space="preserve"> together, </w:t>
      </w:r>
      <w:r w:rsidR="00293EC5">
        <w:rPr>
          <w:rFonts w:ascii="Arial" w:eastAsia="Times New Roman" w:hAnsi="Arial" w:cs="Arial"/>
          <w:kern w:val="0"/>
          <w:sz w:val="22"/>
          <w:szCs w:val="22"/>
          <w:lang w:eastAsia="en-GB"/>
          <w14:ligatures w14:val="none"/>
        </w:rPr>
        <w:t xml:space="preserve">except it will be </w:t>
      </w:r>
      <w:r w:rsidR="003659C9">
        <w:rPr>
          <w:rFonts w:ascii="Arial" w:eastAsia="Times New Roman" w:hAnsi="Arial" w:cs="Arial"/>
          <w:kern w:val="0"/>
          <w:sz w:val="22"/>
          <w:szCs w:val="22"/>
          <w:lang w:eastAsia="en-GB"/>
          <w14:ligatures w14:val="none"/>
        </w:rPr>
        <w:t>circa 700mm wider and</w:t>
      </w:r>
      <w:r w:rsidR="00BA03FA">
        <w:rPr>
          <w:rFonts w:ascii="Arial" w:eastAsia="Times New Roman" w:hAnsi="Arial" w:cs="Arial"/>
          <w:kern w:val="0"/>
          <w:sz w:val="22"/>
          <w:szCs w:val="22"/>
          <w:lang w:eastAsia="en-GB"/>
          <w14:ligatures w14:val="none"/>
        </w:rPr>
        <w:t xml:space="preserve"> 600mm higher to ridge. </w:t>
      </w:r>
      <w:r w:rsidR="003659C9">
        <w:rPr>
          <w:rFonts w:ascii="Arial" w:eastAsia="Times New Roman" w:hAnsi="Arial" w:cs="Arial"/>
          <w:kern w:val="0"/>
          <w:sz w:val="22"/>
          <w:szCs w:val="22"/>
          <w:lang w:eastAsia="en-GB"/>
          <w14:ligatures w14:val="none"/>
        </w:rPr>
        <w:t xml:space="preserve"> </w:t>
      </w:r>
    </w:p>
    <w:p w14:paraId="7368CBD6" w14:textId="77777777" w:rsidR="005B4ECF" w:rsidRDefault="005B4ECF" w:rsidP="00852CAC">
      <w:pPr>
        <w:spacing w:after="0" w:line="276" w:lineRule="auto"/>
        <w:jc w:val="both"/>
        <w:rPr>
          <w:rFonts w:ascii="Arial" w:eastAsia="Times New Roman" w:hAnsi="Arial" w:cs="Arial"/>
          <w:kern w:val="0"/>
          <w:sz w:val="22"/>
          <w:szCs w:val="22"/>
          <w:lang w:eastAsia="en-GB"/>
          <w14:ligatures w14:val="none"/>
        </w:rPr>
      </w:pPr>
    </w:p>
    <w:p w14:paraId="1A4B3087" w14:textId="67615131" w:rsidR="005B4ECF" w:rsidRDefault="007144A2"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garage will be constructed from timber framing, clad in composite </w:t>
      </w:r>
      <w:r w:rsidR="004F5F8D">
        <w:rPr>
          <w:rFonts w:ascii="Arial" w:eastAsia="Times New Roman" w:hAnsi="Arial" w:cs="Arial"/>
          <w:kern w:val="0"/>
          <w:sz w:val="22"/>
          <w:szCs w:val="22"/>
          <w:lang w:eastAsia="en-GB"/>
          <w14:ligatures w14:val="none"/>
        </w:rPr>
        <w:t>cladding, finished in grey, except the north-east facing</w:t>
      </w:r>
      <w:r w:rsidR="00F547A2">
        <w:rPr>
          <w:rFonts w:ascii="Arial" w:eastAsia="Times New Roman" w:hAnsi="Arial" w:cs="Arial"/>
          <w:kern w:val="0"/>
          <w:sz w:val="22"/>
          <w:szCs w:val="22"/>
          <w:lang w:eastAsia="en-GB"/>
          <w14:ligatures w14:val="none"/>
        </w:rPr>
        <w:t xml:space="preserve"> side</w:t>
      </w:r>
      <w:r w:rsidR="004F5F8D">
        <w:rPr>
          <w:rFonts w:ascii="Arial" w:eastAsia="Times New Roman" w:hAnsi="Arial" w:cs="Arial"/>
          <w:kern w:val="0"/>
          <w:sz w:val="22"/>
          <w:szCs w:val="22"/>
          <w:lang w:eastAsia="en-GB"/>
          <w14:ligatures w14:val="none"/>
        </w:rPr>
        <w:t xml:space="preserve"> wall, which will be clad in box profile steel sheeting</w:t>
      </w:r>
      <w:r w:rsidR="00287007">
        <w:rPr>
          <w:rFonts w:ascii="Arial" w:eastAsia="Times New Roman" w:hAnsi="Arial" w:cs="Arial"/>
          <w:kern w:val="0"/>
          <w:sz w:val="22"/>
          <w:szCs w:val="22"/>
          <w:lang w:eastAsia="en-GB"/>
          <w14:ligatures w14:val="none"/>
        </w:rPr>
        <w:t xml:space="preserve">, also finished in grey. </w:t>
      </w:r>
    </w:p>
    <w:p w14:paraId="1B686F84" w14:textId="77777777" w:rsidR="00C819AD" w:rsidRDefault="00C819AD" w:rsidP="00852CAC">
      <w:pPr>
        <w:spacing w:after="0" w:line="276" w:lineRule="auto"/>
        <w:jc w:val="both"/>
        <w:rPr>
          <w:rFonts w:ascii="Arial" w:eastAsia="Times New Roman" w:hAnsi="Arial" w:cs="Arial"/>
          <w:kern w:val="0"/>
          <w:sz w:val="22"/>
          <w:szCs w:val="22"/>
          <w:lang w:eastAsia="en-GB"/>
          <w14:ligatures w14:val="none"/>
        </w:rPr>
      </w:pPr>
    </w:p>
    <w:p w14:paraId="43AB01C5" w14:textId="77777777" w:rsidR="001B1B79" w:rsidRDefault="00C819AD" w:rsidP="00C819A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will introduce a </w:t>
      </w:r>
      <w:r w:rsidR="000504DE">
        <w:rPr>
          <w:rFonts w:ascii="Arial" w:eastAsia="Times New Roman" w:hAnsi="Arial" w:cs="Arial"/>
          <w:kern w:val="0"/>
          <w:sz w:val="22"/>
          <w:szCs w:val="22"/>
          <w:lang w:eastAsia="en-GB"/>
          <w14:ligatures w14:val="none"/>
        </w:rPr>
        <w:t>proportionately and</w:t>
      </w:r>
      <w:r>
        <w:rPr>
          <w:rFonts w:ascii="Arial" w:eastAsia="Times New Roman" w:hAnsi="Arial" w:cs="Arial"/>
          <w:kern w:val="0"/>
          <w:sz w:val="22"/>
          <w:szCs w:val="22"/>
          <w:lang w:eastAsia="en-GB"/>
          <w14:ligatures w14:val="none"/>
        </w:rPr>
        <w:t xml:space="preserve"> sympathetically designed</w:t>
      </w:r>
      <w:r w:rsidR="000504DE">
        <w:rPr>
          <w:rFonts w:ascii="Arial" w:eastAsia="Times New Roman" w:hAnsi="Arial" w:cs="Arial"/>
          <w:kern w:val="0"/>
          <w:sz w:val="22"/>
          <w:szCs w:val="22"/>
          <w:lang w:eastAsia="en-GB"/>
          <w14:ligatures w14:val="none"/>
        </w:rPr>
        <w:t>, replacement garage, which will have a more desirable,</w:t>
      </w:r>
      <w:r w:rsidR="001B1B79">
        <w:rPr>
          <w:rFonts w:ascii="Arial" w:eastAsia="Times New Roman" w:hAnsi="Arial" w:cs="Arial"/>
          <w:kern w:val="0"/>
          <w:sz w:val="22"/>
          <w:szCs w:val="22"/>
          <w:lang w:eastAsia="en-GB"/>
          <w14:ligatures w14:val="none"/>
        </w:rPr>
        <w:t xml:space="preserve"> symmetrical,</w:t>
      </w:r>
      <w:r w:rsidR="000504DE">
        <w:rPr>
          <w:rFonts w:ascii="Arial" w:eastAsia="Times New Roman" w:hAnsi="Arial" w:cs="Arial"/>
          <w:kern w:val="0"/>
          <w:sz w:val="22"/>
          <w:szCs w:val="22"/>
          <w:lang w:eastAsia="en-GB"/>
          <w14:ligatures w14:val="none"/>
        </w:rPr>
        <w:t xml:space="preserve"> pitched roof design.  Ideally the external wall materials would be the same, however the colour finish will be grey to all</w:t>
      </w:r>
      <w:r w:rsidR="001B1B79">
        <w:rPr>
          <w:rFonts w:ascii="Arial" w:eastAsia="Times New Roman" w:hAnsi="Arial" w:cs="Arial"/>
          <w:kern w:val="0"/>
          <w:sz w:val="22"/>
          <w:szCs w:val="22"/>
          <w:lang w:eastAsia="en-GB"/>
          <w14:ligatures w14:val="none"/>
        </w:rPr>
        <w:t xml:space="preserve"> the</w:t>
      </w:r>
      <w:r w:rsidR="000504DE">
        <w:rPr>
          <w:rFonts w:ascii="Arial" w:eastAsia="Times New Roman" w:hAnsi="Arial" w:cs="Arial"/>
          <w:kern w:val="0"/>
          <w:sz w:val="22"/>
          <w:szCs w:val="22"/>
          <w:lang w:eastAsia="en-GB"/>
          <w14:ligatures w14:val="none"/>
        </w:rPr>
        <w:t xml:space="preserve"> walls</w:t>
      </w:r>
      <w:r w:rsidR="001B1B79">
        <w:rPr>
          <w:rFonts w:ascii="Arial" w:eastAsia="Times New Roman" w:hAnsi="Arial" w:cs="Arial"/>
          <w:kern w:val="0"/>
          <w:sz w:val="22"/>
          <w:szCs w:val="22"/>
          <w:lang w:eastAsia="en-GB"/>
          <w14:ligatures w14:val="none"/>
        </w:rPr>
        <w:t>.  Th</w:t>
      </w:r>
      <w:r w:rsidR="000504DE">
        <w:rPr>
          <w:rFonts w:ascii="Arial" w:eastAsia="Times New Roman" w:hAnsi="Arial" w:cs="Arial"/>
          <w:kern w:val="0"/>
          <w:sz w:val="22"/>
          <w:szCs w:val="22"/>
          <w:lang w:eastAsia="en-GB"/>
          <w14:ligatures w14:val="none"/>
        </w:rPr>
        <w:t>e north-eastern wall, to be clad in a different material w</w:t>
      </w:r>
      <w:r w:rsidR="000B6EB3">
        <w:rPr>
          <w:rFonts w:ascii="Arial" w:eastAsia="Times New Roman" w:hAnsi="Arial" w:cs="Arial"/>
          <w:kern w:val="0"/>
          <w:sz w:val="22"/>
          <w:szCs w:val="22"/>
          <w:lang w:eastAsia="en-GB"/>
          <w14:ligatures w14:val="none"/>
        </w:rPr>
        <w:t>ill not be visually prominent due to it</w:t>
      </w:r>
      <w:r w:rsidR="001B1B79">
        <w:rPr>
          <w:rFonts w:ascii="Arial" w:eastAsia="Times New Roman" w:hAnsi="Arial" w:cs="Arial"/>
          <w:kern w:val="0"/>
          <w:sz w:val="22"/>
          <w:szCs w:val="22"/>
          <w:lang w:eastAsia="en-GB"/>
          <w14:ligatures w14:val="none"/>
        </w:rPr>
        <w:t>s</w:t>
      </w:r>
      <w:r w:rsidR="000B6EB3">
        <w:rPr>
          <w:rFonts w:ascii="Arial" w:eastAsia="Times New Roman" w:hAnsi="Arial" w:cs="Arial"/>
          <w:kern w:val="0"/>
          <w:sz w:val="22"/>
          <w:szCs w:val="22"/>
          <w:lang w:eastAsia="en-GB"/>
          <w14:ligatures w14:val="none"/>
        </w:rPr>
        <w:t xml:space="preserve"> position</w:t>
      </w:r>
      <w:r w:rsidR="001B1B79">
        <w:rPr>
          <w:rFonts w:ascii="Arial" w:eastAsia="Times New Roman" w:hAnsi="Arial" w:cs="Arial"/>
          <w:kern w:val="0"/>
          <w:sz w:val="22"/>
          <w:szCs w:val="22"/>
          <w:lang w:eastAsia="en-GB"/>
          <w14:ligatures w14:val="none"/>
        </w:rPr>
        <w:t>,</w:t>
      </w:r>
      <w:r w:rsidR="000B6EB3">
        <w:rPr>
          <w:rFonts w:ascii="Arial" w:eastAsia="Times New Roman" w:hAnsi="Arial" w:cs="Arial"/>
          <w:kern w:val="0"/>
          <w:sz w:val="22"/>
          <w:szCs w:val="22"/>
          <w:lang w:eastAsia="en-GB"/>
          <w14:ligatures w14:val="none"/>
        </w:rPr>
        <w:t xml:space="preserve"> </w:t>
      </w:r>
      <w:proofErr w:type="gramStart"/>
      <w:r w:rsidR="000B6EB3">
        <w:rPr>
          <w:rFonts w:ascii="Arial" w:eastAsia="Times New Roman" w:hAnsi="Arial" w:cs="Arial"/>
          <w:kern w:val="0"/>
          <w:sz w:val="22"/>
          <w:szCs w:val="22"/>
          <w:lang w:eastAsia="en-GB"/>
          <w14:ligatures w14:val="none"/>
        </w:rPr>
        <w:t>in close proximity to</w:t>
      </w:r>
      <w:proofErr w:type="gramEnd"/>
      <w:r w:rsidR="000B6EB3">
        <w:rPr>
          <w:rFonts w:ascii="Arial" w:eastAsia="Times New Roman" w:hAnsi="Arial" w:cs="Arial"/>
          <w:kern w:val="0"/>
          <w:sz w:val="22"/>
          <w:szCs w:val="22"/>
          <w:lang w:eastAsia="en-GB"/>
          <w14:ligatures w14:val="none"/>
        </w:rPr>
        <w:t xml:space="preserve"> the shared boundary fence with the neighbour</w:t>
      </w:r>
      <w:r w:rsidR="009125E9">
        <w:rPr>
          <w:rFonts w:ascii="Arial" w:eastAsia="Times New Roman" w:hAnsi="Arial" w:cs="Arial"/>
          <w:kern w:val="0"/>
          <w:sz w:val="22"/>
          <w:szCs w:val="22"/>
          <w:lang w:eastAsia="en-GB"/>
          <w14:ligatures w14:val="none"/>
        </w:rPr>
        <w:t xml:space="preserve">, which will hide it from view.  </w:t>
      </w:r>
    </w:p>
    <w:p w14:paraId="60AD7535" w14:textId="77777777" w:rsidR="001B1B79" w:rsidRDefault="001B1B79" w:rsidP="00C819AD">
      <w:pPr>
        <w:spacing w:after="0" w:line="276" w:lineRule="auto"/>
        <w:jc w:val="both"/>
        <w:rPr>
          <w:rFonts w:ascii="Arial" w:eastAsia="Times New Roman" w:hAnsi="Arial" w:cs="Arial"/>
          <w:kern w:val="0"/>
          <w:sz w:val="22"/>
          <w:szCs w:val="22"/>
          <w:lang w:eastAsia="en-GB"/>
          <w14:ligatures w14:val="none"/>
        </w:rPr>
      </w:pPr>
    </w:p>
    <w:p w14:paraId="415A3611" w14:textId="0A025016" w:rsidR="001B1B79" w:rsidRDefault="009125E9" w:rsidP="00C819A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noted th</w:t>
      </w:r>
      <w:r w:rsidR="00BE06A7">
        <w:rPr>
          <w:rFonts w:ascii="Arial" w:eastAsia="Times New Roman" w:hAnsi="Arial" w:cs="Arial"/>
          <w:kern w:val="0"/>
          <w:sz w:val="22"/>
          <w:szCs w:val="22"/>
          <w:lang w:eastAsia="en-GB"/>
          <w14:ligatures w14:val="none"/>
        </w:rPr>
        <w:t>at this garage will be part of a row of detached garage</w:t>
      </w:r>
      <w:r w:rsidR="001B1B79">
        <w:rPr>
          <w:rFonts w:ascii="Arial" w:eastAsia="Times New Roman" w:hAnsi="Arial" w:cs="Arial"/>
          <w:kern w:val="0"/>
          <w:sz w:val="22"/>
          <w:szCs w:val="22"/>
          <w:lang w:eastAsia="en-GB"/>
          <w14:ligatures w14:val="none"/>
        </w:rPr>
        <w:t>s</w:t>
      </w:r>
      <w:r w:rsidR="00BE06A7">
        <w:rPr>
          <w:rFonts w:ascii="Arial" w:eastAsia="Times New Roman" w:hAnsi="Arial" w:cs="Arial"/>
          <w:kern w:val="0"/>
          <w:sz w:val="22"/>
          <w:szCs w:val="22"/>
          <w:lang w:eastAsia="en-GB"/>
          <w14:ligatures w14:val="none"/>
        </w:rPr>
        <w:t xml:space="preserve"> </w:t>
      </w:r>
      <w:r w:rsidR="001B1B79">
        <w:rPr>
          <w:rFonts w:ascii="Arial" w:eastAsia="Times New Roman" w:hAnsi="Arial" w:cs="Arial"/>
          <w:kern w:val="0"/>
          <w:sz w:val="22"/>
          <w:szCs w:val="22"/>
          <w:lang w:eastAsia="en-GB"/>
          <w14:ligatures w14:val="none"/>
        </w:rPr>
        <w:t>front</w:t>
      </w:r>
      <w:r w:rsidR="003B1E2F">
        <w:rPr>
          <w:rFonts w:ascii="Arial" w:eastAsia="Times New Roman" w:hAnsi="Arial" w:cs="Arial"/>
          <w:kern w:val="0"/>
          <w:sz w:val="22"/>
          <w:szCs w:val="22"/>
          <w:lang w:eastAsia="en-GB"/>
          <w14:ligatures w14:val="none"/>
        </w:rPr>
        <w:t>ing</w:t>
      </w:r>
      <w:r w:rsidR="00BE06A7">
        <w:rPr>
          <w:rFonts w:ascii="Arial" w:eastAsia="Times New Roman" w:hAnsi="Arial" w:cs="Arial"/>
          <w:kern w:val="0"/>
          <w:sz w:val="22"/>
          <w:szCs w:val="22"/>
          <w:lang w:eastAsia="en-GB"/>
          <w14:ligatures w14:val="none"/>
        </w:rPr>
        <w:t xml:space="preserve"> this vehicular access, which are of varying designs and materials</w:t>
      </w:r>
      <w:r w:rsidR="001B1B79">
        <w:rPr>
          <w:rFonts w:ascii="Arial" w:eastAsia="Times New Roman" w:hAnsi="Arial" w:cs="Arial"/>
          <w:kern w:val="0"/>
          <w:sz w:val="22"/>
          <w:szCs w:val="22"/>
          <w:lang w:eastAsia="en-GB"/>
          <w14:ligatures w14:val="none"/>
        </w:rPr>
        <w:t xml:space="preserve">, therefore, this one would not appear out of keeping and would not harm the character and appearance of the area. </w:t>
      </w:r>
      <w:r w:rsidR="0025566B">
        <w:rPr>
          <w:rFonts w:ascii="Arial" w:eastAsia="Times New Roman" w:hAnsi="Arial" w:cs="Arial"/>
          <w:kern w:val="0"/>
          <w:sz w:val="22"/>
          <w:szCs w:val="22"/>
          <w:lang w:eastAsia="en-GB"/>
          <w14:ligatures w14:val="none"/>
        </w:rPr>
        <w:t xml:space="preserve"> Being single storey, it will be sufficiently subordinate to the main dwelling. </w:t>
      </w:r>
    </w:p>
    <w:p w14:paraId="0C9B1A78" w14:textId="77777777" w:rsidR="00B95DD9" w:rsidRDefault="00B95DD9" w:rsidP="00A050F1">
      <w:pPr>
        <w:spacing w:after="0" w:line="276" w:lineRule="auto"/>
        <w:jc w:val="both"/>
        <w:rPr>
          <w:rFonts w:ascii="Arial" w:hAnsi="Arial" w:cs="Arial"/>
          <w:color w:val="000000" w:themeColor="text1"/>
          <w:sz w:val="22"/>
          <w:szCs w:val="22"/>
        </w:rPr>
      </w:pPr>
    </w:p>
    <w:p w14:paraId="6BDF2D1C" w14:textId="77777777" w:rsidR="007047BC" w:rsidRPr="007047BC" w:rsidRDefault="007047BC" w:rsidP="007047BC">
      <w:pPr>
        <w:spacing w:after="0" w:line="276" w:lineRule="auto"/>
        <w:jc w:val="both"/>
        <w:rPr>
          <w:rFonts w:ascii="Arial" w:hAnsi="Arial" w:cs="Arial"/>
          <w:color w:val="000000" w:themeColor="text1"/>
          <w:sz w:val="22"/>
          <w:szCs w:val="22"/>
        </w:rPr>
      </w:pPr>
      <w:r w:rsidRPr="007047BC">
        <w:rPr>
          <w:rFonts w:ascii="Arial" w:hAnsi="Arial" w:cs="Arial"/>
          <w:color w:val="000000" w:themeColor="text1"/>
          <w:sz w:val="22"/>
          <w:szCs w:val="22"/>
        </w:rPr>
        <w:t>The Devizes Area Neighbourhood Plan contains design guidance requiring development to respect local character and materials. The proposal’s scale and form would maintain the terrace’s character.</w:t>
      </w:r>
    </w:p>
    <w:p w14:paraId="119C10EA" w14:textId="77777777" w:rsidR="007047BC" w:rsidRDefault="007047BC" w:rsidP="00A050F1">
      <w:pPr>
        <w:spacing w:after="0" w:line="276" w:lineRule="auto"/>
        <w:jc w:val="both"/>
        <w:rPr>
          <w:rFonts w:ascii="Arial" w:hAnsi="Arial" w:cs="Arial"/>
          <w:color w:val="000000" w:themeColor="text1"/>
          <w:sz w:val="22"/>
          <w:szCs w:val="22"/>
        </w:rPr>
      </w:pPr>
    </w:p>
    <w:p w14:paraId="6F86374D"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B046B67" w14:textId="77777777" w:rsidR="00A050F1" w:rsidRDefault="00A050F1" w:rsidP="00A050F1">
      <w:pPr>
        <w:spacing w:after="0" w:line="276" w:lineRule="auto"/>
        <w:jc w:val="both"/>
        <w:rPr>
          <w:rFonts w:ascii="Arial" w:hAnsi="Arial" w:cs="Arial"/>
          <w:b/>
          <w:bCs/>
          <w:i/>
          <w:iCs/>
          <w:color w:val="FF0000"/>
          <w:sz w:val="22"/>
          <w:szCs w:val="22"/>
        </w:rPr>
      </w:pPr>
    </w:p>
    <w:p w14:paraId="43990D9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1AAEBB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520A19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FE50CB3" w14:textId="77777777" w:rsidR="00393433" w:rsidRDefault="00393433" w:rsidP="00A050F1">
      <w:pPr>
        <w:spacing w:after="0" w:line="276" w:lineRule="auto"/>
        <w:jc w:val="both"/>
        <w:rPr>
          <w:rFonts w:ascii="Arial" w:hAnsi="Arial" w:cs="Arial"/>
          <w:color w:val="000000" w:themeColor="text1"/>
          <w:sz w:val="22"/>
          <w:szCs w:val="22"/>
        </w:rPr>
      </w:pPr>
    </w:p>
    <w:p w14:paraId="11253B3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C5DA77D" w14:textId="77777777" w:rsidR="00400FB2" w:rsidRDefault="00400FB2" w:rsidP="00A050F1">
      <w:pPr>
        <w:spacing w:after="0" w:line="276" w:lineRule="auto"/>
        <w:jc w:val="both"/>
        <w:rPr>
          <w:rFonts w:ascii="Arial" w:hAnsi="Arial" w:cs="Arial"/>
          <w:color w:val="000000" w:themeColor="text1"/>
          <w:sz w:val="22"/>
          <w:szCs w:val="22"/>
        </w:rPr>
      </w:pPr>
    </w:p>
    <w:p w14:paraId="0FEF3F9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866CA15" w14:textId="77777777" w:rsidR="00DB13C3" w:rsidRDefault="00DB13C3" w:rsidP="00DB13C3">
      <w:pPr>
        <w:spacing w:after="0" w:line="276" w:lineRule="auto"/>
        <w:jc w:val="both"/>
        <w:rPr>
          <w:rFonts w:ascii="Arial" w:hAnsi="Arial" w:cs="Arial"/>
          <w:i/>
          <w:iCs/>
          <w:color w:val="000000" w:themeColor="text1"/>
          <w:sz w:val="22"/>
          <w:szCs w:val="22"/>
        </w:rPr>
      </w:pPr>
    </w:p>
    <w:p w14:paraId="191E89D3" w14:textId="2224CBDA" w:rsidR="00176C23" w:rsidRDefault="008D3C8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6A1E3B">
        <w:rPr>
          <w:rFonts w:ascii="Arial" w:hAnsi="Arial" w:cs="Arial"/>
          <w:color w:val="000000" w:themeColor="text1"/>
          <w:sz w:val="22"/>
          <w:szCs w:val="22"/>
        </w:rPr>
        <w:t>neighbouring garage at No. 3</w:t>
      </w:r>
      <w:r w:rsidR="003261D7">
        <w:rPr>
          <w:rFonts w:ascii="Arial" w:hAnsi="Arial" w:cs="Arial"/>
          <w:color w:val="000000" w:themeColor="text1"/>
          <w:sz w:val="22"/>
          <w:szCs w:val="22"/>
        </w:rPr>
        <w:t xml:space="preserve"> occupies a position in close proximity to the shared boundary fence with the application property</w:t>
      </w:r>
      <w:r w:rsidR="007C11D2">
        <w:rPr>
          <w:rFonts w:ascii="Arial" w:hAnsi="Arial" w:cs="Arial"/>
          <w:color w:val="000000" w:themeColor="text1"/>
          <w:sz w:val="22"/>
          <w:szCs w:val="22"/>
        </w:rPr>
        <w:t xml:space="preserve">, </w:t>
      </w:r>
      <w:r w:rsidR="0039719D">
        <w:rPr>
          <w:rFonts w:ascii="Arial" w:hAnsi="Arial" w:cs="Arial"/>
          <w:color w:val="000000" w:themeColor="text1"/>
          <w:sz w:val="22"/>
          <w:szCs w:val="22"/>
        </w:rPr>
        <w:t>albeit</w:t>
      </w:r>
      <w:r w:rsidR="007C11D2">
        <w:rPr>
          <w:rFonts w:ascii="Arial" w:hAnsi="Arial" w:cs="Arial"/>
          <w:color w:val="000000" w:themeColor="text1"/>
          <w:sz w:val="22"/>
          <w:szCs w:val="22"/>
        </w:rPr>
        <w:t xml:space="preserve"> </w:t>
      </w:r>
      <w:r w:rsidR="0042527D">
        <w:rPr>
          <w:rFonts w:ascii="Arial" w:hAnsi="Arial" w:cs="Arial"/>
          <w:color w:val="000000" w:themeColor="text1"/>
          <w:sz w:val="22"/>
          <w:szCs w:val="22"/>
        </w:rPr>
        <w:t xml:space="preserve">being off set in its position and No. 5s garage is adjacent to it on its </w:t>
      </w:r>
      <w:r w:rsidR="00176C23">
        <w:rPr>
          <w:rFonts w:ascii="Arial" w:hAnsi="Arial" w:cs="Arial"/>
          <w:color w:val="000000" w:themeColor="text1"/>
          <w:sz w:val="22"/>
          <w:szCs w:val="22"/>
        </w:rPr>
        <w:t>south-western side, therefore as this proposal will be in a row of neighbouring garages</w:t>
      </w:r>
      <w:r w:rsidR="00BC523C">
        <w:rPr>
          <w:rFonts w:ascii="Arial" w:hAnsi="Arial" w:cs="Arial"/>
          <w:color w:val="000000" w:themeColor="text1"/>
          <w:sz w:val="22"/>
          <w:szCs w:val="22"/>
        </w:rPr>
        <w:t xml:space="preserve"> of varying</w:t>
      </w:r>
      <w:r w:rsidR="00665519">
        <w:rPr>
          <w:rFonts w:ascii="Arial" w:hAnsi="Arial" w:cs="Arial"/>
          <w:color w:val="000000" w:themeColor="text1"/>
          <w:sz w:val="22"/>
          <w:szCs w:val="22"/>
        </w:rPr>
        <w:t xml:space="preserve"> roof alignments and</w:t>
      </w:r>
      <w:r w:rsidR="0039719D">
        <w:rPr>
          <w:rFonts w:ascii="Arial" w:hAnsi="Arial" w:cs="Arial"/>
          <w:color w:val="000000" w:themeColor="text1"/>
          <w:sz w:val="22"/>
          <w:szCs w:val="22"/>
        </w:rPr>
        <w:t xml:space="preserve"> ridge</w:t>
      </w:r>
      <w:r w:rsidR="00665519">
        <w:rPr>
          <w:rFonts w:ascii="Arial" w:hAnsi="Arial" w:cs="Arial"/>
          <w:color w:val="000000" w:themeColor="text1"/>
          <w:sz w:val="22"/>
          <w:szCs w:val="22"/>
        </w:rPr>
        <w:t xml:space="preserve"> height</w:t>
      </w:r>
      <w:r w:rsidR="0039719D">
        <w:rPr>
          <w:rFonts w:ascii="Arial" w:hAnsi="Arial" w:cs="Arial"/>
          <w:color w:val="000000" w:themeColor="text1"/>
          <w:sz w:val="22"/>
          <w:szCs w:val="22"/>
        </w:rPr>
        <w:t>s</w:t>
      </w:r>
      <w:r w:rsidR="00665519">
        <w:rPr>
          <w:rFonts w:ascii="Arial" w:hAnsi="Arial" w:cs="Arial"/>
          <w:color w:val="000000" w:themeColor="text1"/>
          <w:sz w:val="22"/>
          <w:szCs w:val="22"/>
        </w:rPr>
        <w:t>, albeit single storey</w:t>
      </w:r>
      <w:r w:rsidR="00176C23">
        <w:rPr>
          <w:rFonts w:ascii="Arial" w:hAnsi="Arial" w:cs="Arial"/>
          <w:color w:val="000000" w:themeColor="text1"/>
          <w:sz w:val="22"/>
          <w:szCs w:val="22"/>
        </w:rPr>
        <w:t xml:space="preserve">, it is not considered to cause any adverse impact </w:t>
      </w:r>
      <w:r w:rsidR="00BC523C">
        <w:rPr>
          <w:rFonts w:ascii="Arial" w:hAnsi="Arial" w:cs="Arial"/>
          <w:color w:val="000000" w:themeColor="text1"/>
          <w:sz w:val="22"/>
          <w:szCs w:val="22"/>
        </w:rPr>
        <w:t>upon neighbour amenity in terms</w:t>
      </w:r>
      <w:r w:rsidR="00665519">
        <w:rPr>
          <w:rFonts w:ascii="Arial" w:hAnsi="Arial" w:cs="Arial"/>
          <w:color w:val="000000" w:themeColor="text1"/>
          <w:sz w:val="22"/>
          <w:szCs w:val="22"/>
        </w:rPr>
        <w:t xml:space="preserve"> of</w:t>
      </w:r>
      <w:r w:rsidR="00BC523C">
        <w:rPr>
          <w:rFonts w:ascii="Arial" w:hAnsi="Arial" w:cs="Arial"/>
          <w:color w:val="000000" w:themeColor="text1"/>
          <w:sz w:val="22"/>
          <w:szCs w:val="22"/>
        </w:rPr>
        <w:t xml:space="preserve"> overlooking; loss of light; or causing an overbearing impact. </w:t>
      </w:r>
    </w:p>
    <w:p w14:paraId="0385C0C0" w14:textId="77777777" w:rsidR="00DB13C3" w:rsidRPr="00A050F1" w:rsidRDefault="00DB13C3" w:rsidP="00DB13C3">
      <w:pPr>
        <w:spacing w:after="0" w:line="276" w:lineRule="auto"/>
        <w:jc w:val="both"/>
        <w:rPr>
          <w:rFonts w:ascii="Arial" w:hAnsi="Arial" w:cs="Arial"/>
          <w:color w:val="000000" w:themeColor="text1"/>
          <w:sz w:val="22"/>
          <w:szCs w:val="22"/>
        </w:rPr>
      </w:pPr>
    </w:p>
    <w:p w14:paraId="3D40310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2A6E5D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7CC3755" w14:textId="037CAFF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r w:rsidR="00AE028B" w:rsidRPr="00247CD5">
        <w:rPr>
          <w:rFonts w:ascii="Arial" w:eastAsia="Times New Roman" w:hAnsi="Arial" w:cs="Arial"/>
          <w:color w:val="ED0000"/>
          <w:kern w:val="0"/>
          <w:sz w:val="22"/>
          <w:szCs w:val="22"/>
          <w:lang w:eastAsia="en-GB"/>
          <w14:ligatures w14:val="none"/>
        </w:rPr>
        <w:t xml:space="preserve"> </w:t>
      </w:r>
    </w:p>
    <w:p w14:paraId="307383A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A8DA9D4"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B90AE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0E3EE12"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BE7BF1" w14:textId="7FDFA9F8" w:rsidR="00882C1D" w:rsidRPr="00882C1D" w:rsidRDefault="00882C1D" w:rsidP="006705B5">
      <w:pPr>
        <w:spacing w:after="0" w:line="276" w:lineRule="auto"/>
        <w:jc w:val="both"/>
        <w:rPr>
          <w:rFonts w:ascii="Arial" w:eastAsia="Times New Roman" w:hAnsi="Arial" w:cs="Arial"/>
          <w:kern w:val="0"/>
          <w:sz w:val="22"/>
          <w:szCs w:val="22"/>
          <w:lang w:eastAsia="en-GB"/>
          <w14:ligatures w14:val="none"/>
        </w:rPr>
      </w:pPr>
      <w:r w:rsidRPr="00882C1D">
        <w:rPr>
          <w:rFonts w:ascii="Arial" w:eastAsia="Times New Roman" w:hAnsi="Arial" w:cs="Arial"/>
          <w:kern w:val="0"/>
          <w:sz w:val="22"/>
          <w:szCs w:val="22"/>
          <w:lang w:eastAsia="en-GB"/>
          <w14:ligatures w14:val="none"/>
        </w:rPr>
        <w:t>The track at the rear of the application</w:t>
      </w:r>
      <w:r>
        <w:rPr>
          <w:rFonts w:ascii="Arial" w:eastAsia="Times New Roman" w:hAnsi="Arial" w:cs="Arial"/>
          <w:kern w:val="0"/>
          <w:sz w:val="22"/>
          <w:szCs w:val="22"/>
          <w:lang w:eastAsia="en-GB"/>
          <w14:ligatures w14:val="none"/>
        </w:rPr>
        <w:t xml:space="preserve"> property</w:t>
      </w:r>
      <w:r w:rsidRPr="00882C1D">
        <w:rPr>
          <w:rFonts w:ascii="Arial" w:eastAsia="Times New Roman" w:hAnsi="Arial" w:cs="Arial"/>
          <w:kern w:val="0"/>
          <w:sz w:val="22"/>
          <w:szCs w:val="22"/>
          <w:lang w:eastAsia="en-GB"/>
          <w14:ligatures w14:val="none"/>
        </w:rPr>
        <w:t xml:space="preserve"> and neighbouring </w:t>
      </w:r>
      <w:r>
        <w:rPr>
          <w:rFonts w:ascii="Arial" w:eastAsia="Times New Roman" w:hAnsi="Arial" w:cs="Arial"/>
          <w:kern w:val="0"/>
          <w:sz w:val="22"/>
          <w:szCs w:val="22"/>
          <w:lang w:eastAsia="en-GB"/>
          <w14:ligatures w14:val="none"/>
        </w:rPr>
        <w:t>dwellings,</w:t>
      </w:r>
      <w:r w:rsidRPr="00882C1D">
        <w:rPr>
          <w:rFonts w:ascii="Arial" w:eastAsia="Times New Roman" w:hAnsi="Arial" w:cs="Arial"/>
          <w:kern w:val="0"/>
          <w:sz w:val="22"/>
          <w:szCs w:val="22"/>
          <w:lang w:eastAsia="en-GB"/>
          <w14:ligatures w14:val="none"/>
        </w:rPr>
        <w:t xml:space="preserve"> facilitate</w:t>
      </w:r>
      <w:r>
        <w:rPr>
          <w:rFonts w:ascii="Arial" w:eastAsia="Times New Roman" w:hAnsi="Arial" w:cs="Arial"/>
          <w:kern w:val="0"/>
          <w:sz w:val="22"/>
          <w:szCs w:val="22"/>
          <w:lang w:eastAsia="en-GB"/>
          <w14:ligatures w14:val="none"/>
        </w:rPr>
        <w:t>s</w:t>
      </w:r>
      <w:r w:rsidRPr="00882C1D">
        <w:rPr>
          <w:rFonts w:ascii="Arial" w:eastAsia="Times New Roman" w:hAnsi="Arial" w:cs="Arial"/>
          <w:kern w:val="0"/>
          <w:sz w:val="22"/>
          <w:szCs w:val="22"/>
          <w:lang w:eastAsia="en-GB"/>
          <w14:ligatures w14:val="none"/>
        </w:rPr>
        <w:t xml:space="preserve"> vehicular access to all their related garages</w:t>
      </w:r>
      <w:r>
        <w:rPr>
          <w:rFonts w:ascii="Arial" w:eastAsia="Times New Roman" w:hAnsi="Arial" w:cs="Arial"/>
          <w:kern w:val="0"/>
          <w:sz w:val="22"/>
          <w:szCs w:val="22"/>
          <w:lang w:eastAsia="en-GB"/>
          <w14:ligatures w14:val="none"/>
        </w:rPr>
        <w:t xml:space="preserve">, including that of the application property.  It is a </w:t>
      </w:r>
      <w:r w:rsidRPr="00882C1D">
        <w:rPr>
          <w:rFonts w:ascii="Arial" w:eastAsia="Times New Roman" w:hAnsi="Arial" w:cs="Arial"/>
          <w:kern w:val="0"/>
          <w:sz w:val="22"/>
          <w:szCs w:val="22"/>
          <w:lang w:eastAsia="en-GB"/>
          <w14:ligatures w14:val="none"/>
        </w:rPr>
        <w:t>private right of way</w:t>
      </w:r>
      <w:r>
        <w:rPr>
          <w:rFonts w:ascii="Arial" w:eastAsia="Times New Roman" w:hAnsi="Arial" w:cs="Arial"/>
          <w:kern w:val="0"/>
          <w:sz w:val="22"/>
          <w:szCs w:val="22"/>
          <w:lang w:eastAsia="en-GB"/>
          <w14:ligatures w14:val="none"/>
        </w:rPr>
        <w:t xml:space="preserve">.  </w:t>
      </w:r>
      <w:proofErr w:type="gramStart"/>
      <w:r>
        <w:rPr>
          <w:rFonts w:ascii="Arial" w:eastAsia="Times New Roman" w:hAnsi="Arial" w:cs="Arial"/>
          <w:kern w:val="0"/>
          <w:sz w:val="22"/>
          <w:szCs w:val="22"/>
          <w:lang w:eastAsia="en-GB"/>
          <w14:ligatures w14:val="none"/>
        </w:rPr>
        <w:t>In light of</w:t>
      </w:r>
      <w:proofErr w:type="gramEnd"/>
      <w:r>
        <w:rPr>
          <w:rFonts w:ascii="Arial" w:eastAsia="Times New Roman" w:hAnsi="Arial" w:cs="Arial"/>
          <w:kern w:val="0"/>
          <w:sz w:val="22"/>
          <w:szCs w:val="22"/>
          <w:lang w:eastAsia="en-GB"/>
          <w14:ligatures w14:val="none"/>
        </w:rPr>
        <w:t xml:space="preserve"> this, </w:t>
      </w:r>
      <w:r w:rsidRPr="00882C1D">
        <w:rPr>
          <w:rFonts w:ascii="Arial" w:eastAsia="Times New Roman" w:hAnsi="Arial" w:cs="Arial"/>
          <w:kern w:val="0"/>
          <w:sz w:val="22"/>
          <w:szCs w:val="22"/>
          <w:lang w:eastAsia="en-GB"/>
          <w14:ligatures w14:val="none"/>
        </w:rPr>
        <w:t>the Council’s Highways Officer, has no objections</w:t>
      </w:r>
      <w:r>
        <w:rPr>
          <w:rFonts w:ascii="Arial" w:eastAsia="Times New Roman" w:hAnsi="Arial" w:cs="Arial"/>
          <w:kern w:val="0"/>
          <w:sz w:val="22"/>
          <w:szCs w:val="22"/>
          <w:lang w:eastAsia="en-GB"/>
          <w14:ligatures w14:val="none"/>
        </w:rPr>
        <w:t xml:space="preserve"> to the proposals. </w:t>
      </w:r>
    </w:p>
    <w:p w14:paraId="7C41D454" w14:textId="77777777" w:rsidR="00882C1D" w:rsidRPr="00882C1D" w:rsidRDefault="00882C1D" w:rsidP="006705B5">
      <w:pPr>
        <w:spacing w:after="0" w:line="276" w:lineRule="auto"/>
        <w:jc w:val="both"/>
        <w:rPr>
          <w:rFonts w:ascii="Arial" w:eastAsia="Times New Roman" w:hAnsi="Arial" w:cs="Arial"/>
          <w:kern w:val="0"/>
          <w:sz w:val="22"/>
          <w:szCs w:val="22"/>
          <w:lang w:eastAsia="en-GB"/>
          <w14:ligatures w14:val="none"/>
        </w:rPr>
      </w:pPr>
    </w:p>
    <w:p w14:paraId="3EDCA62D" w14:textId="0EA5733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31DFEBF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6BE72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0050D6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CE07D5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B363B2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9A06B59" w14:textId="31A2F0E9" w:rsidR="002C5B7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5746FAB9" w14:textId="77777777" w:rsidR="00882C1D" w:rsidRPr="00882C1D" w:rsidRDefault="00882C1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A431FA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C22403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905F25D"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42FD424" w14:textId="7CC1883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the interests of highway safety,</w:t>
      </w:r>
      <w:r w:rsidR="00882C1D">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69EA5AB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EA819F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1F9FF7C"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F4B598D" w14:textId="77777777" w:rsidR="004D70D7" w:rsidRPr="009C1702" w:rsidRDefault="004D70D7" w:rsidP="009C1702">
      <w:pPr>
        <w:spacing w:after="0" w:line="276" w:lineRule="auto"/>
        <w:jc w:val="both"/>
        <w:rPr>
          <w:rFonts w:ascii="Arial" w:eastAsia="Times New Roman" w:hAnsi="Arial" w:cs="Arial"/>
          <w:color w:val="FF0000"/>
          <w:kern w:val="0"/>
          <w:sz w:val="22"/>
          <w:szCs w:val="22"/>
          <w:lang w:eastAsia="en-GB"/>
          <w14:ligatures w14:val="none"/>
        </w:rPr>
      </w:pPr>
    </w:p>
    <w:p w14:paraId="1ECB2C9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C9CDF41"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rsidRPr="003E0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04DE"/>
    <w:rsid w:val="000610AC"/>
    <w:rsid w:val="000629F2"/>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B6EB3"/>
    <w:rsid w:val="000C7F98"/>
    <w:rsid w:val="000D0858"/>
    <w:rsid w:val="000D5836"/>
    <w:rsid w:val="000E063D"/>
    <w:rsid w:val="000E18EB"/>
    <w:rsid w:val="000E6021"/>
    <w:rsid w:val="000E7462"/>
    <w:rsid w:val="000F3916"/>
    <w:rsid w:val="000F4693"/>
    <w:rsid w:val="000F59A4"/>
    <w:rsid w:val="001044B1"/>
    <w:rsid w:val="00111D21"/>
    <w:rsid w:val="0013214F"/>
    <w:rsid w:val="00134D23"/>
    <w:rsid w:val="00141929"/>
    <w:rsid w:val="0014198B"/>
    <w:rsid w:val="00152901"/>
    <w:rsid w:val="0016162B"/>
    <w:rsid w:val="00162405"/>
    <w:rsid w:val="00176C23"/>
    <w:rsid w:val="0018298F"/>
    <w:rsid w:val="001A4142"/>
    <w:rsid w:val="001A6E40"/>
    <w:rsid w:val="001B1B79"/>
    <w:rsid w:val="001B34A3"/>
    <w:rsid w:val="001C0267"/>
    <w:rsid w:val="001C30C8"/>
    <w:rsid w:val="001C5280"/>
    <w:rsid w:val="001C73A5"/>
    <w:rsid w:val="001D279F"/>
    <w:rsid w:val="001D2B00"/>
    <w:rsid w:val="001D3964"/>
    <w:rsid w:val="001E0BD8"/>
    <w:rsid w:val="001E1A68"/>
    <w:rsid w:val="001E5127"/>
    <w:rsid w:val="001F17EC"/>
    <w:rsid w:val="001F18B3"/>
    <w:rsid w:val="001F1A84"/>
    <w:rsid w:val="00200044"/>
    <w:rsid w:val="002056F3"/>
    <w:rsid w:val="002100CF"/>
    <w:rsid w:val="00211930"/>
    <w:rsid w:val="00212556"/>
    <w:rsid w:val="0021435E"/>
    <w:rsid w:val="002171BE"/>
    <w:rsid w:val="002172F5"/>
    <w:rsid w:val="002175E1"/>
    <w:rsid w:val="002213DA"/>
    <w:rsid w:val="002215A6"/>
    <w:rsid w:val="00221D04"/>
    <w:rsid w:val="00247CD5"/>
    <w:rsid w:val="0025566B"/>
    <w:rsid w:val="00276C28"/>
    <w:rsid w:val="00284692"/>
    <w:rsid w:val="00287007"/>
    <w:rsid w:val="00293EC5"/>
    <w:rsid w:val="00296162"/>
    <w:rsid w:val="002961B8"/>
    <w:rsid w:val="002A4981"/>
    <w:rsid w:val="002A4BA8"/>
    <w:rsid w:val="002B3C19"/>
    <w:rsid w:val="002B67AF"/>
    <w:rsid w:val="002B7220"/>
    <w:rsid w:val="002C39F8"/>
    <w:rsid w:val="002C5B77"/>
    <w:rsid w:val="002C5E6C"/>
    <w:rsid w:val="002C64FD"/>
    <w:rsid w:val="002C7D54"/>
    <w:rsid w:val="002D20C0"/>
    <w:rsid w:val="002D764D"/>
    <w:rsid w:val="002E6C51"/>
    <w:rsid w:val="0030007E"/>
    <w:rsid w:val="00302D05"/>
    <w:rsid w:val="003030A4"/>
    <w:rsid w:val="00304BC7"/>
    <w:rsid w:val="00307367"/>
    <w:rsid w:val="00307390"/>
    <w:rsid w:val="00312C7F"/>
    <w:rsid w:val="00315AE0"/>
    <w:rsid w:val="003261D7"/>
    <w:rsid w:val="00331E7A"/>
    <w:rsid w:val="00332D09"/>
    <w:rsid w:val="003342BE"/>
    <w:rsid w:val="00335B14"/>
    <w:rsid w:val="003415BB"/>
    <w:rsid w:val="00362D8F"/>
    <w:rsid w:val="00364013"/>
    <w:rsid w:val="003659C9"/>
    <w:rsid w:val="00371103"/>
    <w:rsid w:val="00371C0F"/>
    <w:rsid w:val="003727C5"/>
    <w:rsid w:val="00372E76"/>
    <w:rsid w:val="0037425B"/>
    <w:rsid w:val="003774FF"/>
    <w:rsid w:val="0038668B"/>
    <w:rsid w:val="00393433"/>
    <w:rsid w:val="00394AB3"/>
    <w:rsid w:val="0039719D"/>
    <w:rsid w:val="003A202C"/>
    <w:rsid w:val="003A2DD3"/>
    <w:rsid w:val="003A7995"/>
    <w:rsid w:val="003B1E2F"/>
    <w:rsid w:val="003C7574"/>
    <w:rsid w:val="003E08E2"/>
    <w:rsid w:val="003E2BA9"/>
    <w:rsid w:val="003F076A"/>
    <w:rsid w:val="003F5922"/>
    <w:rsid w:val="00400FB2"/>
    <w:rsid w:val="004130CC"/>
    <w:rsid w:val="004158E9"/>
    <w:rsid w:val="004212F8"/>
    <w:rsid w:val="00422C35"/>
    <w:rsid w:val="0042527D"/>
    <w:rsid w:val="004268A1"/>
    <w:rsid w:val="00435D02"/>
    <w:rsid w:val="00436306"/>
    <w:rsid w:val="00436D0A"/>
    <w:rsid w:val="004407D1"/>
    <w:rsid w:val="004414AD"/>
    <w:rsid w:val="00444646"/>
    <w:rsid w:val="00450181"/>
    <w:rsid w:val="004523B6"/>
    <w:rsid w:val="00454C71"/>
    <w:rsid w:val="004649E9"/>
    <w:rsid w:val="00464AE2"/>
    <w:rsid w:val="00465C63"/>
    <w:rsid w:val="004713E6"/>
    <w:rsid w:val="00471956"/>
    <w:rsid w:val="004810AA"/>
    <w:rsid w:val="00482050"/>
    <w:rsid w:val="00487D26"/>
    <w:rsid w:val="004908AE"/>
    <w:rsid w:val="00491C07"/>
    <w:rsid w:val="00492385"/>
    <w:rsid w:val="00492C16"/>
    <w:rsid w:val="00496A46"/>
    <w:rsid w:val="004A4A11"/>
    <w:rsid w:val="004A6DB3"/>
    <w:rsid w:val="004B0B23"/>
    <w:rsid w:val="004B3C0C"/>
    <w:rsid w:val="004C0DA7"/>
    <w:rsid w:val="004D3857"/>
    <w:rsid w:val="004D3BA9"/>
    <w:rsid w:val="004D70D7"/>
    <w:rsid w:val="004E7970"/>
    <w:rsid w:val="004F5F8D"/>
    <w:rsid w:val="004F635C"/>
    <w:rsid w:val="004F65E7"/>
    <w:rsid w:val="00515980"/>
    <w:rsid w:val="0051645C"/>
    <w:rsid w:val="0052069C"/>
    <w:rsid w:val="00520E30"/>
    <w:rsid w:val="0054068B"/>
    <w:rsid w:val="005406E9"/>
    <w:rsid w:val="00540D13"/>
    <w:rsid w:val="00550749"/>
    <w:rsid w:val="00561A9C"/>
    <w:rsid w:val="00577F15"/>
    <w:rsid w:val="00582EB0"/>
    <w:rsid w:val="005859AE"/>
    <w:rsid w:val="0059524B"/>
    <w:rsid w:val="00597BBB"/>
    <w:rsid w:val="005A2832"/>
    <w:rsid w:val="005A2CD7"/>
    <w:rsid w:val="005A5492"/>
    <w:rsid w:val="005B0FD5"/>
    <w:rsid w:val="005B4ECF"/>
    <w:rsid w:val="005C1D3F"/>
    <w:rsid w:val="005D04A7"/>
    <w:rsid w:val="005D13DC"/>
    <w:rsid w:val="005D24B8"/>
    <w:rsid w:val="005D30AB"/>
    <w:rsid w:val="005D6BBC"/>
    <w:rsid w:val="005E0776"/>
    <w:rsid w:val="005E0F78"/>
    <w:rsid w:val="005E2BAD"/>
    <w:rsid w:val="005E3E0D"/>
    <w:rsid w:val="00615302"/>
    <w:rsid w:val="006164A3"/>
    <w:rsid w:val="00616DC2"/>
    <w:rsid w:val="0062234B"/>
    <w:rsid w:val="006242FB"/>
    <w:rsid w:val="00631B2E"/>
    <w:rsid w:val="0063206F"/>
    <w:rsid w:val="006407C9"/>
    <w:rsid w:val="00640FEC"/>
    <w:rsid w:val="00643C57"/>
    <w:rsid w:val="00647E0D"/>
    <w:rsid w:val="006523A8"/>
    <w:rsid w:val="00653CA6"/>
    <w:rsid w:val="00662C0A"/>
    <w:rsid w:val="00663D3A"/>
    <w:rsid w:val="00664B60"/>
    <w:rsid w:val="00665519"/>
    <w:rsid w:val="006656F8"/>
    <w:rsid w:val="0066737B"/>
    <w:rsid w:val="006705B5"/>
    <w:rsid w:val="00673B87"/>
    <w:rsid w:val="00680DA9"/>
    <w:rsid w:val="00682574"/>
    <w:rsid w:val="00683C17"/>
    <w:rsid w:val="00696570"/>
    <w:rsid w:val="006A15F9"/>
    <w:rsid w:val="006A1E3B"/>
    <w:rsid w:val="006A6EB8"/>
    <w:rsid w:val="006A735A"/>
    <w:rsid w:val="006B1193"/>
    <w:rsid w:val="006B6C79"/>
    <w:rsid w:val="006C2EF8"/>
    <w:rsid w:val="006C5A72"/>
    <w:rsid w:val="006D1073"/>
    <w:rsid w:val="006D4A80"/>
    <w:rsid w:val="006D7724"/>
    <w:rsid w:val="006E139C"/>
    <w:rsid w:val="007047BC"/>
    <w:rsid w:val="00711058"/>
    <w:rsid w:val="007144A2"/>
    <w:rsid w:val="00714FE5"/>
    <w:rsid w:val="00715057"/>
    <w:rsid w:val="007214DC"/>
    <w:rsid w:val="00721A30"/>
    <w:rsid w:val="007235F5"/>
    <w:rsid w:val="00742C35"/>
    <w:rsid w:val="00744E80"/>
    <w:rsid w:val="00750FD1"/>
    <w:rsid w:val="00755B0D"/>
    <w:rsid w:val="007638C3"/>
    <w:rsid w:val="00771C95"/>
    <w:rsid w:val="00790038"/>
    <w:rsid w:val="00793652"/>
    <w:rsid w:val="007B39B8"/>
    <w:rsid w:val="007B70B8"/>
    <w:rsid w:val="007C11D2"/>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57A"/>
    <w:rsid w:val="008176BD"/>
    <w:rsid w:val="0083213E"/>
    <w:rsid w:val="00836412"/>
    <w:rsid w:val="008376A8"/>
    <w:rsid w:val="0084670A"/>
    <w:rsid w:val="00852CAC"/>
    <w:rsid w:val="00855117"/>
    <w:rsid w:val="0085527B"/>
    <w:rsid w:val="00862AEC"/>
    <w:rsid w:val="0086357B"/>
    <w:rsid w:val="0086379F"/>
    <w:rsid w:val="00867EFD"/>
    <w:rsid w:val="0087005A"/>
    <w:rsid w:val="0087744B"/>
    <w:rsid w:val="008822ED"/>
    <w:rsid w:val="00882C1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3C8E"/>
    <w:rsid w:val="008D694B"/>
    <w:rsid w:val="008D7802"/>
    <w:rsid w:val="008E26EB"/>
    <w:rsid w:val="008E3EA2"/>
    <w:rsid w:val="008E684D"/>
    <w:rsid w:val="008F0D3D"/>
    <w:rsid w:val="008F1CF8"/>
    <w:rsid w:val="008F6030"/>
    <w:rsid w:val="00905143"/>
    <w:rsid w:val="009125E9"/>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4341"/>
    <w:rsid w:val="009E77F7"/>
    <w:rsid w:val="009F1581"/>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4604B"/>
    <w:rsid w:val="00B52C0E"/>
    <w:rsid w:val="00B54DA2"/>
    <w:rsid w:val="00B633AB"/>
    <w:rsid w:val="00B71530"/>
    <w:rsid w:val="00B71D0E"/>
    <w:rsid w:val="00B7214D"/>
    <w:rsid w:val="00B77B12"/>
    <w:rsid w:val="00B82691"/>
    <w:rsid w:val="00B915D4"/>
    <w:rsid w:val="00B95DD9"/>
    <w:rsid w:val="00BA03FA"/>
    <w:rsid w:val="00BA2753"/>
    <w:rsid w:val="00BB5ECE"/>
    <w:rsid w:val="00BB7690"/>
    <w:rsid w:val="00BC523C"/>
    <w:rsid w:val="00BD6B4D"/>
    <w:rsid w:val="00BE06A7"/>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19FD"/>
    <w:rsid w:val="00C575A0"/>
    <w:rsid w:val="00C66E1F"/>
    <w:rsid w:val="00C72FA6"/>
    <w:rsid w:val="00C73630"/>
    <w:rsid w:val="00C760C4"/>
    <w:rsid w:val="00C777DF"/>
    <w:rsid w:val="00C819AD"/>
    <w:rsid w:val="00C81A53"/>
    <w:rsid w:val="00C8654A"/>
    <w:rsid w:val="00C86A61"/>
    <w:rsid w:val="00CA3A97"/>
    <w:rsid w:val="00CB6B3B"/>
    <w:rsid w:val="00CB6F04"/>
    <w:rsid w:val="00CC0624"/>
    <w:rsid w:val="00CC51B9"/>
    <w:rsid w:val="00CC552A"/>
    <w:rsid w:val="00CC57A0"/>
    <w:rsid w:val="00CC68E6"/>
    <w:rsid w:val="00CD745F"/>
    <w:rsid w:val="00CE7093"/>
    <w:rsid w:val="00CF03F4"/>
    <w:rsid w:val="00CF4F6C"/>
    <w:rsid w:val="00CF7529"/>
    <w:rsid w:val="00D002D4"/>
    <w:rsid w:val="00D06D32"/>
    <w:rsid w:val="00D14841"/>
    <w:rsid w:val="00D15F32"/>
    <w:rsid w:val="00D20665"/>
    <w:rsid w:val="00D22F8E"/>
    <w:rsid w:val="00D30109"/>
    <w:rsid w:val="00D316BD"/>
    <w:rsid w:val="00D3717E"/>
    <w:rsid w:val="00D44370"/>
    <w:rsid w:val="00D5047C"/>
    <w:rsid w:val="00D50982"/>
    <w:rsid w:val="00D50CF6"/>
    <w:rsid w:val="00D7060A"/>
    <w:rsid w:val="00D7435B"/>
    <w:rsid w:val="00D831EE"/>
    <w:rsid w:val="00D859CC"/>
    <w:rsid w:val="00D902FA"/>
    <w:rsid w:val="00D907C3"/>
    <w:rsid w:val="00DA3729"/>
    <w:rsid w:val="00DA41A3"/>
    <w:rsid w:val="00DB13C3"/>
    <w:rsid w:val="00DB7D89"/>
    <w:rsid w:val="00DC0041"/>
    <w:rsid w:val="00DC6E07"/>
    <w:rsid w:val="00DD0655"/>
    <w:rsid w:val="00DD2D61"/>
    <w:rsid w:val="00DD3F9C"/>
    <w:rsid w:val="00DD5DF9"/>
    <w:rsid w:val="00DD76CB"/>
    <w:rsid w:val="00DE3DFF"/>
    <w:rsid w:val="00DE442D"/>
    <w:rsid w:val="00DF2FE5"/>
    <w:rsid w:val="00E0076E"/>
    <w:rsid w:val="00E0301C"/>
    <w:rsid w:val="00E10F53"/>
    <w:rsid w:val="00E12366"/>
    <w:rsid w:val="00E162CA"/>
    <w:rsid w:val="00E16B1D"/>
    <w:rsid w:val="00E20702"/>
    <w:rsid w:val="00E221A6"/>
    <w:rsid w:val="00E37C6D"/>
    <w:rsid w:val="00E51166"/>
    <w:rsid w:val="00E57D1F"/>
    <w:rsid w:val="00E61170"/>
    <w:rsid w:val="00E61ADC"/>
    <w:rsid w:val="00E70135"/>
    <w:rsid w:val="00E70D98"/>
    <w:rsid w:val="00E90A3F"/>
    <w:rsid w:val="00E95266"/>
    <w:rsid w:val="00E977C4"/>
    <w:rsid w:val="00EA67DC"/>
    <w:rsid w:val="00EB421A"/>
    <w:rsid w:val="00EC2E4E"/>
    <w:rsid w:val="00EC4215"/>
    <w:rsid w:val="00EC4E9E"/>
    <w:rsid w:val="00EC4F10"/>
    <w:rsid w:val="00ED7D20"/>
    <w:rsid w:val="00EE47DB"/>
    <w:rsid w:val="00EE5C03"/>
    <w:rsid w:val="00EE6AA5"/>
    <w:rsid w:val="00EE7315"/>
    <w:rsid w:val="00EF0DA4"/>
    <w:rsid w:val="00EF14E3"/>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47A2"/>
    <w:rsid w:val="00F7017C"/>
    <w:rsid w:val="00F7609E"/>
    <w:rsid w:val="00F77540"/>
    <w:rsid w:val="00F85D5A"/>
    <w:rsid w:val="00F86303"/>
    <w:rsid w:val="00F9178A"/>
    <w:rsid w:val="00F932D6"/>
    <w:rsid w:val="00FA3D27"/>
    <w:rsid w:val="00FA3DF1"/>
    <w:rsid w:val="00FA5EC3"/>
    <w:rsid w:val="00FB193A"/>
    <w:rsid w:val="00FC07FD"/>
    <w:rsid w:val="00FD0031"/>
    <w:rsid w:val="00FD3A9C"/>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EF5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1246</Words>
  <Characters>6875</Characters>
  <Application>Microsoft Office Word</Application>
  <DocSecurity>0</DocSecurity>
  <Lines>190</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salesforceId:11213965-554d-487b-bd22-4fab81f13b78</dc:subject>
  <dc:creator>O'Donoghue, Ruaridh</dc:creator>
  <cp:keywords/>
  <dc:description/>
  <cp:lastModifiedBy>O'Donoghue, Ruaridh</cp:lastModifiedBy>
  <cp:revision>90</cp:revision>
  <dcterms:created xsi:type="dcterms:W3CDTF">2026-02-06T11:14:00Z</dcterms:created>
  <dcterms:modified xsi:type="dcterms:W3CDTF">2026-02-06T16:25:00Z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069Q300000MI3sRIAT</vt:lpwstr>
  </property>
</Properties>
</file>