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0594A"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1FDE5B87"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306A1665"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0DE61A98" w14:textId="77777777" w:rsidTr="00683C17">
        <w:tc>
          <w:tcPr>
            <w:tcW w:w="3681" w:type="dxa"/>
          </w:tcPr>
          <w:p w14:paraId="70E9FE0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BC41F00"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PL/2025/08834</w:t>
            </w:r>
          </w:p>
        </w:tc>
      </w:tr>
      <w:tr w:rsidR="00097010" w14:paraId="58775DB7" w14:textId="77777777" w:rsidTr="00683C17">
        <w:tc>
          <w:tcPr>
            <w:tcW w:w="3681" w:type="dxa"/>
          </w:tcPr>
          <w:p w14:paraId="4F96F9A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6DF483F6"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E8BD88A" w14:textId="77777777" w:rsidTr="00683C17">
        <w:tc>
          <w:tcPr>
            <w:tcW w:w="3681" w:type="dxa"/>
          </w:tcPr>
          <w:p w14:paraId="76531E4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DBE7498"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FAIRFIELD HOUSE, FAIRFIELD, PEWSEY, SN9 5JU</w:t>
            </w:r>
          </w:p>
        </w:tc>
      </w:tr>
      <w:tr w:rsidR="00097010" w14:paraId="2800AB81" w14:textId="77777777" w:rsidTr="00683C17">
        <w:tc>
          <w:tcPr>
            <w:tcW w:w="3681" w:type="dxa"/>
          </w:tcPr>
          <w:p w14:paraId="15FF009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72C5C417"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Demolition of existing lean-to &amp; erection of replacement single-storey extension to east elevation. Formation of 3no. dormer windows to south elevation and 1no. flat roofed dormer to the north elevation. Erection of pool house.</w:t>
            </w:r>
          </w:p>
        </w:tc>
      </w:tr>
      <w:tr w:rsidR="00097010" w14:paraId="64204BAA" w14:textId="77777777" w:rsidTr="00683C17">
        <w:tc>
          <w:tcPr>
            <w:tcW w:w="3681" w:type="dxa"/>
          </w:tcPr>
          <w:p w14:paraId="3CC0452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372A12CE"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603A900"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15774297"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B424950"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59034D37" w14:textId="079FC3A1" w:rsidR="005B0FD5" w:rsidRPr="00E16B1D"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w:t>
      </w:r>
      <w:r w:rsidRPr="00A2187C">
        <w:rPr>
          <w:rFonts w:ascii="Arial" w:eastAsia="Times New Roman" w:hAnsi="Arial" w:cs="Arial"/>
          <w:color w:val="000000" w:themeColor="text1"/>
          <w:kern w:val="0"/>
          <w:sz w:val="22"/>
          <w:szCs w:val="22"/>
          <w:lang w:eastAsia="en-GB"/>
          <w14:ligatures w14:val="none"/>
        </w:rPr>
        <w:t>permission for</w:t>
      </w:r>
      <w:r w:rsidR="00A33D51" w:rsidRPr="00A2187C">
        <w:rPr>
          <w:rFonts w:ascii="Arial" w:eastAsia="Times New Roman" w:hAnsi="Arial" w:cs="Arial"/>
          <w:color w:val="000000" w:themeColor="text1"/>
          <w:kern w:val="0"/>
          <w:sz w:val="22"/>
          <w:szCs w:val="22"/>
          <w:lang w:eastAsia="en-GB"/>
          <w14:ligatures w14:val="none"/>
        </w:rPr>
        <w:t xml:space="preserve"> the demolition of an existing lean-to and the erection of a replacement single-storey extension to </w:t>
      </w:r>
      <w:r w:rsidR="000E1AE6">
        <w:rPr>
          <w:rFonts w:ascii="Arial" w:eastAsia="Times New Roman" w:hAnsi="Arial" w:cs="Arial"/>
          <w:color w:val="000000" w:themeColor="text1"/>
          <w:kern w:val="0"/>
          <w:sz w:val="22"/>
          <w:szCs w:val="22"/>
          <w:lang w:eastAsia="en-GB"/>
          <w14:ligatures w14:val="none"/>
        </w:rPr>
        <w:t xml:space="preserve">the </w:t>
      </w:r>
      <w:r w:rsidR="00A33D51" w:rsidRPr="00A2187C">
        <w:rPr>
          <w:rFonts w:ascii="Arial" w:eastAsia="Times New Roman" w:hAnsi="Arial" w:cs="Arial"/>
          <w:color w:val="000000" w:themeColor="text1"/>
          <w:kern w:val="0"/>
          <w:sz w:val="22"/>
          <w:szCs w:val="22"/>
          <w:lang w:eastAsia="en-GB"/>
          <w14:ligatures w14:val="none"/>
        </w:rPr>
        <w:t xml:space="preserve">east elevation, </w:t>
      </w:r>
      <w:r w:rsidR="00F62AF6">
        <w:rPr>
          <w:rFonts w:ascii="Arial" w:eastAsia="Times New Roman" w:hAnsi="Arial" w:cs="Arial"/>
          <w:color w:val="000000" w:themeColor="text1"/>
          <w:kern w:val="0"/>
          <w:sz w:val="22"/>
          <w:szCs w:val="22"/>
          <w:lang w:eastAsia="en-GB"/>
          <w14:ligatures w14:val="none"/>
        </w:rPr>
        <w:t xml:space="preserve">the </w:t>
      </w:r>
      <w:r w:rsidR="00A33D51" w:rsidRPr="00A2187C">
        <w:rPr>
          <w:rFonts w:ascii="Arial" w:eastAsia="Times New Roman" w:hAnsi="Arial" w:cs="Arial"/>
          <w:color w:val="000000" w:themeColor="text1"/>
          <w:kern w:val="0"/>
          <w:sz w:val="22"/>
          <w:szCs w:val="22"/>
          <w:lang w:eastAsia="en-GB"/>
          <w14:ligatures w14:val="none"/>
        </w:rPr>
        <w:t>formation of three dormer windows and 1 flat roof dor</w:t>
      </w:r>
      <w:r w:rsidR="00A2187C" w:rsidRPr="00A2187C">
        <w:rPr>
          <w:rFonts w:ascii="Arial" w:eastAsia="Times New Roman" w:hAnsi="Arial" w:cs="Arial"/>
          <w:color w:val="000000" w:themeColor="text1"/>
          <w:kern w:val="0"/>
          <w:sz w:val="22"/>
          <w:szCs w:val="22"/>
          <w:lang w:eastAsia="en-GB"/>
          <w14:ligatures w14:val="none"/>
        </w:rPr>
        <w:t>m</w:t>
      </w:r>
      <w:r w:rsidR="00A33D51" w:rsidRPr="00A2187C">
        <w:rPr>
          <w:rFonts w:ascii="Arial" w:eastAsia="Times New Roman" w:hAnsi="Arial" w:cs="Arial"/>
          <w:color w:val="000000" w:themeColor="text1"/>
          <w:kern w:val="0"/>
          <w:sz w:val="22"/>
          <w:szCs w:val="22"/>
          <w:lang w:eastAsia="en-GB"/>
          <w14:ligatures w14:val="none"/>
        </w:rPr>
        <w:t>er to the</w:t>
      </w:r>
      <w:r w:rsidR="00A2187C" w:rsidRPr="00A2187C">
        <w:rPr>
          <w:rFonts w:ascii="Arial" w:eastAsia="Times New Roman" w:hAnsi="Arial" w:cs="Arial"/>
          <w:color w:val="000000" w:themeColor="text1"/>
          <w:kern w:val="0"/>
          <w:sz w:val="22"/>
          <w:szCs w:val="22"/>
          <w:lang w:eastAsia="en-GB"/>
          <w14:ligatures w14:val="none"/>
        </w:rPr>
        <w:t xml:space="preserve"> north elevation, and the erection of a pool house.</w:t>
      </w:r>
      <w:r w:rsidR="0083213E" w:rsidRPr="00A2187C">
        <w:rPr>
          <w:rFonts w:ascii="Arial" w:eastAsia="Times New Roman" w:hAnsi="Arial" w:cs="Arial"/>
          <w:i/>
          <w:iCs/>
          <w:color w:val="000000" w:themeColor="text1"/>
          <w:kern w:val="0"/>
          <w:sz w:val="22"/>
          <w:szCs w:val="22"/>
          <w:lang w:eastAsia="en-GB"/>
          <w14:ligatures w14:val="none"/>
        </w:rPr>
        <w:t xml:space="preserve"> </w:t>
      </w:r>
    </w:p>
    <w:p w14:paraId="5AC12DAC"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40021772"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2B4A42D6"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5AF2DE16" w14:textId="57A3BD8C" w:rsidR="006D4A80" w:rsidRPr="00A2187C" w:rsidRDefault="00A2187C"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application relates to Fairfield House in </w:t>
      </w:r>
      <w:r w:rsidR="00DA06E4">
        <w:rPr>
          <w:rFonts w:ascii="Arial" w:eastAsia="Times New Roman" w:hAnsi="Arial" w:cs="Arial"/>
          <w:color w:val="000000" w:themeColor="text1"/>
          <w:kern w:val="0"/>
          <w:sz w:val="22"/>
          <w:szCs w:val="22"/>
          <w:lang w:eastAsia="en-GB"/>
          <w14:ligatures w14:val="none"/>
        </w:rPr>
        <w:t>Fairfield</w:t>
      </w:r>
      <w:r>
        <w:rPr>
          <w:rFonts w:ascii="Arial" w:eastAsia="Times New Roman" w:hAnsi="Arial" w:cs="Arial"/>
          <w:color w:val="000000" w:themeColor="text1"/>
          <w:kern w:val="0"/>
          <w:sz w:val="22"/>
          <w:szCs w:val="22"/>
          <w:lang w:eastAsia="en-GB"/>
          <w14:ligatures w14:val="none"/>
        </w:rPr>
        <w:t xml:space="preserve">, Pewsey. It is a relatively large, detached house situated in a relatively isolated location within the open countryside. </w:t>
      </w:r>
      <w:r w:rsidR="00F62AF6">
        <w:rPr>
          <w:rFonts w:ascii="Arial" w:eastAsia="Times New Roman" w:hAnsi="Arial" w:cs="Arial"/>
          <w:color w:val="000000" w:themeColor="text1"/>
          <w:kern w:val="0"/>
          <w:sz w:val="22"/>
          <w:szCs w:val="22"/>
          <w:lang w:eastAsia="en-GB"/>
          <w14:ligatures w14:val="none"/>
        </w:rPr>
        <w:t xml:space="preserve">There are no </w:t>
      </w:r>
      <w:r w:rsidR="00A2310B">
        <w:rPr>
          <w:rFonts w:ascii="Arial" w:eastAsia="Times New Roman" w:hAnsi="Arial" w:cs="Arial"/>
          <w:color w:val="000000" w:themeColor="text1"/>
          <w:kern w:val="0"/>
          <w:sz w:val="22"/>
          <w:szCs w:val="22"/>
          <w:lang w:eastAsia="en-GB"/>
          <w14:ligatures w14:val="none"/>
        </w:rPr>
        <w:t>conservation</w:t>
      </w:r>
      <w:r w:rsidR="00F62AF6">
        <w:rPr>
          <w:rFonts w:ascii="Arial" w:eastAsia="Times New Roman" w:hAnsi="Arial" w:cs="Arial"/>
          <w:color w:val="000000" w:themeColor="text1"/>
          <w:kern w:val="0"/>
          <w:sz w:val="22"/>
          <w:szCs w:val="22"/>
          <w:lang w:eastAsia="en-GB"/>
          <w14:ligatures w14:val="none"/>
        </w:rPr>
        <w:t xml:space="preserve"> </w:t>
      </w:r>
      <w:r w:rsidR="00A2310B">
        <w:rPr>
          <w:rFonts w:ascii="Arial" w:eastAsia="Times New Roman" w:hAnsi="Arial" w:cs="Arial"/>
          <w:color w:val="000000" w:themeColor="text1"/>
          <w:kern w:val="0"/>
          <w:sz w:val="22"/>
          <w:szCs w:val="22"/>
          <w:lang w:eastAsia="en-GB"/>
          <w14:ligatures w14:val="none"/>
        </w:rPr>
        <w:t>designations, but it does hold some architectural and heritage value.</w:t>
      </w:r>
    </w:p>
    <w:p w14:paraId="323EE3BC"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A51EEB8" w14:textId="4627F573" w:rsidR="003A4DB6" w:rsidRDefault="00965A06" w:rsidP="003A4DB6">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4D5392DA" w14:textId="77777777" w:rsidR="003A4DB6" w:rsidRPr="003A4DB6" w:rsidRDefault="003A4DB6" w:rsidP="003A4DB6">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94C8F71" w14:textId="49748562" w:rsidR="00965A06" w:rsidRDefault="00DA06E4"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DA06E4">
        <w:rPr>
          <w:rFonts w:ascii="Arial" w:eastAsia="Times New Roman" w:hAnsi="Arial" w:cs="Arial"/>
          <w:color w:val="000000" w:themeColor="text1"/>
          <w:kern w:val="0"/>
          <w:sz w:val="22"/>
          <w:szCs w:val="22"/>
          <w:lang w:eastAsia="en-GB"/>
          <w14:ligatures w14:val="none"/>
        </w:rPr>
        <w:t>Located within the Salisbury Pla</w:t>
      </w:r>
      <w:r w:rsidR="00184066">
        <w:rPr>
          <w:rFonts w:ascii="Arial" w:eastAsia="Times New Roman" w:hAnsi="Arial" w:cs="Arial"/>
          <w:color w:val="000000" w:themeColor="text1"/>
          <w:kern w:val="0"/>
          <w:sz w:val="22"/>
          <w:szCs w:val="22"/>
          <w:lang w:eastAsia="en-GB"/>
          <w14:ligatures w14:val="none"/>
        </w:rPr>
        <w:t>i</w:t>
      </w:r>
      <w:r w:rsidRPr="00DA06E4">
        <w:rPr>
          <w:rFonts w:ascii="Arial" w:eastAsia="Times New Roman" w:hAnsi="Arial" w:cs="Arial"/>
          <w:color w:val="000000" w:themeColor="text1"/>
          <w:kern w:val="0"/>
          <w:sz w:val="22"/>
          <w:szCs w:val="22"/>
          <w:lang w:eastAsia="en-GB"/>
          <w14:ligatures w14:val="none"/>
        </w:rPr>
        <w:t>n Special Area of Protection</w:t>
      </w:r>
      <w:r w:rsidR="000D3349">
        <w:rPr>
          <w:rFonts w:ascii="Arial" w:eastAsia="Times New Roman" w:hAnsi="Arial" w:cs="Arial"/>
          <w:color w:val="000000" w:themeColor="text1"/>
          <w:kern w:val="0"/>
          <w:sz w:val="22"/>
          <w:szCs w:val="22"/>
          <w:lang w:eastAsia="en-GB"/>
          <w14:ligatures w14:val="none"/>
        </w:rPr>
        <w:t xml:space="preserve"> (64k buffer). </w:t>
      </w:r>
    </w:p>
    <w:p w14:paraId="3EA13B51" w14:textId="1951C256" w:rsidR="004B6096" w:rsidRDefault="004B6096"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Located within the North Wessex Downs National Landscape.</w:t>
      </w:r>
    </w:p>
    <w:p w14:paraId="07807CE5" w14:textId="5C433929" w:rsidR="003A4DB6" w:rsidRPr="00DA06E4" w:rsidRDefault="003A4DB6"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Flood Zone 1.</w:t>
      </w:r>
    </w:p>
    <w:p w14:paraId="0927C94E"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56627480"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1A1C3110"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6D612A1C" w14:textId="10045BC4" w:rsidR="00BD6B4D" w:rsidRDefault="002E0CCD"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E/10/1491/FUL – Replacement Conservatory. </w:t>
      </w:r>
      <w:r w:rsidR="00523A6C">
        <w:rPr>
          <w:rFonts w:ascii="Arial" w:eastAsia="Times New Roman" w:hAnsi="Arial" w:cs="Arial"/>
          <w:color w:val="000000" w:themeColor="text1"/>
          <w:kern w:val="0"/>
          <w:sz w:val="22"/>
          <w:szCs w:val="22"/>
          <w:lang w:eastAsia="en-GB"/>
          <w14:ligatures w14:val="none"/>
        </w:rPr>
        <w:t>Approved with Conditions 8</w:t>
      </w:r>
      <w:r w:rsidR="00523A6C" w:rsidRPr="00523A6C">
        <w:rPr>
          <w:rFonts w:ascii="Arial" w:eastAsia="Times New Roman" w:hAnsi="Arial" w:cs="Arial"/>
          <w:color w:val="000000" w:themeColor="text1"/>
          <w:kern w:val="0"/>
          <w:sz w:val="22"/>
          <w:szCs w:val="22"/>
          <w:vertAlign w:val="superscript"/>
          <w:lang w:eastAsia="en-GB"/>
          <w14:ligatures w14:val="none"/>
        </w:rPr>
        <w:t>th</w:t>
      </w:r>
      <w:r w:rsidR="00523A6C">
        <w:rPr>
          <w:rFonts w:ascii="Arial" w:eastAsia="Times New Roman" w:hAnsi="Arial" w:cs="Arial"/>
          <w:color w:val="000000" w:themeColor="text1"/>
          <w:kern w:val="0"/>
          <w:sz w:val="22"/>
          <w:szCs w:val="22"/>
          <w:lang w:eastAsia="en-GB"/>
          <w14:ligatures w14:val="none"/>
        </w:rPr>
        <w:t xml:space="preserve"> December 2010.</w:t>
      </w:r>
    </w:p>
    <w:p w14:paraId="6A1A2656" w14:textId="77777777" w:rsidR="00523A6C" w:rsidRDefault="00523A6C"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CAB8F30" w14:textId="665B2302" w:rsidR="00523A6C" w:rsidRDefault="0099440C"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PL/2021/07193 </w:t>
      </w:r>
      <w:r w:rsidR="003B5B72">
        <w:rPr>
          <w:rFonts w:ascii="Arial" w:eastAsia="Times New Roman" w:hAnsi="Arial" w:cs="Arial"/>
          <w:color w:val="000000" w:themeColor="text1"/>
          <w:kern w:val="0"/>
          <w:sz w:val="22"/>
          <w:szCs w:val="22"/>
          <w:lang w:eastAsia="en-GB"/>
          <w14:ligatures w14:val="none"/>
        </w:rPr>
        <w:t>–</w:t>
      </w:r>
      <w:r>
        <w:rPr>
          <w:rFonts w:ascii="Arial" w:eastAsia="Times New Roman" w:hAnsi="Arial" w:cs="Arial"/>
          <w:color w:val="000000" w:themeColor="text1"/>
          <w:kern w:val="0"/>
          <w:sz w:val="22"/>
          <w:szCs w:val="22"/>
          <w:lang w:eastAsia="en-GB"/>
          <w14:ligatures w14:val="none"/>
        </w:rPr>
        <w:t xml:space="preserve"> </w:t>
      </w:r>
      <w:r w:rsidR="003B5B72" w:rsidRPr="003B5B72">
        <w:rPr>
          <w:rFonts w:ascii="Arial" w:eastAsia="Times New Roman" w:hAnsi="Arial" w:cs="Arial"/>
          <w:color w:val="000000" w:themeColor="text1"/>
          <w:kern w:val="0"/>
          <w:sz w:val="22"/>
          <w:szCs w:val="22"/>
          <w:lang w:eastAsia="en-GB"/>
          <w14:ligatures w14:val="none"/>
        </w:rPr>
        <w:t>Addition of bespoke garden room</w:t>
      </w:r>
      <w:r w:rsidR="003B5B72">
        <w:rPr>
          <w:rFonts w:ascii="Arial" w:eastAsia="Times New Roman" w:hAnsi="Arial" w:cs="Arial"/>
          <w:color w:val="000000" w:themeColor="text1"/>
          <w:kern w:val="0"/>
          <w:sz w:val="22"/>
          <w:szCs w:val="22"/>
          <w:lang w:eastAsia="en-GB"/>
          <w14:ligatures w14:val="none"/>
        </w:rPr>
        <w:t>. Approved with Conditions 5</w:t>
      </w:r>
      <w:r w:rsidR="003B5B72" w:rsidRPr="003B5B72">
        <w:rPr>
          <w:rFonts w:ascii="Arial" w:eastAsia="Times New Roman" w:hAnsi="Arial" w:cs="Arial"/>
          <w:color w:val="000000" w:themeColor="text1"/>
          <w:kern w:val="0"/>
          <w:sz w:val="22"/>
          <w:szCs w:val="22"/>
          <w:vertAlign w:val="superscript"/>
          <w:lang w:eastAsia="en-GB"/>
          <w14:ligatures w14:val="none"/>
        </w:rPr>
        <w:t>th</w:t>
      </w:r>
      <w:r w:rsidR="003B5B72">
        <w:rPr>
          <w:rFonts w:ascii="Arial" w:eastAsia="Times New Roman" w:hAnsi="Arial" w:cs="Arial"/>
          <w:color w:val="000000" w:themeColor="text1"/>
          <w:kern w:val="0"/>
          <w:sz w:val="22"/>
          <w:szCs w:val="22"/>
          <w:lang w:eastAsia="en-GB"/>
          <w14:ligatures w14:val="none"/>
        </w:rPr>
        <w:t xml:space="preserve"> November 2021.</w:t>
      </w:r>
    </w:p>
    <w:p w14:paraId="2665D02D" w14:textId="77777777" w:rsidR="003B5B72" w:rsidRDefault="003B5B7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87C5F8B" w14:textId="3E256F39" w:rsidR="003B5B72" w:rsidRPr="002E0CCD" w:rsidRDefault="009B03D3"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PL/2023</w:t>
      </w:r>
      <w:r w:rsidR="005D65D6">
        <w:rPr>
          <w:rFonts w:ascii="Arial" w:eastAsia="Times New Roman" w:hAnsi="Arial" w:cs="Arial"/>
          <w:color w:val="000000" w:themeColor="text1"/>
          <w:kern w:val="0"/>
          <w:sz w:val="22"/>
          <w:szCs w:val="22"/>
          <w:lang w:eastAsia="en-GB"/>
          <w14:ligatures w14:val="none"/>
        </w:rPr>
        <w:t xml:space="preserve">/03839 – </w:t>
      </w:r>
      <w:r w:rsidR="005D65D6" w:rsidRPr="005D65D6">
        <w:rPr>
          <w:rFonts w:ascii="Arial" w:eastAsia="Times New Roman" w:hAnsi="Arial" w:cs="Arial"/>
          <w:color w:val="000000" w:themeColor="text1"/>
          <w:kern w:val="0"/>
          <w:sz w:val="22"/>
          <w:szCs w:val="22"/>
          <w:lang w:eastAsia="en-GB"/>
          <w14:ligatures w14:val="none"/>
        </w:rPr>
        <w:t>Removal of existing shed and replacement with cedar clad shed and alterations to existing stables.</w:t>
      </w:r>
      <w:r w:rsidR="005D65D6">
        <w:rPr>
          <w:rFonts w:ascii="Arial" w:eastAsia="Times New Roman" w:hAnsi="Arial" w:cs="Arial"/>
          <w:color w:val="000000" w:themeColor="text1"/>
          <w:kern w:val="0"/>
          <w:sz w:val="22"/>
          <w:szCs w:val="22"/>
          <w:lang w:eastAsia="en-GB"/>
          <w14:ligatures w14:val="none"/>
        </w:rPr>
        <w:t xml:space="preserve"> Approved with Conditions 27</w:t>
      </w:r>
      <w:r w:rsidR="005D65D6" w:rsidRPr="005D65D6">
        <w:rPr>
          <w:rFonts w:ascii="Arial" w:eastAsia="Times New Roman" w:hAnsi="Arial" w:cs="Arial"/>
          <w:color w:val="000000" w:themeColor="text1"/>
          <w:kern w:val="0"/>
          <w:sz w:val="22"/>
          <w:szCs w:val="22"/>
          <w:vertAlign w:val="superscript"/>
          <w:lang w:eastAsia="en-GB"/>
          <w14:ligatures w14:val="none"/>
        </w:rPr>
        <w:t>th</w:t>
      </w:r>
      <w:r w:rsidR="005D65D6">
        <w:rPr>
          <w:rFonts w:ascii="Arial" w:eastAsia="Times New Roman" w:hAnsi="Arial" w:cs="Arial"/>
          <w:color w:val="000000" w:themeColor="text1"/>
          <w:kern w:val="0"/>
          <w:sz w:val="22"/>
          <w:szCs w:val="22"/>
          <w:lang w:eastAsia="en-GB"/>
          <w14:ligatures w14:val="none"/>
        </w:rPr>
        <w:t xml:space="preserve"> September 2023.</w:t>
      </w:r>
    </w:p>
    <w:p w14:paraId="439964F1"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EC23ECD"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2CF022BA"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137114E9"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43BF23A" w14:textId="77777777" w:rsidR="008B578F" w:rsidRPr="008D5A46" w:rsidRDefault="008B578F"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C0DE8C8" w14:textId="77777777" w:rsidR="00315AE0" w:rsidRPr="008D5A46"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8D5A46">
        <w:rPr>
          <w:rFonts w:ascii="Arial" w:eastAsia="Times New Roman" w:hAnsi="Arial" w:cs="Arial"/>
          <w:color w:val="000000" w:themeColor="text1"/>
          <w:kern w:val="0"/>
          <w:sz w:val="22"/>
          <w:szCs w:val="22"/>
          <w:lang w:eastAsia="en-GB"/>
          <w14:ligatures w14:val="none"/>
        </w:rPr>
        <w:lastRenderedPageBreak/>
        <w:t>Core Policy 50</w:t>
      </w:r>
      <w:r w:rsidR="006A735A" w:rsidRPr="008D5A46">
        <w:rPr>
          <w:rFonts w:ascii="Arial" w:eastAsia="Times New Roman" w:hAnsi="Arial" w:cs="Arial"/>
          <w:color w:val="000000" w:themeColor="text1"/>
          <w:kern w:val="0"/>
          <w:sz w:val="22"/>
          <w:szCs w:val="22"/>
          <w:lang w:eastAsia="en-GB"/>
          <w14:ligatures w14:val="none"/>
        </w:rPr>
        <w:t>:</w:t>
      </w:r>
      <w:r w:rsidRPr="008D5A46">
        <w:rPr>
          <w:rFonts w:ascii="Arial" w:eastAsia="Times New Roman" w:hAnsi="Arial" w:cs="Arial"/>
          <w:color w:val="000000" w:themeColor="text1"/>
          <w:kern w:val="0"/>
          <w:sz w:val="22"/>
          <w:szCs w:val="22"/>
          <w:lang w:eastAsia="en-GB"/>
          <w14:ligatures w14:val="none"/>
        </w:rPr>
        <w:t xml:space="preserve"> Biodiversity and Geodiversity </w:t>
      </w:r>
    </w:p>
    <w:p w14:paraId="7CA819AB" w14:textId="77777777" w:rsidR="00315AE0"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8D5A46">
        <w:rPr>
          <w:rFonts w:ascii="Arial" w:eastAsia="Times New Roman" w:hAnsi="Arial" w:cs="Arial"/>
          <w:color w:val="000000" w:themeColor="text1"/>
          <w:kern w:val="0"/>
          <w:sz w:val="22"/>
          <w:szCs w:val="22"/>
          <w:lang w:eastAsia="en-GB"/>
          <w14:ligatures w14:val="none"/>
        </w:rPr>
        <w:t>Core Policy 51</w:t>
      </w:r>
      <w:r w:rsidR="006A735A" w:rsidRPr="008D5A46">
        <w:rPr>
          <w:rFonts w:ascii="Arial" w:eastAsia="Times New Roman" w:hAnsi="Arial" w:cs="Arial"/>
          <w:color w:val="000000" w:themeColor="text1"/>
          <w:kern w:val="0"/>
          <w:sz w:val="22"/>
          <w:szCs w:val="22"/>
          <w:lang w:eastAsia="en-GB"/>
          <w14:ligatures w14:val="none"/>
        </w:rPr>
        <w:t xml:space="preserve">: </w:t>
      </w:r>
      <w:r w:rsidRPr="008D5A46">
        <w:rPr>
          <w:rFonts w:ascii="Arial" w:eastAsia="Times New Roman" w:hAnsi="Arial" w:cs="Arial"/>
          <w:color w:val="000000" w:themeColor="text1"/>
          <w:kern w:val="0"/>
          <w:sz w:val="22"/>
          <w:szCs w:val="22"/>
          <w:lang w:eastAsia="en-GB"/>
          <w14:ligatures w14:val="none"/>
        </w:rPr>
        <w:t xml:space="preserve">Landscape </w:t>
      </w:r>
    </w:p>
    <w:p w14:paraId="6D4A9D32" w14:textId="1FED8FA9" w:rsidR="00DE31D6" w:rsidRPr="00DE31D6" w:rsidRDefault="00DE31D6" w:rsidP="00DE31D6">
      <w:pPr>
        <w:pStyle w:val="ListParagraph"/>
        <w:numPr>
          <w:ilvl w:val="0"/>
          <w:numId w:val="6"/>
        </w:numPr>
        <w:rPr>
          <w:rFonts w:ascii="Arial" w:eastAsia="Times New Roman" w:hAnsi="Arial" w:cs="Arial"/>
          <w:color w:val="000000" w:themeColor="text1"/>
          <w:kern w:val="0"/>
          <w:sz w:val="22"/>
          <w:szCs w:val="22"/>
          <w:lang w:eastAsia="en-GB"/>
          <w14:ligatures w14:val="none"/>
        </w:rPr>
      </w:pPr>
      <w:r w:rsidRPr="00DE31D6">
        <w:rPr>
          <w:rFonts w:ascii="Arial" w:eastAsia="Times New Roman" w:hAnsi="Arial" w:cs="Arial"/>
          <w:color w:val="000000" w:themeColor="text1"/>
          <w:kern w:val="0"/>
          <w:sz w:val="22"/>
          <w:szCs w:val="22"/>
          <w:lang w:eastAsia="en-GB"/>
          <w14:ligatures w14:val="none"/>
        </w:rPr>
        <w:t>Core Policy 57: Ensuring High Quality Design and Place Shaping</w:t>
      </w:r>
    </w:p>
    <w:p w14:paraId="19215F94" w14:textId="77777777" w:rsidR="00134D23" w:rsidRPr="008D5A46" w:rsidRDefault="00134D23"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05C76AD" w14:textId="4CF73AD6" w:rsidR="0021435E" w:rsidRPr="008D5A46" w:rsidRDefault="008D5A4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8D5A46">
        <w:rPr>
          <w:rFonts w:ascii="Arial" w:eastAsia="Times New Roman" w:hAnsi="Arial" w:cs="Arial"/>
          <w:color w:val="000000" w:themeColor="text1"/>
          <w:kern w:val="0"/>
          <w:sz w:val="22"/>
          <w:szCs w:val="22"/>
          <w:lang w:eastAsia="en-GB"/>
          <w14:ligatures w14:val="none"/>
        </w:rPr>
        <w:t>Pewsey Neighbourhood Development Plan (NDP)</w:t>
      </w:r>
    </w:p>
    <w:p w14:paraId="66419061" w14:textId="77777777" w:rsidR="0021435E" w:rsidRPr="008D5A46" w:rsidRDefault="0021435E"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C4CC8A7"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8D5A46">
        <w:rPr>
          <w:rFonts w:ascii="Arial" w:eastAsia="Times New Roman" w:hAnsi="Arial" w:cs="Arial"/>
          <w:color w:val="000000" w:themeColor="text1"/>
          <w:kern w:val="0"/>
          <w:sz w:val="22"/>
          <w:szCs w:val="22"/>
          <w:lang w:eastAsia="en-GB"/>
          <w14:ligatures w14:val="none"/>
        </w:rPr>
        <w:t>Wiltshire Design Guide</w:t>
      </w:r>
      <w:r w:rsidR="00015ADB" w:rsidRPr="008D5A46">
        <w:rPr>
          <w:rFonts w:ascii="Arial" w:eastAsia="Times New Roman" w:hAnsi="Arial" w:cs="Arial"/>
          <w:color w:val="000000" w:themeColor="text1"/>
          <w:kern w:val="0"/>
          <w:sz w:val="22"/>
          <w:szCs w:val="22"/>
          <w:lang w:eastAsia="en-GB"/>
          <w14:ligatures w14:val="none"/>
        </w:rPr>
        <w:t xml:space="preserve">: Appendix D – Design Guidance </w:t>
      </w:r>
      <w:r w:rsidR="00015ADB" w:rsidRPr="00DB7D89">
        <w:rPr>
          <w:rFonts w:ascii="Arial" w:eastAsia="Times New Roman" w:hAnsi="Arial" w:cs="Arial"/>
          <w:color w:val="000000" w:themeColor="text1"/>
          <w:kern w:val="0"/>
          <w:sz w:val="22"/>
          <w:szCs w:val="22"/>
          <w:lang w:eastAsia="en-GB"/>
          <w14:ligatures w14:val="none"/>
        </w:rPr>
        <w:t xml:space="preserve">for Householder extensions </w:t>
      </w:r>
    </w:p>
    <w:p w14:paraId="28BAB2B2" w14:textId="77777777" w:rsidR="00FA3D27" w:rsidRPr="00DB7D89" w:rsidRDefault="00FA3D27" w:rsidP="00E96D7C">
      <w:pPr>
        <w:spacing w:after="0" w:line="276" w:lineRule="auto"/>
        <w:rPr>
          <w:rFonts w:ascii="Arial" w:eastAsia="Times New Roman" w:hAnsi="Arial" w:cs="Arial"/>
          <w:b/>
          <w:bCs/>
          <w:color w:val="FF0000"/>
          <w:kern w:val="0"/>
          <w:sz w:val="22"/>
          <w:szCs w:val="22"/>
          <w:lang w:eastAsia="en-GB"/>
          <w14:ligatures w14:val="none"/>
        </w:rPr>
      </w:pPr>
    </w:p>
    <w:p w14:paraId="1D660C3D" w14:textId="77777777" w:rsidR="00284692" w:rsidRPr="00DB7D89" w:rsidRDefault="00284692" w:rsidP="00E96D7C">
      <w:pPr>
        <w:spacing w:after="0" w:line="276" w:lineRule="auto"/>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6EF05520" w14:textId="77777777" w:rsidR="00284692" w:rsidRPr="00DB7D89" w:rsidRDefault="00284692" w:rsidP="00E96D7C">
      <w:pPr>
        <w:spacing w:after="0" w:line="276" w:lineRule="auto"/>
        <w:rPr>
          <w:rFonts w:ascii="Arial" w:eastAsia="Times New Roman" w:hAnsi="Arial" w:cs="Arial"/>
          <w:kern w:val="0"/>
          <w:sz w:val="22"/>
          <w:szCs w:val="22"/>
          <w:lang w:eastAsia="en-GB"/>
          <w14:ligatures w14:val="none"/>
        </w:rPr>
      </w:pPr>
    </w:p>
    <w:p w14:paraId="091C540F" w14:textId="3F32D594" w:rsidR="00284692" w:rsidRPr="00E96D7C" w:rsidRDefault="00284692" w:rsidP="00E96D7C">
      <w:pPr>
        <w:spacing w:after="0" w:line="276" w:lineRule="auto"/>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bookmarkStart w:id="0" w:name="_Hlk211507057"/>
      <w:r w:rsidR="00E96D7C">
        <w:rPr>
          <w:rFonts w:ascii="Arial" w:eastAsia="Times New Roman" w:hAnsi="Arial" w:cs="Arial"/>
          <w:kern w:val="0"/>
          <w:sz w:val="22"/>
          <w:szCs w:val="22"/>
          <w:lang w:eastAsia="en-GB"/>
          <w14:ligatures w14:val="none"/>
        </w:rPr>
        <w:br/>
      </w:r>
      <w:r w:rsidR="00E96D7C">
        <w:rPr>
          <w:rFonts w:ascii="Arial" w:eastAsia="Times New Roman" w:hAnsi="Arial" w:cs="Arial"/>
          <w:kern w:val="0"/>
          <w:sz w:val="22"/>
          <w:szCs w:val="22"/>
          <w:lang w:eastAsia="en-GB"/>
          <w14:ligatures w14:val="none"/>
        </w:rPr>
        <w:br/>
      </w:r>
      <w:r w:rsidR="00E96D7C" w:rsidRPr="00A95F2A">
        <w:rPr>
          <w:rFonts w:ascii="Arial" w:hAnsi="Arial" w:cs="Arial"/>
          <w:bCs/>
          <w:sz w:val="22"/>
          <w:szCs w:val="22"/>
        </w:rPr>
        <w:t>The North Wessex Downs Area of Outstanding Natural Beauty Management Plan 2019-2024</w:t>
      </w:r>
      <w:bookmarkEnd w:id="0"/>
    </w:p>
    <w:p w14:paraId="1ED1804B" w14:textId="29A64795" w:rsidR="00B633AB" w:rsidRPr="00DB7D89" w:rsidRDefault="00E96D7C" w:rsidP="00E96D7C">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br/>
        <w:t>N</w:t>
      </w:r>
      <w:r w:rsidR="00B633AB" w:rsidRPr="00DB7D89">
        <w:rPr>
          <w:rFonts w:ascii="Arial" w:eastAsia="Times New Roman" w:hAnsi="Arial" w:cs="Arial"/>
          <w:kern w:val="0"/>
          <w:sz w:val="22"/>
          <w:szCs w:val="22"/>
          <w:lang w:eastAsia="en-GB"/>
          <w14:ligatures w14:val="none"/>
        </w:rPr>
        <w:t xml:space="preserve">ational </w:t>
      </w:r>
      <w:r w:rsidR="00DB7D89" w:rsidRPr="00DB7D89">
        <w:rPr>
          <w:rFonts w:ascii="Arial" w:eastAsia="Times New Roman" w:hAnsi="Arial" w:cs="Arial"/>
          <w:kern w:val="0"/>
          <w:sz w:val="22"/>
          <w:szCs w:val="22"/>
          <w:lang w:eastAsia="en-GB"/>
          <w14:ligatures w14:val="none"/>
        </w:rPr>
        <w:t>Design Guide</w:t>
      </w:r>
    </w:p>
    <w:p w14:paraId="6633839A"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614C9A49"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52C7DF93"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16F9813D" w14:textId="241D7114" w:rsidR="005B0FD5" w:rsidRPr="003A4DB6" w:rsidRDefault="003A4DB6" w:rsidP="009C17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Pewsey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1" w:name="_Hlk198304422"/>
      <w:r>
        <w:rPr>
          <w:rFonts w:ascii="Arial" w:eastAsia="Times New Roman" w:hAnsi="Arial" w:cs="Arial"/>
          <w:i/>
          <w:iCs/>
          <w:color w:val="ED0000"/>
          <w:kern w:val="0"/>
          <w:sz w:val="22"/>
          <w:szCs w:val="22"/>
          <w:lang w:eastAsia="en-GB"/>
          <w14:ligatures w14:val="none"/>
        </w:rPr>
        <w:t>.</w:t>
      </w:r>
      <w:bookmarkEnd w:id="1"/>
    </w:p>
    <w:p w14:paraId="7CDFBC33"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2E43F5D4"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003A7EE4"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17AA4D" w14:textId="6B16D69D" w:rsidR="008D7802" w:rsidRPr="003A4DB6"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813E9B">
        <w:rPr>
          <w:rFonts w:ascii="Arial" w:eastAsia="Times New Roman" w:hAnsi="Arial" w:cs="Arial"/>
          <w:color w:val="000000" w:themeColor="text1"/>
          <w:kern w:val="0"/>
          <w:sz w:val="22"/>
          <w:szCs w:val="22"/>
          <w:lang w:eastAsia="en-GB"/>
          <w14:ligatures w14:val="none"/>
        </w:rPr>
        <w:t>.</w:t>
      </w:r>
    </w:p>
    <w:p w14:paraId="27ED330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1CA578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5A8D79D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087063F"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7073EA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BFB8D78"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0C6F231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A69FED9" w14:textId="56FD71EF" w:rsidR="00B71D0E" w:rsidRPr="004E124A"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7F62B3B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0895F22A"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7B77F804"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4472AB96"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7E2D7653"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31215061" w14:textId="4B131357" w:rsidR="008C3D5B" w:rsidRDefault="00813E9B"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BD014B">
        <w:rPr>
          <w:rFonts w:ascii="Arial" w:eastAsia="Times New Roman" w:hAnsi="Arial" w:cs="Arial"/>
          <w:color w:val="000000" w:themeColor="text1"/>
          <w:kern w:val="0"/>
          <w:sz w:val="22"/>
          <w:szCs w:val="22"/>
          <w:lang w:eastAsia="en-GB"/>
          <w14:ligatures w14:val="none"/>
        </w:rPr>
        <w:t>proposed dormers on the front elevation would create a taller</w:t>
      </w:r>
      <w:r w:rsidR="009863E8">
        <w:rPr>
          <w:rFonts w:ascii="Arial" w:eastAsia="Times New Roman" w:hAnsi="Arial" w:cs="Arial"/>
          <w:color w:val="000000" w:themeColor="text1"/>
          <w:kern w:val="0"/>
          <w:sz w:val="22"/>
          <w:szCs w:val="22"/>
          <w:lang w:eastAsia="en-GB"/>
          <w14:ligatures w14:val="none"/>
        </w:rPr>
        <w:t>, slightly more top-heavy</w:t>
      </w:r>
      <w:r w:rsidR="00BD014B">
        <w:rPr>
          <w:rFonts w:ascii="Arial" w:eastAsia="Times New Roman" w:hAnsi="Arial" w:cs="Arial"/>
          <w:color w:val="000000" w:themeColor="text1"/>
          <w:kern w:val="0"/>
          <w:sz w:val="22"/>
          <w:szCs w:val="22"/>
          <w:lang w:eastAsia="en-GB"/>
          <w14:ligatures w14:val="none"/>
        </w:rPr>
        <w:t xml:space="preserve"> appearance for the </w:t>
      </w:r>
      <w:r w:rsidR="009863E8">
        <w:rPr>
          <w:rFonts w:ascii="Arial" w:eastAsia="Times New Roman" w:hAnsi="Arial" w:cs="Arial"/>
          <w:color w:val="000000" w:themeColor="text1"/>
          <w:kern w:val="0"/>
          <w:sz w:val="22"/>
          <w:szCs w:val="22"/>
          <w:lang w:eastAsia="en-GB"/>
          <w14:ligatures w14:val="none"/>
        </w:rPr>
        <w:t>principal</w:t>
      </w:r>
      <w:r w:rsidR="00BD014B">
        <w:rPr>
          <w:rFonts w:ascii="Arial" w:eastAsia="Times New Roman" w:hAnsi="Arial" w:cs="Arial"/>
          <w:color w:val="000000" w:themeColor="text1"/>
          <w:kern w:val="0"/>
          <w:sz w:val="22"/>
          <w:szCs w:val="22"/>
          <w:lang w:eastAsia="en-GB"/>
          <w14:ligatures w14:val="none"/>
        </w:rPr>
        <w:t xml:space="preserve"> elevation, but they </w:t>
      </w:r>
      <w:r w:rsidR="00044CA7">
        <w:rPr>
          <w:rFonts w:ascii="Arial" w:eastAsia="Times New Roman" w:hAnsi="Arial" w:cs="Arial"/>
          <w:color w:val="000000" w:themeColor="text1"/>
          <w:kern w:val="0"/>
          <w:sz w:val="22"/>
          <w:szCs w:val="22"/>
          <w:lang w:eastAsia="en-GB"/>
          <w14:ligatures w14:val="none"/>
        </w:rPr>
        <w:t xml:space="preserve">would be set lower than the ridge of the roof and would be set back from the eaves so would offer a subservient appearance within the elevation. </w:t>
      </w:r>
      <w:r w:rsidR="00270245">
        <w:rPr>
          <w:rFonts w:ascii="Arial" w:eastAsia="Times New Roman" w:hAnsi="Arial" w:cs="Arial"/>
          <w:color w:val="000000" w:themeColor="text1"/>
          <w:kern w:val="0"/>
          <w:sz w:val="22"/>
          <w:szCs w:val="22"/>
          <w:lang w:eastAsia="en-GB"/>
          <w14:ligatures w14:val="none"/>
        </w:rPr>
        <w:t xml:space="preserve">The three dormers would be </w:t>
      </w:r>
      <w:r w:rsidR="00BB7783">
        <w:rPr>
          <w:rFonts w:ascii="Arial" w:eastAsia="Times New Roman" w:hAnsi="Arial" w:cs="Arial"/>
          <w:color w:val="000000" w:themeColor="text1"/>
          <w:kern w:val="0"/>
          <w:sz w:val="22"/>
          <w:szCs w:val="22"/>
          <w:lang w:eastAsia="en-GB"/>
          <w14:ligatures w14:val="none"/>
        </w:rPr>
        <w:t>symmetrically</w:t>
      </w:r>
      <w:r w:rsidR="00270245">
        <w:rPr>
          <w:rFonts w:ascii="Arial" w:eastAsia="Times New Roman" w:hAnsi="Arial" w:cs="Arial"/>
          <w:color w:val="000000" w:themeColor="text1"/>
          <w:kern w:val="0"/>
          <w:sz w:val="22"/>
          <w:szCs w:val="22"/>
          <w:lang w:eastAsia="en-GB"/>
          <w14:ligatures w14:val="none"/>
        </w:rPr>
        <w:t xml:space="preserve"> placed and would align with the existing </w:t>
      </w:r>
      <w:r w:rsidR="002D36A2">
        <w:rPr>
          <w:rFonts w:ascii="Arial" w:eastAsia="Times New Roman" w:hAnsi="Arial" w:cs="Arial"/>
          <w:color w:val="000000" w:themeColor="text1"/>
          <w:kern w:val="0"/>
          <w:sz w:val="22"/>
          <w:szCs w:val="22"/>
          <w:lang w:eastAsia="en-GB"/>
          <w14:ligatures w14:val="none"/>
        </w:rPr>
        <w:lastRenderedPageBreak/>
        <w:t xml:space="preserve">openings </w:t>
      </w:r>
      <w:r w:rsidR="00C3288F">
        <w:rPr>
          <w:rFonts w:ascii="Arial" w:eastAsia="Times New Roman" w:hAnsi="Arial" w:cs="Arial"/>
          <w:color w:val="000000" w:themeColor="text1"/>
          <w:kern w:val="0"/>
          <w:sz w:val="22"/>
          <w:szCs w:val="22"/>
          <w:lang w:eastAsia="en-GB"/>
          <w14:ligatures w14:val="none"/>
        </w:rPr>
        <w:t>below,</w:t>
      </w:r>
      <w:r w:rsidR="002D36A2">
        <w:rPr>
          <w:rFonts w:ascii="Arial" w:eastAsia="Times New Roman" w:hAnsi="Arial" w:cs="Arial"/>
          <w:color w:val="000000" w:themeColor="text1"/>
          <w:kern w:val="0"/>
          <w:sz w:val="22"/>
          <w:szCs w:val="22"/>
          <w:lang w:eastAsia="en-GB"/>
          <w14:ligatures w14:val="none"/>
        </w:rPr>
        <w:t xml:space="preserve"> so it would </w:t>
      </w:r>
      <w:r w:rsidR="00BB7783">
        <w:rPr>
          <w:rFonts w:ascii="Arial" w:eastAsia="Times New Roman" w:hAnsi="Arial" w:cs="Arial"/>
          <w:color w:val="000000" w:themeColor="text1"/>
          <w:kern w:val="0"/>
          <w:sz w:val="22"/>
          <w:szCs w:val="22"/>
          <w:lang w:eastAsia="en-GB"/>
          <w14:ligatures w14:val="none"/>
        </w:rPr>
        <w:t>maintain</w:t>
      </w:r>
      <w:r w:rsidR="002D36A2">
        <w:rPr>
          <w:rFonts w:ascii="Arial" w:eastAsia="Times New Roman" w:hAnsi="Arial" w:cs="Arial"/>
          <w:color w:val="000000" w:themeColor="text1"/>
          <w:kern w:val="0"/>
          <w:sz w:val="22"/>
          <w:szCs w:val="22"/>
          <w:lang w:eastAsia="en-GB"/>
          <w14:ligatures w14:val="none"/>
        </w:rPr>
        <w:t xml:space="preserve"> </w:t>
      </w:r>
      <w:r w:rsidR="004639F8">
        <w:rPr>
          <w:rFonts w:ascii="Arial" w:eastAsia="Times New Roman" w:hAnsi="Arial" w:cs="Arial"/>
          <w:color w:val="000000" w:themeColor="text1"/>
          <w:kern w:val="0"/>
          <w:sz w:val="22"/>
          <w:szCs w:val="22"/>
          <w:lang w:eastAsia="en-GB"/>
          <w14:ligatures w14:val="none"/>
        </w:rPr>
        <w:t>a balanced,</w:t>
      </w:r>
      <w:r w:rsidR="002D36A2">
        <w:rPr>
          <w:rFonts w:ascii="Arial" w:eastAsia="Times New Roman" w:hAnsi="Arial" w:cs="Arial"/>
          <w:color w:val="000000" w:themeColor="text1"/>
          <w:kern w:val="0"/>
          <w:sz w:val="22"/>
          <w:szCs w:val="22"/>
          <w:lang w:eastAsia="en-GB"/>
          <w14:ligatures w14:val="none"/>
        </w:rPr>
        <w:t xml:space="preserve"> symmetrical appearance</w:t>
      </w:r>
      <w:r w:rsidR="00C3288F">
        <w:rPr>
          <w:rFonts w:ascii="Arial" w:eastAsia="Times New Roman" w:hAnsi="Arial" w:cs="Arial"/>
          <w:color w:val="000000" w:themeColor="text1"/>
          <w:kern w:val="0"/>
          <w:sz w:val="22"/>
          <w:szCs w:val="22"/>
          <w:lang w:eastAsia="en-GB"/>
          <w14:ligatures w14:val="none"/>
        </w:rPr>
        <w:t xml:space="preserve"> in line with the existing property</w:t>
      </w:r>
      <w:r w:rsidR="004639F8">
        <w:rPr>
          <w:rFonts w:ascii="Arial" w:eastAsia="Times New Roman" w:hAnsi="Arial" w:cs="Arial"/>
          <w:color w:val="000000" w:themeColor="text1"/>
          <w:kern w:val="0"/>
          <w:sz w:val="22"/>
          <w:szCs w:val="22"/>
          <w:lang w:eastAsia="en-GB"/>
          <w14:ligatures w14:val="none"/>
        </w:rPr>
        <w:t xml:space="preserve">. The dormer windows would have leaded roofs and </w:t>
      </w:r>
      <w:r w:rsidR="001855D5">
        <w:rPr>
          <w:rFonts w:ascii="Arial" w:eastAsia="Times New Roman" w:hAnsi="Arial" w:cs="Arial"/>
          <w:color w:val="000000" w:themeColor="text1"/>
          <w:kern w:val="0"/>
          <w:sz w:val="22"/>
          <w:szCs w:val="22"/>
          <w:lang w:eastAsia="en-GB"/>
          <w14:ligatures w14:val="none"/>
        </w:rPr>
        <w:t>rendered cheeks so they would generally appear in keeping with the existing property and would consist of a high-quality material pallet.</w:t>
      </w:r>
    </w:p>
    <w:p w14:paraId="01E74A2E" w14:textId="77777777" w:rsidR="00C3288F" w:rsidRDefault="00C3288F"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2DC74B82" w14:textId="30E2F7D0" w:rsidR="008D097E" w:rsidRPr="00813E9B" w:rsidRDefault="008D097E"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A dormer window is also proposed </w:t>
      </w:r>
      <w:r w:rsidR="00EB490A">
        <w:rPr>
          <w:rFonts w:ascii="Arial" w:eastAsia="Times New Roman" w:hAnsi="Arial" w:cs="Arial"/>
          <w:color w:val="000000" w:themeColor="text1"/>
          <w:kern w:val="0"/>
          <w:sz w:val="22"/>
          <w:szCs w:val="22"/>
          <w:lang w:eastAsia="en-GB"/>
          <w14:ligatures w14:val="none"/>
        </w:rPr>
        <w:t xml:space="preserve">on the north side of the property. </w:t>
      </w:r>
      <w:r w:rsidR="00956C71">
        <w:rPr>
          <w:rFonts w:ascii="Arial" w:eastAsia="Times New Roman" w:hAnsi="Arial" w:cs="Arial"/>
          <w:color w:val="000000" w:themeColor="text1"/>
          <w:kern w:val="0"/>
          <w:sz w:val="22"/>
          <w:szCs w:val="22"/>
          <w:lang w:eastAsia="en-GB"/>
          <w14:ligatures w14:val="none"/>
        </w:rPr>
        <w:t xml:space="preserve">It would be flat roofed with profiled metal sheeting. </w:t>
      </w:r>
      <w:r w:rsidR="00EB490A">
        <w:rPr>
          <w:rFonts w:ascii="Arial" w:eastAsia="Times New Roman" w:hAnsi="Arial" w:cs="Arial"/>
          <w:color w:val="000000" w:themeColor="text1"/>
          <w:kern w:val="0"/>
          <w:sz w:val="22"/>
          <w:szCs w:val="22"/>
          <w:lang w:eastAsia="en-GB"/>
          <w14:ligatures w14:val="none"/>
        </w:rPr>
        <w:t>This would be located in the gap between the existing double-ridged roof, so it would be blocked from view</w:t>
      </w:r>
      <w:r w:rsidR="00846756">
        <w:rPr>
          <w:rFonts w:ascii="Arial" w:eastAsia="Times New Roman" w:hAnsi="Arial" w:cs="Arial"/>
          <w:color w:val="000000" w:themeColor="text1"/>
          <w:kern w:val="0"/>
          <w:sz w:val="22"/>
          <w:szCs w:val="22"/>
          <w:lang w:eastAsia="en-GB"/>
          <w14:ligatures w14:val="none"/>
        </w:rPr>
        <w:t xml:space="preserve"> from all angles besides the north. It would be set back from the rear elevation so views from the ground level would be largely blocked by the existing </w:t>
      </w:r>
      <w:r w:rsidR="008466FA">
        <w:rPr>
          <w:rFonts w:ascii="Arial" w:eastAsia="Times New Roman" w:hAnsi="Arial" w:cs="Arial"/>
          <w:color w:val="000000" w:themeColor="text1"/>
          <w:kern w:val="0"/>
          <w:sz w:val="22"/>
          <w:szCs w:val="22"/>
          <w:lang w:eastAsia="en-GB"/>
          <w14:ligatures w14:val="none"/>
        </w:rPr>
        <w:t>property, and</w:t>
      </w:r>
      <w:r w:rsidR="00846756">
        <w:rPr>
          <w:rFonts w:ascii="Arial" w:eastAsia="Times New Roman" w:hAnsi="Arial" w:cs="Arial"/>
          <w:color w:val="000000" w:themeColor="text1"/>
          <w:kern w:val="0"/>
          <w:sz w:val="22"/>
          <w:szCs w:val="22"/>
          <w:lang w:eastAsia="en-GB"/>
          <w14:ligatures w14:val="none"/>
        </w:rPr>
        <w:t xml:space="preserve"> it would not be </w:t>
      </w:r>
      <w:r w:rsidR="008466FA">
        <w:rPr>
          <w:rFonts w:ascii="Arial" w:eastAsia="Times New Roman" w:hAnsi="Arial" w:cs="Arial"/>
          <w:color w:val="000000" w:themeColor="text1"/>
          <w:kern w:val="0"/>
          <w:sz w:val="22"/>
          <w:szCs w:val="22"/>
          <w:lang w:eastAsia="en-GB"/>
          <w14:ligatures w14:val="none"/>
        </w:rPr>
        <w:t xml:space="preserve">particularly </w:t>
      </w:r>
      <w:r w:rsidR="00846756">
        <w:rPr>
          <w:rFonts w:ascii="Arial" w:eastAsia="Times New Roman" w:hAnsi="Arial" w:cs="Arial"/>
          <w:color w:val="000000" w:themeColor="text1"/>
          <w:kern w:val="0"/>
          <w:sz w:val="22"/>
          <w:szCs w:val="22"/>
          <w:lang w:eastAsia="en-GB"/>
          <w14:ligatures w14:val="none"/>
        </w:rPr>
        <w:t xml:space="preserve">visible from any vantage points. Therefore, while it has a slightly different architectural style to the existing property, it would have a negligible visual impact and would </w:t>
      </w:r>
      <w:r w:rsidR="00956C71">
        <w:rPr>
          <w:rFonts w:ascii="Arial" w:eastAsia="Times New Roman" w:hAnsi="Arial" w:cs="Arial"/>
          <w:color w:val="000000" w:themeColor="text1"/>
          <w:kern w:val="0"/>
          <w:sz w:val="22"/>
          <w:szCs w:val="22"/>
          <w:lang w:eastAsia="en-GB"/>
          <w14:ligatures w14:val="none"/>
        </w:rPr>
        <w:t>therefore</w:t>
      </w:r>
      <w:r w:rsidR="00846756">
        <w:rPr>
          <w:rFonts w:ascii="Arial" w:eastAsia="Times New Roman" w:hAnsi="Arial" w:cs="Arial"/>
          <w:color w:val="000000" w:themeColor="text1"/>
          <w:kern w:val="0"/>
          <w:sz w:val="22"/>
          <w:szCs w:val="22"/>
          <w:lang w:eastAsia="en-GB"/>
          <w14:ligatures w14:val="none"/>
        </w:rPr>
        <w:t xml:space="preserve"> be considered acceptable.</w:t>
      </w:r>
      <w:r w:rsidR="0028663F">
        <w:rPr>
          <w:rFonts w:ascii="Arial" w:eastAsia="Times New Roman" w:hAnsi="Arial" w:cs="Arial"/>
          <w:color w:val="000000" w:themeColor="text1"/>
          <w:kern w:val="0"/>
          <w:sz w:val="22"/>
          <w:szCs w:val="22"/>
          <w:lang w:eastAsia="en-GB"/>
          <w14:ligatures w14:val="none"/>
        </w:rPr>
        <w:t xml:space="preserve"> Two sun tunnels are also proposed </w:t>
      </w:r>
      <w:r w:rsidR="00B16177">
        <w:rPr>
          <w:rFonts w:ascii="Arial" w:eastAsia="Times New Roman" w:hAnsi="Arial" w:cs="Arial"/>
          <w:color w:val="000000" w:themeColor="text1"/>
          <w:kern w:val="0"/>
          <w:sz w:val="22"/>
          <w:szCs w:val="22"/>
          <w:lang w:eastAsia="en-GB"/>
          <w14:ligatures w14:val="none"/>
        </w:rPr>
        <w:t>in one of the inside</w:t>
      </w:r>
      <w:r w:rsidR="00810F29">
        <w:rPr>
          <w:rFonts w:ascii="Arial" w:eastAsia="Times New Roman" w:hAnsi="Arial" w:cs="Arial"/>
          <w:color w:val="000000" w:themeColor="text1"/>
          <w:kern w:val="0"/>
          <w:sz w:val="22"/>
          <w:szCs w:val="22"/>
          <w:lang w:eastAsia="en-GB"/>
          <w14:ligatures w14:val="none"/>
        </w:rPr>
        <w:t>-</w:t>
      </w:r>
      <w:r w:rsidR="000D471C">
        <w:rPr>
          <w:rFonts w:ascii="Arial" w:eastAsia="Times New Roman" w:hAnsi="Arial" w:cs="Arial"/>
          <w:color w:val="000000" w:themeColor="text1"/>
          <w:kern w:val="0"/>
          <w:sz w:val="22"/>
          <w:szCs w:val="22"/>
          <w:lang w:eastAsia="en-GB"/>
          <w14:ligatures w14:val="none"/>
        </w:rPr>
        <w:t>facing roof slope</w:t>
      </w:r>
      <w:r w:rsidR="00B16177">
        <w:rPr>
          <w:rFonts w:ascii="Arial" w:eastAsia="Times New Roman" w:hAnsi="Arial" w:cs="Arial"/>
          <w:color w:val="000000" w:themeColor="text1"/>
          <w:kern w:val="0"/>
          <w:sz w:val="22"/>
          <w:szCs w:val="22"/>
          <w:lang w:eastAsia="en-GB"/>
          <w14:ligatures w14:val="none"/>
        </w:rPr>
        <w:t>s to the rear of the property; this would not have any material impact upon the appearance of the property</w:t>
      </w:r>
      <w:r w:rsidR="009B4BC7">
        <w:rPr>
          <w:rFonts w:ascii="Arial" w:eastAsia="Times New Roman" w:hAnsi="Arial" w:cs="Arial"/>
          <w:color w:val="000000" w:themeColor="text1"/>
          <w:kern w:val="0"/>
          <w:sz w:val="22"/>
          <w:szCs w:val="22"/>
          <w:lang w:eastAsia="en-GB"/>
          <w14:ligatures w14:val="none"/>
        </w:rPr>
        <w:t xml:space="preserve"> as it would not be visible from any vantage points and would be a minor alteration in any case.</w:t>
      </w:r>
    </w:p>
    <w:p w14:paraId="66156763" w14:textId="77777777" w:rsidR="008F0D3D" w:rsidRDefault="008F0D3D" w:rsidP="00A050F1">
      <w:pPr>
        <w:spacing w:after="0" w:line="276" w:lineRule="auto"/>
        <w:jc w:val="both"/>
        <w:rPr>
          <w:rFonts w:ascii="Arial" w:hAnsi="Arial" w:cs="Arial"/>
          <w:color w:val="000000" w:themeColor="text1"/>
          <w:sz w:val="22"/>
          <w:szCs w:val="22"/>
        </w:rPr>
      </w:pPr>
    </w:p>
    <w:p w14:paraId="162FA1F8" w14:textId="2B7CF1CD" w:rsidR="00517977" w:rsidRDefault="00517977"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The proposal also involve</w:t>
      </w:r>
      <w:r w:rsidR="009E63AE">
        <w:rPr>
          <w:rFonts w:ascii="Arial" w:hAnsi="Arial" w:cs="Arial"/>
          <w:color w:val="000000" w:themeColor="text1"/>
          <w:sz w:val="22"/>
          <w:szCs w:val="22"/>
        </w:rPr>
        <w:t xml:space="preserve">s the </w:t>
      </w:r>
      <w:r w:rsidR="0060609A">
        <w:rPr>
          <w:rFonts w:ascii="Arial" w:hAnsi="Arial" w:cs="Arial"/>
          <w:color w:val="000000" w:themeColor="text1"/>
          <w:sz w:val="22"/>
          <w:szCs w:val="22"/>
        </w:rPr>
        <w:t xml:space="preserve">addition of two single storey </w:t>
      </w:r>
      <w:r w:rsidR="007E3A30">
        <w:rPr>
          <w:rFonts w:ascii="Arial" w:hAnsi="Arial" w:cs="Arial"/>
          <w:color w:val="000000" w:themeColor="text1"/>
          <w:sz w:val="22"/>
          <w:szCs w:val="22"/>
        </w:rPr>
        <w:t>extensions:</w:t>
      </w:r>
      <w:r w:rsidR="0060609A">
        <w:rPr>
          <w:rFonts w:ascii="Arial" w:hAnsi="Arial" w:cs="Arial"/>
          <w:color w:val="000000" w:themeColor="text1"/>
          <w:sz w:val="22"/>
          <w:szCs w:val="22"/>
        </w:rPr>
        <w:t xml:space="preserve"> one on the </w:t>
      </w:r>
      <w:r w:rsidR="009D28C8">
        <w:rPr>
          <w:rFonts w:ascii="Arial" w:hAnsi="Arial" w:cs="Arial"/>
          <w:color w:val="000000" w:themeColor="text1"/>
          <w:sz w:val="22"/>
          <w:szCs w:val="22"/>
        </w:rPr>
        <w:t xml:space="preserve">east elevation and one to the north. The eastern </w:t>
      </w:r>
      <w:r w:rsidR="000E5B24">
        <w:rPr>
          <w:rFonts w:ascii="Arial" w:hAnsi="Arial" w:cs="Arial"/>
          <w:color w:val="000000" w:themeColor="text1"/>
          <w:sz w:val="22"/>
          <w:szCs w:val="22"/>
        </w:rPr>
        <w:t>extension</w:t>
      </w:r>
      <w:r w:rsidR="009D28C8">
        <w:rPr>
          <w:rFonts w:ascii="Arial" w:hAnsi="Arial" w:cs="Arial"/>
          <w:color w:val="000000" w:themeColor="text1"/>
          <w:sz w:val="22"/>
          <w:szCs w:val="22"/>
        </w:rPr>
        <w:t xml:space="preserve"> would be relatively large and would have a flat roof. </w:t>
      </w:r>
      <w:r w:rsidR="00EB6F03">
        <w:rPr>
          <w:rFonts w:ascii="Arial" w:hAnsi="Arial" w:cs="Arial"/>
          <w:color w:val="000000" w:themeColor="text1"/>
          <w:sz w:val="22"/>
          <w:szCs w:val="22"/>
        </w:rPr>
        <w:t xml:space="preserve">While it would see a notable amount of built form added to the side of the property, it would have a balanced appearance with </w:t>
      </w:r>
      <w:r w:rsidR="00240A9D">
        <w:rPr>
          <w:rFonts w:ascii="Arial" w:hAnsi="Arial" w:cs="Arial"/>
          <w:color w:val="000000" w:themeColor="text1"/>
          <w:sz w:val="22"/>
          <w:szCs w:val="22"/>
        </w:rPr>
        <w:t>t</w:t>
      </w:r>
      <w:r w:rsidR="00EB6F03">
        <w:rPr>
          <w:rFonts w:ascii="Arial" w:hAnsi="Arial" w:cs="Arial"/>
          <w:color w:val="000000" w:themeColor="text1"/>
          <w:sz w:val="22"/>
          <w:szCs w:val="22"/>
        </w:rPr>
        <w:t xml:space="preserve">he existing single storey extension on the </w:t>
      </w:r>
      <w:r w:rsidR="00EB490A">
        <w:rPr>
          <w:rFonts w:ascii="Arial" w:hAnsi="Arial" w:cs="Arial"/>
          <w:color w:val="000000" w:themeColor="text1"/>
          <w:sz w:val="22"/>
          <w:szCs w:val="22"/>
        </w:rPr>
        <w:t>east</w:t>
      </w:r>
      <w:r w:rsidR="00EB6F03">
        <w:rPr>
          <w:rFonts w:ascii="Arial" w:hAnsi="Arial" w:cs="Arial"/>
          <w:color w:val="000000" w:themeColor="text1"/>
          <w:sz w:val="22"/>
          <w:szCs w:val="22"/>
        </w:rPr>
        <w:t xml:space="preserve"> side of the property</w:t>
      </w:r>
      <w:r w:rsidR="00240A9D">
        <w:rPr>
          <w:rFonts w:ascii="Arial" w:hAnsi="Arial" w:cs="Arial"/>
          <w:color w:val="000000" w:themeColor="text1"/>
          <w:sz w:val="22"/>
          <w:szCs w:val="22"/>
        </w:rPr>
        <w:t xml:space="preserve">. The exterior walling would </w:t>
      </w:r>
      <w:r w:rsidR="00FF4ABF">
        <w:rPr>
          <w:rFonts w:ascii="Arial" w:hAnsi="Arial" w:cs="Arial"/>
          <w:color w:val="000000" w:themeColor="text1"/>
          <w:sz w:val="22"/>
          <w:szCs w:val="22"/>
        </w:rPr>
        <w:t>consist</w:t>
      </w:r>
      <w:r w:rsidR="00240A9D">
        <w:rPr>
          <w:rFonts w:ascii="Arial" w:hAnsi="Arial" w:cs="Arial"/>
          <w:color w:val="000000" w:themeColor="text1"/>
          <w:sz w:val="22"/>
          <w:szCs w:val="22"/>
        </w:rPr>
        <w:t xml:space="preserve"> of painted brick which would match with </w:t>
      </w:r>
      <w:r w:rsidR="00BA7910">
        <w:rPr>
          <w:rFonts w:ascii="Arial" w:hAnsi="Arial" w:cs="Arial"/>
          <w:color w:val="000000" w:themeColor="text1"/>
          <w:sz w:val="22"/>
          <w:szCs w:val="22"/>
        </w:rPr>
        <w:t>t</w:t>
      </w:r>
      <w:r w:rsidR="00240A9D">
        <w:rPr>
          <w:rFonts w:ascii="Arial" w:hAnsi="Arial" w:cs="Arial"/>
          <w:color w:val="000000" w:themeColor="text1"/>
          <w:sz w:val="22"/>
          <w:szCs w:val="22"/>
        </w:rPr>
        <w:t xml:space="preserve">hat found on the existing property and the top of the wall would have detailing to match </w:t>
      </w:r>
      <w:r w:rsidR="00FF4ABF">
        <w:rPr>
          <w:rFonts w:ascii="Arial" w:hAnsi="Arial" w:cs="Arial"/>
          <w:color w:val="000000" w:themeColor="text1"/>
          <w:sz w:val="22"/>
          <w:szCs w:val="22"/>
        </w:rPr>
        <w:t>that found above the windows on the existing property, so the architectural style would reflect the main dwellinghous</w:t>
      </w:r>
      <w:r w:rsidR="00BA7910">
        <w:rPr>
          <w:rFonts w:ascii="Arial" w:hAnsi="Arial" w:cs="Arial"/>
          <w:color w:val="000000" w:themeColor="text1"/>
          <w:sz w:val="22"/>
          <w:szCs w:val="22"/>
        </w:rPr>
        <w:t>e</w:t>
      </w:r>
      <w:r w:rsidR="00FF4ABF">
        <w:rPr>
          <w:rFonts w:ascii="Arial" w:hAnsi="Arial" w:cs="Arial"/>
          <w:color w:val="000000" w:themeColor="text1"/>
          <w:sz w:val="22"/>
          <w:szCs w:val="22"/>
        </w:rPr>
        <w:t>.</w:t>
      </w:r>
      <w:r w:rsidR="00893AC2">
        <w:rPr>
          <w:rFonts w:ascii="Arial" w:hAnsi="Arial" w:cs="Arial"/>
          <w:color w:val="000000" w:themeColor="text1"/>
          <w:sz w:val="22"/>
          <w:szCs w:val="22"/>
        </w:rPr>
        <w:t xml:space="preserve"> The openings would </w:t>
      </w:r>
      <w:r w:rsidR="00BA7910">
        <w:rPr>
          <w:rFonts w:ascii="Arial" w:hAnsi="Arial" w:cs="Arial"/>
          <w:color w:val="000000" w:themeColor="text1"/>
          <w:sz w:val="22"/>
          <w:szCs w:val="22"/>
        </w:rPr>
        <w:t>consist of painted</w:t>
      </w:r>
      <w:r w:rsidR="00893AC2">
        <w:rPr>
          <w:rFonts w:ascii="Arial" w:hAnsi="Arial" w:cs="Arial"/>
          <w:color w:val="000000" w:themeColor="text1"/>
          <w:sz w:val="22"/>
          <w:szCs w:val="22"/>
        </w:rPr>
        <w:t xml:space="preserve"> timber fram</w:t>
      </w:r>
      <w:r w:rsidR="00BA7910">
        <w:rPr>
          <w:rFonts w:ascii="Arial" w:hAnsi="Arial" w:cs="Arial"/>
          <w:color w:val="000000" w:themeColor="text1"/>
          <w:sz w:val="22"/>
          <w:szCs w:val="22"/>
        </w:rPr>
        <w:t>es</w:t>
      </w:r>
      <w:r w:rsidR="00893AC2">
        <w:rPr>
          <w:rFonts w:ascii="Arial" w:hAnsi="Arial" w:cs="Arial"/>
          <w:color w:val="000000" w:themeColor="text1"/>
          <w:sz w:val="22"/>
          <w:szCs w:val="22"/>
        </w:rPr>
        <w:t xml:space="preserve"> to match the openings on the existing </w:t>
      </w:r>
      <w:r w:rsidR="00C21697">
        <w:rPr>
          <w:rFonts w:ascii="Arial" w:hAnsi="Arial" w:cs="Arial"/>
          <w:color w:val="000000" w:themeColor="text1"/>
          <w:sz w:val="22"/>
          <w:szCs w:val="22"/>
        </w:rPr>
        <w:t>house and</w:t>
      </w:r>
      <w:r w:rsidR="00893AC2">
        <w:rPr>
          <w:rFonts w:ascii="Arial" w:hAnsi="Arial" w:cs="Arial"/>
          <w:color w:val="000000" w:themeColor="text1"/>
          <w:sz w:val="22"/>
          <w:szCs w:val="22"/>
        </w:rPr>
        <w:t xml:space="preserve"> would be spaced symmetrically within the elevations of the extension.</w:t>
      </w:r>
    </w:p>
    <w:p w14:paraId="17CF7D6B" w14:textId="77777777" w:rsidR="00FF4ABF" w:rsidRDefault="00FF4ABF" w:rsidP="00A050F1">
      <w:pPr>
        <w:spacing w:after="0" w:line="276" w:lineRule="auto"/>
        <w:jc w:val="both"/>
        <w:rPr>
          <w:rFonts w:ascii="Arial" w:hAnsi="Arial" w:cs="Arial"/>
          <w:color w:val="000000" w:themeColor="text1"/>
          <w:sz w:val="22"/>
          <w:szCs w:val="22"/>
        </w:rPr>
      </w:pPr>
    </w:p>
    <w:p w14:paraId="5C06801E" w14:textId="341A5728" w:rsidR="00FF4ABF" w:rsidRDefault="00FF4ABF"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east </w:t>
      </w:r>
      <w:r w:rsidR="00893AC2">
        <w:rPr>
          <w:rFonts w:ascii="Arial" w:hAnsi="Arial" w:cs="Arial"/>
          <w:color w:val="000000" w:themeColor="text1"/>
          <w:sz w:val="22"/>
          <w:szCs w:val="22"/>
        </w:rPr>
        <w:t>extension</w:t>
      </w:r>
      <w:r>
        <w:rPr>
          <w:rFonts w:ascii="Arial" w:hAnsi="Arial" w:cs="Arial"/>
          <w:color w:val="000000" w:themeColor="text1"/>
          <w:sz w:val="22"/>
          <w:szCs w:val="22"/>
        </w:rPr>
        <w:t xml:space="preserve"> would be much smaller and would have a lean-to roof</w:t>
      </w:r>
      <w:r w:rsidR="00893AC2">
        <w:rPr>
          <w:rFonts w:ascii="Arial" w:hAnsi="Arial" w:cs="Arial"/>
          <w:color w:val="000000" w:themeColor="text1"/>
          <w:sz w:val="22"/>
          <w:szCs w:val="22"/>
        </w:rPr>
        <w:t xml:space="preserve">, appearing as a subservient addition to the rear </w:t>
      </w:r>
      <w:r w:rsidR="008D097E">
        <w:rPr>
          <w:rFonts w:ascii="Arial" w:hAnsi="Arial" w:cs="Arial"/>
          <w:color w:val="000000" w:themeColor="text1"/>
          <w:sz w:val="22"/>
          <w:szCs w:val="22"/>
        </w:rPr>
        <w:t xml:space="preserve">of the property. A door and a window would be contained in the northern </w:t>
      </w:r>
      <w:r w:rsidR="00B6350C">
        <w:rPr>
          <w:rFonts w:ascii="Arial" w:hAnsi="Arial" w:cs="Arial"/>
          <w:color w:val="000000" w:themeColor="text1"/>
          <w:sz w:val="22"/>
          <w:szCs w:val="22"/>
        </w:rPr>
        <w:t>elevation,</w:t>
      </w:r>
      <w:r w:rsidR="008D097E">
        <w:rPr>
          <w:rFonts w:ascii="Arial" w:hAnsi="Arial" w:cs="Arial"/>
          <w:color w:val="000000" w:themeColor="text1"/>
          <w:sz w:val="22"/>
          <w:szCs w:val="22"/>
        </w:rPr>
        <w:t xml:space="preserve"> and a small window would be included in the east elevation of the rear extension. These openings would also maintain the traditional style of the existing openings found on the property.</w:t>
      </w:r>
    </w:p>
    <w:p w14:paraId="259833C5" w14:textId="77777777" w:rsidR="00B06421" w:rsidRDefault="00B06421" w:rsidP="00A050F1">
      <w:pPr>
        <w:spacing w:after="0" w:line="276" w:lineRule="auto"/>
        <w:jc w:val="both"/>
        <w:rPr>
          <w:rFonts w:ascii="Arial" w:hAnsi="Arial" w:cs="Arial"/>
          <w:color w:val="000000" w:themeColor="text1"/>
          <w:sz w:val="22"/>
          <w:szCs w:val="22"/>
        </w:rPr>
      </w:pPr>
    </w:p>
    <w:p w14:paraId="31A84221" w14:textId="13DBE398" w:rsidR="00B06421" w:rsidRDefault="00B06421"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windows </w:t>
      </w:r>
      <w:r w:rsidR="005A1DA3">
        <w:rPr>
          <w:rFonts w:ascii="Arial" w:hAnsi="Arial" w:cs="Arial"/>
          <w:color w:val="000000" w:themeColor="text1"/>
          <w:sz w:val="22"/>
          <w:szCs w:val="22"/>
        </w:rPr>
        <w:t xml:space="preserve">contained within the east and west gable ends are proposed to be slightly </w:t>
      </w:r>
      <w:r w:rsidR="00E36181">
        <w:rPr>
          <w:rFonts w:ascii="Arial" w:hAnsi="Arial" w:cs="Arial"/>
          <w:color w:val="000000" w:themeColor="text1"/>
          <w:sz w:val="22"/>
          <w:szCs w:val="22"/>
        </w:rPr>
        <w:t>enlarged</w:t>
      </w:r>
      <w:r w:rsidR="00385433">
        <w:rPr>
          <w:rFonts w:ascii="Arial" w:hAnsi="Arial" w:cs="Arial"/>
          <w:color w:val="000000" w:themeColor="text1"/>
          <w:sz w:val="22"/>
          <w:szCs w:val="22"/>
        </w:rPr>
        <w:t xml:space="preserve"> with a single horizontal glazing bar</w:t>
      </w:r>
      <w:r w:rsidR="007371BF">
        <w:rPr>
          <w:rFonts w:ascii="Arial" w:hAnsi="Arial" w:cs="Arial"/>
          <w:color w:val="000000" w:themeColor="text1"/>
          <w:sz w:val="22"/>
          <w:szCs w:val="22"/>
        </w:rPr>
        <w:t>. W</w:t>
      </w:r>
      <w:r w:rsidR="00E45B6C">
        <w:rPr>
          <w:rFonts w:ascii="Arial" w:hAnsi="Arial" w:cs="Arial"/>
          <w:color w:val="000000" w:themeColor="text1"/>
          <w:sz w:val="22"/>
          <w:szCs w:val="22"/>
        </w:rPr>
        <w:t xml:space="preserve">hile </w:t>
      </w:r>
      <w:r w:rsidR="007371BF">
        <w:rPr>
          <w:rFonts w:ascii="Arial" w:hAnsi="Arial" w:cs="Arial"/>
          <w:color w:val="000000" w:themeColor="text1"/>
          <w:sz w:val="22"/>
          <w:szCs w:val="22"/>
        </w:rPr>
        <w:t xml:space="preserve">the proposed </w:t>
      </w:r>
      <w:r w:rsidR="00385433">
        <w:rPr>
          <w:rFonts w:ascii="Arial" w:hAnsi="Arial" w:cs="Arial"/>
          <w:color w:val="000000" w:themeColor="text1"/>
          <w:sz w:val="22"/>
          <w:szCs w:val="22"/>
        </w:rPr>
        <w:t xml:space="preserve">style of </w:t>
      </w:r>
      <w:r w:rsidR="007371BF">
        <w:rPr>
          <w:rFonts w:ascii="Arial" w:hAnsi="Arial" w:cs="Arial"/>
          <w:color w:val="000000" w:themeColor="text1"/>
          <w:sz w:val="22"/>
          <w:szCs w:val="22"/>
        </w:rPr>
        <w:t>glazing bar</w:t>
      </w:r>
      <w:r w:rsidR="00E45B6C">
        <w:rPr>
          <w:rFonts w:ascii="Arial" w:hAnsi="Arial" w:cs="Arial"/>
          <w:color w:val="000000" w:themeColor="text1"/>
          <w:sz w:val="22"/>
          <w:szCs w:val="22"/>
        </w:rPr>
        <w:t xml:space="preserve"> would not </w:t>
      </w:r>
      <w:r w:rsidR="007371BF">
        <w:rPr>
          <w:rFonts w:ascii="Arial" w:hAnsi="Arial" w:cs="Arial"/>
          <w:color w:val="000000" w:themeColor="text1"/>
          <w:sz w:val="22"/>
          <w:szCs w:val="22"/>
        </w:rPr>
        <w:t xml:space="preserve">mimic </w:t>
      </w:r>
      <w:r w:rsidR="00E45B6C">
        <w:rPr>
          <w:rFonts w:ascii="Arial" w:hAnsi="Arial" w:cs="Arial"/>
          <w:color w:val="000000" w:themeColor="text1"/>
          <w:sz w:val="22"/>
          <w:szCs w:val="22"/>
        </w:rPr>
        <w:t xml:space="preserve">the smaller panes found </w:t>
      </w:r>
      <w:r w:rsidR="00385433">
        <w:rPr>
          <w:rFonts w:ascii="Arial" w:hAnsi="Arial" w:cs="Arial"/>
          <w:color w:val="000000" w:themeColor="text1"/>
          <w:sz w:val="22"/>
          <w:szCs w:val="22"/>
        </w:rPr>
        <w:t>i</w:t>
      </w:r>
      <w:r w:rsidR="00E45B6C">
        <w:rPr>
          <w:rFonts w:ascii="Arial" w:hAnsi="Arial" w:cs="Arial"/>
          <w:color w:val="000000" w:themeColor="text1"/>
          <w:sz w:val="22"/>
          <w:szCs w:val="22"/>
        </w:rPr>
        <w:t>n the majority of the property, the</w:t>
      </w:r>
      <w:r w:rsidR="00385433">
        <w:rPr>
          <w:rFonts w:ascii="Arial" w:hAnsi="Arial" w:cs="Arial"/>
          <w:color w:val="000000" w:themeColor="text1"/>
          <w:sz w:val="22"/>
          <w:szCs w:val="22"/>
        </w:rPr>
        <w:t xml:space="preserve"> windows</w:t>
      </w:r>
      <w:r w:rsidR="00E45B6C">
        <w:rPr>
          <w:rFonts w:ascii="Arial" w:hAnsi="Arial" w:cs="Arial"/>
          <w:color w:val="000000" w:themeColor="text1"/>
          <w:sz w:val="22"/>
          <w:szCs w:val="22"/>
        </w:rPr>
        <w:t xml:space="preserve"> would retain a traditional </w:t>
      </w:r>
      <w:r w:rsidR="00CF1CEF">
        <w:rPr>
          <w:rFonts w:ascii="Arial" w:hAnsi="Arial" w:cs="Arial"/>
          <w:color w:val="000000" w:themeColor="text1"/>
          <w:sz w:val="22"/>
          <w:szCs w:val="22"/>
        </w:rPr>
        <w:t>appearance,</w:t>
      </w:r>
      <w:r w:rsidR="00385433">
        <w:rPr>
          <w:rFonts w:ascii="Arial" w:hAnsi="Arial" w:cs="Arial"/>
          <w:color w:val="000000" w:themeColor="text1"/>
          <w:sz w:val="22"/>
          <w:szCs w:val="22"/>
        </w:rPr>
        <w:t xml:space="preserve"> and the scaling of the elevation would still appear proportionate</w:t>
      </w:r>
      <w:r w:rsidR="00CF1CEF">
        <w:rPr>
          <w:rFonts w:ascii="Arial" w:hAnsi="Arial" w:cs="Arial"/>
          <w:color w:val="000000" w:themeColor="text1"/>
          <w:sz w:val="22"/>
          <w:szCs w:val="22"/>
        </w:rPr>
        <w:t xml:space="preserve"> with the enlarged windows</w:t>
      </w:r>
      <w:r w:rsidR="00385433">
        <w:rPr>
          <w:rFonts w:ascii="Arial" w:hAnsi="Arial" w:cs="Arial"/>
          <w:color w:val="000000" w:themeColor="text1"/>
          <w:sz w:val="22"/>
          <w:szCs w:val="22"/>
        </w:rPr>
        <w:t xml:space="preserve"> so</w:t>
      </w:r>
      <w:r w:rsidR="00E36181">
        <w:rPr>
          <w:rFonts w:ascii="Arial" w:hAnsi="Arial" w:cs="Arial"/>
          <w:color w:val="000000" w:themeColor="text1"/>
          <w:sz w:val="22"/>
          <w:szCs w:val="22"/>
        </w:rPr>
        <w:t xml:space="preserve"> this would be considered </w:t>
      </w:r>
      <w:r w:rsidR="00B6350C">
        <w:rPr>
          <w:rFonts w:ascii="Arial" w:hAnsi="Arial" w:cs="Arial"/>
          <w:color w:val="000000" w:themeColor="text1"/>
          <w:sz w:val="22"/>
          <w:szCs w:val="22"/>
        </w:rPr>
        <w:t>an acceptable alteration.</w:t>
      </w:r>
    </w:p>
    <w:p w14:paraId="3138AB3E" w14:textId="77777777" w:rsidR="00EF22CD" w:rsidRDefault="00EF22CD" w:rsidP="00A050F1">
      <w:pPr>
        <w:spacing w:after="0" w:line="276" w:lineRule="auto"/>
        <w:jc w:val="both"/>
        <w:rPr>
          <w:rFonts w:ascii="Arial" w:hAnsi="Arial" w:cs="Arial"/>
          <w:color w:val="000000" w:themeColor="text1"/>
          <w:sz w:val="22"/>
          <w:szCs w:val="22"/>
        </w:rPr>
      </w:pPr>
    </w:p>
    <w:p w14:paraId="4BED7BF3" w14:textId="2F08FDB6" w:rsidR="00EF22CD" w:rsidRDefault="00EF22CD"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A pool house is also proposed; </w:t>
      </w:r>
      <w:r w:rsidR="006B7089">
        <w:rPr>
          <w:rFonts w:ascii="Arial" w:hAnsi="Arial" w:cs="Arial"/>
          <w:color w:val="000000" w:themeColor="text1"/>
          <w:sz w:val="22"/>
          <w:szCs w:val="22"/>
        </w:rPr>
        <w:t>it would be located to the west of the house</w:t>
      </w:r>
      <w:r w:rsidR="00AD4DC5">
        <w:rPr>
          <w:rFonts w:ascii="Arial" w:hAnsi="Arial" w:cs="Arial"/>
          <w:color w:val="000000" w:themeColor="text1"/>
          <w:sz w:val="22"/>
          <w:szCs w:val="22"/>
        </w:rPr>
        <w:t>, sited between the northern boundary of the site and the existing pool. T</w:t>
      </w:r>
      <w:r>
        <w:rPr>
          <w:rFonts w:ascii="Arial" w:hAnsi="Arial" w:cs="Arial"/>
          <w:color w:val="000000" w:themeColor="text1"/>
          <w:sz w:val="22"/>
          <w:szCs w:val="22"/>
        </w:rPr>
        <w:t xml:space="preserve">his would </w:t>
      </w:r>
      <w:r w:rsidR="00A166AA">
        <w:rPr>
          <w:rFonts w:ascii="Arial" w:hAnsi="Arial" w:cs="Arial"/>
          <w:color w:val="000000" w:themeColor="text1"/>
          <w:sz w:val="22"/>
          <w:szCs w:val="22"/>
        </w:rPr>
        <w:t>be a relatively modest addition which can be comfortably accommodated within the garden space.</w:t>
      </w:r>
      <w:r w:rsidR="0051750F">
        <w:rPr>
          <w:rFonts w:ascii="Arial" w:hAnsi="Arial" w:cs="Arial"/>
          <w:color w:val="000000" w:themeColor="text1"/>
          <w:sz w:val="22"/>
          <w:szCs w:val="22"/>
        </w:rPr>
        <w:t xml:space="preserve"> It would have a traditional appearance, with a hip-to-gable style </w:t>
      </w:r>
      <w:r w:rsidR="00AD4DC5">
        <w:rPr>
          <w:rFonts w:ascii="Arial" w:hAnsi="Arial" w:cs="Arial"/>
          <w:color w:val="000000" w:themeColor="text1"/>
          <w:sz w:val="22"/>
          <w:szCs w:val="22"/>
        </w:rPr>
        <w:t xml:space="preserve">roof consisting of natural slate, </w:t>
      </w:r>
      <w:r w:rsidR="001F3035">
        <w:rPr>
          <w:rFonts w:ascii="Arial" w:hAnsi="Arial" w:cs="Arial"/>
          <w:color w:val="000000" w:themeColor="text1"/>
          <w:sz w:val="22"/>
          <w:szCs w:val="22"/>
        </w:rPr>
        <w:t>rendered walls and Crittall style glazing. Overall, the proposed pool house would have a relatively neutral visual impact.</w:t>
      </w:r>
    </w:p>
    <w:p w14:paraId="0BCE3E22" w14:textId="77777777" w:rsidR="00B06421" w:rsidRDefault="00B06421" w:rsidP="00A050F1">
      <w:pPr>
        <w:spacing w:after="0" w:line="276" w:lineRule="auto"/>
        <w:jc w:val="both"/>
        <w:rPr>
          <w:rFonts w:ascii="Arial" w:hAnsi="Arial" w:cs="Arial"/>
          <w:color w:val="000000" w:themeColor="text1"/>
          <w:sz w:val="22"/>
          <w:szCs w:val="22"/>
        </w:rPr>
      </w:pPr>
    </w:p>
    <w:p w14:paraId="609976C1" w14:textId="18E8EC40" w:rsidR="00B06421" w:rsidRDefault="001F3035"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w:t>
      </w:r>
      <w:r w:rsidR="00B06421">
        <w:rPr>
          <w:rFonts w:ascii="Arial" w:hAnsi="Arial" w:cs="Arial"/>
          <w:color w:val="000000" w:themeColor="text1"/>
          <w:sz w:val="22"/>
          <w:szCs w:val="22"/>
        </w:rPr>
        <w:t>he proposed extensions</w:t>
      </w:r>
      <w:r w:rsidR="00E45B6C">
        <w:rPr>
          <w:rFonts w:ascii="Arial" w:hAnsi="Arial" w:cs="Arial"/>
          <w:color w:val="000000" w:themeColor="text1"/>
          <w:sz w:val="22"/>
          <w:szCs w:val="22"/>
        </w:rPr>
        <w:t xml:space="preserve"> and alterations would retain a traditional appearance throughout and generally reflect</w:t>
      </w:r>
      <w:r w:rsidR="00CF1CEF">
        <w:rPr>
          <w:rFonts w:ascii="Arial" w:hAnsi="Arial" w:cs="Arial"/>
          <w:color w:val="000000" w:themeColor="text1"/>
          <w:sz w:val="22"/>
          <w:szCs w:val="22"/>
        </w:rPr>
        <w:t xml:space="preserve"> </w:t>
      </w:r>
      <w:r w:rsidR="00E45B6C">
        <w:rPr>
          <w:rFonts w:ascii="Arial" w:hAnsi="Arial" w:cs="Arial"/>
          <w:color w:val="000000" w:themeColor="text1"/>
          <w:sz w:val="22"/>
          <w:szCs w:val="22"/>
        </w:rPr>
        <w:t xml:space="preserve">the architectural style of the existing property, with a material pallet to </w:t>
      </w:r>
      <w:r w:rsidR="00E45B6C">
        <w:rPr>
          <w:rFonts w:ascii="Arial" w:hAnsi="Arial" w:cs="Arial"/>
          <w:color w:val="000000" w:themeColor="text1"/>
          <w:sz w:val="22"/>
          <w:szCs w:val="22"/>
        </w:rPr>
        <w:lastRenderedPageBreak/>
        <w:t>match</w:t>
      </w:r>
      <w:r w:rsidR="0014719E">
        <w:rPr>
          <w:rFonts w:ascii="Arial" w:hAnsi="Arial" w:cs="Arial"/>
          <w:color w:val="000000" w:themeColor="text1"/>
          <w:sz w:val="22"/>
          <w:szCs w:val="22"/>
        </w:rPr>
        <w:t xml:space="preserve"> or complement</w:t>
      </w:r>
      <w:r w:rsidR="00E45B6C">
        <w:rPr>
          <w:rFonts w:ascii="Arial" w:hAnsi="Arial" w:cs="Arial"/>
          <w:color w:val="000000" w:themeColor="text1"/>
          <w:sz w:val="22"/>
          <w:szCs w:val="22"/>
        </w:rPr>
        <w:t>. The proposal is therefore considered acceptable on visual amenity grounds.</w:t>
      </w:r>
    </w:p>
    <w:p w14:paraId="16DD69E3" w14:textId="77777777" w:rsidR="00517977" w:rsidRDefault="00517977" w:rsidP="00A050F1">
      <w:pPr>
        <w:spacing w:after="0" w:line="276" w:lineRule="auto"/>
        <w:jc w:val="both"/>
        <w:rPr>
          <w:rFonts w:ascii="Arial" w:hAnsi="Arial" w:cs="Arial"/>
          <w:color w:val="000000" w:themeColor="text1"/>
          <w:sz w:val="22"/>
          <w:szCs w:val="22"/>
        </w:rPr>
      </w:pPr>
    </w:p>
    <w:p w14:paraId="5E2C2C1C" w14:textId="3C655793"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5FA524A2" w14:textId="77777777" w:rsidR="00A050F1" w:rsidRDefault="00A050F1" w:rsidP="00A050F1">
      <w:pPr>
        <w:spacing w:after="0" w:line="276" w:lineRule="auto"/>
        <w:jc w:val="both"/>
        <w:rPr>
          <w:rFonts w:ascii="Arial" w:hAnsi="Arial" w:cs="Arial"/>
          <w:b/>
          <w:bCs/>
          <w:i/>
          <w:iCs/>
          <w:color w:val="FF0000"/>
          <w:sz w:val="22"/>
          <w:szCs w:val="22"/>
        </w:rPr>
      </w:pPr>
    </w:p>
    <w:p w14:paraId="5D7B3B5C"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5BA11076"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4D01691D"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4A2A6D1A" w14:textId="77777777" w:rsidR="00393433" w:rsidRDefault="00393433" w:rsidP="00A050F1">
      <w:pPr>
        <w:spacing w:after="0" w:line="276" w:lineRule="auto"/>
        <w:jc w:val="both"/>
        <w:rPr>
          <w:rFonts w:ascii="Arial" w:hAnsi="Arial" w:cs="Arial"/>
          <w:color w:val="000000" w:themeColor="text1"/>
          <w:sz w:val="22"/>
          <w:szCs w:val="22"/>
        </w:rPr>
      </w:pPr>
    </w:p>
    <w:p w14:paraId="58A86A0B"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FF8FB8A" w14:textId="77777777" w:rsidR="00400FB2" w:rsidRDefault="00400FB2" w:rsidP="00A050F1">
      <w:pPr>
        <w:spacing w:after="0" w:line="276" w:lineRule="auto"/>
        <w:jc w:val="both"/>
        <w:rPr>
          <w:rFonts w:ascii="Arial" w:hAnsi="Arial" w:cs="Arial"/>
          <w:color w:val="000000" w:themeColor="text1"/>
          <w:sz w:val="22"/>
          <w:szCs w:val="22"/>
        </w:rPr>
      </w:pPr>
    </w:p>
    <w:p w14:paraId="1DD6CB4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54413D15" w14:textId="77777777" w:rsidR="00DB13C3" w:rsidRDefault="00DB13C3" w:rsidP="00DB13C3">
      <w:pPr>
        <w:spacing w:after="0" w:line="276" w:lineRule="auto"/>
        <w:jc w:val="both"/>
        <w:rPr>
          <w:rFonts w:ascii="Arial" w:hAnsi="Arial" w:cs="Arial"/>
          <w:i/>
          <w:iCs/>
          <w:color w:val="000000" w:themeColor="text1"/>
          <w:sz w:val="22"/>
          <w:szCs w:val="22"/>
        </w:rPr>
      </w:pPr>
    </w:p>
    <w:p w14:paraId="0B95EAA2" w14:textId="05564CD2" w:rsidR="00DB13C3" w:rsidRDefault="00B818DA" w:rsidP="00DB13C3">
      <w:pPr>
        <w:spacing w:after="0" w:line="276" w:lineRule="auto"/>
        <w:jc w:val="both"/>
        <w:rPr>
          <w:rFonts w:ascii="Arial" w:hAnsi="Arial" w:cs="Arial"/>
          <w:color w:val="000000" w:themeColor="text1"/>
          <w:sz w:val="22"/>
          <w:szCs w:val="22"/>
        </w:rPr>
      </w:pPr>
      <w:r w:rsidRPr="00B818DA">
        <w:rPr>
          <w:rFonts w:ascii="Arial" w:hAnsi="Arial" w:cs="Arial"/>
          <w:color w:val="000000" w:themeColor="text1"/>
          <w:sz w:val="22"/>
          <w:szCs w:val="22"/>
        </w:rPr>
        <w:t>Th</w:t>
      </w:r>
      <w:r>
        <w:rPr>
          <w:rFonts w:ascii="Arial" w:hAnsi="Arial" w:cs="Arial"/>
          <w:color w:val="000000" w:themeColor="text1"/>
          <w:sz w:val="22"/>
          <w:szCs w:val="22"/>
        </w:rPr>
        <w:t xml:space="preserve">e proposal involves the addition of three second floor </w:t>
      </w:r>
      <w:r w:rsidR="00DE0625">
        <w:rPr>
          <w:rFonts w:ascii="Arial" w:hAnsi="Arial" w:cs="Arial"/>
          <w:color w:val="000000" w:themeColor="text1"/>
          <w:sz w:val="22"/>
          <w:szCs w:val="22"/>
        </w:rPr>
        <w:t>dormer windows</w:t>
      </w:r>
      <w:r>
        <w:rPr>
          <w:rFonts w:ascii="Arial" w:hAnsi="Arial" w:cs="Arial"/>
          <w:color w:val="000000" w:themeColor="text1"/>
          <w:sz w:val="22"/>
          <w:szCs w:val="22"/>
        </w:rPr>
        <w:t xml:space="preserve"> </w:t>
      </w:r>
      <w:r w:rsidR="0069617E">
        <w:rPr>
          <w:rFonts w:ascii="Arial" w:hAnsi="Arial" w:cs="Arial"/>
          <w:color w:val="000000" w:themeColor="text1"/>
          <w:sz w:val="22"/>
          <w:szCs w:val="22"/>
        </w:rPr>
        <w:t>to</w:t>
      </w:r>
      <w:r>
        <w:rPr>
          <w:rFonts w:ascii="Arial" w:hAnsi="Arial" w:cs="Arial"/>
          <w:color w:val="000000" w:themeColor="text1"/>
          <w:sz w:val="22"/>
          <w:szCs w:val="22"/>
        </w:rPr>
        <w:t xml:space="preserve"> the </w:t>
      </w:r>
      <w:r w:rsidR="009A423E">
        <w:rPr>
          <w:rFonts w:ascii="Arial" w:hAnsi="Arial" w:cs="Arial"/>
          <w:color w:val="000000" w:themeColor="text1"/>
          <w:sz w:val="22"/>
          <w:szCs w:val="22"/>
        </w:rPr>
        <w:t xml:space="preserve">south elevation and a </w:t>
      </w:r>
      <w:r w:rsidR="0069617E">
        <w:rPr>
          <w:rFonts w:ascii="Arial" w:hAnsi="Arial" w:cs="Arial"/>
          <w:color w:val="000000" w:themeColor="text1"/>
          <w:sz w:val="22"/>
          <w:szCs w:val="22"/>
        </w:rPr>
        <w:t>second-floor</w:t>
      </w:r>
      <w:r w:rsidR="009A423E">
        <w:rPr>
          <w:rFonts w:ascii="Arial" w:hAnsi="Arial" w:cs="Arial"/>
          <w:color w:val="000000" w:themeColor="text1"/>
          <w:sz w:val="22"/>
          <w:szCs w:val="22"/>
        </w:rPr>
        <w:t xml:space="preserve"> dormer window </w:t>
      </w:r>
      <w:r w:rsidR="0069617E">
        <w:rPr>
          <w:rFonts w:ascii="Arial" w:hAnsi="Arial" w:cs="Arial"/>
          <w:color w:val="000000" w:themeColor="text1"/>
          <w:sz w:val="22"/>
          <w:szCs w:val="22"/>
        </w:rPr>
        <w:t>to</w:t>
      </w:r>
      <w:r w:rsidR="009A423E">
        <w:rPr>
          <w:rFonts w:ascii="Arial" w:hAnsi="Arial" w:cs="Arial"/>
          <w:color w:val="000000" w:themeColor="text1"/>
          <w:sz w:val="22"/>
          <w:szCs w:val="22"/>
        </w:rPr>
        <w:t xml:space="preserve"> the north elevation. There are no </w:t>
      </w:r>
      <w:r w:rsidR="002D2F1C">
        <w:rPr>
          <w:rFonts w:ascii="Arial" w:hAnsi="Arial" w:cs="Arial"/>
          <w:color w:val="000000" w:themeColor="text1"/>
          <w:sz w:val="22"/>
          <w:szCs w:val="22"/>
        </w:rPr>
        <w:t xml:space="preserve">neighbouring </w:t>
      </w:r>
      <w:r w:rsidR="005C070C">
        <w:rPr>
          <w:rFonts w:ascii="Arial" w:hAnsi="Arial" w:cs="Arial"/>
          <w:color w:val="000000" w:themeColor="text1"/>
          <w:sz w:val="22"/>
          <w:szCs w:val="22"/>
        </w:rPr>
        <w:t>properties</w:t>
      </w:r>
      <w:r w:rsidR="002D2F1C">
        <w:rPr>
          <w:rFonts w:ascii="Arial" w:hAnsi="Arial" w:cs="Arial"/>
          <w:color w:val="000000" w:themeColor="text1"/>
          <w:sz w:val="22"/>
          <w:szCs w:val="22"/>
        </w:rPr>
        <w:t xml:space="preserve"> to the south so the three southern dormers would not give rise to any overlooking. Honeysuckle </w:t>
      </w:r>
      <w:r w:rsidR="00D32DE0">
        <w:rPr>
          <w:rFonts w:ascii="Arial" w:hAnsi="Arial" w:cs="Arial"/>
          <w:color w:val="000000" w:themeColor="text1"/>
          <w:sz w:val="22"/>
          <w:szCs w:val="22"/>
        </w:rPr>
        <w:t>C</w:t>
      </w:r>
      <w:r w:rsidR="002D2F1C">
        <w:rPr>
          <w:rFonts w:ascii="Arial" w:hAnsi="Arial" w:cs="Arial"/>
          <w:color w:val="000000" w:themeColor="text1"/>
          <w:sz w:val="22"/>
          <w:szCs w:val="22"/>
        </w:rPr>
        <w:t xml:space="preserve">ottage is located immediately to the northwest of the </w:t>
      </w:r>
      <w:r w:rsidR="003431B5">
        <w:rPr>
          <w:rFonts w:ascii="Arial" w:hAnsi="Arial" w:cs="Arial"/>
          <w:color w:val="000000" w:themeColor="text1"/>
          <w:sz w:val="22"/>
          <w:szCs w:val="22"/>
        </w:rPr>
        <w:t>property,</w:t>
      </w:r>
      <w:r w:rsidR="006F58E8">
        <w:rPr>
          <w:rFonts w:ascii="Arial" w:hAnsi="Arial" w:cs="Arial"/>
          <w:color w:val="000000" w:themeColor="text1"/>
          <w:sz w:val="22"/>
          <w:szCs w:val="22"/>
        </w:rPr>
        <w:t xml:space="preserve"> but the new dormer window </w:t>
      </w:r>
      <w:r w:rsidR="00DE0625">
        <w:rPr>
          <w:rFonts w:ascii="Arial" w:hAnsi="Arial" w:cs="Arial"/>
          <w:color w:val="000000" w:themeColor="text1"/>
          <w:sz w:val="22"/>
          <w:szCs w:val="22"/>
        </w:rPr>
        <w:t xml:space="preserve">on the north elevation </w:t>
      </w:r>
      <w:r w:rsidR="006F58E8">
        <w:rPr>
          <w:rFonts w:ascii="Arial" w:hAnsi="Arial" w:cs="Arial"/>
          <w:color w:val="000000" w:themeColor="text1"/>
          <w:sz w:val="22"/>
          <w:szCs w:val="22"/>
        </w:rPr>
        <w:t xml:space="preserve">would have no view towards the neighbouring property as it would be located </w:t>
      </w:r>
      <w:r w:rsidR="004D677F">
        <w:rPr>
          <w:rFonts w:ascii="Arial" w:hAnsi="Arial" w:cs="Arial"/>
          <w:color w:val="000000" w:themeColor="text1"/>
          <w:sz w:val="22"/>
          <w:szCs w:val="22"/>
        </w:rPr>
        <w:t>within the existing double-ridged roof</w:t>
      </w:r>
      <w:r w:rsidR="00DE0625">
        <w:rPr>
          <w:rFonts w:ascii="Arial" w:hAnsi="Arial" w:cs="Arial"/>
          <w:color w:val="000000" w:themeColor="text1"/>
          <w:sz w:val="22"/>
          <w:szCs w:val="22"/>
        </w:rPr>
        <w:t xml:space="preserve"> which sits at the same height as the dormer</w:t>
      </w:r>
      <w:r w:rsidR="004D677F">
        <w:rPr>
          <w:rFonts w:ascii="Arial" w:hAnsi="Arial" w:cs="Arial"/>
          <w:color w:val="000000" w:themeColor="text1"/>
          <w:sz w:val="22"/>
          <w:szCs w:val="22"/>
        </w:rPr>
        <w:t xml:space="preserve">, so the only views possible from this window would be towards the north where there are no neighbouring </w:t>
      </w:r>
      <w:r w:rsidR="00402156">
        <w:rPr>
          <w:rFonts w:ascii="Arial" w:hAnsi="Arial" w:cs="Arial"/>
          <w:color w:val="000000" w:themeColor="text1"/>
          <w:sz w:val="22"/>
          <w:szCs w:val="22"/>
        </w:rPr>
        <w:t>properties</w:t>
      </w:r>
      <w:r w:rsidR="004D677F">
        <w:rPr>
          <w:rFonts w:ascii="Arial" w:hAnsi="Arial" w:cs="Arial"/>
          <w:color w:val="000000" w:themeColor="text1"/>
          <w:sz w:val="22"/>
          <w:szCs w:val="22"/>
        </w:rPr>
        <w:t>.</w:t>
      </w:r>
      <w:r w:rsidR="003431B5">
        <w:rPr>
          <w:rFonts w:ascii="Arial" w:hAnsi="Arial" w:cs="Arial"/>
          <w:color w:val="000000" w:themeColor="text1"/>
          <w:sz w:val="22"/>
          <w:szCs w:val="22"/>
        </w:rPr>
        <w:t xml:space="preserve"> </w:t>
      </w:r>
      <w:r w:rsidR="009B4BC7">
        <w:rPr>
          <w:rFonts w:ascii="Arial" w:hAnsi="Arial" w:cs="Arial"/>
          <w:color w:val="000000" w:themeColor="text1"/>
          <w:sz w:val="22"/>
          <w:szCs w:val="22"/>
        </w:rPr>
        <w:t xml:space="preserve">Two </w:t>
      </w:r>
      <w:r w:rsidR="006B353E">
        <w:rPr>
          <w:rFonts w:ascii="Arial" w:hAnsi="Arial" w:cs="Arial"/>
          <w:color w:val="000000" w:themeColor="text1"/>
          <w:sz w:val="22"/>
          <w:szCs w:val="22"/>
        </w:rPr>
        <w:t xml:space="preserve">sun-tunnels are also proposed </w:t>
      </w:r>
      <w:r w:rsidR="006B353E">
        <w:rPr>
          <w:rFonts w:ascii="Arial" w:eastAsia="Times New Roman" w:hAnsi="Arial" w:cs="Arial"/>
          <w:color w:val="000000" w:themeColor="text1"/>
          <w:kern w:val="0"/>
          <w:sz w:val="22"/>
          <w:szCs w:val="22"/>
          <w:lang w:eastAsia="en-GB"/>
          <w14:ligatures w14:val="none"/>
        </w:rPr>
        <w:t>in one of the inside</w:t>
      </w:r>
      <w:r w:rsidR="00FE0EEB">
        <w:rPr>
          <w:rFonts w:ascii="Arial" w:eastAsia="Times New Roman" w:hAnsi="Arial" w:cs="Arial"/>
          <w:color w:val="000000" w:themeColor="text1"/>
          <w:kern w:val="0"/>
          <w:sz w:val="22"/>
          <w:szCs w:val="22"/>
          <w:lang w:eastAsia="en-GB"/>
          <w14:ligatures w14:val="none"/>
        </w:rPr>
        <w:t>-</w:t>
      </w:r>
      <w:r w:rsidR="006B353E">
        <w:rPr>
          <w:rFonts w:ascii="Arial" w:eastAsia="Times New Roman" w:hAnsi="Arial" w:cs="Arial"/>
          <w:color w:val="000000" w:themeColor="text1"/>
          <w:kern w:val="0"/>
          <w:sz w:val="22"/>
          <w:szCs w:val="22"/>
          <w:lang w:eastAsia="en-GB"/>
          <w14:ligatures w14:val="none"/>
        </w:rPr>
        <w:t>facing roof slopes to the rear of the property</w:t>
      </w:r>
      <w:r w:rsidR="006B353E">
        <w:rPr>
          <w:rFonts w:ascii="Arial" w:hAnsi="Arial" w:cs="Arial"/>
          <w:color w:val="000000" w:themeColor="text1"/>
          <w:sz w:val="22"/>
          <w:szCs w:val="22"/>
        </w:rPr>
        <w:t xml:space="preserve">; these would have no outlook </w:t>
      </w:r>
      <w:r w:rsidR="00FE0EEB">
        <w:rPr>
          <w:rFonts w:ascii="Arial" w:hAnsi="Arial" w:cs="Arial"/>
          <w:color w:val="000000" w:themeColor="text1"/>
          <w:sz w:val="22"/>
          <w:szCs w:val="22"/>
        </w:rPr>
        <w:t xml:space="preserve">so would raise no concerns regarding overlooking. </w:t>
      </w:r>
      <w:r w:rsidR="00FF585D">
        <w:rPr>
          <w:rFonts w:ascii="Arial" w:hAnsi="Arial" w:cs="Arial"/>
          <w:color w:val="000000" w:themeColor="text1"/>
          <w:sz w:val="22"/>
          <w:szCs w:val="22"/>
        </w:rPr>
        <w:t xml:space="preserve">The only other </w:t>
      </w:r>
      <w:r w:rsidR="00C8545D">
        <w:rPr>
          <w:rFonts w:ascii="Arial" w:hAnsi="Arial" w:cs="Arial"/>
          <w:color w:val="000000" w:themeColor="text1"/>
          <w:sz w:val="22"/>
          <w:szCs w:val="22"/>
        </w:rPr>
        <w:t xml:space="preserve">alterations to </w:t>
      </w:r>
      <w:r w:rsidR="009B4BC7">
        <w:rPr>
          <w:rFonts w:ascii="Arial" w:hAnsi="Arial" w:cs="Arial"/>
          <w:color w:val="000000" w:themeColor="text1"/>
          <w:sz w:val="22"/>
          <w:szCs w:val="22"/>
        </w:rPr>
        <w:t>openings</w:t>
      </w:r>
      <w:r w:rsidR="00C8545D">
        <w:rPr>
          <w:rFonts w:ascii="Arial" w:hAnsi="Arial" w:cs="Arial"/>
          <w:color w:val="000000" w:themeColor="text1"/>
          <w:sz w:val="22"/>
          <w:szCs w:val="22"/>
        </w:rPr>
        <w:t xml:space="preserve"> above the ground floor level would be the enlargement of the </w:t>
      </w:r>
      <w:r w:rsidR="005C070C">
        <w:rPr>
          <w:rFonts w:ascii="Arial" w:hAnsi="Arial" w:cs="Arial"/>
          <w:color w:val="000000" w:themeColor="text1"/>
          <w:sz w:val="22"/>
          <w:szCs w:val="22"/>
        </w:rPr>
        <w:t>second-floor</w:t>
      </w:r>
      <w:r w:rsidR="00C8545D">
        <w:rPr>
          <w:rFonts w:ascii="Arial" w:hAnsi="Arial" w:cs="Arial"/>
          <w:color w:val="000000" w:themeColor="text1"/>
          <w:sz w:val="22"/>
          <w:szCs w:val="22"/>
        </w:rPr>
        <w:t xml:space="preserve"> windows in the east and west gable ends; these would not materially alter any levels of overlooking. All other additions/alterations to openings would be located on the ground floor where there are no concerns regarding potential overlooking.</w:t>
      </w:r>
    </w:p>
    <w:p w14:paraId="4AEFB946" w14:textId="77777777" w:rsidR="00C8545D" w:rsidRDefault="00C8545D" w:rsidP="00DB13C3">
      <w:pPr>
        <w:spacing w:after="0" w:line="276" w:lineRule="auto"/>
        <w:jc w:val="both"/>
        <w:rPr>
          <w:rFonts w:ascii="Arial" w:hAnsi="Arial" w:cs="Arial"/>
          <w:color w:val="000000" w:themeColor="text1"/>
          <w:sz w:val="22"/>
          <w:szCs w:val="22"/>
        </w:rPr>
      </w:pPr>
    </w:p>
    <w:p w14:paraId="4399559B" w14:textId="1C15AA9A" w:rsidR="00C8545D" w:rsidRPr="00B818DA" w:rsidRDefault="00FF17D6" w:rsidP="00DB13C3">
      <w:pPr>
        <w:spacing w:after="0" w:line="276" w:lineRule="auto"/>
        <w:jc w:val="both"/>
        <w:rPr>
          <w:rFonts w:ascii="Arial" w:hAnsi="Arial" w:cs="Arial"/>
          <w:color w:val="ED0000"/>
          <w:sz w:val="22"/>
          <w:szCs w:val="22"/>
        </w:rPr>
      </w:pPr>
      <w:r>
        <w:rPr>
          <w:rFonts w:ascii="Arial" w:hAnsi="Arial" w:cs="Arial"/>
          <w:color w:val="000000" w:themeColor="text1"/>
          <w:sz w:val="22"/>
          <w:szCs w:val="22"/>
        </w:rPr>
        <w:t xml:space="preserve">The only built form proposed above the ground floor level would be the four </w:t>
      </w:r>
      <w:r w:rsidR="00DE0625">
        <w:rPr>
          <w:rFonts w:ascii="Arial" w:hAnsi="Arial" w:cs="Arial"/>
          <w:color w:val="000000" w:themeColor="text1"/>
          <w:sz w:val="22"/>
          <w:szCs w:val="22"/>
        </w:rPr>
        <w:t>dormer windows</w:t>
      </w:r>
      <w:r>
        <w:rPr>
          <w:rFonts w:ascii="Arial" w:hAnsi="Arial" w:cs="Arial"/>
          <w:color w:val="000000" w:themeColor="text1"/>
          <w:sz w:val="22"/>
          <w:szCs w:val="22"/>
        </w:rPr>
        <w:t>; these would comprise a small amount of built form which would have no material impact upon any neighbouring properties</w:t>
      </w:r>
      <w:r w:rsidR="009863E8">
        <w:rPr>
          <w:rFonts w:ascii="Arial" w:hAnsi="Arial" w:cs="Arial"/>
          <w:color w:val="000000" w:themeColor="text1"/>
          <w:sz w:val="22"/>
          <w:szCs w:val="22"/>
        </w:rPr>
        <w:t>. The</w:t>
      </w:r>
      <w:r>
        <w:rPr>
          <w:rFonts w:ascii="Arial" w:hAnsi="Arial" w:cs="Arial"/>
          <w:color w:val="000000" w:themeColor="text1"/>
          <w:sz w:val="22"/>
          <w:szCs w:val="22"/>
        </w:rPr>
        <w:t xml:space="preserve"> combined scale of the</w:t>
      </w:r>
      <w:r w:rsidR="009863E8">
        <w:rPr>
          <w:rFonts w:ascii="Arial" w:hAnsi="Arial" w:cs="Arial"/>
          <w:color w:val="000000" w:themeColor="text1"/>
          <w:sz w:val="22"/>
          <w:szCs w:val="22"/>
        </w:rPr>
        <w:t xml:space="preserve"> single storey extensions would see a relatively large amount of built form added to the property, but </w:t>
      </w:r>
      <w:r>
        <w:rPr>
          <w:rFonts w:ascii="Arial" w:hAnsi="Arial" w:cs="Arial"/>
          <w:color w:val="000000" w:themeColor="text1"/>
          <w:sz w:val="22"/>
          <w:szCs w:val="22"/>
        </w:rPr>
        <w:t xml:space="preserve">the only element which would be sited close to a shared boundary would be the pool house. This would be single storey, with a roof form sloping away from </w:t>
      </w:r>
      <w:r w:rsidR="00900DA8">
        <w:rPr>
          <w:rFonts w:ascii="Arial" w:hAnsi="Arial" w:cs="Arial"/>
          <w:color w:val="000000" w:themeColor="text1"/>
          <w:sz w:val="22"/>
          <w:szCs w:val="22"/>
        </w:rPr>
        <w:t>Honeysuckle Cottage, so it would not be considered to give rise to any unacceptable levels of overshadowing or overbearing impact.</w:t>
      </w:r>
    </w:p>
    <w:p w14:paraId="11570552" w14:textId="77777777" w:rsidR="00DB13C3" w:rsidRPr="00A050F1" w:rsidRDefault="00DB13C3" w:rsidP="00DB13C3">
      <w:pPr>
        <w:spacing w:after="0" w:line="276" w:lineRule="auto"/>
        <w:jc w:val="both"/>
        <w:rPr>
          <w:rFonts w:ascii="Arial" w:hAnsi="Arial" w:cs="Arial"/>
          <w:color w:val="000000" w:themeColor="text1"/>
          <w:sz w:val="22"/>
          <w:szCs w:val="22"/>
        </w:rPr>
      </w:pPr>
    </w:p>
    <w:p w14:paraId="5273E4AB"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431851B5"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17036193" w14:textId="300FEF1A"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3AC24B9E" w14:textId="77777777" w:rsidR="004E124A" w:rsidRPr="006705B5" w:rsidRDefault="004E124A"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7C30F8D"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lastRenderedPageBreak/>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11389B8C"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3B3FF22"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6B4F9ACF"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7F2E0C5" w14:textId="21CBFDBD" w:rsidR="006705B5" w:rsidRPr="00A42028" w:rsidRDefault="00A42028"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There are no alterations to the access or parking arrangements and while the proposal would result in the addition of bedrooms to the property, </w:t>
      </w:r>
      <w:r w:rsidR="00916D0B">
        <w:rPr>
          <w:rFonts w:ascii="Arial" w:eastAsia="Times New Roman" w:hAnsi="Arial" w:cs="Arial"/>
          <w:color w:val="000000" w:themeColor="text1"/>
          <w:kern w:val="0"/>
          <w:sz w:val="22"/>
          <w:szCs w:val="22"/>
          <w:lang w:eastAsia="en-GB"/>
          <w14:ligatures w14:val="none"/>
        </w:rPr>
        <w:t>there is ample parking provision on site to meet the maximum statutory requirement of three parking spaces for the property.</w:t>
      </w:r>
    </w:p>
    <w:p w14:paraId="6BA5E338"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560ACCA2"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77595544"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928F98E"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73FA8D22"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E68B855" w14:textId="075826F2"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741270A4" w14:textId="77777777" w:rsidR="004E124A" w:rsidRPr="00F40F2D" w:rsidRDefault="004E124A"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27475E9"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58DC4E19"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6AD08D9"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073938AA"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93F7E57" w14:textId="7DD548A7" w:rsidR="00F40F2D" w:rsidRPr="00916D0B" w:rsidRDefault="00916D0B" w:rsidP="00F40F2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proposed additional built form would be </w:t>
      </w:r>
      <w:r w:rsidR="00517977">
        <w:rPr>
          <w:rFonts w:ascii="Arial" w:eastAsia="Times New Roman" w:hAnsi="Arial" w:cs="Arial"/>
          <w:color w:val="000000" w:themeColor="text1"/>
          <w:kern w:val="0"/>
          <w:sz w:val="22"/>
          <w:szCs w:val="22"/>
          <w:lang w:eastAsia="en-GB"/>
          <w14:ligatures w14:val="none"/>
        </w:rPr>
        <w:t>located within the established residential curtilage of an existing property. As there would be no encroachment into the open countryside, no harm would be posed to the special qualities of the National Landscape.</w:t>
      </w:r>
    </w:p>
    <w:p w14:paraId="53DEAC5E"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087670B" w14:textId="02293C34"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w:t>
      </w:r>
      <w:r w:rsidRPr="004E124A">
        <w:rPr>
          <w:rFonts w:ascii="Arial" w:eastAsia="Times New Roman" w:hAnsi="Arial" w:cs="Arial"/>
          <w:color w:val="000000" w:themeColor="text1"/>
          <w:kern w:val="0"/>
          <w:sz w:val="22"/>
          <w:szCs w:val="22"/>
          <w:lang w:eastAsia="en-GB"/>
          <w14:ligatures w14:val="none"/>
        </w:rPr>
        <w:t>virtue of its scale, siting, and design, would not harm the special qualities or scenic character of the North Wessex Downs National Landscape.</w:t>
      </w:r>
    </w:p>
    <w:p w14:paraId="0588E31F"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F7DD2BB"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1A6F3A98"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3827ABCA"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64F644AA"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6B51741"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1AB396E0"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6AFDF9F"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CONCLUSION</w:t>
      </w:r>
    </w:p>
    <w:p w14:paraId="5422C535"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4F45234"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3C026776"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4347FA26"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3B546D4E"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6A51F986" w14:textId="078EA04B" w:rsidR="009B7AD7" w:rsidRPr="004E124A" w:rsidRDefault="00F7609E" w:rsidP="009B7AD7">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65DE7234"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D53784"/>
    <w:multiLevelType w:val="hybridMultilevel"/>
    <w:tmpl w:val="738654A2"/>
    <w:lvl w:ilvl="0" w:tplc="4FEC8E0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10"/>
  </w:num>
  <w:num w:numId="4" w16cid:durableId="1650787556">
    <w:abstractNumId w:val="5"/>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9"/>
  </w:num>
  <w:num w:numId="11" w16cid:durableId="334724159">
    <w:abstractNumId w:val="8"/>
  </w:num>
  <w:num w:numId="12" w16cid:durableId="1840384416">
    <w:abstractNumId w:val="6"/>
  </w:num>
  <w:num w:numId="13" w16cid:durableId="17092562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44CA7"/>
    <w:rsid w:val="000610AC"/>
    <w:rsid w:val="00063A02"/>
    <w:rsid w:val="00063D1C"/>
    <w:rsid w:val="0006701C"/>
    <w:rsid w:val="00071E19"/>
    <w:rsid w:val="0007377C"/>
    <w:rsid w:val="0007735A"/>
    <w:rsid w:val="000815DE"/>
    <w:rsid w:val="0008454F"/>
    <w:rsid w:val="00085C56"/>
    <w:rsid w:val="00091944"/>
    <w:rsid w:val="00093398"/>
    <w:rsid w:val="00097010"/>
    <w:rsid w:val="000A1572"/>
    <w:rsid w:val="000B4864"/>
    <w:rsid w:val="000B66D7"/>
    <w:rsid w:val="000B6B01"/>
    <w:rsid w:val="000C7F98"/>
    <w:rsid w:val="000D0858"/>
    <w:rsid w:val="000D3349"/>
    <w:rsid w:val="000D471C"/>
    <w:rsid w:val="000D5836"/>
    <w:rsid w:val="000E063D"/>
    <w:rsid w:val="000E18EB"/>
    <w:rsid w:val="000E1AE6"/>
    <w:rsid w:val="000E5B24"/>
    <w:rsid w:val="000E6021"/>
    <w:rsid w:val="000E7462"/>
    <w:rsid w:val="000F3916"/>
    <w:rsid w:val="000F63BF"/>
    <w:rsid w:val="001044B1"/>
    <w:rsid w:val="00111D21"/>
    <w:rsid w:val="00134D23"/>
    <w:rsid w:val="00141929"/>
    <w:rsid w:val="0014198B"/>
    <w:rsid w:val="0014719E"/>
    <w:rsid w:val="00152901"/>
    <w:rsid w:val="0016162B"/>
    <w:rsid w:val="00162405"/>
    <w:rsid w:val="00172DF0"/>
    <w:rsid w:val="0018298F"/>
    <w:rsid w:val="00184066"/>
    <w:rsid w:val="001855D5"/>
    <w:rsid w:val="001A4142"/>
    <w:rsid w:val="001A6E40"/>
    <w:rsid w:val="001B34A3"/>
    <w:rsid w:val="001C0267"/>
    <w:rsid w:val="001C30C8"/>
    <w:rsid w:val="001C73A5"/>
    <w:rsid w:val="001D279F"/>
    <w:rsid w:val="001D2B00"/>
    <w:rsid w:val="001D3964"/>
    <w:rsid w:val="001E0BD8"/>
    <w:rsid w:val="001E5127"/>
    <w:rsid w:val="001F17EC"/>
    <w:rsid w:val="001F1A84"/>
    <w:rsid w:val="001F3035"/>
    <w:rsid w:val="00200044"/>
    <w:rsid w:val="002056F3"/>
    <w:rsid w:val="002100CF"/>
    <w:rsid w:val="00211930"/>
    <w:rsid w:val="00212556"/>
    <w:rsid w:val="0021435E"/>
    <w:rsid w:val="002175E1"/>
    <w:rsid w:val="002215A6"/>
    <w:rsid w:val="00221D04"/>
    <w:rsid w:val="00240A9D"/>
    <w:rsid w:val="00247CD5"/>
    <w:rsid w:val="00270245"/>
    <w:rsid w:val="00276C28"/>
    <w:rsid w:val="00284692"/>
    <w:rsid w:val="0028663F"/>
    <w:rsid w:val="00296162"/>
    <w:rsid w:val="002B3C19"/>
    <w:rsid w:val="002B67AF"/>
    <w:rsid w:val="002B7220"/>
    <w:rsid w:val="002C39F8"/>
    <w:rsid w:val="002C5B77"/>
    <w:rsid w:val="002C64FD"/>
    <w:rsid w:val="002C7D54"/>
    <w:rsid w:val="002D20C0"/>
    <w:rsid w:val="002D2F1C"/>
    <w:rsid w:val="002D36A2"/>
    <w:rsid w:val="002D764D"/>
    <w:rsid w:val="002E0CCD"/>
    <w:rsid w:val="002E6C51"/>
    <w:rsid w:val="0030007E"/>
    <w:rsid w:val="00302D05"/>
    <w:rsid w:val="003030A4"/>
    <w:rsid w:val="00307390"/>
    <w:rsid w:val="00312C7F"/>
    <w:rsid w:val="00315AE0"/>
    <w:rsid w:val="00331E7A"/>
    <w:rsid w:val="00332D09"/>
    <w:rsid w:val="003342BE"/>
    <w:rsid w:val="00335B14"/>
    <w:rsid w:val="003415BB"/>
    <w:rsid w:val="003431B5"/>
    <w:rsid w:val="00362D8F"/>
    <w:rsid w:val="00364013"/>
    <w:rsid w:val="00371103"/>
    <w:rsid w:val="00371C0F"/>
    <w:rsid w:val="003727C5"/>
    <w:rsid w:val="00372E76"/>
    <w:rsid w:val="0037425B"/>
    <w:rsid w:val="003774FF"/>
    <w:rsid w:val="00385433"/>
    <w:rsid w:val="0038668B"/>
    <w:rsid w:val="00393433"/>
    <w:rsid w:val="00394AB3"/>
    <w:rsid w:val="003A202C"/>
    <w:rsid w:val="003A2DD3"/>
    <w:rsid w:val="003A4DB6"/>
    <w:rsid w:val="003A7995"/>
    <w:rsid w:val="003B5B72"/>
    <w:rsid w:val="003C7574"/>
    <w:rsid w:val="003E08E2"/>
    <w:rsid w:val="003E2BA9"/>
    <w:rsid w:val="003F076A"/>
    <w:rsid w:val="003F5922"/>
    <w:rsid w:val="00400FB2"/>
    <w:rsid w:val="00402156"/>
    <w:rsid w:val="004130CC"/>
    <w:rsid w:val="004158E9"/>
    <w:rsid w:val="004212F8"/>
    <w:rsid w:val="00422C35"/>
    <w:rsid w:val="004268A1"/>
    <w:rsid w:val="00436306"/>
    <w:rsid w:val="00436D0A"/>
    <w:rsid w:val="004407D1"/>
    <w:rsid w:val="004414AD"/>
    <w:rsid w:val="00450181"/>
    <w:rsid w:val="00454C71"/>
    <w:rsid w:val="004639F8"/>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B6096"/>
    <w:rsid w:val="004D3857"/>
    <w:rsid w:val="004D3BA9"/>
    <w:rsid w:val="004D677F"/>
    <w:rsid w:val="004E124A"/>
    <w:rsid w:val="004E7970"/>
    <w:rsid w:val="004F635C"/>
    <w:rsid w:val="004F65E7"/>
    <w:rsid w:val="005006F8"/>
    <w:rsid w:val="00515980"/>
    <w:rsid w:val="0051645C"/>
    <w:rsid w:val="0051750F"/>
    <w:rsid w:val="00517977"/>
    <w:rsid w:val="0052069C"/>
    <w:rsid w:val="00520E30"/>
    <w:rsid w:val="00523A6C"/>
    <w:rsid w:val="0054068B"/>
    <w:rsid w:val="00540D13"/>
    <w:rsid w:val="00550749"/>
    <w:rsid w:val="00561A9C"/>
    <w:rsid w:val="00582EB0"/>
    <w:rsid w:val="0059524B"/>
    <w:rsid w:val="00597BBB"/>
    <w:rsid w:val="005A1DA3"/>
    <w:rsid w:val="005A2832"/>
    <w:rsid w:val="005A2CD7"/>
    <w:rsid w:val="005A5492"/>
    <w:rsid w:val="005B0FD5"/>
    <w:rsid w:val="005C070C"/>
    <w:rsid w:val="005C1D3F"/>
    <w:rsid w:val="005D04A7"/>
    <w:rsid w:val="005D13DC"/>
    <w:rsid w:val="005D24B8"/>
    <w:rsid w:val="005D30AB"/>
    <w:rsid w:val="005D65D6"/>
    <w:rsid w:val="005E0776"/>
    <w:rsid w:val="005E0F78"/>
    <w:rsid w:val="005E2BAD"/>
    <w:rsid w:val="0060609A"/>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17E"/>
    <w:rsid w:val="00696570"/>
    <w:rsid w:val="006A15F9"/>
    <w:rsid w:val="006A6EB8"/>
    <w:rsid w:val="006A735A"/>
    <w:rsid w:val="006B1193"/>
    <w:rsid w:val="006B353E"/>
    <w:rsid w:val="006B6C79"/>
    <w:rsid w:val="006B7089"/>
    <w:rsid w:val="006C2EF8"/>
    <w:rsid w:val="006C5A72"/>
    <w:rsid w:val="006D1073"/>
    <w:rsid w:val="006D4A80"/>
    <w:rsid w:val="006E139C"/>
    <w:rsid w:val="006F58E8"/>
    <w:rsid w:val="00711058"/>
    <w:rsid w:val="00714FE5"/>
    <w:rsid w:val="00715057"/>
    <w:rsid w:val="007235F5"/>
    <w:rsid w:val="007371BF"/>
    <w:rsid w:val="00742C35"/>
    <w:rsid w:val="00744E80"/>
    <w:rsid w:val="00750FD1"/>
    <w:rsid w:val="00755B0D"/>
    <w:rsid w:val="007638C3"/>
    <w:rsid w:val="00771C95"/>
    <w:rsid w:val="00790038"/>
    <w:rsid w:val="00793652"/>
    <w:rsid w:val="007B70B8"/>
    <w:rsid w:val="007C1403"/>
    <w:rsid w:val="007C28D5"/>
    <w:rsid w:val="007C6DE3"/>
    <w:rsid w:val="007D187B"/>
    <w:rsid w:val="007D390B"/>
    <w:rsid w:val="007D4B14"/>
    <w:rsid w:val="007D5706"/>
    <w:rsid w:val="007D6521"/>
    <w:rsid w:val="007E229B"/>
    <w:rsid w:val="007E3A30"/>
    <w:rsid w:val="007E4274"/>
    <w:rsid w:val="007E4322"/>
    <w:rsid w:val="007F3ABA"/>
    <w:rsid w:val="00802C50"/>
    <w:rsid w:val="00810B9F"/>
    <w:rsid w:val="00810F29"/>
    <w:rsid w:val="00813E9B"/>
    <w:rsid w:val="008176BD"/>
    <w:rsid w:val="0083213E"/>
    <w:rsid w:val="008376A8"/>
    <w:rsid w:val="008459B3"/>
    <w:rsid w:val="008466FA"/>
    <w:rsid w:val="0084670A"/>
    <w:rsid w:val="00846756"/>
    <w:rsid w:val="00852CAC"/>
    <w:rsid w:val="00855117"/>
    <w:rsid w:val="0085527B"/>
    <w:rsid w:val="00862AEC"/>
    <w:rsid w:val="0086379F"/>
    <w:rsid w:val="00867EFD"/>
    <w:rsid w:val="0087005A"/>
    <w:rsid w:val="0087744B"/>
    <w:rsid w:val="008822ED"/>
    <w:rsid w:val="00884A97"/>
    <w:rsid w:val="008901C5"/>
    <w:rsid w:val="00892438"/>
    <w:rsid w:val="00893AC2"/>
    <w:rsid w:val="008A0F17"/>
    <w:rsid w:val="008A1574"/>
    <w:rsid w:val="008A3152"/>
    <w:rsid w:val="008A4A27"/>
    <w:rsid w:val="008B30BE"/>
    <w:rsid w:val="008B578F"/>
    <w:rsid w:val="008C2176"/>
    <w:rsid w:val="008C2C2F"/>
    <w:rsid w:val="008C3D5B"/>
    <w:rsid w:val="008C67C6"/>
    <w:rsid w:val="008C704F"/>
    <w:rsid w:val="008D097E"/>
    <w:rsid w:val="008D5A46"/>
    <w:rsid w:val="008D694B"/>
    <w:rsid w:val="008D7802"/>
    <w:rsid w:val="008E3EA2"/>
    <w:rsid w:val="008E684D"/>
    <w:rsid w:val="008F0D3D"/>
    <w:rsid w:val="008F15A1"/>
    <w:rsid w:val="008F1CF8"/>
    <w:rsid w:val="008F6030"/>
    <w:rsid w:val="00900DA8"/>
    <w:rsid w:val="00916D0B"/>
    <w:rsid w:val="00921A38"/>
    <w:rsid w:val="0092325F"/>
    <w:rsid w:val="00924221"/>
    <w:rsid w:val="0092586B"/>
    <w:rsid w:val="00932A4E"/>
    <w:rsid w:val="009350D4"/>
    <w:rsid w:val="00950477"/>
    <w:rsid w:val="00956C71"/>
    <w:rsid w:val="00961C4E"/>
    <w:rsid w:val="00965A06"/>
    <w:rsid w:val="00967DCB"/>
    <w:rsid w:val="00970A8A"/>
    <w:rsid w:val="00972DD7"/>
    <w:rsid w:val="00974EA2"/>
    <w:rsid w:val="009858F4"/>
    <w:rsid w:val="009863E8"/>
    <w:rsid w:val="00990A8B"/>
    <w:rsid w:val="0099440C"/>
    <w:rsid w:val="00997B32"/>
    <w:rsid w:val="009A1B10"/>
    <w:rsid w:val="009A2298"/>
    <w:rsid w:val="009A423E"/>
    <w:rsid w:val="009A7BFF"/>
    <w:rsid w:val="009B03D3"/>
    <w:rsid w:val="009B4BC7"/>
    <w:rsid w:val="009B63DB"/>
    <w:rsid w:val="009B7AD7"/>
    <w:rsid w:val="009C1702"/>
    <w:rsid w:val="009C3071"/>
    <w:rsid w:val="009C36DF"/>
    <w:rsid w:val="009C3A91"/>
    <w:rsid w:val="009D28C8"/>
    <w:rsid w:val="009D47BD"/>
    <w:rsid w:val="009E1642"/>
    <w:rsid w:val="009E63AE"/>
    <w:rsid w:val="009E77F7"/>
    <w:rsid w:val="009F1BA2"/>
    <w:rsid w:val="009F684B"/>
    <w:rsid w:val="00A050F1"/>
    <w:rsid w:val="00A10D10"/>
    <w:rsid w:val="00A166AA"/>
    <w:rsid w:val="00A2187C"/>
    <w:rsid w:val="00A2310B"/>
    <w:rsid w:val="00A23603"/>
    <w:rsid w:val="00A241C0"/>
    <w:rsid w:val="00A24AEC"/>
    <w:rsid w:val="00A3010D"/>
    <w:rsid w:val="00A33D51"/>
    <w:rsid w:val="00A34EB7"/>
    <w:rsid w:val="00A42028"/>
    <w:rsid w:val="00A4593E"/>
    <w:rsid w:val="00A46019"/>
    <w:rsid w:val="00A55952"/>
    <w:rsid w:val="00A6662C"/>
    <w:rsid w:val="00A71295"/>
    <w:rsid w:val="00A772D3"/>
    <w:rsid w:val="00A81CF7"/>
    <w:rsid w:val="00A85226"/>
    <w:rsid w:val="00AB52C2"/>
    <w:rsid w:val="00AC01A4"/>
    <w:rsid w:val="00AD2BC0"/>
    <w:rsid w:val="00AD39FA"/>
    <w:rsid w:val="00AD4DC5"/>
    <w:rsid w:val="00AE028B"/>
    <w:rsid w:val="00AE04FE"/>
    <w:rsid w:val="00AF2650"/>
    <w:rsid w:val="00AF2AF9"/>
    <w:rsid w:val="00B01936"/>
    <w:rsid w:val="00B06421"/>
    <w:rsid w:val="00B111D2"/>
    <w:rsid w:val="00B16177"/>
    <w:rsid w:val="00B16D71"/>
    <w:rsid w:val="00B1710B"/>
    <w:rsid w:val="00B3075F"/>
    <w:rsid w:val="00B44C99"/>
    <w:rsid w:val="00B44EC9"/>
    <w:rsid w:val="00B52C0E"/>
    <w:rsid w:val="00B54DA2"/>
    <w:rsid w:val="00B633AB"/>
    <w:rsid w:val="00B6350C"/>
    <w:rsid w:val="00B71530"/>
    <w:rsid w:val="00B71D0E"/>
    <w:rsid w:val="00B7214D"/>
    <w:rsid w:val="00B818DA"/>
    <w:rsid w:val="00B82691"/>
    <w:rsid w:val="00B915D4"/>
    <w:rsid w:val="00BA2753"/>
    <w:rsid w:val="00BA7910"/>
    <w:rsid w:val="00BB5ECE"/>
    <w:rsid w:val="00BB7690"/>
    <w:rsid w:val="00BB7783"/>
    <w:rsid w:val="00BC710F"/>
    <w:rsid w:val="00BD014B"/>
    <w:rsid w:val="00BD6B4D"/>
    <w:rsid w:val="00BE579C"/>
    <w:rsid w:val="00BE5F7B"/>
    <w:rsid w:val="00BF1DB2"/>
    <w:rsid w:val="00BF7456"/>
    <w:rsid w:val="00C03688"/>
    <w:rsid w:val="00C1522E"/>
    <w:rsid w:val="00C21697"/>
    <w:rsid w:val="00C21B1F"/>
    <w:rsid w:val="00C224C6"/>
    <w:rsid w:val="00C261CE"/>
    <w:rsid w:val="00C27C39"/>
    <w:rsid w:val="00C318BF"/>
    <w:rsid w:val="00C326D3"/>
    <w:rsid w:val="00C3288F"/>
    <w:rsid w:val="00C37EDD"/>
    <w:rsid w:val="00C40230"/>
    <w:rsid w:val="00C43BC6"/>
    <w:rsid w:val="00C44C6D"/>
    <w:rsid w:val="00C45665"/>
    <w:rsid w:val="00C508EE"/>
    <w:rsid w:val="00C575A0"/>
    <w:rsid w:val="00C66E1F"/>
    <w:rsid w:val="00C73630"/>
    <w:rsid w:val="00C760C4"/>
    <w:rsid w:val="00C777DF"/>
    <w:rsid w:val="00C81A53"/>
    <w:rsid w:val="00C8545D"/>
    <w:rsid w:val="00C8654A"/>
    <w:rsid w:val="00C86A61"/>
    <w:rsid w:val="00CA3A97"/>
    <w:rsid w:val="00CB6B3B"/>
    <w:rsid w:val="00CC51B9"/>
    <w:rsid w:val="00CC552A"/>
    <w:rsid w:val="00CC57A0"/>
    <w:rsid w:val="00CD745F"/>
    <w:rsid w:val="00CE7093"/>
    <w:rsid w:val="00CF1CEF"/>
    <w:rsid w:val="00CF4F6C"/>
    <w:rsid w:val="00CF7529"/>
    <w:rsid w:val="00D06D32"/>
    <w:rsid w:val="00D14841"/>
    <w:rsid w:val="00D15F32"/>
    <w:rsid w:val="00D20665"/>
    <w:rsid w:val="00D22F8E"/>
    <w:rsid w:val="00D30109"/>
    <w:rsid w:val="00D32DE0"/>
    <w:rsid w:val="00D3717E"/>
    <w:rsid w:val="00D44370"/>
    <w:rsid w:val="00D5047C"/>
    <w:rsid w:val="00D50CF6"/>
    <w:rsid w:val="00D7435B"/>
    <w:rsid w:val="00D831EE"/>
    <w:rsid w:val="00D859CC"/>
    <w:rsid w:val="00D902FA"/>
    <w:rsid w:val="00D907C3"/>
    <w:rsid w:val="00DA06E4"/>
    <w:rsid w:val="00DA41A3"/>
    <w:rsid w:val="00DB13C3"/>
    <w:rsid w:val="00DB7D89"/>
    <w:rsid w:val="00DC0041"/>
    <w:rsid w:val="00DC6E07"/>
    <w:rsid w:val="00DD0655"/>
    <w:rsid w:val="00DD2D61"/>
    <w:rsid w:val="00DD3F9C"/>
    <w:rsid w:val="00DD5DF9"/>
    <w:rsid w:val="00DD76CB"/>
    <w:rsid w:val="00DE0625"/>
    <w:rsid w:val="00DE31D6"/>
    <w:rsid w:val="00DE442D"/>
    <w:rsid w:val="00DF2FE5"/>
    <w:rsid w:val="00DF6901"/>
    <w:rsid w:val="00E0076E"/>
    <w:rsid w:val="00E0301C"/>
    <w:rsid w:val="00E10F53"/>
    <w:rsid w:val="00E12366"/>
    <w:rsid w:val="00E162CA"/>
    <w:rsid w:val="00E16B1D"/>
    <w:rsid w:val="00E36181"/>
    <w:rsid w:val="00E37C6D"/>
    <w:rsid w:val="00E45B6C"/>
    <w:rsid w:val="00E51166"/>
    <w:rsid w:val="00E57D1F"/>
    <w:rsid w:val="00E61170"/>
    <w:rsid w:val="00E61ADC"/>
    <w:rsid w:val="00E70135"/>
    <w:rsid w:val="00E70D98"/>
    <w:rsid w:val="00E90A3F"/>
    <w:rsid w:val="00E95266"/>
    <w:rsid w:val="00E96D7C"/>
    <w:rsid w:val="00E977C4"/>
    <w:rsid w:val="00EB421A"/>
    <w:rsid w:val="00EB490A"/>
    <w:rsid w:val="00EB6F03"/>
    <w:rsid w:val="00EC2E4E"/>
    <w:rsid w:val="00EC4E9E"/>
    <w:rsid w:val="00EE47DB"/>
    <w:rsid w:val="00EE5C03"/>
    <w:rsid w:val="00EE6AA5"/>
    <w:rsid w:val="00EE7315"/>
    <w:rsid w:val="00EF0DA4"/>
    <w:rsid w:val="00EF22CD"/>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62AF6"/>
    <w:rsid w:val="00F7017C"/>
    <w:rsid w:val="00F7609E"/>
    <w:rsid w:val="00F77540"/>
    <w:rsid w:val="00F85D5A"/>
    <w:rsid w:val="00F86303"/>
    <w:rsid w:val="00F9178A"/>
    <w:rsid w:val="00F932D6"/>
    <w:rsid w:val="00FA3D27"/>
    <w:rsid w:val="00FA3DF1"/>
    <w:rsid w:val="00FA5EC3"/>
    <w:rsid w:val="00FB193A"/>
    <w:rsid w:val="00FB63AF"/>
    <w:rsid w:val="00FC07FD"/>
    <w:rsid w:val="00FD0031"/>
    <w:rsid w:val="00FD61A0"/>
    <w:rsid w:val="00FD7F4A"/>
    <w:rsid w:val="00FE0EEB"/>
    <w:rsid w:val="00FE250F"/>
    <w:rsid w:val="00FF17D6"/>
    <w:rsid w:val="00FF21CE"/>
    <w:rsid w:val="00FF3D73"/>
    <w:rsid w:val="00FF4ABF"/>
    <w:rsid w:val="00FF585D"/>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2F59B"/>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2009</Words>
  <Characters>11455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13438</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salesforceId:bfbf813c-3045-412d-ae87-6bedec8985ca</dc:subject>
  <dc:creator>O'Donoghue, Ruaridh</dc:creator>
  <cp:keywords/>
  <dc:description/>
  <cp:lastModifiedBy>Rutter-Dowd, Lucy</cp:lastModifiedBy>
  <cp:revision>3</cp:revision>
  <dcterms:created xsi:type="dcterms:W3CDTF">2026-02-06T16:15:00Z</dcterms:created>
  <dcterms:modified xsi:type="dcterms:W3CDTF">2026-02-06T16:16:00Z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069Q300000KIqmGIAT</vt:lpwstr>
  </property>
</Properties>
</file>