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PL/2025/08090</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Rose Cottage, Stanton St Bernard, Marlborough, SN8 4LP</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single storey rear extension.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62198F3" w14:textId="77777777" w:rsidR="00937D58" w:rsidRDefault="00937D58" w:rsidP="005B0FD5">
      <w:pPr>
        <w:spacing w:after="0" w:line="276" w:lineRule="auto"/>
        <w:jc w:val="both"/>
        <w:outlineLvl w:val="2"/>
        <w:rPr>
          <w:rFonts w:ascii="Arial" w:eastAsia="Times New Roman" w:hAnsi="Arial" w:cs="Arial"/>
          <w:b/>
          <w:bCs/>
          <w:kern w:val="0"/>
          <w:sz w:val="22"/>
          <w:szCs w:val="22"/>
          <w:lang w:eastAsia="en-GB"/>
          <w14:ligatures w14:val="none"/>
        </w:rPr>
      </w:pPr>
    </w:p>
    <w:p w14:paraId="3195B6F2" w14:textId="77777777" w:rsidR="001251E3" w:rsidRDefault="001251E3" w:rsidP="005B0FD5">
      <w:pPr>
        <w:spacing w:after="0" w:line="276" w:lineRule="auto"/>
        <w:jc w:val="both"/>
        <w:outlineLvl w:val="2"/>
        <w:rPr>
          <w:rFonts w:ascii="Arial" w:eastAsia="Times New Roman" w:hAnsi="Arial" w:cs="Arial"/>
          <w:b/>
          <w:bCs/>
          <w:kern w:val="0"/>
          <w:sz w:val="22"/>
          <w:szCs w:val="22"/>
          <w:lang w:eastAsia="en-GB"/>
          <w14:ligatures w14:val="none"/>
        </w:rPr>
      </w:pPr>
    </w:p>
    <w:p w14:paraId="4277FD3E" w14:textId="71F56EA0"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9D41010" w14:textId="115AA78F" w:rsidR="00BA424E"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w:t>
      </w:r>
      <w:r w:rsidR="00D33C11">
        <w:rPr>
          <w:rFonts w:ascii="Arial" w:eastAsia="Times New Roman" w:hAnsi="Arial" w:cs="Arial"/>
          <w:color w:val="000000" w:themeColor="text1"/>
          <w:kern w:val="0"/>
          <w:sz w:val="22"/>
          <w:szCs w:val="22"/>
          <w:lang w:eastAsia="en-GB"/>
          <w14:ligatures w14:val="none"/>
        </w:rPr>
        <w:t xml:space="preserve"> original </w:t>
      </w:r>
      <w:r w:rsidR="00860FD9">
        <w:rPr>
          <w:rFonts w:ascii="Arial" w:eastAsia="Times New Roman" w:hAnsi="Arial" w:cs="Arial"/>
          <w:color w:val="000000" w:themeColor="text1"/>
          <w:kern w:val="0"/>
          <w:sz w:val="22"/>
          <w:szCs w:val="22"/>
          <w:lang w:eastAsia="en-GB"/>
          <w14:ligatures w14:val="none"/>
        </w:rPr>
        <w:t xml:space="preserve">proposals sought </w:t>
      </w:r>
      <w:r w:rsidRPr="00BE5F7B">
        <w:rPr>
          <w:rFonts w:ascii="Arial" w:eastAsia="Times New Roman" w:hAnsi="Arial" w:cs="Arial"/>
          <w:color w:val="000000" w:themeColor="text1"/>
          <w:kern w:val="0"/>
          <w:sz w:val="22"/>
          <w:szCs w:val="22"/>
          <w:lang w:eastAsia="en-GB"/>
          <w14:ligatures w14:val="none"/>
        </w:rPr>
        <w:t>planning permission fo</w:t>
      </w:r>
      <w:r w:rsidR="00860FD9">
        <w:rPr>
          <w:rFonts w:ascii="Arial" w:eastAsia="Times New Roman" w:hAnsi="Arial" w:cs="Arial"/>
          <w:color w:val="000000" w:themeColor="text1"/>
          <w:kern w:val="0"/>
          <w:sz w:val="22"/>
          <w:szCs w:val="22"/>
          <w:lang w:eastAsia="en-GB"/>
          <w14:ligatures w14:val="none"/>
        </w:rPr>
        <w:t>r a single storey rear extension</w:t>
      </w:r>
      <w:r w:rsidR="00BA424E">
        <w:rPr>
          <w:rFonts w:ascii="Arial" w:eastAsia="Times New Roman" w:hAnsi="Arial" w:cs="Arial"/>
          <w:color w:val="000000" w:themeColor="text1"/>
          <w:kern w:val="0"/>
          <w:sz w:val="22"/>
          <w:szCs w:val="22"/>
          <w:lang w:eastAsia="en-GB"/>
          <w14:ligatures w14:val="none"/>
        </w:rPr>
        <w:t xml:space="preserve">, under a flat roof, with a roof lantern. </w:t>
      </w:r>
      <w:r w:rsidR="00272F2D">
        <w:rPr>
          <w:rFonts w:ascii="Arial" w:eastAsia="Times New Roman" w:hAnsi="Arial" w:cs="Arial"/>
          <w:color w:val="000000" w:themeColor="text1"/>
          <w:kern w:val="0"/>
          <w:sz w:val="22"/>
          <w:szCs w:val="22"/>
          <w:lang w:eastAsia="en-GB"/>
          <w14:ligatures w14:val="none"/>
        </w:rPr>
        <w:t xml:space="preserve"> It provided a shower room and dining room extension, adjacent to the rear elevation of modern</w:t>
      </w:r>
      <w:r w:rsidR="00663524">
        <w:rPr>
          <w:rFonts w:ascii="Arial" w:eastAsia="Times New Roman" w:hAnsi="Arial" w:cs="Arial"/>
          <w:color w:val="000000" w:themeColor="text1"/>
          <w:kern w:val="0"/>
          <w:sz w:val="22"/>
          <w:szCs w:val="22"/>
          <w:lang w:eastAsia="en-GB"/>
          <w14:ligatures w14:val="none"/>
        </w:rPr>
        <w:t>, tiled, pitched roof extension.</w:t>
      </w:r>
      <w:r w:rsidR="00567205">
        <w:rPr>
          <w:rFonts w:ascii="Arial" w:eastAsia="Times New Roman" w:hAnsi="Arial" w:cs="Arial"/>
          <w:color w:val="000000" w:themeColor="text1"/>
          <w:kern w:val="0"/>
          <w:sz w:val="22"/>
          <w:szCs w:val="22"/>
          <w:lang w:eastAsia="en-GB"/>
          <w14:ligatures w14:val="none"/>
        </w:rPr>
        <w:t xml:space="preserve">  </w:t>
      </w:r>
    </w:p>
    <w:p w14:paraId="2DDB8388" w14:textId="77777777" w:rsidR="00567205" w:rsidRDefault="0056720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E66C153" w14:textId="235F66CC" w:rsidR="00567205" w:rsidRDefault="0056720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During the application, it was brought to the applicant’s attention by the neighbour, that the land on which the rear extension was proposed, was owned by the neighbour. </w:t>
      </w:r>
    </w:p>
    <w:p w14:paraId="63DD2992" w14:textId="77777777" w:rsidR="00663524" w:rsidRDefault="00663524"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6D93AD2" w14:textId="54B74243" w:rsidR="00663524" w:rsidRDefault="00663524"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plans have subsequently</w:t>
      </w:r>
      <w:r w:rsidR="00AE4630">
        <w:rPr>
          <w:rFonts w:ascii="Arial" w:eastAsia="Times New Roman" w:hAnsi="Arial" w:cs="Arial"/>
          <w:color w:val="000000" w:themeColor="text1"/>
          <w:kern w:val="0"/>
          <w:sz w:val="22"/>
          <w:szCs w:val="22"/>
          <w:lang w:eastAsia="en-GB"/>
          <w14:ligatures w14:val="none"/>
        </w:rPr>
        <w:t xml:space="preserve"> been revised, with the red line changed, and the proposed single storey extension re-sited, adjacent to the </w:t>
      </w:r>
      <w:r w:rsidR="00912F1F">
        <w:rPr>
          <w:rFonts w:ascii="Arial" w:eastAsia="Times New Roman" w:hAnsi="Arial" w:cs="Arial"/>
          <w:color w:val="000000" w:themeColor="text1"/>
          <w:kern w:val="0"/>
          <w:sz w:val="22"/>
          <w:szCs w:val="22"/>
          <w:lang w:eastAsia="en-GB"/>
          <w14:ligatures w14:val="none"/>
        </w:rPr>
        <w:t xml:space="preserve">western, side gable end of the </w:t>
      </w:r>
      <w:r w:rsidR="00440019">
        <w:rPr>
          <w:rFonts w:ascii="Arial" w:eastAsia="Times New Roman" w:hAnsi="Arial" w:cs="Arial"/>
          <w:color w:val="000000" w:themeColor="text1"/>
          <w:kern w:val="0"/>
          <w:sz w:val="22"/>
          <w:szCs w:val="22"/>
          <w:lang w:eastAsia="en-GB"/>
          <w14:ligatures w14:val="none"/>
        </w:rPr>
        <w:t>modern, painted brick and tile</w:t>
      </w:r>
      <w:r w:rsidR="001F17AE">
        <w:rPr>
          <w:rFonts w:ascii="Arial" w:eastAsia="Times New Roman" w:hAnsi="Arial" w:cs="Arial"/>
          <w:color w:val="000000" w:themeColor="text1"/>
          <w:kern w:val="0"/>
          <w:sz w:val="22"/>
          <w:szCs w:val="22"/>
          <w:lang w:eastAsia="en-GB"/>
          <w14:ligatures w14:val="none"/>
        </w:rPr>
        <w:t xml:space="preserve">, 1.5 storey extension. </w:t>
      </w:r>
    </w:p>
    <w:p w14:paraId="47FB1BB7" w14:textId="77777777" w:rsidR="006A4CF6" w:rsidRDefault="006A4CF6"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CD737BF" w14:textId="1DC4507C" w:rsidR="006A4CF6" w:rsidRDefault="006A4CF6"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revised drawings formed part of a 21-day re-consultation period and the restart of the 8</w:t>
      </w:r>
      <w:r w:rsidR="002F3307">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week clock. </w:t>
      </w:r>
    </w:p>
    <w:p w14:paraId="4E53DD8F" w14:textId="77777777" w:rsidR="00BA424E" w:rsidRDefault="00BA424E"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6A4CF6" w:rsidRDefault="00683C17" w:rsidP="009C1702">
      <w:pPr>
        <w:spacing w:after="0" w:line="276" w:lineRule="auto"/>
        <w:jc w:val="both"/>
        <w:rPr>
          <w:rFonts w:ascii="Arial" w:eastAsia="Times New Roman" w:hAnsi="Arial" w:cs="Arial"/>
          <w:kern w:val="0"/>
          <w:sz w:val="22"/>
          <w:szCs w:val="22"/>
          <w:lang w:eastAsia="en-GB"/>
          <w14:ligatures w14:val="none"/>
        </w:rPr>
      </w:pPr>
    </w:p>
    <w:p w14:paraId="64642970" w14:textId="1814FB07" w:rsidR="00372009" w:rsidRDefault="00472D28"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w:t>
      </w:r>
      <w:r w:rsidR="006D6BFE">
        <w:rPr>
          <w:rFonts w:ascii="Arial" w:eastAsia="Times New Roman" w:hAnsi="Arial" w:cs="Arial"/>
          <w:kern w:val="0"/>
          <w:sz w:val="22"/>
          <w:szCs w:val="22"/>
          <w:lang w:eastAsia="en-GB"/>
          <w14:ligatures w14:val="none"/>
        </w:rPr>
        <w:t xml:space="preserve"> site</w:t>
      </w:r>
      <w:r>
        <w:rPr>
          <w:rFonts w:ascii="Arial" w:eastAsia="Times New Roman" w:hAnsi="Arial" w:cs="Arial"/>
          <w:kern w:val="0"/>
          <w:sz w:val="22"/>
          <w:szCs w:val="22"/>
          <w:lang w:eastAsia="en-GB"/>
          <w14:ligatures w14:val="none"/>
        </w:rPr>
        <w:t xml:space="preserve"> </w:t>
      </w:r>
      <w:r w:rsidR="0003012E">
        <w:rPr>
          <w:rFonts w:ascii="Arial" w:eastAsia="Times New Roman" w:hAnsi="Arial" w:cs="Arial"/>
          <w:kern w:val="0"/>
          <w:sz w:val="22"/>
          <w:szCs w:val="22"/>
          <w:lang w:eastAsia="en-GB"/>
          <w14:ligatures w14:val="none"/>
        </w:rPr>
        <w:t xml:space="preserve">relates to a detached, two-storey, thatched dwelling, with an adjacent </w:t>
      </w:r>
      <w:r w:rsidR="00EC5C35">
        <w:rPr>
          <w:rFonts w:ascii="Arial" w:eastAsia="Times New Roman" w:hAnsi="Arial" w:cs="Arial"/>
          <w:kern w:val="0"/>
          <w:sz w:val="22"/>
          <w:szCs w:val="22"/>
          <w:lang w:eastAsia="en-GB"/>
          <w14:ligatures w14:val="none"/>
        </w:rPr>
        <w:t>1.5 storey</w:t>
      </w:r>
      <w:r w:rsidR="00E677A7">
        <w:rPr>
          <w:rFonts w:ascii="Arial" w:eastAsia="Times New Roman" w:hAnsi="Arial" w:cs="Arial"/>
          <w:kern w:val="0"/>
          <w:sz w:val="22"/>
          <w:szCs w:val="22"/>
          <w:lang w:eastAsia="en-GB"/>
          <w14:ligatures w14:val="none"/>
        </w:rPr>
        <w:t>, white painted brick and tile</w:t>
      </w:r>
      <w:r w:rsidR="006D6BFE">
        <w:rPr>
          <w:rFonts w:ascii="Arial" w:eastAsia="Times New Roman" w:hAnsi="Arial" w:cs="Arial"/>
          <w:kern w:val="0"/>
          <w:sz w:val="22"/>
          <w:szCs w:val="22"/>
          <w:lang w:eastAsia="en-GB"/>
          <w14:ligatures w14:val="none"/>
        </w:rPr>
        <w:t xml:space="preserve"> extension, with rooflights in the </w:t>
      </w:r>
      <w:r w:rsidR="001C1003">
        <w:rPr>
          <w:rFonts w:ascii="Arial" w:eastAsia="Times New Roman" w:hAnsi="Arial" w:cs="Arial"/>
          <w:kern w:val="0"/>
          <w:sz w:val="22"/>
          <w:szCs w:val="22"/>
          <w:lang w:eastAsia="en-GB"/>
          <w14:ligatures w14:val="none"/>
        </w:rPr>
        <w:t>northern</w:t>
      </w:r>
      <w:r w:rsidR="0089698F">
        <w:rPr>
          <w:rFonts w:ascii="Arial" w:eastAsia="Times New Roman" w:hAnsi="Arial" w:cs="Arial"/>
          <w:kern w:val="0"/>
          <w:sz w:val="22"/>
          <w:szCs w:val="22"/>
          <w:lang w:eastAsia="en-GB"/>
          <w14:ligatures w14:val="none"/>
        </w:rPr>
        <w:t xml:space="preserve"> and southern</w:t>
      </w:r>
      <w:r w:rsidR="001C1003">
        <w:rPr>
          <w:rFonts w:ascii="Arial" w:eastAsia="Times New Roman" w:hAnsi="Arial" w:cs="Arial"/>
          <w:kern w:val="0"/>
          <w:sz w:val="22"/>
          <w:szCs w:val="22"/>
          <w:lang w:eastAsia="en-GB"/>
          <w14:ligatures w14:val="none"/>
        </w:rPr>
        <w:t xml:space="preserve"> </w:t>
      </w:r>
      <w:proofErr w:type="spellStart"/>
      <w:r w:rsidR="001C1003">
        <w:rPr>
          <w:rFonts w:ascii="Arial" w:eastAsia="Times New Roman" w:hAnsi="Arial" w:cs="Arial"/>
          <w:kern w:val="0"/>
          <w:sz w:val="22"/>
          <w:szCs w:val="22"/>
          <w:lang w:eastAsia="en-GB"/>
          <w14:ligatures w14:val="none"/>
        </w:rPr>
        <w:t>roofslope</w:t>
      </w:r>
      <w:r w:rsidR="0089698F">
        <w:rPr>
          <w:rFonts w:ascii="Arial" w:eastAsia="Times New Roman" w:hAnsi="Arial" w:cs="Arial"/>
          <w:kern w:val="0"/>
          <w:sz w:val="22"/>
          <w:szCs w:val="22"/>
          <w:lang w:eastAsia="en-GB"/>
          <w14:ligatures w14:val="none"/>
        </w:rPr>
        <w:t>s</w:t>
      </w:r>
      <w:proofErr w:type="spellEnd"/>
      <w:r w:rsidR="001C1003">
        <w:rPr>
          <w:rFonts w:ascii="Arial" w:eastAsia="Times New Roman" w:hAnsi="Arial" w:cs="Arial"/>
          <w:kern w:val="0"/>
          <w:sz w:val="22"/>
          <w:szCs w:val="22"/>
          <w:lang w:eastAsia="en-GB"/>
          <w14:ligatures w14:val="none"/>
        </w:rPr>
        <w:t xml:space="preserve">.  </w:t>
      </w:r>
    </w:p>
    <w:p w14:paraId="39275D34" w14:textId="77777777" w:rsidR="00372009" w:rsidRDefault="00372009" w:rsidP="00F15E48">
      <w:pPr>
        <w:spacing w:after="0" w:line="276" w:lineRule="auto"/>
        <w:jc w:val="both"/>
        <w:outlineLvl w:val="2"/>
        <w:rPr>
          <w:rFonts w:ascii="Arial" w:eastAsia="Times New Roman" w:hAnsi="Arial" w:cs="Arial"/>
          <w:kern w:val="0"/>
          <w:sz w:val="22"/>
          <w:szCs w:val="22"/>
          <w:lang w:eastAsia="en-GB"/>
          <w14:ligatures w14:val="none"/>
        </w:rPr>
      </w:pPr>
    </w:p>
    <w:p w14:paraId="546372AC" w14:textId="7C8CEF69" w:rsidR="00372009" w:rsidRDefault="001C1003"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Forward of the principal elevation of the dwelling, is a gravelled driveway</w:t>
      </w:r>
      <w:r w:rsidR="00167D69">
        <w:rPr>
          <w:rFonts w:ascii="Arial" w:eastAsia="Times New Roman" w:hAnsi="Arial" w:cs="Arial"/>
          <w:kern w:val="0"/>
          <w:sz w:val="22"/>
          <w:szCs w:val="22"/>
          <w:lang w:eastAsia="en-GB"/>
          <w14:ligatures w14:val="none"/>
        </w:rPr>
        <w:t xml:space="preserve">, enclosed with tall, solid </w:t>
      </w:r>
      <w:r w:rsidR="00AC039C">
        <w:rPr>
          <w:rFonts w:ascii="Arial" w:eastAsia="Times New Roman" w:hAnsi="Arial" w:cs="Arial"/>
          <w:kern w:val="0"/>
          <w:sz w:val="22"/>
          <w:szCs w:val="22"/>
          <w:lang w:eastAsia="en-GB"/>
          <w14:ligatures w14:val="none"/>
        </w:rPr>
        <w:t>timber,</w:t>
      </w:r>
      <w:r w:rsidR="00167D69">
        <w:rPr>
          <w:rFonts w:ascii="Arial" w:eastAsia="Times New Roman" w:hAnsi="Arial" w:cs="Arial"/>
          <w:kern w:val="0"/>
          <w:sz w:val="22"/>
          <w:szCs w:val="22"/>
          <w:lang w:eastAsia="en-GB"/>
          <w14:ligatures w14:val="none"/>
        </w:rPr>
        <w:t xml:space="preserve"> double leaf gates.  </w:t>
      </w:r>
    </w:p>
    <w:p w14:paraId="73307501" w14:textId="77777777" w:rsidR="00372009" w:rsidRDefault="00372009" w:rsidP="00F15E48">
      <w:pPr>
        <w:spacing w:after="0" w:line="276" w:lineRule="auto"/>
        <w:jc w:val="both"/>
        <w:outlineLvl w:val="2"/>
        <w:rPr>
          <w:rFonts w:ascii="Arial" w:eastAsia="Times New Roman" w:hAnsi="Arial" w:cs="Arial"/>
          <w:kern w:val="0"/>
          <w:sz w:val="22"/>
          <w:szCs w:val="22"/>
          <w:lang w:eastAsia="en-GB"/>
          <w14:ligatures w14:val="none"/>
        </w:rPr>
      </w:pPr>
    </w:p>
    <w:p w14:paraId="5D86284C" w14:textId="68076B09" w:rsidR="00FE250F" w:rsidRPr="006A4CF6" w:rsidRDefault="00167D69"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 low</w:t>
      </w:r>
      <w:r w:rsidR="00372009">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level render, with stone copings, retaining wall</w:t>
      </w:r>
      <w:r w:rsidR="0094415A">
        <w:rPr>
          <w:rFonts w:ascii="Arial" w:eastAsia="Times New Roman" w:hAnsi="Arial" w:cs="Arial"/>
          <w:kern w:val="0"/>
          <w:sz w:val="22"/>
          <w:szCs w:val="22"/>
          <w:lang w:eastAsia="en-GB"/>
          <w14:ligatures w14:val="none"/>
        </w:rPr>
        <w:t xml:space="preserve"> separates the main, </w:t>
      </w:r>
      <w:r w:rsidR="00372009">
        <w:rPr>
          <w:rFonts w:ascii="Arial" w:eastAsia="Times New Roman" w:hAnsi="Arial" w:cs="Arial"/>
          <w:kern w:val="0"/>
          <w:sz w:val="22"/>
          <w:szCs w:val="22"/>
          <w:lang w:eastAsia="en-GB"/>
          <w14:ligatures w14:val="none"/>
        </w:rPr>
        <w:t xml:space="preserve">elevated </w:t>
      </w:r>
      <w:r w:rsidR="0094415A">
        <w:rPr>
          <w:rFonts w:ascii="Arial" w:eastAsia="Times New Roman" w:hAnsi="Arial" w:cs="Arial"/>
          <w:kern w:val="0"/>
          <w:sz w:val="22"/>
          <w:szCs w:val="22"/>
          <w:lang w:eastAsia="en-GB"/>
          <w14:ligatures w14:val="none"/>
        </w:rPr>
        <w:t xml:space="preserve">private amenity space to the northern front of the house, with a </w:t>
      </w:r>
      <w:r w:rsidR="0005397B">
        <w:rPr>
          <w:rFonts w:ascii="Arial" w:eastAsia="Times New Roman" w:hAnsi="Arial" w:cs="Arial"/>
          <w:kern w:val="0"/>
          <w:sz w:val="22"/>
          <w:szCs w:val="22"/>
          <w:lang w:eastAsia="en-GB"/>
          <w14:ligatures w14:val="none"/>
        </w:rPr>
        <w:t>much smaller strip of garden, enclosed with timber post and rail fencing</w:t>
      </w:r>
      <w:r w:rsidR="0034724F">
        <w:rPr>
          <w:rFonts w:ascii="Arial" w:eastAsia="Times New Roman" w:hAnsi="Arial" w:cs="Arial"/>
          <w:kern w:val="0"/>
          <w:sz w:val="22"/>
          <w:szCs w:val="22"/>
          <w:lang w:eastAsia="en-GB"/>
          <w14:ligatures w14:val="none"/>
        </w:rPr>
        <w:t xml:space="preserve"> above</w:t>
      </w:r>
      <w:r w:rsidR="002F3307">
        <w:rPr>
          <w:rFonts w:ascii="Arial" w:eastAsia="Times New Roman" w:hAnsi="Arial" w:cs="Arial"/>
          <w:kern w:val="0"/>
          <w:sz w:val="22"/>
          <w:szCs w:val="22"/>
          <w:lang w:eastAsia="en-GB"/>
          <w14:ligatures w14:val="none"/>
        </w:rPr>
        <w:t xml:space="preserve">, along the western side boundary of the site. </w:t>
      </w:r>
      <w:r w:rsidR="0034724F">
        <w:rPr>
          <w:rFonts w:ascii="Arial" w:eastAsia="Times New Roman" w:hAnsi="Arial" w:cs="Arial"/>
          <w:kern w:val="0"/>
          <w:sz w:val="22"/>
          <w:szCs w:val="22"/>
          <w:lang w:eastAsia="en-GB"/>
          <w14:ligatures w14:val="none"/>
        </w:rPr>
        <w:t xml:space="preserve"> The wall continues a</w:t>
      </w:r>
      <w:r w:rsidR="00BE3646">
        <w:rPr>
          <w:rFonts w:ascii="Arial" w:eastAsia="Times New Roman" w:hAnsi="Arial" w:cs="Arial"/>
          <w:kern w:val="0"/>
          <w:sz w:val="22"/>
          <w:szCs w:val="22"/>
          <w:lang w:eastAsia="en-GB"/>
          <w14:ligatures w14:val="none"/>
        </w:rPr>
        <w:t xml:space="preserve">long the rear site boundary, including </w:t>
      </w:r>
      <w:r w:rsidR="00FF635E">
        <w:rPr>
          <w:rFonts w:ascii="Arial" w:eastAsia="Times New Roman" w:hAnsi="Arial" w:cs="Arial"/>
          <w:kern w:val="0"/>
          <w:sz w:val="22"/>
          <w:szCs w:val="22"/>
          <w:lang w:eastAsia="en-GB"/>
          <w14:ligatures w14:val="none"/>
        </w:rPr>
        <w:t xml:space="preserve">sets of steps. </w:t>
      </w:r>
    </w:p>
    <w:p w14:paraId="5BBDFFDF" w14:textId="77777777" w:rsidR="006A4CF6" w:rsidRDefault="006A4CF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573874BE" w:rsidR="00965A06" w:rsidRPr="00017A08" w:rsidRDefault="00183289"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017A08">
        <w:rPr>
          <w:rFonts w:ascii="Arial" w:eastAsia="Times New Roman" w:hAnsi="Arial" w:cs="Arial"/>
          <w:i/>
          <w:iCs/>
          <w:kern w:val="0"/>
          <w:sz w:val="22"/>
          <w:szCs w:val="22"/>
          <w:lang w:eastAsia="en-GB"/>
          <w14:ligatures w14:val="none"/>
        </w:rPr>
        <w:t>North Wessex Downs</w:t>
      </w:r>
      <w:r w:rsidR="003254E9" w:rsidRPr="00017A08">
        <w:rPr>
          <w:rFonts w:ascii="Arial" w:eastAsia="Times New Roman" w:hAnsi="Arial" w:cs="Arial"/>
          <w:i/>
          <w:iCs/>
          <w:kern w:val="0"/>
          <w:sz w:val="22"/>
          <w:szCs w:val="22"/>
          <w:lang w:eastAsia="en-GB"/>
          <w14:ligatures w14:val="none"/>
        </w:rPr>
        <w:t xml:space="preserve"> National</w:t>
      </w:r>
      <w:r w:rsidRPr="00017A08">
        <w:rPr>
          <w:rFonts w:ascii="Arial" w:eastAsia="Times New Roman" w:hAnsi="Arial" w:cs="Arial"/>
          <w:i/>
          <w:iCs/>
          <w:kern w:val="0"/>
          <w:sz w:val="22"/>
          <w:szCs w:val="22"/>
          <w:lang w:eastAsia="en-GB"/>
          <w14:ligatures w14:val="none"/>
        </w:rPr>
        <w:t xml:space="preserve"> Landscape</w:t>
      </w:r>
      <w:r w:rsidR="003254E9" w:rsidRPr="00017A08">
        <w:rPr>
          <w:rFonts w:ascii="Arial" w:eastAsia="Times New Roman" w:hAnsi="Arial" w:cs="Arial"/>
          <w:i/>
          <w:iCs/>
          <w:kern w:val="0"/>
          <w:sz w:val="22"/>
          <w:szCs w:val="22"/>
          <w:lang w:eastAsia="en-GB"/>
          <w14:ligatures w14:val="none"/>
        </w:rPr>
        <w:t xml:space="preserve">; </w:t>
      </w:r>
      <w:r w:rsidR="00017A08" w:rsidRPr="00017A08">
        <w:rPr>
          <w:rFonts w:ascii="Arial" w:eastAsia="Times New Roman" w:hAnsi="Arial" w:cs="Arial"/>
          <w:i/>
          <w:iCs/>
          <w:kern w:val="0"/>
          <w:sz w:val="22"/>
          <w:szCs w:val="22"/>
          <w:lang w:eastAsia="en-GB"/>
          <w14:ligatures w14:val="none"/>
        </w:rPr>
        <w:t xml:space="preserve">Hampshire River Avon Catchment, Non-designated heritage asset; and </w:t>
      </w:r>
      <w:r w:rsidR="003254E9" w:rsidRPr="00017A08">
        <w:rPr>
          <w:rFonts w:ascii="Arial" w:eastAsia="Times New Roman" w:hAnsi="Arial" w:cs="Arial"/>
          <w:i/>
          <w:iCs/>
          <w:kern w:val="0"/>
          <w:sz w:val="22"/>
          <w:szCs w:val="22"/>
          <w:lang w:eastAsia="en-GB"/>
          <w14:ligatures w14:val="none"/>
        </w:rPr>
        <w:t>setting of listed buildings</w:t>
      </w:r>
      <w:r w:rsidR="00017A08" w:rsidRPr="00017A08">
        <w:rPr>
          <w:rFonts w:ascii="Arial" w:eastAsia="Times New Roman" w:hAnsi="Arial" w:cs="Arial"/>
          <w:i/>
          <w:iCs/>
          <w:kern w:val="0"/>
          <w:sz w:val="22"/>
          <w:szCs w:val="22"/>
          <w:lang w:eastAsia="en-GB"/>
          <w14:ligatures w14:val="none"/>
        </w:rPr>
        <w:t>.</w:t>
      </w:r>
    </w:p>
    <w:p w14:paraId="0E03D2EB" w14:textId="77777777" w:rsidR="00683C17" w:rsidRPr="00017A08"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F1559A0" w:rsidR="00F7609E" w:rsidRDefault="007E6E0A"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lastRenderedPageBreak/>
        <w:t xml:space="preserve">RELEVANT </w:t>
      </w:r>
      <w:r w:rsidR="00F7609E"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F6609B0" w14:textId="77777777" w:rsidTr="00B13119">
        <w:tc>
          <w:tcPr>
            <w:tcW w:w="8921" w:type="dxa"/>
            <w:tcBorders>
              <w:top w:val="single" w:sz="12" w:space="0" w:color="auto"/>
            </w:tcBorders>
            <w:vAlign w:val="center"/>
            <w:hideMark/>
          </w:tcPr>
          <w:p w14:paraId="6EEF5A3F" w14:textId="542524CE" w:rsidR="00C777DF" w:rsidRPr="003E74F7" w:rsidRDefault="00ED0767" w:rsidP="00B13119">
            <w:pPr>
              <w:rPr>
                <w:rFonts w:cs="Arial"/>
                <w:szCs w:val="22"/>
              </w:rPr>
            </w:pPr>
            <w:r>
              <w:rPr>
                <w:rFonts w:cs="Arial"/>
                <w:szCs w:val="22"/>
              </w:rPr>
              <w:t xml:space="preserve">PL/2023/01630 - </w:t>
            </w:r>
            <w:r w:rsidR="007E6E0A" w:rsidRPr="007E6E0A">
              <w:rPr>
                <w:rStyle w:val="fontstyle01"/>
                <w:rFonts w:ascii="Arial" w:hAnsi="Arial" w:cs="Arial"/>
                <w:sz w:val="22"/>
                <w:szCs w:val="22"/>
              </w:rPr>
              <w:t>Replacement of existing single storey extension to front facade, extension of 2-storey side extension with replacement roof, dormer window and in</w:t>
            </w:r>
            <w:r w:rsidR="007E6E0A">
              <w:rPr>
                <w:rStyle w:val="fontstyle01"/>
                <w:rFonts w:ascii="Arial" w:hAnsi="Arial" w:cs="Arial"/>
                <w:sz w:val="22"/>
                <w:szCs w:val="22"/>
              </w:rPr>
              <w:t>-</w:t>
            </w:r>
            <w:r w:rsidR="007E6E0A" w:rsidRPr="007E6E0A">
              <w:rPr>
                <w:rStyle w:val="fontstyle01"/>
                <w:rFonts w:ascii="Arial" w:hAnsi="Arial" w:cs="Arial"/>
                <w:sz w:val="22"/>
                <w:szCs w:val="22"/>
              </w:rPr>
              <w:t>roof photovoltaic panels, together with internal layout alterations external landscaping, replacement garden shed, relocation of oil tank and provision of new external oil-fired boiler. (approved).</w:t>
            </w:r>
          </w:p>
        </w:tc>
      </w:tr>
      <w:bookmarkEnd w:id="0"/>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0249BC2" w14:textId="2CF0ACD1" w:rsidR="00134D23" w:rsidRPr="00A240A6" w:rsidRDefault="00134D23" w:rsidP="00A240A6">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FF635E"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F635E">
        <w:rPr>
          <w:rFonts w:ascii="Arial" w:eastAsia="Times New Roman" w:hAnsi="Arial" w:cs="Arial"/>
          <w:kern w:val="0"/>
          <w:sz w:val="22"/>
          <w:szCs w:val="22"/>
          <w:lang w:eastAsia="en-GB"/>
          <w14:ligatures w14:val="none"/>
        </w:rPr>
        <w:t>Core Policy 50</w:t>
      </w:r>
      <w:r w:rsidR="006A735A" w:rsidRPr="00FF635E">
        <w:rPr>
          <w:rFonts w:ascii="Arial" w:eastAsia="Times New Roman" w:hAnsi="Arial" w:cs="Arial"/>
          <w:kern w:val="0"/>
          <w:sz w:val="22"/>
          <w:szCs w:val="22"/>
          <w:lang w:eastAsia="en-GB"/>
          <w14:ligatures w14:val="none"/>
        </w:rPr>
        <w:t>:</w:t>
      </w:r>
      <w:r w:rsidRPr="00FF635E">
        <w:rPr>
          <w:rFonts w:ascii="Arial" w:eastAsia="Times New Roman" w:hAnsi="Arial" w:cs="Arial"/>
          <w:kern w:val="0"/>
          <w:sz w:val="22"/>
          <w:szCs w:val="22"/>
          <w:lang w:eastAsia="en-GB"/>
          <w14:ligatures w14:val="none"/>
        </w:rPr>
        <w:t xml:space="preserve"> Biodiversity and Geodiversity </w:t>
      </w:r>
    </w:p>
    <w:p w14:paraId="0A7406B2" w14:textId="70BB6CC2"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F635E">
        <w:rPr>
          <w:rFonts w:ascii="Arial" w:eastAsia="Times New Roman" w:hAnsi="Arial" w:cs="Arial"/>
          <w:kern w:val="0"/>
          <w:sz w:val="22"/>
          <w:szCs w:val="22"/>
          <w:lang w:eastAsia="en-GB"/>
          <w14:ligatures w14:val="none"/>
        </w:rPr>
        <w:t>Core Policy 51</w:t>
      </w:r>
      <w:r w:rsidR="006A735A" w:rsidRPr="00FF635E">
        <w:rPr>
          <w:rFonts w:ascii="Arial" w:eastAsia="Times New Roman" w:hAnsi="Arial" w:cs="Arial"/>
          <w:kern w:val="0"/>
          <w:sz w:val="22"/>
          <w:szCs w:val="22"/>
          <w:lang w:eastAsia="en-GB"/>
          <w14:ligatures w14:val="none"/>
        </w:rPr>
        <w:t xml:space="preserve">: </w:t>
      </w:r>
      <w:r w:rsidRPr="00FF635E">
        <w:rPr>
          <w:rFonts w:ascii="Arial" w:eastAsia="Times New Roman" w:hAnsi="Arial" w:cs="Arial"/>
          <w:kern w:val="0"/>
          <w:sz w:val="22"/>
          <w:szCs w:val="22"/>
          <w:lang w:eastAsia="en-GB"/>
          <w14:ligatures w14:val="none"/>
        </w:rPr>
        <w:t xml:space="preserve">Landscape </w:t>
      </w:r>
    </w:p>
    <w:p w14:paraId="54965B5B" w14:textId="273BA154" w:rsidR="00E34CC1" w:rsidRPr="00FF635E" w:rsidRDefault="00E34CC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C5784A6" w14:textId="2E82E791" w:rsidR="00683C17" w:rsidRPr="00FF635E"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F635E">
        <w:rPr>
          <w:rFonts w:ascii="Arial" w:eastAsia="Times New Roman" w:hAnsi="Arial" w:cs="Arial"/>
          <w:kern w:val="0"/>
          <w:sz w:val="22"/>
          <w:szCs w:val="22"/>
          <w:lang w:eastAsia="en-GB"/>
          <w14:ligatures w14:val="none"/>
        </w:rPr>
        <w:t>Core Policy 58</w:t>
      </w:r>
      <w:r w:rsidR="006A735A" w:rsidRPr="00FF635E">
        <w:rPr>
          <w:rFonts w:ascii="Arial" w:eastAsia="Times New Roman" w:hAnsi="Arial" w:cs="Arial"/>
          <w:kern w:val="0"/>
          <w:sz w:val="22"/>
          <w:szCs w:val="22"/>
          <w:lang w:eastAsia="en-GB"/>
          <w14:ligatures w14:val="none"/>
        </w:rPr>
        <w:t>:</w:t>
      </w:r>
      <w:r w:rsidR="00315AE0" w:rsidRPr="00FF635E">
        <w:rPr>
          <w:rFonts w:ascii="Arial" w:eastAsia="Times New Roman" w:hAnsi="Arial" w:cs="Arial"/>
          <w:kern w:val="0"/>
          <w:sz w:val="22"/>
          <w:szCs w:val="22"/>
          <w:lang w:eastAsia="en-GB"/>
          <w14:ligatures w14:val="none"/>
        </w:rPr>
        <w:t xml:space="preserve"> Ensuring the Conservation of the Historic Environment </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0DD24DA0" w:rsidR="0016162B" w:rsidRDefault="004114E2" w:rsidP="0016162B">
      <w:pPr>
        <w:spacing w:after="0" w:line="276" w:lineRule="auto"/>
        <w:jc w:val="both"/>
        <w:rPr>
          <w:rFonts w:ascii="Arial" w:eastAsia="Times New Roman" w:hAnsi="Arial" w:cs="Arial"/>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Stantion</w:t>
      </w:r>
      <w:proofErr w:type="spellEnd"/>
      <w:r>
        <w:rPr>
          <w:rFonts w:ascii="Arial" w:eastAsia="Times New Roman" w:hAnsi="Arial" w:cs="Arial"/>
          <w:kern w:val="0"/>
          <w:sz w:val="22"/>
          <w:szCs w:val="22"/>
          <w:u w:val="single"/>
          <w:lang w:eastAsia="en-GB"/>
          <w14:ligatures w14:val="none"/>
        </w:rPr>
        <w:t xml:space="preserve"> St Bernard Parish</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C54338">
        <w:rPr>
          <w:rFonts w:ascii="Arial" w:eastAsia="Times New Roman" w:hAnsi="Arial" w:cs="Arial"/>
          <w:kern w:val="0"/>
          <w:sz w:val="22"/>
          <w:szCs w:val="22"/>
          <w:lang w:eastAsia="en-GB"/>
          <w14:ligatures w14:val="none"/>
        </w:rPr>
        <w:t>Support.</w:t>
      </w:r>
    </w:p>
    <w:p w14:paraId="7AC5A079" w14:textId="77777777" w:rsidR="00C54338" w:rsidRDefault="00C54338" w:rsidP="0016162B">
      <w:pPr>
        <w:spacing w:after="0" w:line="276" w:lineRule="auto"/>
        <w:jc w:val="both"/>
        <w:rPr>
          <w:rFonts w:ascii="Arial" w:eastAsia="Times New Roman" w:hAnsi="Arial" w:cs="Arial"/>
          <w:kern w:val="0"/>
          <w:sz w:val="22"/>
          <w:szCs w:val="22"/>
          <w:lang w:eastAsia="en-GB"/>
          <w14:ligatures w14:val="none"/>
        </w:rPr>
      </w:pPr>
    </w:p>
    <w:p w14:paraId="61B81462" w14:textId="27774F7F" w:rsidR="00C54338" w:rsidRPr="00E16B1D" w:rsidRDefault="00C76FD2" w:rsidP="0016162B">
      <w:pPr>
        <w:spacing w:after="0" w:line="276" w:lineRule="auto"/>
        <w:jc w:val="both"/>
        <w:rPr>
          <w:rFonts w:ascii="Arial" w:eastAsia="Times New Roman" w:hAnsi="Arial" w:cs="Arial"/>
          <w:i/>
          <w:iCs/>
          <w:color w:val="ED0000"/>
          <w:kern w:val="0"/>
          <w:sz w:val="22"/>
          <w:szCs w:val="22"/>
          <w:lang w:eastAsia="en-GB"/>
          <w14:ligatures w14:val="none"/>
        </w:rPr>
      </w:pPr>
      <w:proofErr w:type="spellStart"/>
      <w:r w:rsidRPr="00C76FD2">
        <w:rPr>
          <w:rFonts w:ascii="Arial" w:eastAsia="Times New Roman" w:hAnsi="Arial" w:cs="Arial"/>
          <w:kern w:val="0"/>
          <w:sz w:val="22"/>
          <w:szCs w:val="22"/>
          <w:u w:val="single"/>
          <w:lang w:eastAsia="en-GB"/>
          <w14:ligatures w14:val="none"/>
        </w:rPr>
        <w:t>Stantion</w:t>
      </w:r>
      <w:proofErr w:type="spellEnd"/>
      <w:r w:rsidRPr="00C76FD2">
        <w:rPr>
          <w:rFonts w:ascii="Arial" w:eastAsia="Times New Roman" w:hAnsi="Arial" w:cs="Arial"/>
          <w:kern w:val="0"/>
          <w:sz w:val="22"/>
          <w:szCs w:val="22"/>
          <w:u w:val="single"/>
          <w:lang w:eastAsia="en-GB"/>
          <w14:ligatures w14:val="none"/>
        </w:rPr>
        <w:t xml:space="preserve"> St Bernard Parish Council</w:t>
      </w:r>
      <w:r w:rsidRPr="00C76FD2">
        <w:rPr>
          <w:rFonts w:ascii="Arial" w:eastAsia="Times New Roman" w:hAnsi="Arial" w:cs="Arial"/>
          <w:kern w:val="0"/>
          <w:sz w:val="22"/>
          <w:szCs w:val="22"/>
          <w:u w:val="single"/>
          <w:lang w:eastAsia="en-GB"/>
          <w14:ligatures w14:val="none"/>
        </w:rPr>
        <w:t xml:space="preserve"> second comments:</w:t>
      </w:r>
      <w:r>
        <w:rPr>
          <w:rFonts w:ascii="Arial" w:eastAsia="Times New Roman" w:hAnsi="Arial" w:cs="Arial"/>
          <w:kern w:val="0"/>
          <w:sz w:val="22"/>
          <w:szCs w:val="22"/>
          <w:u w:val="single"/>
          <w:lang w:eastAsia="en-GB"/>
          <w14:ligatures w14:val="none"/>
        </w:rPr>
        <w:t xml:space="preserve"> </w:t>
      </w:r>
      <w:r w:rsidR="0044496F">
        <w:rPr>
          <w:rFonts w:ascii="Arial" w:eastAsia="Times New Roman" w:hAnsi="Arial" w:cs="Arial"/>
          <w:kern w:val="0"/>
          <w:sz w:val="22"/>
          <w:szCs w:val="22"/>
          <w:lang w:eastAsia="en-GB"/>
          <w14:ligatures w14:val="none"/>
        </w:rPr>
        <w:t>No objections.</w:t>
      </w:r>
    </w:p>
    <w:bookmarkEnd w:id="1"/>
    <w:p w14:paraId="6D26A95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776EC173" w:rsidR="00A55952" w:rsidRPr="001B3B6A" w:rsidRDefault="00113A37" w:rsidP="009C1702">
      <w:pPr>
        <w:spacing w:after="0" w:line="276" w:lineRule="auto"/>
        <w:jc w:val="both"/>
        <w:rPr>
          <w:rFonts w:ascii="Arial" w:eastAsia="Times New Roman" w:hAnsi="Arial" w:cs="Arial"/>
          <w:kern w:val="0"/>
          <w:sz w:val="22"/>
          <w:szCs w:val="22"/>
          <w:lang w:eastAsia="en-GB"/>
          <w14:ligatures w14:val="none"/>
        </w:rPr>
      </w:pPr>
      <w:r w:rsidRPr="001B3B6A">
        <w:rPr>
          <w:rFonts w:ascii="Arial" w:eastAsia="Times New Roman" w:hAnsi="Arial" w:cs="Arial"/>
          <w:kern w:val="0"/>
          <w:sz w:val="22"/>
          <w:szCs w:val="22"/>
          <w:u w:val="single"/>
          <w:lang w:eastAsia="en-GB"/>
          <w14:ligatures w14:val="none"/>
        </w:rPr>
        <w:t xml:space="preserve">Conservation Officer: </w:t>
      </w:r>
      <w:r w:rsidR="00C76FD2" w:rsidRPr="001B3B6A">
        <w:rPr>
          <w:rFonts w:ascii="Arial" w:eastAsia="Times New Roman" w:hAnsi="Arial" w:cs="Arial"/>
          <w:kern w:val="0"/>
          <w:sz w:val="22"/>
          <w:szCs w:val="22"/>
          <w:lang w:eastAsia="en-GB"/>
          <w14:ligatures w14:val="none"/>
        </w:rPr>
        <w:t>Holding Objection.</w:t>
      </w:r>
    </w:p>
    <w:p w14:paraId="79687DB0" w14:textId="77777777" w:rsidR="00C76FD2" w:rsidRDefault="00C76FD2" w:rsidP="009C1702">
      <w:pPr>
        <w:spacing w:after="0" w:line="276" w:lineRule="auto"/>
        <w:jc w:val="both"/>
        <w:rPr>
          <w:rFonts w:ascii="Arial" w:eastAsia="Times New Roman" w:hAnsi="Arial" w:cs="Arial"/>
          <w:color w:val="FF0000"/>
          <w:kern w:val="0"/>
          <w:sz w:val="22"/>
          <w:szCs w:val="22"/>
          <w:u w:val="single"/>
          <w:lang w:eastAsia="en-GB"/>
          <w14:ligatures w14:val="none"/>
        </w:rPr>
      </w:pPr>
    </w:p>
    <w:p w14:paraId="0B6636A8" w14:textId="3CF1DB84" w:rsidR="00C76FD2" w:rsidRPr="001B3B6A" w:rsidRDefault="00C76FD2" w:rsidP="009C1702">
      <w:pPr>
        <w:spacing w:after="0" w:line="276" w:lineRule="auto"/>
        <w:jc w:val="both"/>
        <w:rPr>
          <w:rFonts w:ascii="Arial" w:eastAsia="Times New Roman" w:hAnsi="Arial" w:cs="Arial"/>
          <w:kern w:val="0"/>
          <w:sz w:val="22"/>
          <w:szCs w:val="22"/>
          <w:lang w:eastAsia="en-GB"/>
          <w14:ligatures w14:val="none"/>
        </w:rPr>
      </w:pPr>
      <w:r w:rsidRPr="001B3B6A">
        <w:rPr>
          <w:rFonts w:ascii="Arial" w:eastAsia="Times New Roman" w:hAnsi="Arial" w:cs="Arial"/>
          <w:kern w:val="0"/>
          <w:sz w:val="22"/>
          <w:szCs w:val="22"/>
          <w:u w:val="single"/>
          <w:lang w:eastAsia="en-GB"/>
          <w14:ligatures w14:val="none"/>
        </w:rPr>
        <w:t>Conservation Officer second comments:</w:t>
      </w:r>
      <w:r w:rsidR="001B3B6A" w:rsidRPr="001B3B6A">
        <w:rPr>
          <w:rFonts w:ascii="Arial" w:eastAsia="Times New Roman" w:hAnsi="Arial" w:cs="Arial"/>
          <w:kern w:val="0"/>
          <w:sz w:val="22"/>
          <w:szCs w:val="22"/>
          <w:u w:val="single"/>
          <w:lang w:eastAsia="en-GB"/>
          <w14:ligatures w14:val="none"/>
        </w:rPr>
        <w:t xml:space="preserve"> </w:t>
      </w:r>
      <w:r w:rsidR="001B3B6A" w:rsidRPr="001B3B6A">
        <w:rPr>
          <w:rFonts w:ascii="Arial" w:eastAsia="Times New Roman" w:hAnsi="Arial" w:cs="Arial"/>
          <w:kern w:val="0"/>
          <w:sz w:val="22"/>
          <w:szCs w:val="22"/>
          <w:lang w:eastAsia="en-GB"/>
          <w14:ligatures w14:val="none"/>
        </w:rPr>
        <w:t>No objections.</w:t>
      </w:r>
    </w:p>
    <w:p w14:paraId="4446704E" w14:textId="77777777" w:rsidR="005E7806" w:rsidRDefault="005E7806" w:rsidP="009C1702">
      <w:pPr>
        <w:spacing w:after="0" w:line="276" w:lineRule="auto"/>
        <w:jc w:val="both"/>
        <w:rPr>
          <w:rFonts w:ascii="Arial" w:eastAsia="Times New Roman" w:hAnsi="Arial" w:cs="Arial"/>
          <w:b/>
          <w:bCs/>
          <w:color w:val="FF0000"/>
          <w:kern w:val="0"/>
          <w:sz w:val="22"/>
          <w:szCs w:val="22"/>
          <w:lang w:eastAsia="en-GB"/>
          <w14:ligatures w14:val="none"/>
        </w:rPr>
      </w:pPr>
    </w:p>
    <w:p w14:paraId="43A87FD2" w14:textId="77777777" w:rsidR="005E7806" w:rsidRPr="009C1702" w:rsidRDefault="005E7806"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FA4F79B" w14:textId="7CEE4360" w:rsidR="008D7802" w:rsidRDefault="008D7802" w:rsidP="008D7802">
      <w:pPr>
        <w:spacing w:after="0" w:line="276" w:lineRule="auto"/>
        <w:jc w:val="both"/>
        <w:rPr>
          <w:rFonts w:ascii="Arial" w:eastAsia="Times New Roman" w:hAnsi="Arial" w:cs="Arial"/>
          <w:b/>
          <w:bCs/>
          <w:color w:val="FF0000"/>
          <w:kern w:val="0"/>
          <w:sz w:val="22"/>
          <w:szCs w:val="22"/>
          <w:lang w:eastAsia="en-GB"/>
          <w14:ligatures w14:val="none"/>
        </w:rPr>
      </w:pPr>
    </w:p>
    <w:p w14:paraId="0F9EA0BC" w14:textId="5A5BCABA" w:rsidR="00FC3BF4" w:rsidRDefault="00FC3BF4" w:rsidP="008D7802">
      <w:pPr>
        <w:spacing w:after="0" w:line="276" w:lineRule="auto"/>
        <w:jc w:val="both"/>
        <w:rPr>
          <w:rFonts w:ascii="Arial" w:eastAsia="Times New Roman" w:hAnsi="Arial" w:cs="Arial"/>
          <w:kern w:val="0"/>
          <w:sz w:val="22"/>
          <w:szCs w:val="22"/>
          <w:lang w:eastAsia="en-GB"/>
          <w14:ligatures w14:val="none"/>
        </w:rPr>
      </w:pPr>
      <w:r w:rsidRPr="00770F90">
        <w:rPr>
          <w:rFonts w:ascii="Arial" w:eastAsia="Times New Roman" w:hAnsi="Arial" w:cs="Arial"/>
          <w:kern w:val="0"/>
          <w:sz w:val="22"/>
          <w:szCs w:val="22"/>
          <w:lang w:eastAsia="en-GB"/>
          <w14:ligatures w14:val="none"/>
        </w:rPr>
        <w:t>Third party representations have</w:t>
      </w:r>
      <w:r w:rsidRPr="006B065D">
        <w:rPr>
          <w:rFonts w:ascii="Arial" w:eastAsia="Times New Roman" w:hAnsi="Arial" w:cs="Arial"/>
          <w:kern w:val="0"/>
          <w:sz w:val="22"/>
          <w:szCs w:val="22"/>
          <w:lang w:eastAsia="en-GB"/>
          <w14:ligatures w14:val="none"/>
        </w:rPr>
        <w:t xml:space="preserve"> been received from both</w:t>
      </w:r>
      <w:r w:rsidR="00000E14">
        <w:rPr>
          <w:rFonts w:ascii="Arial" w:eastAsia="Times New Roman" w:hAnsi="Arial" w:cs="Arial"/>
          <w:kern w:val="0"/>
          <w:sz w:val="22"/>
          <w:szCs w:val="22"/>
          <w:lang w:eastAsia="en-GB"/>
          <w14:ligatures w14:val="none"/>
        </w:rPr>
        <w:t xml:space="preserve"> the occupiers of</w:t>
      </w:r>
      <w:r w:rsidRPr="006B065D">
        <w:rPr>
          <w:rFonts w:ascii="Arial" w:eastAsia="Times New Roman" w:hAnsi="Arial" w:cs="Arial"/>
          <w:kern w:val="0"/>
          <w:sz w:val="22"/>
          <w:szCs w:val="22"/>
          <w:lang w:eastAsia="en-GB"/>
          <w14:ligatures w14:val="none"/>
        </w:rPr>
        <w:t xml:space="preserve"> Sarsens</w:t>
      </w:r>
      <w:r w:rsidR="00EF478E">
        <w:rPr>
          <w:rFonts w:ascii="Arial" w:eastAsia="Times New Roman" w:hAnsi="Arial" w:cs="Arial"/>
          <w:kern w:val="0"/>
          <w:sz w:val="22"/>
          <w:szCs w:val="22"/>
          <w:lang w:eastAsia="en-GB"/>
          <w14:ligatures w14:val="none"/>
        </w:rPr>
        <w:t>, located to the rear of the site</w:t>
      </w:r>
      <w:r w:rsidRPr="006B065D">
        <w:rPr>
          <w:rFonts w:ascii="Arial" w:eastAsia="Times New Roman" w:hAnsi="Arial" w:cs="Arial"/>
          <w:kern w:val="0"/>
          <w:sz w:val="22"/>
          <w:szCs w:val="22"/>
          <w:lang w:eastAsia="en-GB"/>
          <w14:ligatures w14:val="none"/>
        </w:rPr>
        <w:t xml:space="preserve"> and </w:t>
      </w:r>
      <w:r w:rsidR="003877E8">
        <w:rPr>
          <w:rFonts w:ascii="Arial" w:eastAsia="Times New Roman" w:hAnsi="Arial" w:cs="Arial"/>
          <w:kern w:val="0"/>
          <w:sz w:val="22"/>
          <w:szCs w:val="22"/>
          <w:lang w:eastAsia="en-GB"/>
          <w14:ligatures w14:val="none"/>
        </w:rPr>
        <w:t>Grey</w:t>
      </w:r>
      <w:r w:rsidR="00D5455F">
        <w:rPr>
          <w:rFonts w:ascii="Arial" w:eastAsia="Times New Roman" w:hAnsi="Arial" w:cs="Arial"/>
          <w:kern w:val="0"/>
          <w:sz w:val="22"/>
          <w:szCs w:val="22"/>
          <w:lang w:eastAsia="en-GB"/>
          <w14:ligatures w14:val="none"/>
        </w:rPr>
        <w:t xml:space="preserve">wethers, </w:t>
      </w:r>
      <w:r w:rsidR="006E47E2">
        <w:rPr>
          <w:rFonts w:ascii="Arial" w:eastAsia="Times New Roman" w:hAnsi="Arial" w:cs="Arial"/>
          <w:kern w:val="0"/>
          <w:sz w:val="22"/>
          <w:szCs w:val="22"/>
          <w:lang w:eastAsia="en-GB"/>
          <w14:ligatures w14:val="none"/>
        </w:rPr>
        <w:t>situated to the north-west, front of the site</w:t>
      </w:r>
      <w:r w:rsidR="006B065D" w:rsidRPr="006B065D">
        <w:rPr>
          <w:rFonts w:ascii="Arial" w:eastAsia="Times New Roman" w:hAnsi="Arial" w:cs="Arial"/>
          <w:kern w:val="0"/>
          <w:sz w:val="22"/>
          <w:szCs w:val="22"/>
          <w:lang w:eastAsia="en-GB"/>
          <w14:ligatures w14:val="none"/>
        </w:rPr>
        <w:t>.  Sarsens have raised the following concerns:</w:t>
      </w:r>
    </w:p>
    <w:p w14:paraId="1B8DB7D9" w14:textId="77777777" w:rsidR="00000E14" w:rsidRPr="006B065D" w:rsidRDefault="00000E14" w:rsidP="008D7802">
      <w:pPr>
        <w:spacing w:after="0" w:line="276" w:lineRule="auto"/>
        <w:jc w:val="both"/>
        <w:rPr>
          <w:rFonts w:ascii="Arial" w:eastAsia="Times New Roman" w:hAnsi="Arial" w:cs="Arial"/>
          <w:kern w:val="0"/>
          <w:sz w:val="22"/>
          <w:szCs w:val="22"/>
          <w:lang w:eastAsia="en-GB"/>
          <w14:ligatures w14:val="none"/>
        </w:rPr>
      </w:pPr>
    </w:p>
    <w:p w14:paraId="04876EDF" w14:textId="17025E7D" w:rsidR="006B065D" w:rsidRDefault="0046223F" w:rsidP="008D7802">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00000E14" w:rsidRPr="00000E14">
        <w:rPr>
          <w:rFonts w:ascii="Arial" w:hAnsi="Arial" w:cs="Arial"/>
          <w:color w:val="181818"/>
          <w:sz w:val="22"/>
          <w:szCs w:val="22"/>
          <w:shd w:val="clear" w:color="auto" w:fill="FFFFFF"/>
        </w:rPr>
        <w:t>It has recently come to light that the above application to build a one storey extension would, if granted, be built on land that has historically belonged to Sarsens, Stanton St Bernard,</w:t>
      </w:r>
      <w:r w:rsidR="00000E14">
        <w:rPr>
          <w:rFonts w:ascii="Arial" w:hAnsi="Arial" w:cs="Arial"/>
          <w:color w:val="181818"/>
          <w:sz w:val="22"/>
          <w:szCs w:val="22"/>
          <w:shd w:val="clear" w:color="auto" w:fill="FFFFFF"/>
        </w:rPr>
        <w:t xml:space="preserve"> </w:t>
      </w:r>
      <w:r w:rsidR="00000E14" w:rsidRPr="00000E14">
        <w:rPr>
          <w:rFonts w:ascii="Arial" w:hAnsi="Arial" w:cs="Arial"/>
          <w:color w:val="181818"/>
          <w:sz w:val="22"/>
          <w:szCs w:val="22"/>
          <w:shd w:val="clear" w:color="auto" w:fill="FFFFFF"/>
        </w:rPr>
        <w:lastRenderedPageBreak/>
        <w:t>SN84LP. We have photographic evidence of this boundary going back at least 57 years, and maybe even longer. We also have the OS Land Registry Data from 1968, which shows a similar boundary. I note that OS Land registry data is only general</w:t>
      </w:r>
      <w:r>
        <w:rPr>
          <w:rFonts w:ascii="Arial" w:hAnsi="Arial" w:cs="Arial"/>
          <w:color w:val="181818"/>
          <w:sz w:val="22"/>
          <w:szCs w:val="22"/>
          <w:shd w:val="clear" w:color="auto" w:fill="FFFFFF"/>
        </w:rPr>
        <w:t>”</w:t>
      </w:r>
      <w:r w:rsidR="00000E14" w:rsidRPr="00000E14">
        <w:rPr>
          <w:rFonts w:ascii="Arial" w:hAnsi="Arial" w:cs="Arial"/>
          <w:color w:val="181818"/>
          <w:sz w:val="22"/>
          <w:szCs w:val="22"/>
          <w:shd w:val="clear" w:color="auto" w:fill="FFFFFF"/>
        </w:rPr>
        <w:t>.</w:t>
      </w:r>
      <w:r w:rsidR="00EF478E">
        <w:rPr>
          <w:rFonts w:ascii="Arial" w:hAnsi="Arial" w:cs="Arial"/>
          <w:color w:val="181818"/>
          <w:sz w:val="22"/>
          <w:szCs w:val="22"/>
          <w:shd w:val="clear" w:color="auto" w:fill="FFFFFF"/>
        </w:rPr>
        <w:t xml:space="preserve">  </w:t>
      </w:r>
    </w:p>
    <w:p w14:paraId="0841E446" w14:textId="77777777" w:rsidR="000F76AB" w:rsidRDefault="000F76AB" w:rsidP="008D7802">
      <w:pPr>
        <w:spacing w:after="0" w:line="276" w:lineRule="auto"/>
        <w:jc w:val="both"/>
        <w:rPr>
          <w:rFonts w:ascii="Arial" w:hAnsi="Arial" w:cs="Arial"/>
          <w:color w:val="181818"/>
          <w:sz w:val="22"/>
          <w:szCs w:val="22"/>
          <w:shd w:val="clear" w:color="auto" w:fill="FFFFFF"/>
        </w:rPr>
      </w:pPr>
    </w:p>
    <w:p w14:paraId="21F41CA2" w14:textId="5A13E874" w:rsidR="000F76AB" w:rsidRDefault="0046223F" w:rsidP="008D7802">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The occupier of Greywethers comments:</w:t>
      </w:r>
    </w:p>
    <w:p w14:paraId="77B070A5" w14:textId="77777777" w:rsidR="0046223F" w:rsidRDefault="0046223F" w:rsidP="008D7802">
      <w:pPr>
        <w:spacing w:after="0" w:line="276" w:lineRule="auto"/>
        <w:jc w:val="both"/>
        <w:rPr>
          <w:rFonts w:ascii="Arial" w:hAnsi="Arial" w:cs="Arial"/>
          <w:color w:val="181818"/>
          <w:sz w:val="22"/>
          <w:szCs w:val="22"/>
          <w:shd w:val="clear" w:color="auto" w:fill="FFFFFF"/>
        </w:rPr>
      </w:pPr>
    </w:p>
    <w:p w14:paraId="59FD48D4" w14:textId="54903D6E" w:rsidR="0046223F" w:rsidRPr="0046223F" w:rsidRDefault="0046223F" w:rsidP="008D7802">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Pr="0046223F">
        <w:rPr>
          <w:rFonts w:ascii="Arial" w:hAnsi="Arial" w:cs="Arial"/>
          <w:color w:val="181818"/>
          <w:sz w:val="22"/>
          <w:szCs w:val="22"/>
          <w:shd w:val="clear" w:color="auto" w:fill="FFFFFF"/>
        </w:rPr>
        <w:t>I live directly opposite Rose Cottage and wholeheartedly support the application. It's wonderful that the owners are investing in the property to make it more suitable for a family</w:t>
      </w:r>
      <w:r>
        <w:rPr>
          <w:rFonts w:ascii="Arial" w:hAnsi="Arial" w:cs="Arial"/>
          <w:color w:val="181818"/>
          <w:sz w:val="22"/>
          <w:szCs w:val="22"/>
          <w:shd w:val="clear" w:color="auto" w:fill="FFFFFF"/>
        </w:rPr>
        <w:t>”</w:t>
      </w:r>
      <w:r w:rsidRPr="0046223F">
        <w:rPr>
          <w:rFonts w:ascii="Arial" w:hAnsi="Arial" w:cs="Arial"/>
          <w:color w:val="181818"/>
          <w:sz w:val="22"/>
          <w:szCs w:val="22"/>
          <w:shd w:val="clear" w:color="auto" w:fill="FFFFFF"/>
        </w:rPr>
        <w:t>.</w:t>
      </w:r>
    </w:p>
    <w:p w14:paraId="073A711D" w14:textId="77777777" w:rsidR="00EF478E" w:rsidRDefault="00EF478E" w:rsidP="008D7802">
      <w:pPr>
        <w:spacing w:after="0" w:line="276" w:lineRule="auto"/>
        <w:jc w:val="both"/>
        <w:rPr>
          <w:rFonts w:ascii="Arial" w:hAnsi="Arial" w:cs="Arial"/>
          <w:color w:val="181818"/>
          <w:sz w:val="22"/>
          <w:szCs w:val="22"/>
          <w:shd w:val="clear" w:color="auto" w:fill="FFFFFF"/>
        </w:rPr>
      </w:pPr>
    </w:p>
    <w:p w14:paraId="342A969D" w14:textId="59C2F71D" w:rsidR="0046223F" w:rsidRDefault="0046223F" w:rsidP="008D7802">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To see the comments in full, please visit the electronic planning file. </w:t>
      </w:r>
    </w:p>
    <w:p w14:paraId="315AABDE" w14:textId="77777777" w:rsidR="0046223F" w:rsidRDefault="0046223F" w:rsidP="008D7802">
      <w:pPr>
        <w:spacing w:after="0" w:line="276" w:lineRule="auto"/>
        <w:jc w:val="both"/>
        <w:rPr>
          <w:rFonts w:ascii="Arial" w:hAnsi="Arial" w:cs="Arial"/>
          <w:color w:val="181818"/>
          <w:sz w:val="22"/>
          <w:szCs w:val="22"/>
          <w:shd w:val="clear" w:color="auto" w:fill="FFFFFF"/>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5270AFAF"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r w:rsidR="00952B7D">
        <w:rPr>
          <w:rFonts w:ascii="Arial" w:eastAsia="Times New Roman" w:hAnsi="Arial" w:cs="Arial"/>
          <w:kern w:val="0"/>
          <w:sz w:val="22"/>
          <w:szCs w:val="22"/>
          <w:u w:val="single"/>
          <w:lang w:eastAsia="en-GB"/>
          <w14:ligatures w14:val="none"/>
        </w:rPr>
        <w:t>:</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1CBD677" w14:textId="77777777" w:rsidR="00AF5DF1" w:rsidRDefault="000A12EF" w:rsidP="00A050F1">
      <w:pPr>
        <w:spacing w:after="0" w:line="276" w:lineRule="auto"/>
        <w:jc w:val="both"/>
        <w:rPr>
          <w:rFonts w:ascii="Arial" w:eastAsia="Times New Roman" w:hAnsi="Arial" w:cs="Arial"/>
          <w:kern w:val="0"/>
          <w:sz w:val="22"/>
          <w:szCs w:val="22"/>
          <w:lang w:eastAsia="en-GB"/>
          <w14:ligatures w14:val="none"/>
        </w:rPr>
      </w:pPr>
      <w:r w:rsidRPr="00A867B1">
        <w:rPr>
          <w:rFonts w:ascii="Arial" w:eastAsia="Times New Roman" w:hAnsi="Arial" w:cs="Arial"/>
          <w:kern w:val="0"/>
          <w:sz w:val="22"/>
          <w:szCs w:val="22"/>
          <w:lang w:eastAsia="en-GB"/>
          <w14:ligatures w14:val="none"/>
        </w:rPr>
        <w:t xml:space="preserve">The single storey side extension will be a constructed from white painted brickwork walls to match the </w:t>
      </w:r>
      <w:r w:rsidR="0016645C" w:rsidRPr="00A867B1">
        <w:rPr>
          <w:rFonts w:ascii="Arial" w:eastAsia="Times New Roman" w:hAnsi="Arial" w:cs="Arial"/>
          <w:kern w:val="0"/>
          <w:sz w:val="22"/>
          <w:szCs w:val="22"/>
          <w:lang w:eastAsia="en-GB"/>
          <w14:ligatures w14:val="none"/>
        </w:rPr>
        <w:t>modern extension to which it will be attached to.  The flat roof will be built from a single ply membrane.  Black uPVC deep rainwater good</w:t>
      </w:r>
      <w:r w:rsidR="00A867B1" w:rsidRPr="00A867B1">
        <w:rPr>
          <w:rFonts w:ascii="Arial" w:eastAsia="Times New Roman" w:hAnsi="Arial" w:cs="Arial"/>
          <w:kern w:val="0"/>
          <w:sz w:val="22"/>
          <w:szCs w:val="22"/>
          <w:lang w:eastAsia="en-GB"/>
          <w14:ligatures w14:val="none"/>
        </w:rPr>
        <w:t xml:space="preserve">s, with soffits and </w:t>
      </w:r>
      <w:proofErr w:type="gramStart"/>
      <w:r w:rsidR="00A867B1" w:rsidRPr="00A867B1">
        <w:rPr>
          <w:rFonts w:ascii="Arial" w:eastAsia="Times New Roman" w:hAnsi="Arial" w:cs="Arial"/>
          <w:kern w:val="0"/>
          <w:sz w:val="22"/>
          <w:szCs w:val="22"/>
          <w:lang w:eastAsia="en-GB"/>
          <w14:ligatures w14:val="none"/>
        </w:rPr>
        <w:t>fascia’s</w:t>
      </w:r>
      <w:proofErr w:type="gramEnd"/>
      <w:r w:rsidR="00A867B1" w:rsidRPr="00A867B1">
        <w:rPr>
          <w:rFonts w:ascii="Arial" w:eastAsia="Times New Roman" w:hAnsi="Arial" w:cs="Arial"/>
          <w:kern w:val="0"/>
          <w:sz w:val="22"/>
          <w:szCs w:val="22"/>
          <w:lang w:eastAsia="en-GB"/>
          <w14:ligatures w14:val="none"/>
        </w:rPr>
        <w:t xml:space="preserve"> are proposed. </w:t>
      </w:r>
      <w:r w:rsidR="00A14093">
        <w:rPr>
          <w:rFonts w:ascii="Arial" w:eastAsia="Times New Roman" w:hAnsi="Arial" w:cs="Arial"/>
          <w:kern w:val="0"/>
          <w:sz w:val="22"/>
          <w:szCs w:val="22"/>
          <w:lang w:eastAsia="en-GB"/>
          <w14:ligatures w14:val="none"/>
        </w:rPr>
        <w:t xml:space="preserve"> </w:t>
      </w:r>
    </w:p>
    <w:p w14:paraId="61974FF6" w14:textId="77777777" w:rsidR="00AF5DF1" w:rsidRDefault="00AF5DF1" w:rsidP="00A050F1">
      <w:pPr>
        <w:spacing w:after="0" w:line="276" w:lineRule="auto"/>
        <w:jc w:val="both"/>
        <w:rPr>
          <w:rFonts w:ascii="Arial" w:eastAsia="Times New Roman" w:hAnsi="Arial" w:cs="Arial"/>
          <w:kern w:val="0"/>
          <w:sz w:val="22"/>
          <w:szCs w:val="22"/>
          <w:lang w:eastAsia="en-GB"/>
          <w14:ligatures w14:val="none"/>
        </w:rPr>
      </w:pPr>
    </w:p>
    <w:p w14:paraId="48DEED5D" w14:textId="2F1DA836" w:rsidR="008F0D3D" w:rsidRPr="00A867B1" w:rsidRDefault="00A14093"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window</w:t>
      </w:r>
      <w:r w:rsidR="002F0ADB">
        <w:rPr>
          <w:rFonts w:ascii="Arial" w:eastAsia="Times New Roman" w:hAnsi="Arial" w:cs="Arial"/>
          <w:kern w:val="0"/>
          <w:sz w:val="22"/>
          <w:szCs w:val="22"/>
          <w:lang w:eastAsia="en-GB"/>
          <w14:ligatures w14:val="none"/>
        </w:rPr>
        <w:t xml:space="preserve"> frames</w:t>
      </w:r>
      <w:r>
        <w:rPr>
          <w:rFonts w:ascii="Arial" w:eastAsia="Times New Roman" w:hAnsi="Arial" w:cs="Arial"/>
          <w:kern w:val="0"/>
          <w:sz w:val="22"/>
          <w:szCs w:val="22"/>
          <w:lang w:eastAsia="en-GB"/>
          <w14:ligatures w14:val="none"/>
        </w:rPr>
        <w:t xml:space="preserve"> will be constructed from timber</w:t>
      </w:r>
      <w:r w:rsidR="002F0ADB">
        <w:rPr>
          <w:rFonts w:ascii="Arial" w:eastAsia="Times New Roman" w:hAnsi="Arial" w:cs="Arial"/>
          <w:kern w:val="0"/>
          <w:sz w:val="22"/>
          <w:szCs w:val="22"/>
          <w:lang w:eastAsia="en-GB"/>
          <w14:ligatures w14:val="none"/>
        </w:rPr>
        <w:t xml:space="preserve">, with a painted finish in white and with double glazed units. The proposal will introduce </w:t>
      </w:r>
      <w:r w:rsidR="00F35FBE">
        <w:rPr>
          <w:rFonts w:ascii="Arial" w:eastAsia="Times New Roman" w:hAnsi="Arial" w:cs="Arial"/>
          <w:kern w:val="0"/>
          <w:sz w:val="22"/>
          <w:szCs w:val="22"/>
          <w:lang w:eastAsia="en-GB"/>
          <w14:ligatures w14:val="none"/>
        </w:rPr>
        <w:t xml:space="preserve">a </w:t>
      </w:r>
      <w:r w:rsidR="002F0ADB">
        <w:rPr>
          <w:rFonts w:ascii="Arial" w:eastAsia="Times New Roman" w:hAnsi="Arial" w:cs="Arial"/>
          <w:kern w:val="0"/>
          <w:sz w:val="22"/>
          <w:szCs w:val="22"/>
          <w:lang w:eastAsia="en-GB"/>
          <w14:ligatures w14:val="none"/>
        </w:rPr>
        <w:t xml:space="preserve">modest, </w:t>
      </w:r>
      <w:r w:rsidR="00F35FBE">
        <w:rPr>
          <w:rFonts w:ascii="Arial" w:eastAsia="Times New Roman" w:hAnsi="Arial" w:cs="Arial"/>
          <w:kern w:val="0"/>
          <w:sz w:val="22"/>
          <w:szCs w:val="22"/>
          <w:lang w:eastAsia="en-GB"/>
          <w14:ligatures w14:val="none"/>
        </w:rPr>
        <w:t>sympathetically designed addition, which due to its</w:t>
      </w:r>
      <w:r w:rsidR="008B406A">
        <w:rPr>
          <w:rFonts w:ascii="Arial" w:eastAsia="Times New Roman" w:hAnsi="Arial" w:cs="Arial"/>
          <w:kern w:val="0"/>
          <w:sz w:val="22"/>
          <w:szCs w:val="22"/>
          <w:lang w:eastAsia="en-GB"/>
          <w14:ligatures w14:val="none"/>
        </w:rPr>
        <w:t xml:space="preserve"> siting,</w:t>
      </w:r>
      <w:r w:rsidR="00F35FBE">
        <w:rPr>
          <w:rFonts w:ascii="Arial" w:eastAsia="Times New Roman" w:hAnsi="Arial" w:cs="Arial"/>
          <w:kern w:val="0"/>
          <w:sz w:val="22"/>
          <w:szCs w:val="22"/>
          <w:lang w:eastAsia="en-GB"/>
          <w14:ligatures w14:val="none"/>
        </w:rPr>
        <w:t xml:space="preserve"> single storey, flat roof design </w:t>
      </w:r>
      <w:r w:rsidR="00986478">
        <w:rPr>
          <w:rFonts w:ascii="Arial" w:eastAsia="Times New Roman" w:hAnsi="Arial" w:cs="Arial"/>
          <w:kern w:val="0"/>
          <w:sz w:val="22"/>
          <w:szCs w:val="22"/>
          <w:lang w:eastAsia="en-GB"/>
          <w14:ligatures w14:val="none"/>
        </w:rPr>
        <w:t xml:space="preserve">will be subordinate to the existing dwellinghouse.  Therefore, it will not cause any harm to the character and appearance of the area. </w:t>
      </w:r>
    </w:p>
    <w:p w14:paraId="1A1D7898" w14:textId="77777777" w:rsidR="000A12EF" w:rsidRDefault="000A12EF"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08890042" w14:textId="0822043B" w:rsidR="00DB13C3" w:rsidRPr="007D27B8" w:rsidRDefault="007D27B8"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250C7D">
        <w:rPr>
          <w:rFonts w:ascii="Arial" w:hAnsi="Arial" w:cs="Arial"/>
          <w:color w:val="000000" w:themeColor="text1"/>
          <w:sz w:val="22"/>
          <w:szCs w:val="22"/>
        </w:rPr>
        <w:t>proposal, due to its siting and single storey design</w:t>
      </w:r>
      <w:r w:rsidR="00B019AF">
        <w:rPr>
          <w:rFonts w:ascii="Arial" w:hAnsi="Arial" w:cs="Arial"/>
          <w:color w:val="000000" w:themeColor="text1"/>
          <w:sz w:val="22"/>
          <w:szCs w:val="22"/>
        </w:rPr>
        <w:t xml:space="preserve">, will be built up to the western side boundary of the site, </w:t>
      </w:r>
      <w:r w:rsidR="00653175">
        <w:rPr>
          <w:rFonts w:ascii="Arial" w:hAnsi="Arial" w:cs="Arial"/>
          <w:color w:val="000000" w:themeColor="text1"/>
          <w:sz w:val="22"/>
          <w:szCs w:val="22"/>
        </w:rPr>
        <w:t xml:space="preserve">with the countryside beyond.  </w:t>
      </w:r>
      <w:r w:rsidR="00B019AF">
        <w:rPr>
          <w:rFonts w:ascii="Arial" w:hAnsi="Arial" w:cs="Arial"/>
          <w:color w:val="000000" w:themeColor="text1"/>
          <w:sz w:val="22"/>
          <w:szCs w:val="22"/>
        </w:rPr>
        <w:t>Therefore, the proposal will have no</w:t>
      </w:r>
      <w:r w:rsidR="00653175">
        <w:rPr>
          <w:rFonts w:ascii="Arial" w:hAnsi="Arial" w:cs="Arial"/>
          <w:color w:val="000000" w:themeColor="text1"/>
          <w:sz w:val="22"/>
          <w:szCs w:val="22"/>
        </w:rPr>
        <w:t>t</w:t>
      </w:r>
      <w:r w:rsidR="00B019AF">
        <w:rPr>
          <w:rFonts w:ascii="Arial" w:hAnsi="Arial" w:cs="Arial"/>
          <w:color w:val="000000" w:themeColor="text1"/>
          <w:sz w:val="22"/>
          <w:szCs w:val="22"/>
        </w:rPr>
        <w:t xml:space="preserve"> adverse</w:t>
      </w:r>
      <w:r w:rsidR="00653175">
        <w:rPr>
          <w:rFonts w:ascii="Arial" w:hAnsi="Arial" w:cs="Arial"/>
          <w:color w:val="000000" w:themeColor="text1"/>
          <w:sz w:val="22"/>
          <w:szCs w:val="22"/>
        </w:rPr>
        <w:t>ly</w:t>
      </w:r>
      <w:r w:rsidR="00B019AF">
        <w:rPr>
          <w:rFonts w:ascii="Arial" w:hAnsi="Arial" w:cs="Arial"/>
          <w:color w:val="000000" w:themeColor="text1"/>
          <w:sz w:val="22"/>
          <w:szCs w:val="22"/>
        </w:rPr>
        <w:t xml:space="preserve"> impact upon neighbour amenity</w:t>
      </w:r>
      <w:r w:rsidR="00AE0867">
        <w:rPr>
          <w:rFonts w:ascii="Arial" w:hAnsi="Arial" w:cs="Arial"/>
          <w:color w:val="000000" w:themeColor="text1"/>
          <w:sz w:val="22"/>
          <w:szCs w:val="22"/>
        </w:rPr>
        <w:t xml:space="preserve"> in terms of causing any overshadowing; loss of light; or having an overbearing impact. </w:t>
      </w:r>
    </w:p>
    <w:p w14:paraId="15FCCA9A" w14:textId="77777777" w:rsidR="007D27B8" w:rsidRPr="00A050F1" w:rsidRDefault="007D27B8"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476BBECB"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0B322D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34B715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046C52F" w14:textId="1B9DC625" w:rsid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00F08059" w14:textId="77777777" w:rsidR="003C72AD" w:rsidRDefault="003C72AD"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1C5FBAF8" w14:textId="376C4BB3" w:rsidR="003C72AD" w:rsidRPr="003C72AD" w:rsidRDefault="003C72AD"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3C72AD">
        <w:rPr>
          <w:rStyle w:val="fontstyle01"/>
          <w:rFonts w:ascii="Arial" w:hAnsi="Arial" w:cs="Arial"/>
          <w:sz w:val="22"/>
          <w:szCs w:val="22"/>
        </w:rPr>
        <w:t>The NPPF outlines government policy, including its policy in respect of the historic environment. Section 16 of the NPPF 'Conserving and enhancing the historic environment' sets out the Government's high-level policies concerning heritage and sustainable development. Paragraphs 214-216 of the NPPF require a balanced approach with any harm which would be caused being weighed against the potential public benefits which might be achieved. Paragraph 210 requires local planning authorities should take account of the desirability of sustaining and enhancing the significance of heritage assets and of new development making a positive contribution to local character and distinctiveness</w:t>
      </w:r>
      <w:r>
        <w:rPr>
          <w:rStyle w:val="fontstyle01"/>
          <w:rFonts w:ascii="Arial" w:hAnsi="Arial" w:cs="Arial"/>
          <w:sz w:val="22"/>
          <w:szCs w:val="22"/>
        </w:rPr>
        <w:t>.</w:t>
      </w:r>
    </w:p>
    <w:p w14:paraId="7CBF3E36"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7626474" w14:textId="2621E0F1"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4B46A2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858C32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w:t>
      </w:r>
      <w:r w:rsidRPr="00436D0A">
        <w:rPr>
          <w:rFonts w:ascii="Arial" w:eastAsia="Times New Roman" w:hAnsi="Arial" w:cs="Arial"/>
          <w:color w:val="000000" w:themeColor="text1"/>
          <w:kern w:val="0"/>
          <w:sz w:val="22"/>
          <w:szCs w:val="22"/>
          <w:lang w:eastAsia="en-GB"/>
          <w14:ligatures w14:val="none"/>
        </w:rPr>
        <w:lastRenderedPageBreak/>
        <w:t>positively to the existing in terms of building layouts, built form, height, mass, scale, building line, plot size, elevational design, materials, streetscape and rooflines to effectively integrate the building into its setting.</w:t>
      </w:r>
    </w:p>
    <w:p w14:paraId="0FFF502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51F8B4" w14:textId="1FB37038"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0D24E6C3" w14:textId="77777777" w:rsidR="0011332D" w:rsidRDefault="0011332D" w:rsidP="006705B5">
      <w:pPr>
        <w:spacing w:after="0" w:line="276" w:lineRule="auto"/>
        <w:jc w:val="both"/>
        <w:rPr>
          <w:rFonts w:ascii="Arial" w:hAnsi="Arial" w:cs="Arial"/>
          <w:color w:val="000000"/>
          <w:sz w:val="22"/>
          <w:szCs w:val="22"/>
        </w:rPr>
      </w:pPr>
    </w:p>
    <w:p w14:paraId="5CDA3ED2" w14:textId="08104A4F" w:rsidR="0011332D" w:rsidRPr="00742C35" w:rsidRDefault="0011332D" w:rsidP="006705B5">
      <w:pPr>
        <w:spacing w:after="0" w:line="276" w:lineRule="auto"/>
        <w:jc w:val="both"/>
        <w:rPr>
          <w:rFonts w:ascii="Arial" w:hAnsi="Arial" w:cs="Arial"/>
          <w:color w:val="000000"/>
          <w:sz w:val="22"/>
          <w:szCs w:val="22"/>
        </w:rPr>
      </w:pPr>
      <w:r>
        <w:rPr>
          <w:rFonts w:ascii="Arial" w:hAnsi="Arial" w:cs="Arial"/>
          <w:color w:val="000000"/>
          <w:sz w:val="22"/>
          <w:szCs w:val="22"/>
        </w:rPr>
        <w:t>The Council’s Conservation Officer has provided the following comments:</w:t>
      </w:r>
    </w:p>
    <w:p w14:paraId="7DE60307"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96BC127" w14:textId="55D69080" w:rsidR="00DE47D9" w:rsidRDefault="0011332D" w:rsidP="00DE47D9">
      <w:pPr>
        <w:spacing w:after="0" w:line="276" w:lineRule="auto"/>
        <w:jc w:val="both"/>
        <w:rPr>
          <w:rFonts w:ascii="Arial" w:hAnsi="Arial" w:cs="Arial"/>
          <w:color w:val="000000"/>
          <w:sz w:val="22"/>
          <w:szCs w:val="22"/>
        </w:rPr>
      </w:pPr>
      <w:r>
        <w:rPr>
          <w:rFonts w:ascii="Arial" w:hAnsi="Arial" w:cs="Arial"/>
          <w:b/>
          <w:bCs/>
          <w:color w:val="000000"/>
          <w:sz w:val="22"/>
          <w:szCs w:val="22"/>
        </w:rPr>
        <w:t>“</w:t>
      </w:r>
      <w:r w:rsidR="00DE47D9" w:rsidRPr="00DE47D9">
        <w:rPr>
          <w:rFonts w:ascii="Arial" w:hAnsi="Arial" w:cs="Arial"/>
          <w:b/>
          <w:bCs/>
          <w:color w:val="000000"/>
          <w:sz w:val="22"/>
          <w:szCs w:val="22"/>
        </w:rPr>
        <w:t>Assessment:</w:t>
      </w:r>
      <w:r w:rsidR="00DE47D9" w:rsidRPr="00DE47D9">
        <w:rPr>
          <w:rFonts w:ascii="Arial" w:hAnsi="Arial" w:cs="Arial"/>
          <w:color w:val="000000"/>
          <w:sz w:val="22"/>
          <w:szCs w:val="22"/>
        </w:rPr>
        <w:t xml:space="preserve"> This is my second consultation response and follows on from amended drawings being submitted</w:t>
      </w:r>
      <w:r>
        <w:rPr>
          <w:rFonts w:ascii="Arial" w:hAnsi="Arial" w:cs="Arial"/>
          <w:color w:val="000000"/>
          <w:sz w:val="22"/>
          <w:szCs w:val="22"/>
        </w:rPr>
        <w:t>”</w:t>
      </w:r>
      <w:r w:rsidR="00DE47D9" w:rsidRPr="00DE47D9">
        <w:rPr>
          <w:rFonts w:ascii="Arial" w:hAnsi="Arial" w:cs="Arial"/>
          <w:color w:val="000000"/>
          <w:sz w:val="22"/>
          <w:szCs w:val="22"/>
        </w:rPr>
        <w:t>.</w:t>
      </w:r>
    </w:p>
    <w:p w14:paraId="4685C710" w14:textId="77777777" w:rsidR="00DE47D9" w:rsidRPr="00DE47D9" w:rsidRDefault="00DE47D9" w:rsidP="00DE47D9">
      <w:pPr>
        <w:spacing w:after="0" w:line="276" w:lineRule="auto"/>
        <w:jc w:val="both"/>
        <w:rPr>
          <w:rFonts w:ascii="Arial" w:hAnsi="Arial" w:cs="Arial"/>
          <w:color w:val="000000"/>
          <w:sz w:val="22"/>
          <w:szCs w:val="22"/>
        </w:rPr>
      </w:pPr>
    </w:p>
    <w:p w14:paraId="05DDB490" w14:textId="103EB3E6" w:rsidR="00DE47D9" w:rsidRDefault="0011332D" w:rsidP="00DE47D9">
      <w:pPr>
        <w:spacing w:after="0" w:line="276" w:lineRule="auto"/>
        <w:jc w:val="both"/>
        <w:rPr>
          <w:rFonts w:ascii="Arial" w:hAnsi="Arial" w:cs="Arial"/>
          <w:color w:val="000000"/>
          <w:sz w:val="22"/>
          <w:szCs w:val="22"/>
        </w:rPr>
      </w:pPr>
      <w:r>
        <w:rPr>
          <w:rFonts w:ascii="Arial" w:hAnsi="Arial" w:cs="Arial"/>
          <w:color w:val="000000"/>
          <w:sz w:val="22"/>
          <w:szCs w:val="22"/>
        </w:rPr>
        <w:t>“</w:t>
      </w:r>
      <w:r w:rsidR="00DE47D9" w:rsidRPr="00DE47D9">
        <w:rPr>
          <w:rFonts w:ascii="Arial" w:hAnsi="Arial" w:cs="Arial"/>
          <w:color w:val="000000"/>
          <w:sz w:val="22"/>
          <w:szCs w:val="22"/>
        </w:rPr>
        <w:t>The property is a detached thatched cottage positioned gable on to The Street. The property is considered a Non</w:t>
      </w:r>
      <w:r w:rsidR="00DE47D9">
        <w:rPr>
          <w:rFonts w:ascii="Arial" w:hAnsi="Arial" w:cs="Arial"/>
          <w:color w:val="000000"/>
          <w:sz w:val="22"/>
          <w:szCs w:val="22"/>
        </w:rPr>
        <w:t>-</w:t>
      </w:r>
      <w:r w:rsidR="00DE47D9" w:rsidRPr="00DE47D9">
        <w:rPr>
          <w:rFonts w:ascii="Arial" w:hAnsi="Arial" w:cs="Arial"/>
          <w:color w:val="000000"/>
          <w:sz w:val="22"/>
          <w:szCs w:val="22"/>
        </w:rPr>
        <w:t>Designated Heritage Asset in NPPF terms and makes a positive contribution to the character and appearance of the village. The property affects the setting of numerous listed buildings in the immediate locality</w:t>
      </w:r>
      <w:r>
        <w:rPr>
          <w:rFonts w:ascii="Arial" w:hAnsi="Arial" w:cs="Arial"/>
          <w:color w:val="000000"/>
          <w:sz w:val="22"/>
          <w:szCs w:val="22"/>
        </w:rPr>
        <w:t>”</w:t>
      </w:r>
      <w:r w:rsidR="00DE47D9" w:rsidRPr="00DE47D9">
        <w:rPr>
          <w:rFonts w:ascii="Arial" w:hAnsi="Arial" w:cs="Arial"/>
          <w:color w:val="000000"/>
          <w:sz w:val="22"/>
          <w:szCs w:val="22"/>
        </w:rPr>
        <w:t>.</w:t>
      </w:r>
    </w:p>
    <w:p w14:paraId="14F40312" w14:textId="77777777" w:rsidR="0011332D" w:rsidRPr="00DE47D9" w:rsidRDefault="0011332D" w:rsidP="00DE47D9">
      <w:pPr>
        <w:spacing w:after="0" w:line="276" w:lineRule="auto"/>
        <w:jc w:val="both"/>
        <w:rPr>
          <w:rFonts w:ascii="Arial" w:hAnsi="Arial" w:cs="Arial"/>
          <w:color w:val="000000"/>
          <w:sz w:val="22"/>
          <w:szCs w:val="22"/>
        </w:rPr>
      </w:pPr>
    </w:p>
    <w:p w14:paraId="25649F0D" w14:textId="644C2E6B" w:rsidR="00DE47D9" w:rsidRDefault="0011332D" w:rsidP="00DE47D9">
      <w:pPr>
        <w:spacing w:after="0" w:line="276" w:lineRule="auto"/>
        <w:jc w:val="both"/>
        <w:rPr>
          <w:rFonts w:ascii="Arial" w:hAnsi="Arial" w:cs="Arial"/>
          <w:color w:val="000000"/>
          <w:sz w:val="22"/>
          <w:szCs w:val="22"/>
        </w:rPr>
      </w:pPr>
      <w:r>
        <w:rPr>
          <w:rFonts w:ascii="Arial" w:hAnsi="Arial" w:cs="Arial"/>
          <w:color w:val="000000"/>
          <w:sz w:val="22"/>
          <w:szCs w:val="22"/>
        </w:rPr>
        <w:t>“</w:t>
      </w:r>
      <w:r w:rsidR="00DE47D9" w:rsidRPr="00DE47D9">
        <w:rPr>
          <w:rFonts w:ascii="Arial" w:hAnsi="Arial" w:cs="Arial"/>
          <w:color w:val="000000"/>
          <w:sz w:val="22"/>
          <w:szCs w:val="22"/>
        </w:rPr>
        <w:t xml:space="preserve">The proposal seeks a flat roof extension </w:t>
      </w:r>
      <w:proofErr w:type="gramStart"/>
      <w:r w:rsidR="00DE47D9" w:rsidRPr="00DE47D9">
        <w:rPr>
          <w:rFonts w:ascii="Arial" w:hAnsi="Arial" w:cs="Arial"/>
          <w:color w:val="000000"/>
          <w:sz w:val="22"/>
          <w:szCs w:val="22"/>
        </w:rPr>
        <w:t>in order to</w:t>
      </w:r>
      <w:proofErr w:type="gramEnd"/>
      <w:r w:rsidR="00DE47D9" w:rsidRPr="00DE47D9">
        <w:rPr>
          <w:rFonts w:ascii="Arial" w:hAnsi="Arial" w:cs="Arial"/>
          <w:color w:val="000000"/>
          <w:sz w:val="22"/>
          <w:szCs w:val="22"/>
        </w:rPr>
        <w:t xml:space="preserve"> create a shower room and an extension to the dining room. The location of the proposed extension has now been amended and is shown on the western side elevation</w:t>
      </w:r>
      <w:r>
        <w:rPr>
          <w:rFonts w:ascii="Arial" w:hAnsi="Arial" w:cs="Arial"/>
          <w:color w:val="000000"/>
          <w:sz w:val="22"/>
          <w:szCs w:val="22"/>
        </w:rPr>
        <w:t>”</w:t>
      </w:r>
      <w:r w:rsidR="00DE47D9" w:rsidRPr="00DE47D9">
        <w:rPr>
          <w:rFonts w:ascii="Arial" w:hAnsi="Arial" w:cs="Arial"/>
          <w:color w:val="000000"/>
          <w:sz w:val="22"/>
          <w:szCs w:val="22"/>
        </w:rPr>
        <w:t>.</w:t>
      </w:r>
    </w:p>
    <w:p w14:paraId="56B5C062" w14:textId="77777777" w:rsidR="00DE47D9" w:rsidRPr="00DE47D9" w:rsidRDefault="00DE47D9" w:rsidP="00DE47D9">
      <w:pPr>
        <w:spacing w:after="0" w:line="276" w:lineRule="auto"/>
        <w:jc w:val="both"/>
        <w:rPr>
          <w:rFonts w:ascii="Arial" w:hAnsi="Arial" w:cs="Arial"/>
          <w:color w:val="000000"/>
          <w:sz w:val="22"/>
          <w:szCs w:val="22"/>
        </w:rPr>
      </w:pPr>
    </w:p>
    <w:p w14:paraId="20368C0B" w14:textId="42B10DE3" w:rsidR="00DE47D9" w:rsidRDefault="0011332D" w:rsidP="00DE47D9">
      <w:pPr>
        <w:spacing w:after="0" w:line="276" w:lineRule="auto"/>
        <w:jc w:val="both"/>
        <w:rPr>
          <w:rFonts w:ascii="Arial" w:hAnsi="Arial" w:cs="Arial"/>
          <w:color w:val="000000"/>
          <w:sz w:val="22"/>
          <w:szCs w:val="22"/>
        </w:rPr>
      </w:pPr>
      <w:r>
        <w:rPr>
          <w:rFonts w:ascii="Arial" w:hAnsi="Arial" w:cs="Arial"/>
          <w:color w:val="000000"/>
          <w:sz w:val="22"/>
          <w:szCs w:val="22"/>
        </w:rPr>
        <w:t>“</w:t>
      </w:r>
      <w:r w:rsidR="00DE47D9" w:rsidRPr="00DE47D9">
        <w:rPr>
          <w:rFonts w:ascii="Arial" w:hAnsi="Arial" w:cs="Arial"/>
          <w:color w:val="000000"/>
          <w:sz w:val="22"/>
          <w:szCs w:val="22"/>
        </w:rPr>
        <w:t>In principle there is no conservation objection to a small extension, subject to a sympathetic design to the host building</w:t>
      </w:r>
      <w:r>
        <w:rPr>
          <w:rFonts w:ascii="Arial" w:hAnsi="Arial" w:cs="Arial"/>
          <w:color w:val="000000"/>
          <w:sz w:val="22"/>
          <w:szCs w:val="22"/>
        </w:rPr>
        <w:t>”</w:t>
      </w:r>
      <w:r w:rsidR="00DE47D9" w:rsidRPr="00DE47D9">
        <w:rPr>
          <w:rFonts w:ascii="Arial" w:hAnsi="Arial" w:cs="Arial"/>
          <w:color w:val="000000"/>
          <w:sz w:val="22"/>
          <w:szCs w:val="22"/>
        </w:rPr>
        <w:t>.</w:t>
      </w:r>
    </w:p>
    <w:p w14:paraId="0DD146C3" w14:textId="77777777" w:rsidR="00DE47D9" w:rsidRPr="00DE47D9" w:rsidRDefault="00DE47D9" w:rsidP="00DE47D9">
      <w:pPr>
        <w:spacing w:after="0" w:line="276" w:lineRule="auto"/>
        <w:jc w:val="both"/>
        <w:rPr>
          <w:rFonts w:ascii="Arial" w:hAnsi="Arial" w:cs="Arial"/>
          <w:color w:val="000000"/>
          <w:sz w:val="22"/>
          <w:szCs w:val="22"/>
        </w:rPr>
      </w:pPr>
    </w:p>
    <w:p w14:paraId="67A73F10" w14:textId="52863945" w:rsidR="00DE47D9" w:rsidRDefault="0011332D" w:rsidP="00DE47D9">
      <w:pPr>
        <w:spacing w:after="0" w:line="276" w:lineRule="auto"/>
        <w:jc w:val="both"/>
        <w:rPr>
          <w:rFonts w:ascii="Arial" w:hAnsi="Arial" w:cs="Arial"/>
          <w:color w:val="000000"/>
          <w:sz w:val="22"/>
          <w:szCs w:val="22"/>
        </w:rPr>
      </w:pPr>
      <w:r>
        <w:rPr>
          <w:rFonts w:ascii="Arial" w:hAnsi="Arial" w:cs="Arial"/>
          <w:color w:val="000000"/>
          <w:sz w:val="22"/>
          <w:szCs w:val="22"/>
        </w:rPr>
        <w:t>“</w:t>
      </w:r>
      <w:r w:rsidR="00DE47D9" w:rsidRPr="00DE47D9">
        <w:rPr>
          <w:rFonts w:ascii="Arial" w:hAnsi="Arial" w:cs="Arial"/>
          <w:color w:val="000000"/>
          <w:sz w:val="22"/>
          <w:szCs w:val="22"/>
        </w:rPr>
        <w:t>This amended scheme is considered a less prominent location and would be better read as part of the modern element of the building. Given the planning history, the more discrete location, and that the extension would be off set from the non-designated heritage asset, it is considered that this would have a neutral impact on the significance of the original cottage</w:t>
      </w:r>
      <w:r>
        <w:rPr>
          <w:rFonts w:ascii="Arial" w:hAnsi="Arial" w:cs="Arial"/>
          <w:color w:val="000000"/>
          <w:sz w:val="22"/>
          <w:szCs w:val="22"/>
        </w:rPr>
        <w:t>”</w:t>
      </w:r>
      <w:r w:rsidR="00DE47D9" w:rsidRPr="00DE47D9">
        <w:rPr>
          <w:rFonts w:ascii="Arial" w:hAnsi="Arial" w:cs="Arial"/>
          <w:color w:val="000000"/>
          <w:sz w:val="22"/>
          <w:szCs w:val="22"/>
        </w:rPr>
        <w:t>.</w:t>
      </w:r>
    </w:p>
    <w:p w14:paraId="6B24D75D" w14:textId="77777777" w:rsidR="00DE47D9" w:rsidRPr="00DE47D9" w:rsidRDefault="00DE47D9" w:rsidP="00DE47D9">
      <w:pPr>
        <w:spacing w:after="0" w:line="276" w:lineRule="auto"/>
        <w:jc w:val="both"/>
        <w:rPr>
          <w:rFonts w:ascii="Arial" w:hAnsi="Arial" w:cs="Arial"/>
          <w:color w:val="000000"/>
          <w:sz w:val="22"/>
          <w:szCs w:val="22"/>
        </w:rPr>
      </w:pPr>
    </w:p>
    <w:p w14:paraId="162B2414" w14:textId="3AE7D9C1" w:rsidR="00DE47D9" w:rsidRDefault="0011332D" w:rsidP="00DE47D9">
      <w:pPr>
        <w:spacing w:after="0" w:line="276" w:lineRule="auto"/>
        <w:jc w:val="both"/>
        <w:rPr>
          <w:rFonts w:ascii="Arial" w:hAnsi="Arial" w:cs="Arial"/>
          <w:color w:val="000000"/>
          <w:sz w:val="22"/>
          <w:szCs w:val="22"/>
        </w:rPr>
      </w:pPr>
      <w:r>
        <w:rPr>
          <w:rFonts w:ascii="Arial" w:hAnsi="Arial" w:cs="Arial"/>
          <w:b/>
          <w:bCs/>
          <w:color w:val="000000"/>
          <w:sz w:val="22"/>
          <w:szCs w:val="22"/>
        </w:rPr>
        <w:t>“</w:t>
      </w:r>
      <w:r w:rsidR="00DE47D9" w:rsidRPr="00DE47D9">
        <w:rPr>
          <w:rFonts w:ascii="Arial" w:hAnsi="Arial" w:cs="Arial"/>
          <w:b/>
          <w:bCs/>
          <w:color w:val="000000"/>
          <w:sz w:val="22"/>
          <w:szCs w:val="22"/>
        </w:rPr>
        <w:t>Summary &amp; conclusion</w:t>
      </w:r>
      <w:r w:rsidR="00DE47D9" w:rsidRPr="00DE47D9">
        <w:rPr>
          <w:rFonts w:ascii="Arial" w:hAnsi="Arial" w:cs="Arial"/>
          <w:color w:val="000000"/>
          <w:sz w:val="22"/>
          <w:szCs w:val="22"/>
        </w:rPr>
        <w:t>: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r>
        <w:rPr>
          <w:rFonts w:ascii="Arial" w:hAnsi="Arial" w:cs="Arial"/>
          <w:color w:val="000000"/>
          <w:sz w:val="22"/>
          <w:szCs w:val="22"/>
        </w:rPr>
        <w:t>”</w:t>
      </w:r>
      <w:r w:rsidR="00DE47D9" w:rsidRPr="00DE47D9">
        <w:rPr>
          <w:rFonts w:ascii="Arial" w:hAnsi="Arial" w:cs="Arial"/>
          <w:color w:val="000000"/>
          <w:sz w:val="22"/>
          <w:szCs w:val="22"/>
        </w:rPr>
        <w:t>.</w:t>
      </w:r>
    </w:p>
    <w:p w14:paraId="4579712F" w14:textId="77777777" w:rsidR="00DE47D9" w:rsidRPr="00DE47D9" w:rsidRDefault="00DE47D9" w:rsidP="00DE47D9">
      <w:pPr>
        <w:spacing w:after="0" w:line="276" w:lineRule="auto"/>
        <w:jc w:val="both"/>
        <w:rPr>
          <w:rFonts w:ascii="Arial" w:hAnsi="Arial" w:cs="Arial"/>
          <w:color w:val="000000"/>
          <w:sz w:val="22"/>
          <w:szCs w:val="22"/>
        </w:rPr>
      </w:pPr>
    </w:p>
    <w:p w14:paraId="3A7074DA" w14:textId="6B76FE0D" w:rsidR="00FF21CE" w:rsidRPr="00DE47D9" w:rsidRDefault="00DE47D9" w:rsidP="00DE47D9">
      <w:pPr>
        <w:spacing w:after="0" w:line="276" w:lineRule="auto"/>
        <w:jc w:val="both"/>
        <w:rPr>
          <w:rFonts w:ascii="Arial" w:hAnsi="Arial" w:cs="Arial"/>
          <w:color w:val="000000"/>
          <w:sz w:val="22"/>
          <w:szCs w:val="22"/>
        </w:rPr>
      </w:pPr>
      <w:r w:rsidRPr="00DE47D9">
        <w:rPr>
          <w:rFonts w:ascii="Arial" w:hAnsi="Arial" w:cs="Arial"/>
          <w:color w:val="000000"/>
          <w:sz w:val="22"/>
          <w:szCs w:val="22"/>
        </w:rPr>
        <w:t xml:space="preserve">The impact of the proposals on heritage assets will be </w:t>
      </w:r>
      <w:r w:rsidRPr="00DE47D9">
        <w:rPr>
          <w:rFonts w:ascii="Arial" w:hAnsi="Arial" w:cs="Arial"/>
          <w:color w:val="000000"/>
          <w:sz w:val="22"/>
          <w:szCs w:val="22"/>
        </w:rPr>
        <w:t>neutral,</w:t>
      </w:r>
      <w:r w:rsidRPr="00DE47D9">
        <w:rPr>
          <w:rFonts w:ascii="Arial" w:hAnsi="Arial" w:cs="Arial"/>
          <w:color w:val="000000"/>
          <w:sz w:val="22"/>
          <w:szCs w:val="22"/>
        </w:rPr>
        <w:t xml:space="preserve"> and the requirements of current conservation legislation, policy or guidance </w:t>
      </w:r>
      <w:proofErr w:type="gramStart"/>
      <w:r w:rsidRPr="00DE47D9">
        <w:rPr>
          <w:rFonts w:ascii="Arial" w:hAnsi="Arial" w:cs="Arial"/>
          <w:color w:val="000000"/>
          <w:sz w:val="22"/>
          <w:szCs w:val="22"/>
        </w:rPr>
        <w:t>are considered to be</w:t>
      </w:r>
      <w:proofErr w:type="gramEnd"/>
      <w:r w:rsidRPr="00DE47D9">
        <w:rPr>
          <w:rFonts w:ascii="Arial" w:hAnsi="Arial" w:cs="Arial"/>
          <w:color w:val="000000"/>
          <w:sz w:val="22"/>
          <w:szCs w:val="22"/>
        </w:rPr>
        <w:t xml:space="preserve"> met and there is therefore no objection to the approval of the application.</w:t>
      </w:r>
    </w:p>
    <w:p w14:paraId="64115F64" w14:textId="77777777" w:rsidR="00301504" w:rsidRPr="006705B5" w:rsidRDefault="0030150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A338D4" w14:textId="2DB7A01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Pr="00301504">
        <w:rPr>
          <w:rFonts w:ascii="Arial" w:eastAsia="Times New Roman" w:hAnsi="Arial" w:cs="Arial"/>
          <w:kern w:val="0"/>
          <w:sz w:val="22"/>
          <w:szCs w:val="22"/>
          <w:lang w:eastAsia="en-GB"/>
          <w14:ligatures w14:val="none"/>
        </w:rPr>
        <w:t>character and appearance of the area</w:t>
      </w:r>
      <w:r w:rsidR="00BB5ECE" w:rsidRPr="00301504">
        <w:rPr>
          <w:rFonts w:ascii="Arial" w:eastAsia="Times New Roman" w:hAnsi="Arial" w:cs="Arial"/>
          <w:kern w:val="0"/>
          <w:sz w:val="22"/>
          <w:szCs w:val="22"/>
          <w:lang w:eastAsia="en-GB"/>
          <w14:ligatures w14:val="none"/>
        </w:rPr>
        <w:t xml:space="preserve"> and</w:t>
      </w:r>
      <w:r w:rsidR="00301504" w:rsidRPr="00301504">
        <w:rPr>
          <w:rFonts w:ascii="Arial" w:eastAsia="Times New Roman" w:hAnsi="Arial" w:cs="Arial"/>
          <w:kern w:val="0"/>
          <w:sz w:val="22"/>
          <w:szCs w:val="22"/>
          <w:lang w:eastAsia="en-GB"/>
          <w14:ligatures w14:val="none"/>
        </w:rPr>
        <w:t xml:space="preserve"> the </w:t>
      </w:r>
      <w:r w:rsidR="00F272A5" w:rsidRPr="00301504">
        <w:rPr>
          <w:rFonts w:ascii="Arial" w:eastAsia="Times New Roman" w:hAnsi="Arial" w:cs="Arial"/>
          <w:kern w:val="0"/>
          <w:sz w:val="22"/>
          <w:szCs w:val="22"/>
          <w:lang w:eastAsia="en-GB"/>
          <w14:ligatures w14:val="none"/>
        </w:rPr>
        <w:t xml:space="preserve">setting of the </w:t>
      </w:r>
      <w:r w:rsidRPr="00301504">
        <w:rPr>
          <w:rFonts w:ascii="Arial" w:eastAsia="Times New Roman" w:hAnsi="Arial" w:cs="Arial"/>
          <w:kern w:val="0"/>
          <w:sz w:val="22"/>
          <w:szCs w:val="22"/>
          <w:lang w:eastAsia="en-GB"/>
          <w14:ligatures w14:val="none"/>
        </w:rPr>
        <w:t>listed buildin</w:t>
      </w:r>
      <w:r w:rsidR="00301504" w:rsidRPr="00301504">
        <w:rPr>
          <w:rFonts w:ascii="Arial" w:eastAsia="Times New Roman" w:hAnsi="Arial" w:cs="Arial"/>
          <w:kern w:val="0"/>
          <w:sz w:val="22"/>
          <w:szCs w:val="22"/>
          <w:lang w:eastAsia="en-GB"/>
          <w14:ligatures w14:val="none"/>
        </w:rPr>
        <w:t>g</w:t>
      </w:r>
      <w:r w:rsidRPr="00301504">
        <w:rPr>
          <w:rFonts w:ascii="Arial" w:eastAsia="Times New Roman" w:hAnsi="Arial" w:cs="Arial"/>
          <w:kern w:val="0"/>
          <w:sz w:val="22"/>
          <w:szCs w:val="22"/>
          <w:lang w:eastAsia="en-GB"/>
          <w14:ligatures w14:val="none"/>
        </w:rPr>
        <w:t>.</w:t>
      </w:r>
      <w:r w:rsidRPr="006705B5">
        <w:rPr>
          <w:rFonts w:ascii="Arial" w:eastAsia="Times New Roman" w:hAnsi="Arial" w:cs="Arial"/>
          <w:color w:val="ED0000"/>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It would not result in harm to the significance of any heritage assets, and no objections have been raised by the Conservation Officer.</w:t>
      </w:r>
    </w:p>
    <w:p w14:paraId="6C03665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C7F1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6623E27B"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A101FC">
        <w:rPr>
          <w:rFonts w:ascii="Arial" w:eastAsia="Times New Roman" w:hAnsi="Arial" w:cs="Arial"/>
          <w:color w:val="000000" w:themeColor="text1"/>
          <w:kern w:val="0"/>
          <w:sz w:val="22"/>
          <w:szCs w:val="22"/>
          <w:u w:val="single"/>
          <w:lang w:eastAsia="en-GB"/>
          <w14:ligatures w14:val="none"/>
        </w:rPr>
        <w:t xml:space="preserve"> and Impact Upon the Open Countryside:</w:t>
      </w:r>
      <w:r w:rsidR="00247CD5" w:rsidRPr="00247CD5">
        <w:rPr>
          <w:rFonts w:ascii="Arial" w:eastAsia="Times New Roman" w:hAnsi="Arial" w:cs="Arial"/>
          <w:color w:val="ED0000"/>
          <w:kern w:val="0"/>
          <w:sz w:val="22"/>
          <w:szCs w:val="22"/>
          <w:lang w:eastAsia="en-GB"/>
          <w14:ligatures w14:val="none"/>
        </w:rPr>
        <w:t xml:space="preserve"> </w:t>
      </w: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9F3E67B" w14:textId="7E754956" w:rsidR="00F40F2D" w:rsidRPr="00FC3A4B" w:rsidRDefault="00A968BA" w:rsidP="00F40F2D">
      <w:pPr>
        <w:spacing w:after="0" w:line="276" w:lineRule="auto"/>
        <w:jc w:val="both"/>
        <w:rPr>
          <w:rFonts w:ascii="Arial" w:eastAsia="Times New Roman" w:hAnsi="Arial" w:cs="Arial"/>
          <w:kern w:val="0"/>
          <w:sz w:val="22"/>
          <w:szCs w:val="22"/>
          <w:lang w:eastAsia="en-GB"/>
          <w14:ligatures w14:val="none"/>
        </w:rPr>
      </w:pPr>
      <w:r w:rsidRPr="00FC3A4B">
        <w:rPr>
          <w:rFonts w:ascii="Arial" w:eastAsia="Times New Roman" w:hAnsi="Arial" w:cs="Arial"/>
          <w:kern w:val="0"/>
          <w:sz w:val="22"/>
          <w:szCs w:val="22"/>
          <w:lang w:eastAsia="en-GB"/>
          <w14:ligatures w14:val="none"/>
        </w:rPr>
        <w:t xml:space="preserve">The proposal will be well contained to the boundaries of the application site, which is seen within the built form </w:t>
      </w:r>
      <w:r w:rsidR="00A101FC" w:rsidRPr="00FC3A4B">
        <w:rPr>
          <w:rFonts w:ascii="Arial" w:eastAsia="Times New Roman" w:hAnsi="Arial" w:cs="Arial"/>
          <w:kern w:val="0"/>
          <w:sz w:val="22"/>
          <w:szCs w:val="22"/>
          <w:lang w:eastAsia="en-GB"/>
          <w14:ligatures w14:val="none"/>
        </w:rPr>
        <w:t xml:space="preserve">of the Small Village of Stanton St Bernard. </w:t>
      </w:r>
    </w:p>
    <w:p w14:paraId="007651FF" w14:textId="77777777" w:rsidR="00111FE7" w:rsidRPr="00F40F2D" w:rsidRDefault="00111FE7"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16DDB7" w14:textId="57F10844"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the </w:t>
      </w:r>
      <w:r w:rsidRPr="00111FE7">
        <w:rPr>
          <w:rFonts w:ascii="Arial" w:eastAsia="Times New Roman" w:hAnsi="Arial" w:cs="Arial"/>
          <w:kern w:val="0"/>
          <w:sz w:val="22"/>
          <w:szCs w:val="22"/>
          <w:lang w:eastAsia="en-GB"/>
          <w14:ligatures w14:val="none"/>
        </w:rPr>
        <w:t>North Wessex Downs</w:t>
      </w:r>
      <w:r w:rsidR="00111FE7" w:rsidRPr="00111FE7">
        <w:rPr>
          <w:rFonts w:ascii="Arial" w:eastAsia="Times New Roman" w:hAnsi="Arial" w:cs="Arial"/>
          <w:kern w:val="0"/>
          <w:sz w:val="22"/>
          <w:szCs w:val="22"/>
          <w:lang w:eastAsia="en-GB"/>
          <w14:ligatures w14:val="none"/>
        </w:rPr>
        <w:t xml:space="preserve"> </w:t>
      </w:r>
      <w:r w:rsidRPr="00F40F2D">
        <w:rPr>
          <w:rFonts w:ascii="Arial" w:eastAsia="Times New Roman" w:hAnsi="Arial" w:cs="Arial"/>
          <w:color w:val="000000" w:themeColor="text1"/>
          <w:kern w:val="0"/>
          <w:sz w:val="22"/>
          <w:szCs w:val="22"/>
          <w:lang w:eastAsia="en-GB"/>
          <w14:ligatures w14:val="none"/>
        </w:rPr>
        <w:t xml:space="preserve">National Landscape. </w:t>
      </w:r>
    </w:p>
    <w:p w14:paraId="70814877" w14:textId="77777777" w:rsidR="00D12668" w:rsidRDefault="00D12668"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6DDB0FE" w14:textId="7C554638" w:rsidR="00D12668" w:rsidRDefault="00D12668"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Due to the siting, scale and design of the proposed single storey extension, it will not result in any encroachment </w:t>
      </w:r>
      <w:r w:rsidR="003C69EB">
        <w:rPr>
          <w:rFonts w:ascii="Arial" w:eastAsia="Times New Roman" w:hAnsi="Arial" w:cs="Arial"/>
          <w:color w:val="000000" w:themeColor="text1"/>
          <w:kern w:val="0"/>
          <w:sz w:val="22"/>
          <w:szCs w:val="22"/>
          <w:lang w:eastAsia="en-GB"/>
          <w14:ligatures w14:val="none"/>
        </w:rPr>
        <w:t xml:space="preserve">into the open countryside or cause any harm to visual amenity in this respect. </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45DE682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w:t>
      </w:r>
      <w:r w:rsidR="00406547">
        <w:rPr>
          <w:rFonts w:ascii="Arial" w:eastAsia="Times New Roman" w:hAnsi="Arial" w:cs="Arial"/>
          <w:color w:val="000000" w:themeColor="text1"/>
          <w:kern w:val="0"/>
          <w:sz w:val="22"/>
          <w:szCs w:val="22"/>
          <w:lang w:eastAsia="en-GB"/>
          <w14:ligatures w14:val="none"/>
        </w:rPr>
        <w:t xml:space="preserve">or </w:t>
      </w:r>
      <w:r w:rsidRPr="007D4B14">
        <w:rPr>
          <w:rFonts w:ascii="Arial" w:eastAsia="Times New Roman" w:hAnsi="Arial" w:cs="Arial"/>
          <w:color w:val="000000" w:themeColor="text1"/>
          <w:kern w:val="0"/>
          <w:sz w:val="22"/>
          <w:szCs w:val="22"/>
          <w:lang w:eastAsia="en-GB"/>
          <w14:ligatures w14:val="none"/>
        </w:rPr>
        <w:t>heritag</w:t>
      </w:r>
      <w:r w:rsidR="009F62F9">
        <w:rPr>
          <w:rFonts w:ascii="Arial" w:eastAsia="Times New Roman" w:hAnsi="Arial" w:cs="Arial"/>
          <w:color w:val="000000" w:themeColor="text1"/>
          <w:kern w:val="0"/>
          <w:sz w:val="22"/>
          <w:szCs w:val="22"/>
          <w:lang w:eastAsia="en-GB"/>
          <w14:ligatures w14:val="none"/>
        </w:rPr>
        <w:t>e</w:t>
      </w:r>
      <w:r w:rsidR="00406547">
        <w:rPr>
          <w:rFonts w:ascii="Arial" w:eastAsia="Times New Roman" w:hAnsi="Arial" w:cs="Arial"/>
          <w:color w:val="000000" w:themeColor="text1"/>
          <w:kern w:val="0"/>
          <w:sz w:val="22"/>
          <w:szCs w:val="22"/>
          <w:lang w:eastAsia="en-GB"/>
          <w14:ligatures w14:val="none"/>
        </w:rPr>
        <w:t>.</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sectPr w:rsidR="009B7A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840391300">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E14"/>
    <w:rsid w:val="00001981"/>
    <w:rsid w:val="00003A12"/>
    <w:rsid w:val="00011496"/>
    <w:rsid w:val="000143A5"/>
    <w:rsid w:val="000148E7"/>
    <w:rsid w:val="00015ADB"/>
    <w:rsid w:val="00017A08"/>
    <w:rsid w:val="000221CB"/>
    <w:rsid w:val="0003012E"/>
    <w:rsid w:val="00033847"/>
    <w:rsid w:val="00036B7E"/>
    <w:rsid w:val="00043B9C"/>
    <w:rsid w:val="0005397B"/>
    <w:rsid w:val="000610AC"/>
    <w:rsid w:val="00063A02"/>
    <w:rsid w:val="00063D1C"/>
    <w:rsid w:val="0006701C"/>
    <w:rsid w:val="00071E19"/>
    <w:rsid w:val="0007377C"/>
    <w:rsid w:val="0007735A"/>
    <w:rsid w:val="000815DE"/>
    <w:rsid w:val="0008454F"/>
    <w:rsid w:val="00085C56"/>
    <w:rsid w:val="00091944"/>
    <w:rsid w:val="00093398"/>
    <w:rsid w:val="00097010"/>
    <w:rsid w:val="000A12EF"/>
    <w:rsid w:val="000B4864"/>
    <w:rsid w:val="000B66D7"/>
    <w:rsid w:val="000B6B01"/>
    <w:rsid w:val="000C7F98"/>
    <w:rsid w:val="000D0858"/>
    <w:rsid w:val="000D5836"/>
    <w:rsid w:val="000E063D"/>
    <w:rsid w:val="000E18EB"/>
    <w:rsid w:val="000E6021"/>
    <w:rsid w:val="000E7462"/>
    <w:rsid w:val="000F3916"/>
    <w:rsid w:val="000F76AB"/>
    <w:rsid w:val="001044B1"/>
    <w:rsid w:val="00111D21"/>
    <w:rsid w:val="00111FE7"/>
    <w:rsid w:val="0011332D"/>
    <w:rsid w:val="00113A37"/>
    <w:rsid w:val="001251E3"/>
    <w:rsid w:val="00134D23"/>
    <w:rsid w:val="00141929"/>
    <w:rsid w:val="0014198B"/>
    <w:rsid w:val="00152901"/>
    <w:rsid w:val="0016162B"/>
    <w:rsid w:val="00162405"/>
    <w:rsid w:val="0016645C"/>
    <w:rsid w:val="00167D69"/>
    <w:rsid w:val="0018298F"/>
    <w:rsid w:val="00182D6E"/>
    <w:rsid w:val="00183289"/>
    <w:rsid w:val="001A4142"/>
    <w:rsid w:val="001A6E40"/>
    <w:rsid w:val="001B34A3"/>
    <w:rsid w:val="001B3B6A"/>
    <w:rsid w:val="001C0267"/>
    <w:rsid w:val="001C1003"/>
    <w:rsid w:val="001C30C8"/>
    <w:rsid w:val="001C311C"/>
    <w:rsid w:val="001C73A5"/>
    <w:rsid w:val="001D279F"/>
    <w:rsid w:val="001D2B00"/>
    <w:rsid w:val="001D3964"/>
    <w:rsid w:val="001E0BD8"/>
    <w:rsid w:val="001E5127"/>
    <w:rsid w:val="001F17AE"/>
    <w:rsid w:val="001F17EC"/>
    <w:rsid w:val="001F1A84"/>
    <w:rsid w:val="00200044"/>
    <w:rsid w:val="00201E8D"/>
    <w:rsid w:val="002056F3"/>
    <w:rsid w:val="002100CF"/>
    <w:rsid w:val="00211930"/>
    <w:rsid w:val="00212556"/>
    <w:rsid w:val="0021435E"/>
    <w:rsid w:val="002175E1"/>
    <w:rsid w:val="002215A6"/>
    <w:rsid w:val="00221D04"/>
    <w:rsid w:val="00247CD5"/>
    <w:rsid w:val="00250C7D"/>
    <w:rsid w:val="00272F2D"/>
    <w:rsid w:val="00276C28"/>
    <w:rsid w:val="002845DD"/>
    <w:rsid w:val="00284692"/>
    <w:rsid w:val="00296162"/>
    <w:rsid w:val="002B3C19"/>
    <w:rsid w:val="002B67AF"/>
    <w:rsid w:val="002B7220"/>
    <w:rsid w:val="002C39F8"/>
    <w:rsid w:val="002C5B77"/>
    <w:rsid w:val="002C64FD"/>
    <w:rsid w:val="002C7D54"/>
    <w:rsid w:val="002D20C0"/>
    <w:rsid w:val="002D764D"/>
    <w:rsid w:val="002E6C51"/>
    <w:rsid w:val="002F0ADB"/>
    <w:rsid w:val="002F3307"/>
    <w:rsid w:val="0030007E"/>
    <w:rsid w:val="00301504"/>
    <w:rsid w:val="00302D05"/>
    <w:rsid w:val="003030A4"/>
    <w:rsid w:val="00307390"/>
    <w:rsid w:val="00312C7F"/>
    <w:rsid w:val="00315AE0"/>
    <w:rsid w:val="003254E9"/>
    <w:rsid w:val="00331E7A"/>
    <w:rsid w:val="00332D09"/>
    <w:rsid w:val="003342BE"/>
    <w:rsid w:val="00335B14"/>
    <w:rsid w:val="003415BB"/>
    <w:rsid w:val="0034724F"/>
    <w:rsid w:val="00362D8F"/>
    <w:rsid w:val="00364013"/>
    <w:rsid w:val="00371103"/>
    <w:rsid w:val="00371C0F"/>
    <w:rsid w:val="00372009"/>
    <w:rsid w:val="003727C5"/>
    <w:rsid w:val="00372E76"/>
    <w:rsid w:val="0037425B"/>
    <w:rsid w:val="003774FF"/>
    <w:rsid w:val="0038668B"/>
    <w:rsid w:val="003877E8"/>
    <w:rsid w:val="00393433"/>
    <w:rsid w:val="00394AB3"/>
    <w:rsid w:val="003A202C"/>
    <w:rsid w:val="003A2DD3"/>
    <w:rsid w:val="003A7995"/>
    <w:rsid w:val="003C69EB"/>
    <w:rsid w:val="003C72AD"/>
    <w:rsid w:val="003C7574"/>
    <w:rsid w:val="003E08E2"/>
    <w:rsid w:val="003E2BA9"/>
    <w:rsid w:val="003F076A"/>
    <w:rsid w:val="003F5922"/>
    <w:rsid w:val="00400FB2"/>
    <w:rsid w:val="00406547"/>
    <w:rsid w:val="004114E2"/>
    <w:rsid w:val="004130CC"/>
    <w:rsid w:val="004158E9"/>
    <w:rsid w:val="004212F8"/>
    <w:rsid w:val="00422C35"/>
    <w:rsid w:val="004268A1"/>
    <w:rsid w:val="00436306"/>
    <w:rsid w:val="00436D0A"/>
    <w:rsid w:val="00440019"/>
    <w:rsid w:val="004407D1"/>
    <w:rsid w:val="004414AD"/>
    <w:rsid w:val="0044496F"/>
    <w:rsid w:val="00450181"/>
    <w:rsid w:val="00454C71"/>
    <w:rsid w:val="004605ED"/>
    <w:rsid w:val="0046223F"/>
    <w:rsid w:val="004649E9"/>
    <w:rsid w:val="00464AE2"/>
    <w:rsid w:val="00465C63"/>
    <w:rsid w:val="004713E6"/>
    <w:rsid w:val="00472D28"/>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67205"/>
    <w:rsid w:val="00582EB0"/>
    <w:rsid w:val="0059524B"/>
    <w:rsid w:val="00597BBB"/>
    <w:rsid w:val="005A2832"/>
    <w:rsid w:val="005A2CD7"/>
    <w:rsid w:val="005A5492"/>
    <w:rsid w:val="005B0FD5"/>
    <w:rsid w:val="005C1D3F"/>
    <w:rsid w:val="005C302B"/>
    <w:rsid w:val="005D04A7"/>
    <w:rsid w:val="005D13DC"/>
    <w:rsid w:val="005D24B8"/>
    <w:rsid w:val="005D30AB"/>
    <w:rsid w:val="005E0776"/>
    <w:rsid w:val="005E0F78"/>
    <w:rsid w:val="005E2BAD"/>
    <w:rsid w:val="005E7806"/>
    <w:rsid w:val="00615302"/>
    <w:rsid w:val="006164A3"/>
    <w:rsid w:val="00616DC2"/>
    <w:rsid w:val="0062234B"/>
    <w:rsid w:val="006242FB"/>
    <w:rsid w:val="00631B2E"/>
    <w:rsid w:val="0063206F"/>
    <w:rsid w:val="006407C9"/>
    <w:rsid w:val="00640FEC"/>
    <w:rsid w:val="00643C57"/>
    <w:rsid w:val="00647E0D"/>
    <w:rsid w:val="00653175"/>
    <w:rsid w:val="00653CA6"/>
    <w:rsid w:val="00662C0A"/>
    <w:rsid w:val="00663524"/>
    <w:rsid w:val="00663D3A"/>
    <w:rsid w:val="00664B60"/>
    <w:rsid w:val="006656F8"/>
    <w:rsid w:val="0066737B"/>
    <w:rsid w:val="006705B5"/>
    <w:rsid w:val="00673B87"/>
    <w:rsid w:val="00680DA9"/>
    <w:rsid w:val="00683C17"/>
    <w:rsid w:val="00696570"/>
    <w:rsid w:val="006A15F9"/>
    <w:rsid w:val="006A4CF6"/>
    <w:rsid w:val="006A6EB8"/>
    <w:rsid w:val="006A735A"/>
    <w:rsid w:val="006B065D"/>
    <w:rsid w:val="006B1193"/>
    <w:rsid w:val="006B6C79"/>
    <w:rsid w:val="006C2EF8"/>
    <w:rsid w:val="006C5A72"/>
    <w:rsid w:val="006D1073"/>
    <w:rsid w:val="006D4A80"/>
    <w:rsid w:val="006D6BFE"/>
    <w:rsid w:val="006E139C"/>
    <w:rsid w:val="006E47E2"/>
    <w:rsid w:val="00711058"/>
    <w:rsid w:val="00714FE5"/>
    <w:rsid w:val="00715057"/>
    <w:rsid w:val="007235F5"/>
    <w:rsid w:val="00742B0E"/>
    <w:rsid w:val="00742C35"/>
    <w:rsid w:val="00744E80"/>
    <w:rsid w:val="00750FD1"/>
    <w:rsid w:val="00755B0D"/>
    <w:rsid w:val="007638C3"/>
    <w:rsid w:val="00765DFD"/>
    <w:rsid w:val="00770F90"/>
    <w:rsid w:val="00771C95"/>
    <w:rsid w:val="00790038"/>
    <w:rsid w:val="00793652"/>
    <w:rsid w:val="007B70B8"/>
    <w:rsid w:val="007C1403"/>
    <w:rsid w:val="007C28D5"/>
    <w:rsid w:val="007C6DE3"/>
    <w:rsid w:val="007D187B"/>
    <w:rsid w:val="007D27B8"/>
    <w:rsid w:val="007D390B"/>
    <w:rsid w:val="007D4B14"/>
    <w:rsid w:val="007D5706"/>
    <w:rsid w:val="007D6521"/>
    <w:rsid w:val="007E229B"/>
    <w:rsid w:val="007E4274"/>
    <w:rsid w:val="007E4322"/>
    <w:rsid w:val="007E6E0A"/>
    <w:rsid w:val="007F3ABA"/>
    <w:rsid w:val="00802C50"/>
    <w:rsid w:val="00810B9F"/>
    <w:rsid w:val="008176BD"/>
    <w:rsid w:val="0083213E"/>
    <w:rsid w:val="008376A8"/>
    <w:rsid w:val="0084670A"/>
    <w:rsid w:val="00852CAC"/>
    <w:rsid w:val="00855117"/>
    <w:rsid w:val="0085527B"/>
    <w:rsid w:val="00860FD9"/>
    <w:rsid w:val="00862AEC"/>
    <w:rsid w:val="0086379F"/>
    <w:rsid w:val="00867EFD"/>
    <w:rsid w:val="0087005A"/>
    <w:rsid w:val="0087744B"/>
    <w:rsid w:val="008822ED"/>
    <w:rsid w:val="00884A97"/>
    <w:rsid w:val="00892438"/>
    <w:rsid w:val="0089698F"/>
    <w:rsid w:val="008A0F17"/>
    <w:rsid w:val="008A1574"/>
    <w:rsid w:val="008A3152"/>
    <w:rsid w:val="008A4252"/>
    <w:rsid w:val="008A4A27"/>
    <w:rsid w:val="008B30BE"/>
    <w:rsid w:val="008B406A"/>
    <w:rsid w:val="008B578F"/>
    <w:rsid w:val="008C2176"/>
    <w:rsid w:val="008C2C2F"/>
    <w:rsid w:val="008C3D5B"/>
    <w:rsid w:val="008C67C6"/>
    <w:rsid w:val="008C704F"/>
    <w:rsid w:val="008D694B"/>
    <w:rsid w:val="008D7802"/>
    <w:rsid w:val="008E3EA2"/>
    <w:rsid w:val="008E684D"/>
    <w:rsid w:val="008F0D3D"/>
    <w:rsid w:val="008F1CF8"/>
    <w:rsid w:val="008F6030"/>
    <w:rsid w:val="009105EB"/>
    <w:rsid w:val="00912F1F"/>
    <w:rsid w:val="00921A38"/>
    <w:rsid w:val="0092325F"/>
    <w:rsid w:val="00924221"/>
    <w:rsid w:val="0092586B"/>
    <w:rsid w:val="00932A4E"/>
    <w:rsid w:val="009350D4"/>
    <w:rsid w:val="00937D58"/>
    <w:rsid w:val="0094415A"/>
    <w:rsid w:val="0094512A"/>
    <w:rsid w:val="00952B7D"/>
    <w:rsid w:val="00961C4E"/>
    <w:rsid w:val="00965A06"/>
    <w:rsid w:val="00967DCB"/>
    <w:rsid w:val="00970A8A"/>
    <w:rsid w:val="00972DD7"/>
    <w:rsid w:val="00974EA2"/>
    <w:rsid w:val="009858F4"/>
    <w:rsid w:val="00986478"/>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2F9"/>
    <w:rsid w:val="009F684B"/>
    <w:rsid w:val="00A050F1"/>
    <w:rsid w:val="00A101FC"/>
    <w:rsid w:val="00A10D10"/>
    <w:rsid w:val="00A14093"/>
    <w:rsid w:val="00A23603"/>
    <w:rsid w:val="00A240A6"/>
    <w:rsid w:val="00A241C0"/>
    <w:rsid w:val="00A24AEC"/>
    <w:rsid w:val="00A3010D"/>
    <w:rsid w:val="00A34EB7"/>
    <w:rsid w:val="00A4593E"/>
    <w:rsid w:val="00A46019"/>
    <w:rsid w:val="00A55952"/>
    <w:rsid w:val="00A6662C"/>
    <w:rsid w:val="00A71295"/>
    <w:rsid w:val="00A772D3"/>
    <w:rsid w:val="00A81CF7"/>
    <w:rsid w:val="00A85226"/>
    <w:rsid w:val="00A867B1"/>
    <w:rsid w:val="00A968BA"/>
    <w:rsid w:val="00AB52C2"/>
    <w:rsid w:val="00AC01A4"/>
    <w:rsid w:val="00AC039C"/>
    <w:rsid w:val="00AD2BC0"/>
    <w:rsid w:val="00AD39FA"/>
    <w:rsid w:val="00AE028B"/>
    <w:rsid w:val="00AE04FE"/>
    <w:rsid w:val="00AE0867"/>
    <w:rsid w:val="00AE4630"/>
    <w:rsid w:val="00AF193A"/>
    <w:rsid w:val="00AF2650"/>
    <w:rsid w:val="00AF2AF9"/>
    <w:rsid w:val="00AF5DF1"/>
    <w:rsid w:val="00B01936"/>
    <w:rsid w:val="00B019AF"/>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A424E"/>
    <w:rsid w:val="00BB5ECE"/>
    <w:rsid w:val="00BB7690"/>
    <w:rsid w:val="00BD6B4D"/>
    <w:rsid w:val="00BE3646"/>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4338"/>
    <w:rsid w:val="00C575A0"/>
    <w:rsid w:val="00C66E1F"/>
    <w:rsid w:val="00C73630"/>
    <w:rsid w:val="00C760C4"/>
    <w:rsid w:val="00C76FD2"/>
    <w:rsid w:val="00C777DF"/>
    <w:rsid w:val="00C81A53"/>
    <w:rsid w:val="00C8654A"/>
    <w:rsid w:val="00C86A61"/>
    <w:rsid w:val="00CA3A97"/>
    <w:rsid w:val="00CB6B3B"/>
    <w:rsid w:val="00CC51B9"/>
    <w:rsid w:val="00CC552A"/>
    <w:rsid w:val="00CC57A0"/>
    <w:rsid w:val="00CD43F5"/>
    <w:rsid w:val="00CD745F"/>
    <w:rsid w:val="00CE7093"/>
    <w:rsid w:val="00CF4F13"/>
    <w:rsid w:val="00CF4F6C"/>
    <w:rsid w:val="00CF7529"/>
    <w:rsid w:val="00D06D32"/>
    <w:rsid w:val="00D12668"/>
    <w:rsid w:val="00D14841"/>
    <w:rsid w:val="00D15F32"/>
    <w:rsid w:val="00D20665"/>
    <w:rsid w:val="00D22F8E"/>
    <w:rsid w:val="00D30109"/>
    <w:rsid w:val="00D33C11"/>
    <w:rsid w:val="00D3717E"/>
    <w:rsid w:val="00D44370"/>
    <w:rsid w:val="00D5047C"/>
    <w:rsid w:val="00D50CF6"/>
    <w:rsid w:val="00D5455F"/>
    <w:rsid w:val="00D62D77"/>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E47D9"/>
    <w:rsid w:val="00DF2FE5"/>
    <w:rsid w:val="00E0076E"/>
    <w:rsid w:val="00E0301C"/>
    <w:rsid w:val="00E10F53"/>
    <w:rsid w:val="00E12366"/>
    <w:rsid w:val="00E162CA"/>
    <w:rsid w:val="00E16B1D"/>
    <w:rsid w:val="00E34CC1"/>
    <w:rsid w:val="00E37C6D"/>
    <w:rsid w:val="00E51166"/>
    <w:rsid w:val="00E57D1F"/>
    <w:rsid w:val="00E61170"/>
    <w:rsid w:val="00E61ADC"/>
    <w:rsid w:val="00E677A7"/>
    <w:rsid w:val="00E70135"/>
    <w:rsid w:val="00E70D98"/>
    <w:rsid w:val="00E722DF"/>
    <w:rsid w:val="00E90A3F"/>
    <w:rsid w:val="00E95266"/>
    <w:rsid w:val="00E977C4"/>
    <w:rsid w:val="00EB421A"/>
    <w:rsid w:val="00EC2E4E"/>
    <w:rsid w:val="00EC4215"/>
    <w:rsid w:val="00EC4E9E"/>
    <w:rsid w:val="00EC5C35"/>
    <w:rsid w:val="00ED0767"/>
    <w:rsid w:val="00EE47DB"/>
    <w:rsid w:val="00EE5C03"/>
    <w:rsid w:val="00EE6AA5"/>
    <w:rsid w:val="00EE7315"/>
    <w:rsid w:val="00EF0DA4"/>
    <w:rsid w:val="00EF478E"/>
    <w:rsid w:val="00F005A4"/>
    <w:rsid w:val="00F01283"/>
    <w:rsid w:val="00F07D8C"/>
    <w:rsid w:val="00F1263F"/>
    <w:rsid w:val="00F1491F"/>
    <w:rsid w:val="00F15E48"/>
    <w:rsid w:val="00F17D1C"/>
    <w:rsid w:val="00F2477F"/>
    <w:rsid w:val="00F272A5"/>
    <w:rsid w:val="00F335B4"/>
    <w:rsid w:val="00F33A0F"/>
    <w:rsid w:val="00F3553D"/>
    <w:rsid w:val="00F35FBE"/>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C3A4B"/>
    <w:rsid w:val="00FC3BF4"/>
    <w:rsid w:val="00FD0031"/>
    <w:rsid w:val="00FD61A0"/>
    <w:rsid w:val="00FD7F4A"/>
    <w:rsid w:val="00FE250F"/>
    <w:rsid w:val="00FF21CE"/>
    <w:rsid w:val="00FF3D73"/>
    <w:rsid w:val="00FF635E"/>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7E6E0A"/>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6</Pages>
  <Words>2158</Words>
  <Characters>11765</Characters>
  <Application>Microsoft Office Word</Application>
  <DocSecurity>0</DocSecurity>
  <Lines>392</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salesforceId:61e4c944-82fb-4d60-9abc-9cbac582580a</dc:subject>
  <dc:creator>O'Donoghue, Ruaridh</dc:creator>
  <cp:keywords/>
  <dc:description/>
  <cp:lastModifiedBy>Sanger, Jane</cp:lastModifiedBy>
  <cp:revision>97</cp:revision>
  <dcterms:created xsi:type="dcterms:W3CDTF">2026-02-04T16:41:00Z</dcterms:created>
  <dcterms:modified xsi:type="dcterms:W3CDTF">2026-02-04T20:09:00Z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069Q300000MDXBIIA5</vt:lpwstr>
  </property>
</Properties>
</file>