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AA3" w:rsidRDefault="00504AA3">
      <w:pPr>
        <w:pStyle w:val="Heading1"/>
      </w:pPr>
      <w:proofErr w:type="spellStart"/>
      <w:r>
        <w:t>Arboricultural</w:t>
      </w:r>
      <w:proofErr w:type="spellEnd"/>
      <w:r>
        <w:t xml:space="preserve"> Report</w:t>
      </w:r>
    </w:p>
    <w:p w:rsidR="00504AA3" w:rsidRDefault="00504AA3"/>
    <w:p w:rsidR="00504AA3" w:rsidRDefault="00504AA3"/>
    <w:p w:rsidR="00504AA3" w:rsidRDefault="00E11069">
      <w:pPr>
        <w:pStyle w:val="Heading2"/>
        <w:rPr>
          <w:sz w:val="28"/>
        </w:rPr>
      </w:pPr>
      <w:r>
        <w:rPr>
          <w:sz w:val="28"/>
        </w:rPr>
        <w:t>A tree survey of land adjacent to 5 Clift Avenue, Chippenham with advice on how to protect trees in the face of a proposed development</w:t>
      </w:r>
    </w:p>
    <w:p w:rsidR="00504AA3" w:rsidRDefault="00504AA3">
      <w:pPr>
        <w:rPr>
          <w:sz w:val="28"/>
        </w:rPr>
      </w:pPr>
    </w:p>
    <w:p w:rsidR="00504AA3" w:rsidRDefault="00504AA3">
      <w:pPr>
        <w:rPr>
          <w:sz w:val="28"/>
        </w:rPr>
      </w:pPr>
    </w:p>
    <w:p w:rsidR="00504AA3" w:rsidRDefault="00504AA3">
      <w:pPr>
        <w:rPr>
          <w:sz w:val="28"/>
        </w:rPr>
      </w:pPr>
    </w:p>
    <w:p w:rsidR="00504AA3" w:rsidRDefault="00504AA3">
      <w:pPr>
        <w:pStyle w:val="Heading2"/>
        <w:rPr>
          <w:sz w:val="28"/>
        </w:rPr>
      </w:pPr>
      <w:r>
        <w:rPr>
          <w:sz w:val="28"/>
        </w:rPr>
        <w:t xml:space="preserve">Prepared by: </w:t>
      </w:r>
      <w:r>
        <w:rPr>
          <w:sz w:val="28"/>
        </w:rPr>
        <w:tab/>
        <w:t>Paul Marshall</w:t>
      </w:r>
    </w:p>
    <w:p w:rsidR="00504AA3" w:rsidRDefault="00504AA3">
      <w:pPr>
        <w:rPr>
          <w:b/>
          <w:sz w:val="28"/>
        </w:rPr>
      </w:pPr>
    </w:p>
    <w:p w:rsidR="00504AA3" w:rsidRDefault="00504AA3">
      <w:pPr>
        <w:pStyle w:val="Heading3"/>
      </w:pPr>
      <w:r>
        <w:tab/>
      </w:r>
      <w:r>
        <w:tab/>
      </w:r>
      <w:r>
        <w:tab/>
        <w:t>Marshall Tree Services</w:t>
      </w:r>
    </w:p>
    <w:p w:rsidR="00504AA3" w:rsidRDefault="00504AA3">
      <w:pPr>
        <w:rPr>
          <w:b/>
          <w:sz w:val="28"/>
        </w:rPr>
      </w:pPr>
      <w:r>
        <w:rPr>
          <w:b/>
          <w:sz w:val="28"/>
        </w:rPr>
        <w:tab/>
      </w:r>
      <w:r>
        <w:rPr>
          <w:b/>
          <w:sz w:val="28"/>
        </w:rPr>
        <w:tab/>
      </w:r>
      <w:r>
        <w:rPr>
          <w:b/>
          <w:sz w:val="28"/>
        </w:rPr>
        <w:tab/>
      </w:r>
      <w:r w:rsidR="00BA06FF">
        <w:rPr>
          <w:b/>
          <w:sz w:val="28"/>
        </w:rPr>
        <w:t>5 The Close</w:t>
      </w:r>
    </w:p>
    <w:p w:rsidR="00504AA3" w:rsidRDefault="00504AA3">
      <w:pPr>
        <w:rPr>
          <w:b/>
          <w:sz w:val="28"/>
        </w:rPr>
      </w:pPr>
      <w:r>
        <w:rPr>
          <w:b/>
          <w:sz w:val="28"/>
        </w:rPr>
        <w:tab/>
      </w:r>
      <w:r>
        <w:rPr>
          <w:b/>
          <w:sz w:val="28"/>
        </w:rPr>
        <w:tab/>
      </w:r>
      <w:r>
        <w:rPr>
          <w:b/>
          <w:sz w:val="28"/>
        </w:rPr>
        <w:tab/>
      </w:r>
      <w:proofErr w:type="spellStart"/>
      <w:r w:rsidR="00BA06FF">
        <w:rPr>
          <w:b/>
          <w:sz w:val="28"/>
        </w:rPr>
        <w:t>Gastard</w:t>
      </w:r>
      <w:proofErr w:type="spellEnd"/>
    </w:p>
    <w:p w:rsidR="00504AA3" w:rsidRDefault="00504AA3">
      <w:pPr>
        <w:rPr>
          <w:b/>
          <w:sz w:val="28"/>
        </w:rPr>
      </w:pPr>
      <w:r>
        <w:rPr>
          <w:b/>
          <w:sz w:val="28"/>
        </w:rPr>
        <w:tab/>
      </w:r>
      <w:r>
        <w:rPr>
          <w:b/>
          <w:sz w:val="28"/>
        </w:rPr>
        <w:tab/>
      </w:r>
      <w:r>
        <w:rPr>
          <w:b/>
          <w:sz w:val="28"/>
        </w:rPr>
        <w:tab/>
        <w:t>Wiltshire</w:t>
      </w:r>
    </w:p>
    <w:p w:rsidR="00504AA3" w:rsidRDefault="00504AA3">
      <w:pPr>
        <w:rPr>
          <w:b/>
          <w:sz w:val="28"/>
        </w:rPr>
      </w:pPr>
      <w:r>
        <w:rPr>
          <w:b/>
          <w:sz w:val="28"/>
        </w:rPr>
        <w:tab/>
      </w:r>
      <w:r>
        <w:rPr>
          <w:b/>
          <w:sz w:val="28"/>
        </w:rPr>
        <w:tab/>
      </w:r>
      <w:r>
        <w:rPr>
          <w:b/>
          <w:sz w:val="28"/>
        </w:rPr>
        <w:tab/>
      </w:r>
      <w:r w:rsidR="00BA06FF">
        <w:rPr>
          <w:b/>
          <w:sz w:val="28"/>
        </w:rPr>
        <w:t>SN13 9PX</w:t>
      </w:r>
    </w:p>
    <w:p w:rsidR="00504AA3" w:rsidRDefault="00504AA3">
      <w:pPr>
        <w:rPr>
          <w:b/>
          <w:sz w:val="28"/>
        </w:rPr>
      </w:pPr>
    </w:p>
    <w:p w:rsidR="00504AA3" w:rsidRDefault="00504AA3">
      <w:pPr>
        <w:rPr>
          <w:b/>
          <w:sz w:val="28"/>
        </w:rPr>
      </w:pPr>
      <w:r>
        <w:rPr>
          <w:b/>
          <w:sz w:val="28"/>
        </w:rPr>
        <w:tab/>
      </w:r>
      <w:r>
        <w:rPr>
          <w:b/>
          <w:sz w:val="28"/>
        </w:rPr>
        <w:tab/>
      </w:r>
      <w:r>
        <w:rPr>
          <w:b/>
          <w:sz w:val="28"/>
        </w:rPr>
        <w:tab/>
      </w:r>
      <w:r w:rsidR="00BA06FF">
        <w:rPr>
          <w:b/>
          <w:sz w:val="28"/>
        </w:rPr>
        <w:t>01249 701836</w:t>
      </w: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r>
        <w:rPr>
          <w:b/>
          <w:sz w:val="28"/>
        </w:rPr>
        <w:t>Prepared For:</w:t>
      </w:r>
      <w:r>
        <w:rPr>
          <w:b/>
          <w:sz w:val="28"/>
        </w:rPr>
        <w:tab/>
      </w:r>
      <w:r w:rsidR="00E11069">
        <w:rPr>
          <w:b/>
          <w:sz w:val="28"/>
        </w:rPr>
        <w:t>Mr S</w:t>
      </w:r>
      <w:r w:rsidR="0067170E">
        <w:rPr>
          <w:b/>
          <w:sz w:val="28"/>
        </w:rPr>
        <w:t>haunAllen</w:t>
      </w:r>
    </w:p>
    <w:p w:rsidR="00504AA3" w:rsidRDefault="0067170E">
      <w:pPr>
        <w:rPr>
          <w:b/>
          <w:sz w:val="28"/>
        </w:rPr>
      </w:pPr>
      <w:r>
        <w:rPr>
          <w:b/>
          <w:sz w:val="28"/>
        </w:rPr>
        <w:tab/>
      </w:r>
      <w:r>
        <w:rPr>
          <w:b/>
          <w:sz w:val="28"/>
        </w:rPr>
        <w:tab/>
      </w:r>
      <w:r>
        <w:rPr>
          <w:b/>
          <w:sz w:val="28"/>
        </w:rPr>
        <w:tab/>
        <w:t>30 Whitworth Road</w:t>
      </w:r>
    </w:p>
    <w:p w:rsidR="00504AA3" w:rsidRDefault="0067170E">
      <w:pPr>
        <w:rPr>
          <w:b/>
          <w:sz w:val="28"/>
        </w:rPr>
      </w:pPr>
      <w:r>
        <w:rPr>
          <w:b/>
          <w:sz w:val="28"/>
        </w:rPr>
        <w:tab/>
      </w:r>
      <w:r>
        <w:rPr>
          <w:b/>
          <w:sz w:val="28"/>
        </w:rPr>
        <w:tab/>
      </w:r>
      <w:r>
        <w:rPr>
          <w:b/>
          <w:sz w:val="28"/>
        </w:rPr>
        <w:tab/>
        <w:t>Chippenham</w:t>
      </w:r>
    </w:p>
    <w:p w:rsidR="00504AA3" w:rsidRDefault="0067170E">
      <w:pPr>
        <w:rPr>
          <w:b/>
          <w:sz w:val="28"/>
        </w:rPr>
      </w:pPr>
      <w:r>
        <w:rPr>
          <w:b/>
          <w:sz w:val="28"/>
        </w:rPr>
        <w:tab/>
      </w:r>
      <w:r>
        <w:rPr>
          <w:b/>
          <w:sz w:val="28"/>
        </w:rPr>
        <w:tab/>
      </w:r>
      <w:r>
        <w:rPr>
          <w:b/>
          <w:sz w:val="28"/>
        </w:rPr>
        <w:tab/>
        <w:t>SN15 3QS</w:t>
      </w: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4"/>
        </w:rPr>
      </w:pPr>
      <w:r>
        <w:rPr>
          <w:b/>
          <w:sz w:val="28"/>
        </w:rPr>
        <w:t>Date</w:t>
      </w:r>
      <w:r>
        <w:rPr>
          <w:b/>
          <w:sz w:val="28"/>
        </w:rPr>
        <w:tab/>
      </w:r>
      <w:r>
        <w:rPr>
          <w:b/>
          <w:sz w:val="28"/>
        </w:rPr>
        <w:tab/>
      </w:r>
      <w:r w:rsidR="00E11069">
        <w:rPr>
          <w:b/>
          <w:sz w:val="28"/>
        </w:rPr>
        <w:tab/>
        <w:t>1</w:t>
      </w:r>
      <w:r w:rsidR="00B03EA9">
        <w:rPr>
          <w:b/>
          <w:sz w:val="28"/>
        </w:rPr>
        <w:t>6</w:t>
      </w:r>
      <w:r w:rsidR="00E11069" w:rsidRPr="00E11069">
        <w:rPr>
          <w:b/>
          <w:sz w:val="28"/>
          <w:vertAlign w:val="superscript"/>
        </w:rPr>
        <w:t>th</w:t>
      </w:r>
      <w:r w:rsidR="00B03EA9">
        <w:rPr>
          <w:b/>
          <w:sz w:val="28"/>
        </w:rPr>
        <w:t>January</w:t>
      </w:r>
      <w:r w:rsidR="00E11069">
        <w:rPr>
          <w:b/>
          <w:sz w:val="28"/>
        </w:rPr>
        <w:t xml:space="preserve"> 202</w:t>
      </w:r>
      <w:r w:rsidR="00B03EA9">
        <w:rPr>
          <w:b/>
          <w:sz w:val="28"/>
        </w:rPr>
        <w:t>6</w:t>
      </w:r>
      <w:r>
        <w:rPr>
          <w:b/>
          <w:sz w:val="24"/>
        </w:rPr>
        <w:tab/>
      </w: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pStyle w:val="Heading5"/>
      </w:pPr>
      <w:r>
        <w:lastRenderedPageBreak/>
        <w:t>Contents</w:t>
      </w:r>
    </w:p>
    <w:p w:rsidR="00504AA3" w:rsidRDefault="00504AA3">
      <w:pPr>
        <w:jc w:val="center"/>
        <w:rPr>
          <w:b/>
          <w:sz w:val="52"/>
          <w:u w:val="single"/>
        </w:rPr>
      </w:pPr>
    </w:p>
    <w:p w:rsidR="00504AA3" w:rsidRDefault="00504AA3">
      <w:pPr>
        <w:rPr>
          <w:b/>
          <w:sz w:val="24"/>
        </w:rPr>
      </w:pPr>
    </w:p>
    <w:p w:rsidR="00504AA3" w:rsidRDefault="00504AA3">
      <w:pPr>
        <w:rPr>
          <w:b/>
          <w:sz w:val="24"/>
        </w:rPr>
      </w:pPr>
      <w:r>
        <w:rPr>
          <w:b/>
          <w:sz w:val="24"/>
        </w:rPr>
        <w:t>Page</w:t>
      </w:r>
    </w:p>
    <w:p w:rsidR="00504AA3" w:rsidRDefault="00504AA3">
      <w:pPr>
        <w:rPr>
          <w:b/>
          <w:sz w:val="24"/>
        </w:rPr>
      </w:pPr>
    </w:p>
    <w:p w:rsidR="00504AA3" w:rsidRDefault="00504AA3">
      <w:pPr>
        <w:rPr>
          <w:b/>
          <w:sz w:val="24"/>
        </w:rPr>
      </w:pPr>
      <w:r>
        <w:rPr>
          <w:b/>
          <w:sz w:val="24"/>
        </w:rPr>
        <w:t>3</w:t>
      </w:r>
      <w:r>
        <w:rPr>
          <w:b/>
          <w:sz w:val="24"/>
        </w:rPr>
        <w:tab/>
      </w:r>
      <w:r w:rsidR="00B03EA9">
        <w:rPr>
          <w:b/>
          <w:sz w:val="24"/>
        </w:rPr>
        <w:t>Section 1 -</w:t>
      </w:r>
      <w:r>
        <w:rPr>
          <w:b/>
          <w:sz w:val="24"/>
        </w:rPr>
        <w:t xml:space="preserve">Instruction, </w:t>
      </w:r>
      <w:r w:rsidR="00B03EA9">
        <w:rPr>
          <w:b/>
          <w:sz w:val="24"/>
        </w:rPr>
        <w:t>Section 2 -</w:t>
      </w:r>
      <w:r>
        <w:rPr>
          <w:b/>
          <w:sz w:val="24"/>
        </w:rPr>
        <w:t>Limitations</w:t>
      </w:r>
    </w:p>
    <w:p w:rsidR="00504AA3" w:rsidRDefault="00B03EA9">
      <w:pPr>
        <w:rPr>
          <w:b/>
          <w:sz w:val="24"/>
        </w:rPr>
      </w:pPr>
      <w:r>
        <w:rPr>
          <w:b/>
          <w:sz w:val="24"/>
        </w:rPr>
        <w:t>4</w:t>
      </w:r>
      <w:r>
        <w:rPr>
          <w:b/>
          <w:sz w:val="24"/>
        </w:rPr>
        <w:tab/>
        <w:t>Section 3 -Background and site details</w:t>
      </w:r>
    </w:p>
    <w:p w:rsidR="00504AA3" w:rsidRDefault="00B03EA9">
      <w:pPr>
        <w:rPr>
          <w:b/>
          <w:sz w:val="24"/>
        </w:rPr>
      </w:pPr>
      <w:r>
        <w:rPr>
          <w:b/>
          <w:sz w:val="24"/>
        </w:rPr>
        <w:t>5</w:t>
      </w:r>
      <w:r>
        <w:rPr>
          <w:b/>
          <w:sz w:val="24"/>
        </w:rPr>
        <w:tab/>
        <w:t>Section 4 -Survey Methodology</w:t>
      </w:r>
    </w:p>
    <w:p w:rsidR="00504AA3" w:rsidRDefault="00B03EA9">
      <w:pPr>
        <w:rPr>
          <w:b/>
          <w:sz w:val="24"/>
        </w:rPr>
      </w:pPr>
      <w:r>
        <w:rPr>
          <w:b/>
          <w:sz w:val="24"/>
        </w:rPr>
        <w:t>6-</w:t>
      </w:r>
      <w:r w:rsidR="00DD4021">
        <w:rPr>
          <w:b/>
          <w:sz w:val="24"/>
        </w:rPr>
        <w:t>9</w:t>
      </w:r>
      <w:r>
        <w:rPr>
          <w:b/>
          <w:sz w:val="24"/>
        </w:rPr>
        <w:tab/>
        <w:t>Section 5 -Survey Data</w:t>
      </w:r>
    </w:p>
    <w:p w:rsidR="00B03EA9" w:rsidRDefault="00DD4021">
      <w:pPr>
        <w:rPr>
          <w:b/>
          <w:sz w:val="24"/>
        </w:rPr>
      </w:pPr>
      <w:r>
        <w:rPr>
          <w:b/>
          <w:sz w:val="24"/>
        </w:rPr>
        <w:t>10</w:t>
      </w:r>
      <w:r w:rsidR="00B03EA9">
        <w:rPr>
          <w:b/>
          <w:sz w:val="24"/>
        </w:rPr>
        <w:tab/>
        <w:t>Section 6 -Table of Root Protection Radii</w:t>
      </w:r>
    </w:p>
    <w:p w:rsidR="00B03EA9" w:rsidRDefault="00B03EA9">
      <w:pPr>
        <w:rPr>
          <w:b/>
          <w:sz w:val="24"/>
        </w:rPr>
      </w:pPr>
      <w:r>
        <w:rPr>
          <w:b/>
          <w:sz w:val="24"/>
        </w:rPr>
        <w:t>1</w:t>
      </w:r>
      <w:r w:rsidR="00DD4021">
        <w:rPr>
          <w:b/>
          <w:sz w:val="24"/>
        </w:rPr>
        <w:t>1</w:t>
      </w:r>
      <w:r>
        <w:rPr>
          <w:b/>
          <w:sz w:val="24"/>
        </w:rPr>
        <w:tab/>
        <w:t xml:space="preserve">Section 7 -Potential </w:t>
      </w:r>
      <w:proofErr w:type="spellStart"/>
      <w:r>
        <w:rPr>
          <w:b/>
          <w:sz w:val="24"/>
        </w:rPr>
        <w:t>Arboricultural</w:t>
      </w:r>
      <w:proofErr w:type="spellEnd"/>
      <w:r>
        <w:rPr>
          <w:b/>
          <w:sz w:val="24"/>
        </w:rPr>
        <w:t xml:space="preserve"> impacts of development</w:t>
      </w:r>
    </w:p>
    <w:p w:rsidR="00B03EA9" w:rsidRDefault="00B03EA9">
      <w:pPr>
        <w:rPr>
          <w:b/>
          <w:sz w:val="24"/>
        </w:rPr>
      </w:pPr>
      <w:r>
        <w:rPr>
          <w:b/>
          <w:sz w:val="24"/>
        </w:rPr>
        <w:t>1</w:t>
      </w:r>
      <w:r w:rsidR="00DD4021">
        <w:rPr>
          <w:b/>
          <w:sz w:val="24"/>
        </w:rPr>
        <w:t>2</w:t>
      </w:r>
      <w:r>
        <w:rPr>
          <w:b/>
          <w:sz w:val="24"/>
        </w:rPr>
        <w:t>-1</w:t>
      </w:r>
      <w:r w:rsidR="00DD4021">
        <w:rPr>
          <w:b/>
          <w:sz w:val="24"/>
        </w:rPr>
        <w:t>4</w:t>
      </w:r>
      <w:r>
        <w:rPr>
          <w:b/>
          <w:sz w:val="24"/>
        </w:rPr>
        <w:tab/>
        <w:t>Section 8 -Measures to protect trees during construction</w:t>
      </w:r>
      <w:r>
        <w:rPr>
          <w:b/>
          <w:sz w:val="24"/>
        </w:rPr>
        <w:tab/>
      </w: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4849DB" w:rsidP="004849DB">
      <w:pPr>
        <w:rPr>
          <w:b/>
          <w:sz w:val="24"/>
          <w:u w:val="single"/>
        </w:rPr>
      </w:pPr>
      <w:r>
        <w:rPr>
          <w:b/>
          <w:sz w:val="24"/>
          <w:u w:val="single"/>
        </w:rPr>
        <w:lastRenderedPageBreak/>
        <w:t>1.0</w:t>
      </w:r>
      <w:r>
        <w:rPr>
          <w:b/>
          <w:sz w:val="24"/>
          <w:u w:val="single"/>
        </w:rPr>
        <w:tab/>
      </w:r>
      <w:r w:rsidR="00504AA3">
        <w:rPr>
          <w:b/>
          <w:sz w:val="24"/>
          <w:u w:val="single"/>
        </w:rPr>
        <w:t>Instruction</w:t>
      </w:r>
    </w:p>
    <w:p w:rsidR="00504AA3" w:rsidRDefault="00504AA3" w:rsidP="004849DB">
      <w:pPr>
        <w:rPr>
          <w:b/>
          <w:sz w:val="24"/>
          <w:u w:val="single"/>
        </w:rPr>
      </w:pPr>
    </w:p>
    <w:p w:rsidR="00504AA3" w:rsidRDefault="00504AA3" w:rsidP="004849DB">
      <w:pPr>
        <w:pStyle w:val="Heading4"/>
      </w:pPr>
      <w:r>
        <w:t>1.1</w:t>
      </w:r>
      <w:r>
        <w:tab/>
        <w:t xml:space="preserve">I am instructed by </w:t>
      </w:r>
      <w:r w:rsidR="007E5A37">
        <w:t>Mr Allen</w:t>
      </w:r>
      <w:r>
        <w:t xml:space="preserve"> to inspect </w:t>
      </w:r>
      <w:r w:rsidR="00E11069">
        <w:t>the trees th</w:t>
      </w:r>
      <w:r w:rsidR="0056769C">
        <w:t>at</w:t>
      </w:r>
      <w:r w:rsidR="00E11069">
        <w:t xml:space="preserve"> might be affected by a proposed development on Land adjacent to 5 Clift Avenue, Chippenham, survey them to BS 5837:2012 and </w:t>
      </w:r>
      <w:r>
        <w:t xml:space="preserve">report on </w:t>
      </w:r>
      <w:r w:rsidR="00E11069">
        <w:t>how they may be protected in the face of a proposed development.</w:t>
      </w:r>
    </w:p>
    <w:p w:rsidR="00504AA3" w:rsidRDefault="00504AA3" w:rsidP="004849DB">
      <w:pPr>
        <w:rPr>
          <w:sz w:val="24"/>
        </w:rPr>
      </w:pPr>
    </w:p>
    <w:p w:rsidR="00504AA3" w:rsidRDefault="00504AA3" w:rsidP="004849DB">
      <w:pPr>
        <w:rPr>
          <w:sz w:val="24"/>
        </w:rPr>
      </w:pPr>
      <w:r>
        <w:rPr>
          <w:sz w:val="24"/>
        </w:rPr>
        <w:t>1.</w:t>
      </w:r>
      <w:r w:rsidR="004849DB">
        <w:rPr>
          <w:sz w:val="24"/>
        </w:rPr>
        <w:t>2</w:t>
      </w:r>
      <w:r>
        <w:rPr>
          <w:sz w:val="24"/>
        </w:rPr>
        <w:tab/>
        <w:t>I confirm that I am</w:t>
      </w:r>
      <w:r w:rsidR="00BE1010">
        <w:rPr>
          <w:sz w:val="24"/>
        </w:rPr>
        <w:t xml:space="preserve"> a qualified tree surgeon with </w:t>
      </w:r>
      <w:r w:rsidR="00E11069">
        <w:rPr>
          <w:sz w:val="24"/>
        </w:rPr>
        <w:t>25</w:t>
      </w:r>
      <w:r>
        <w:rPr>
          <w:sz w:val="24"/>
        </w:rPr>
        <w:t xml:space="preserve">years </w:t>
      </w:r>
      <w:r w:rsidR="00E11069">
        <w:rPr>
          <w:sz w:val="24"/>
        </w:rPr>
        <w:t xml:space="preserve">of </w:t>
      </w:r>
      <w:r>
        <w:rPr>
          <w:sz w:val="24"/>
        </w:rPr>
        <w:t xml:space="preserve">experience in arboriculture. I hold the </w:t>
      </w:r>
      <w:proofErr w:type="spellStart"/>
      <w:r>
        <w:rPr>
          <w:sz w:val="24"/>
        </w:rPr>
        <w:t>Arboricultural</w:t>
      </w:r>
      <w:proofErr w:type="spellEnd"/>
      <w:r>
        <w:rPr>
          <w:sz w:val="24"/>
        </w:rPr>
        <w:t xml:space="preserve"> Association’s Tech. Cert. Arb. </w:t>
      </w:r>
      <w:proofErr w:type="gramStart"/>
      <w:r>
        <w:rPr>
          <w:sz w:val="24"/>
        </w:rPr>
        <w:t>at</w:t>
      </w:r>
      <w:proofErr w:type="gramEnd"/>
      <w:r>
        <w:rPr>
          <w:sz w:val="24"/>
        </w:rPr>
        <w:t xml:space="preserve"> distinction level. I attained the highest mark in the country in the 2006 examinations for this certificate.</w:t>
      </w:r>
    </w:p>
    <w:p w:rsidR="00504AA3" w:rsidRDefault="00504AA3" w:rsidP="004849DB">
      <w:pPr>
        <w:rPr>
          <w:sz w:val="24"/>
        </w:rPr>
      </w:pPr>
    </w:p>
    <w:p w:rsidR="00504AA3" w:rsidRDefault="00504AA3" w:rsidP="004849DB">
      <w:pPr>
        <w:rPr>
          <w:sz w:val="24"/>
        </w:rPr>
      </w:pPr>
    </w:p>
    <w:p w:rsidR="00CB126E" w:rsidRDefault="00CB126E" w:rsidP="004849DB">
      <w:pPr>
        <w:rPr>
          <w:b/>
          <w:sz w:val="24"/>
          <w:u w:val="single"/>
        </w:rPr>
      </w:pPr>
      <w:r>
        <w:rPr>
          <w:b/>
          <w:sz w:val="24"/>
          <w:u w:val="single"/>
        </w:rPr>
        <w:t>2.0</w:t>
      </w:r>
      <w:r>
        <w:rPr>
          <w:b/>
          <w:sz w:val="24"/>
          <w:u w:val="single"/>
        </w:rPr>
        <w:tab/>
        <w:t>Limitations</w:t>
      </w:r>
    </w:p>
    <w:p w:rsidR="00CB126E" w:rsidRDefault="00CB126E" w:rsidP="004849DB">
      <w:pPr>
        <w:rPr>
          <w:sz w:val="24"/>
        </w:rPr>
      </w:pPr>
    </w:p>
    <w:p w:rsidR="00CB126E" w:rsidRDefault="00CB126E" w:rsidP="004849DB">
      <w:pPr>
        <w:rPr>
          <w:sz w:val="24"/>
        </w:rPr>
      </w:pPr>
      <w:r>
        <w:rPr>
          <w:sz w:val="24"/>
        </w:rPr>
        <w:t>2.1</w:t>
      </w:r>
      <w:r>
        <w:rPr>
          <w:sz w:val="24"/>
        </w:rPr>
        <w:tab/>
        <w:t xml:space="preserve">This report only covers evidence which could be seen by eye on the day of inspection. Many important components of a tree’s strength cannot be seen –underground roots for example. </w:t>
      </w:r>
      <w:r>
        <w:rPr>
          <w:sz w:val="24"/>
        </w:rPr>
        <w:tab/>
      </w:r>
    </w:p>
    <w:p w:rsidR="00CB126E" w:rsidRDefault="00CB126E" w:rsidP="004849DB">
      <w:pPr>
        <w:rPr>
          <w:sz w:val="24"/>
        </w:rPr>
      </w:pPr>
    </w:p>
    <w:p w:rsidR="00CB126E" w:rsidRDefault="004849DB" w:rsidP="004849DB">
      <w:pPr>
        <w:rPr>
          <w:sz w:val="24"/>
        </w:rPr>
      </w:pPr>
      <w:r>
        <w:rPr>
          <w:sz w:val="24"/>
        </w:rPr>
        <w:t>2.2</w:t>
      </w:r>
      <w:r>
        <w:rPr>
          <w:sz w:val="24"/>
        </w:rPr>
        <w:tab/>
      </w:r>
      <w:r w:rsidR="00CB126E">
        <w:rPr>
          <w:sz w:val="24"/>
        </w:rPr>
        <w:t>Trees are dynamic living organisms. Their health and condition can change rapidly. Their health, condition and safety should be checked at least once a year and conclusions and recommendations are only valid for a period of one year. Any change in conditions near a tree may reduce this period.</w:t>
      </w:r>
      <w:r w:rsidR="0056769C">
        <w:rPr>
          <w:sz w:val="24"/>
        </w:rPr>
        <w:t xml:space="preserve"> This is particularly true if ground works are carried out close to a tree. </w:t>
      </w:r>
    </w:p>
    <w:p w:rsidR="00CB126E" w:rsidRDefault="00CB126E" w:rsidP="004849DB">
      <w:pPr>
        <w:rPr>
          <w:sz w:val="24"/>
        </w:rPr>
      </w:pPr>
    </w:p>
    <w:p w:rsidR="00CB126E" w:rsidRDefault="004849DB" w:rsidP="004849DB">
      <w:pPr>
        <w:rPr>
          <w:sz w:val="24"/>
        </w:rPr>
      </w:pPr>
      <w:r>
        <w:rPr>
          <w:sz w:val="24"/>
        </w:rPr>
        <w:t>2.3</w:t>
      </w:r>
      <w:r>
        <w:rPr>
          <w:sz w:val="24"/>
        </w:rPr>
        <w:tab/>
      </w:r>
      <w:r w:rsidR="00CB126E">
        <w:rPr>
          <w:sz w:val="24"/>
        </w:rPr>
        <w:t xml:space="preserve">No tree or part thereof should ever be considered as incapable of failure. Even a perfectly healthy tree may fail under extreme conditions (such as an exceptional storm).  </w:t>
      </w:r>
    </w:p>
    <w:p w:rsidR="00CB126E" w:rsidRDefault="00CB126E" w:rsidP="004849DB">
      <w:pPr>
        <w:pStyle w:val="ListParagraph"/>
        <w:rPr>
          <w:sz w:val="24"/>
        </w:rPr>
      </w:pPr>
    </w:p>
    <w:p w:rsidR="00E11069" w:rsidRDefault="004849DB" w:rsidP="00E11069">
      <w:pPr>
        <w:rPr>
          <w:sz w:val="24"/>
        </w:rPr>
      </w:pPr>
      <w:r>
        <w:rPr>
          <w:sz w:val="24"/>
        </w:rPr>
        <w:t>2.4</w:t>
      </w:r>
      <w:r>
        <w:rPr>
          <w:sz w:val="24"/>
        </w:rPr>
        <w:tab/>
      </w:r>
      <w:r w:rsidR="00E11069">
        <w:rPr>
          <w:sz w:val="24"/>
        </w:rPr>
        <w:t>I did not have permission to access land adjacent to the building plot and its driveway. The measurements of the trees on adjacent land have been estimated carefully based on known measurements taken close by on site.</w:t>
      </w:r>
    </w:p>
    <w:p w:rsidR="00CB126E" w:rsidRPr="00437542" w:rsidRDefault="00CB126E" w:rsidP="004849DB">
      <w:pPr>
        <w:rPr>
          <w:sz w:val="24"/>
        </w:rPr>
      </w:pPr>
    </w:p>
    <w:p w:rsidR="00CB126E" w:rsidRDefault="00CB126E" w:rsidP="004849DB">
      <w:pPr>
        <w:rPr>
          <w:sz w:val="24"/>
        </w:rPr>
      </w:pPr>
    </w:p>
    <w:p w:rsidR="00CB126E" w:rsidRDefault="00CB126E"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56769C" w:rsidRDefault="0056769C" w:rsidP="00CB126E">
      <w:pPr>
        <w:rPr>
          <w:sz w:val="24"/>
        </w:rPr>
      </w:pPr>
    </w:p>
    <w:p w:rsidR="000B253B" w:rsidRDefault="000B253B" w:rsidP="00CB126E">
      <w:pPr>
        <w:rPr>
          <w:sz w:val="24"/>
        </w:rPr>
      </w:pPr>
    </w:p>
    <w:p w:rsidR="000B253B" w:rsidRDefault="000B253B" w:rsidP="00CB126E">
      <w:pPr>
        <w:rPr>
          <w:sz w:val="24"/>
        </w:rPr>
      </w:pPr>
    </w:p>
    <w:p w:rsidR="007E5A37" w:rsidRDefault="007E5A37" w:rsidP="00CB126E">
      <w:pPr>
        <w:rPr>
          <w:sz w:val="24"/>
        </w:rPr>
      </w:pPr>
    </w:p>
    <w:p w:rsidR="0056769C" w:rsidRDefault="0056769C" w:rsidP="00CB126E">
      <w:pPr>
        <w:rPr>
          <w:sz w:val="24"/>
        </w:rPr>
      </w:pPr>
    </w:p>
    <w:p w:rsidR="00504AA3" w:rsidRDefault="00504AA3">
      <w:pPr>
        <w:rPr>
          <w:sz w:val="24"/>
        </w:rPr>
      </w:pPr>
    </w:p>
    <w:p w:rsidR="00504AA3" w:rsidRDefault="00504AA3">
      <w:pPr>
        <w:rPr>
          <w:sz w:val="24"/>
        </w:rPr>
      </w:pPr>
    </w:p>
    <w:p w:rsidR="00504AA3" w:rsidRDefault="00504AA3">
      <w:pPr>
        <w:rPr>
          <w:b/>
          <w:sz w:val="24"/>
          <w:u w:val="single"/>
        </w:rPr>
      </w:pPr>
      <w:r>
        <w:rPr>
          <w:b/>
          <w:sz w:val="24"/>
          <w:u w:val="single"/>
        </w:rPr>
        <w:lastRenderedPageBreak/>
        <w:t>3.0</w:t>
      </w:r>
      <w:r>
        <w:rPr>
          <w:b/>
          <w:sz w:val="24"/>
          <w:u w:val="single"/>
        </w:rPr>
        <w:tab/>
        <w:t>Background and Site Details</w:t>
      </w:r>
    </w:p>
    <w:p w:rsidR="00504AA3" w:rsidRDefault="00504AA3">
      <w:pPr>
        <w:rPr>
          <w:b/>
          <w:sz w:val="24"/>
          <w:u w:val="single"/>
        </w:rPr>
      </w:pPr>
    </w:p>
    <w:p w:rsidR="0008510C" w:rsidRDefault="006038A4">
      <w:pPr>
        <w:rPr>
          <w:sz w:val="24"/>
        </w:rPr>
      </w:pPr>
      <w:r>
        <w:rPr>
          <w:sz w:val="24"/>
        </w:rPr>
        <w:t>3.1</w:t>
      </w:r>
      <w:r>
        <w:rPr>
          <w:sz w:val="24"/>
        </w:rPr>
        <w:tab/>
        <w:t xml:space="preserve">This </w:t>
      </w:r>
      <w:r w:rsidR="0097724C">
        <w:rPr>
          <w:sz w:val="24"/>
        </w:rPr>
        <w:t xml:space="preserve">land lies behind </w:t>
      </w:r>
      <w:r w:rsidR="0008510C">
        <w:rPr>
          <w:sz w:val="24"/>
        </w:rPr>
        <w:t xml:space="preserve">Clift Avenue and </w:t>
      </w:r>
      <w:r>
        <w:rPr>
          <w:sz w:val="24"/>
        </w:rPr>
        <w:t xml:space="preserve">is accessed via a lane </w:t>
      </w:r>
      <w:r w:rsidR="0008510C">
        <w:rPr>
          <w:sz w:val="24"/>
        </w:rPr>
        <w:t xml:space="preserve">that runs down the side of Number 5 Clift Avenue. The </w:t>
      </w:r>
      <w:r>
        <w:rPr>
          <w:sz w:val="24"/>
        </w:rPr>
        <w:t>site has been used as car parking. A large part of the surface area of the site (on the Northern side) is hard standing</w:t>
      </w:r>
      <w:r w:rsidR="0056769C">
        <w:rPr>
          <w:sz w:val="24"/>
        </w:rPr>
        <w:t xml:space="preserve"> -concrete slab</w:t>
      </w:r>
      <w:r>
        <w:rPr>
          <w:sz w:val="24"/>
        </w:rPr>
        <w:t>.</w:t>
      </w:r>
      <w:r w:rsidR="0056769C">
        <w:rPr>
          <w:sz w:val="24"/>
        </w:rPr>
        <w:t xml:space="preserve"> Throughout most of the site, this slab extends from close to the site’s northern boundary to between 6 and 7 metres of the site’s Southern boundary, which is a tall chain-link fence topped by lines of barbed wire.</w:t>
      </w:r>
    </w:p>
    <w:p w:rsidR="00BD7817" w:rsidRDefault="00BD7817">
      <w:pPr>
        <w:rPr>
          <w:sz w:val="24"/>
        </w:rPr>
      </w:pPr>
    </w:p>
    <w:p w:rsidR="00BD7817" w:rsidRDefault="00BD7817">
      <w:pPr>
        <w:rPr>
          <w:sz w:val="24"/>
        </w:rPr>
      </w:pPr>
      <w:r>
        <w:rPr>
          <w:sz w:val="24"/>
        </w:rPr>
        <w:t>3.2</w:t>
      </w:r>
      <w:r>
        <w:rPr>
          <w:sz w:val="24"/>
        </w:rPr>
        <w:tab/>
      </w:r>
      <w:r w:rsidR="0056769C">
        <w:rPr>
          <w:sz w:val="24"/>
        </w:rPr>
        <w:t xml:space="preserve">The southernmost land (the land closest to the former Westinghouse site) has not been surfaced. This land is adjacent to a freely growing screening hedge </w:t>
      </w:r>
      <w:r w:rsidR="007E5A37">
        <w:rPr>
          <w:sz w:val="24"/>
        </w:rPr>
        <w:t xml:space="preserve">of </w:t>
      </w:r>
      <w:r w:rsidR="0056769C">
        <w:rPr>
          <w:sz w:val="24"/>
        </w:rPr>
        <w:t xml:space="preserve">Leyland Cypress trees (with a self-seeded Sycamore at the western end), which grow on the Westinghouse site (tree trunk centres 1 metre from the boundary). I am informed that the owners of the Westinghouse site </w:t>
      </w:r>
      <w:r w:rsidR="007E5A37">
        <w:rPr>
          <w:sz w:val="24"/>
        </w:rPr>
        <w:t xml:space="preserve">may </w:t>
      </w:r>
      <w:r w:rsidR="0056769C">
        <w:rPr>
          <w:sz w:val="24"/>
        </w:rPr>
        <w:t xml:space="preserve">eventually plan to remove this screen of Leyland Cypresses. However, they are currently behind protective fencing while the site is developed. </w:t>
      </w:r>
    </w:p>
    <w:p w:rsidR="0008510C" w:rsidRDefault="0008510C">
      <w:pPr>
        <w:rPr>
          <w:sz w:val="24"/>
        </w:rPr>
      </w:pPr>
    </w:p>
    <w:p w:rsidR="0056769C" w:rsidRDefault="0008510C">
      <w:pPr>
        <w:rPr>
          <w:sz w:val="24"/>
        </w:rPr>
      </w:pPr>
      <w:r>
        <w:rPr>
          <w:sz w:val="24"/>
        </w:rPr>
        <w:t>3.</w:t>
      </w:r>
      <w:r w:rsidR="00BD7817">
        <w:rPr>
          <w:sz w:val="24"/>
        </w:rPr>
        <w:t>3</w:t>
      </w:r>
      <w:r>
        <w:rPr>
          <w:sz w:val="24"/>
        </w:rPr>
        <w:tab/>
      </w:r>
      <w:r w:rsidR="0056769C">
        <w:rPr>
          <w:sz w:val="24"/>
        </w:rPr>
        <w:t>A number of self</w:t>
      </w:r>
      <w:r w:rsidR="00DC064C">
        <w:rPr>
          <w:sz w:val="24"/>
        </w:rPr>
        <w:t>-</w:t>
      </w:r>
      <w:r w:rsidR="0056769C">
        <w:rPr>
          <w:sz w:val="24"/>
        </w:rPr>
        <w:t xml:space="preserve">seeded trees have grown up from the Clift Avenue site, through the high chain-link boundary fence itself into the hedge on the land of the Westinghouse site. None of these trees is in good health or of good form, having suffered competition with the strong Leyland Cypress hedge and having been harshly cut back from the Clift Avenue site in the past to 6 metres height. Some of these trees have considerable defects in their trunks as a result of damage from the fence wire. </w:t>
      </w:r>
    </w:p>
    <w:p w:rsidR="0056769C" w:rsidRDefault="0056769C">
      <w:pPr>
        <w:rPr>
          <w:sz w:val="24"/>
        </w:rPr>
      </w:pPr>
    </w:p>
    <w:p w:rsidR="0056769C" w:rsidRDefault="0056769C">
      <w:pPr>
        <w:rPr>
          <w:sz w:val="24"/>
        </w:rPr>
      </w:pPr>
      <w:r>
        <w:rPr>
          <w:sz w:val="24"/>
        </w:rPr>
        <w:t xml:space="preserve">3.4 </w:t>
      </w:r>
      <w:r>
        <w:rPr>
          <w:sz w:val="24"/>
        </w:rPr>
        <w:tab/>
        <w:t xml:space="preserve">The unsurfaced land to the south of the site was neglected following the topping of the boundary trees. Self-seeded trees and brambles began to grow in this area. Mr </w:t>
      </w:r>
      <w:r w:rsidR="007E5A37">
        <w:rPr>
          <w:sz w:val="24"/>
        </w:rPr>
        <w:t>Allen</w:t>
      </w:r>
      <w:r>
        <w:rPr>
          <w:sz w:val="24"/>
        </w:rPr>
        <w:t xml:space="preserve"> purchased the site and cleared this scrub, which was not suitable for inclusion in a domestic garden. He also removed a young Sycamore tree growing next to a wall at the Eastern end of the Southern boundary because this tree had no more room for its trunk and root buttresses to grow without damaging the boundary wall.</w:t>
      </w:r>
    </w:p>
    <w:p w:rsidR="0056769C" w:rsidRDefault="0056769C">
      <w:pPr>
        <w:rPr>
          <w:sz w:val="24"/>
        </w:rPr>
      </w:pPr>
    </w:p>
    <w:p w:rsidR="0056769C" w:rsidRDefault="0056769C">
      <w:pPr>
        <w:rPr>
          <w:sz w:val="24"/>
        </w:rPr>
      </w:pPr>
    </w:p>
    <w:p w:rsidR="0056769C" w:rsidRDefault="0056769C">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B03EA9" w:rsidRDefault="00B03EA9">
      <w:pPr>
        <w:rPr>
          <w:sz w:val="24"/>
        </w:rPr>
      </w:pPr>
    </w:p>
    <w:p w:rsidR="007E5A37" w:rsidRDefault="007E5A37">
      <w:pPr>
        <w:rPr>
          <w:sz w:val="24"/>
        </w:rPr>
      </w:pPr>
    </w:p>
    <w:p w:rsidR="0056769C" w:rsidRDefault="0056769C">
      <w:pPr>
        <w:rPr>
          <w:sz w:val="24"/>
        </w:rPr>
      </w:pPr>
    </w:p>
    <w:p w:rsidR="00504AA3" w:rsidRPr="00BD7817" w:rsidRDefault="00BD7817">
      <w:pPr>
        <w:rPr>
          <w:b/>
          <w:bCs/>
          <w:sz w:val="24"/>
          <w:u w:val="single"/>
        </w:rPr>
      </w:pPr>
      <w:r w:rsidRPr="00BD7817">
        <w:rPr>
          <w:b/>
          <w:bCs/>
          <w:sz w:val="24"/>
          <w:u w:val="single"/>
        </w:rPr>
        <w:lastRenderedPageBreak/>
        <w:t xml:space="preserve">4.0 </w:t>
      </w:r>
      <w:r w:rsidRPr="00BD7817">
        <w:rPr>
          <w:b/>
          <w:bCs/>
          <w:sz w:val="24"/>
          <w:u w:val="single"/>
        </w:rPr>
        <w:tab/>
        <w:t>Survey methodology</w:t>
      </w:r>
    </w:p>
    <w:p w:rsidR="00BD7817" w:rsidRDefault="00BD7817">
      <w:pPr>
        <w:rPr>
          <w:sz w:val="24"/>
        </w:rPr>
      </w:pPr>
    </w:p>
    <w:p w:rsidR="00BD7817" w:rsidRDefault="00BD7817">
      <w:pPr>
        <w:rPr>
          <w:sz w:val="24"/>
        </w:rPr>
      </w:pPr>
    </w:p>
    <w:p w:rsidR="00504AA3" w:rsidRDefault="00BD7817">
      <w:pPr>
        <w:rPr>
          <w:sz w:val="24"/>
        </w:rPr>
      </w:pPr>
      <w:r>
        <w:rPr>
          <w:sz w:val="24"/>
        </w:rPr>
        <w:t>4.1</w:t>
      </w:r>
      <w:r>
        <w:rPr>
          <w:sz w:val="24"/>
        </w:rPr>
        <w:tab/>
        <w:t xml:space="preserve">I have received a site plan </w:t>
      </w:r>
      <w:r w:rsidR="00A52760">
        <w:rPr>
          <w:sz w:val="24"/>
        </w:rPr>
        <w:t xml:space="preserve">drawn by John Thompson Architects. </w:t>
      </w:r>
    </w:p>
    <w:p w:rsidR="00A52760" w:rsidRDefault="00A52760">
      <w:pPr>
        <w:rPr>
          <w:sz w:val="24"/>
        </w:rPr>
      </w:pPr>
    </w:p>
    <w:p w:rsidR="00A52760" w:rsidRDefault="00A52760">
      <w:pPr>
        <w:rPr>
          <w:sz w:val="24"/>
        </w:rPr>
      </w:pPr>
      <w:r>
        <w:rPr>
          <w:sz w:val="24"/>
        </w:rPr>
        <w:t>4.2</w:t>
      </w:r>
      <w:r>
        <w:rPr>
          <w:sz w:val="24"/>
        </w:rPr>
        <w:tab/>
        <w:t>I have visited site and marked the position of al</w:t>
      </w:r>
      <w:r w:rsidR="00EC1FC9">
        <w:rPr>
          <w:sz w:val="24"/>
        </w:rPr>
        <w:t>l</w:t>
      </w:r>
      <w:r>
        <w:rPr>
          <w:sz w:val="24"/>
        </w:rPr>
        <w:t xml:space="preserve"> trees on site on this plan.</w:t>
      </w:r>
    </w:p>
    <w:p w:rsidR="00A52760" w:rsidRDefault="00A52760">
      <w:pPr>
        <w:rPr>
          <w:sz w:val="24"/>
        </w:rPr>
      </w:pPr>
    </w:p>
    <w:p w:rsidR="00A52760" w:rsidRDefault="00DB5FDA">
      <w:pPr>
        <w:rPr>
          <w:sz w:val="24"/>
        </w:rPr>
      </w:pPr>
      <w:r>
        <w:rPr>
          <w:sz w:val="24"/>
        </w:rPr>
        <w:t>4.3</w:t>
      </w:r>
      <w:r>
        <w:rPr>
          <w:sz w:val="24"/>
        </w:rPr>
        <w:tab/>
      </w:r>
      <w:r w:rsidR="00A52760">
        <w:rPr>
          <w:sz w:val="24"/>
        </w:rPr>
        <w:t>I have assigned each tree a unique identifying number, added this to the plan and returned the plan to Stephen Kingshott MCABE for him to put the trees onto the site plan.</w:t>
      </w:r>
    </w:p>
    <w:p w:rsidR="00EC7B5B" w:rsidRDefault="00EC7B5B">
      <w:pPr>
        <w:rPr>
          <w:sz w:val="24"/>
        </w:rPr>
      </w:pPr>
    </w:p>
    <w:p w:rsidR="00604735" w:rsidRDefault="00DB5FDA">
      <w:pPr>
        <w:rPr>
          <w:sz w:val="24"/>
        </w:rPr>
      </w:pPr>
      <w:r>
        <w:rPr>
          <w:sz w:val="24"/>
        </w:rPr>
        <w:t>4.4</w:t>
      </w:r>
      <w:r>
        <w:rPr>
          <w:sz w:val="24"/>
        </w:rPr>
        <w:tab/>
      </w:r>
      <w:r w:rsidR="00EC7B5B">
        <w:rPr>
          <w:sz w:val="24"/>
        </w:rPr>
        <w:t>I have then surveyed each tree to BS 5837</w:t>
      </w:r>
      <w:r>
        <w:rPr>
          <w:sz w:val="24"/>
        </w:rPr>
        <w:t>:2012</w:t>
      </w:r>
      <w:r w:rsidR="00604735">
        <w:rPr>
          <w:sz w:val="24"/>
        </w:rPr>
        <w:t>. Where trees are multi-stemmed, I have recorded the diameters of all the stems and then worked out a nominal single stem diameter as per the formulae of BS 5837. Where I have not been able to access a tree on neighbouring land, I have estimated values based on measurements taken close by on site.</w:t>
      </w:r>
    </w:p>
    <w:p w:rsidR="00604735" w:rsidRDefault="00604735">
      <w:pPr>
        <w:rPr>
          <w:sz w:val="24"/>
        </w:rPr>
      </w:pPr>
    </w:p>
    <w:p w:rsidR="00EC7B5B" w:rsidRDefault="00604735">
      <w:pPr>
        <w:rPr>
          <w:sz w:val="24"/>
        </w:rPr>
      </w:pPr>
      <w:r>
        <w:rPr>
          <w:sz w:val="24"/>
        </w:rPr>
        <w:t>4.5</w:t>
      </w:r>
      <w:r>
        <w:rPr>
          <w:sz w:val="24"/>
        </w:rPr>
        <w:tab/>
      </w:r>
      <w:r w:rsidR="00EC1FC9">
        <w:rPr>
          <w:sz w:val="24"/>
        </w:rPr>
        <w:t>I have also surveyed hedges to BS 5837. Normal domestic hedges need only have their height recorded. If hedges are larger, I have also recorded the diameter of the largest tree in the hedge, so as to be able to make sure that the hedge has an adequate Root Protection Area. Where a large hedge contains an unusually large tree, I have recorded all the details of this tree as a separate individual tree, so that it is not necessary to give a needlessly large Root Protection Area to the rest of the hedge.</w:t>
      </w:r>
    </w:p>
    <w:p w:rsidR="00DB5FDA" w:rsidRDefault="00DB5FDA">
      <w:pPr>
        <w:rPr>
          <w:sz w:val="24"/>
        </w:rPr>
      </w:pPr>
    </w:p>
    <w:p w:rsidR="00DB5FDA" w:rsidRDefault="00DB5FDA">
      <w:pPr>
        <w:rPr>
          <w:sz w:val="24"/>
        </w:rPr>
      </w:pPr>
      <w:r>
        <w:rPr>
          <w:sz w:val="24"/>
        </w:rPr>
        <w:t>4.</w:t>
      </w:r>
      <w:r w:rsidR="00604735">
        <w:rPr>
          <w:sz w:val="24"/>
        </w:rPr>
        <w:t>6</w:t>
      </w:r>
      <w:r>
        <w:rPr>
          <w:sz w:val="24"/>
        </w:rPr>
        <w:tab/>
        <w:t>From my measurements I have produced a table of Root Protection Radii for each tree in accordance with the table in Annex D of BS 5837:2012. These can be seen below in section 6 of this report.</w:t>
      </w:r>
    </w:p>
    <w:p w:rsidR="00DB5FDA" w:rsidRDefault="00DB5FDA">
      <w:pPr>
        <w:rPr>
          <w:sz w:val="24"/>
        </w:rPr>
      </w:pPr>
    </w:p>
    <w:p w:rsidR="00DB5FDA" w:rsidRDefault="00DB5FDA">
      <w:pPr>
        <w:rPr>
          <w:sz w:val="24"/>
        </w:rPr>
      </w:pPr>
      <w:r>
        <w:rPr>
          <w:sz w:val="24"/>
        </w:rPr>
        <w:t>4.</w:t>
      </w:r>
      <w:r w:rsidR="00604735">
        <w:rPr>
          <w:sz w:val="24"/>
        </w:rPr>
        <w:t>7</w:t>
      </w:r>
      <w:r>
        <w:rPr>
          <w:sz w:val="24"/>
        </w:rPr>
        <w:tab/>
        <w:t xml:space="preserve">When the root protection Radii have been plotted onto the site plan, tree constraints can be assessed and appropriate tree protection can be specified for the site. </w:t>
      </w:r>
    </w:p>
    <w:p w:rsidR="00504AA3" w:rsidRDefault="00504AA3">
      <w:pPr>
        <w:rPr>
          <w:b/>
          <w:sz w:val="24"/>
          <w:u w:val="single"/>
        </w:rPr>
      </w:pPr>
    </w:p>
    <w:p w:rsidR="00504AA3" w:rsidRDefault="00504AA3">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03EA9" w:rsidRDefault="00B03EA9">
      <w:pPr>
        <w:rPr>
          <w:b/>
          <w:sz w:val="24"/>
          <w:u w:val="single"/>
        </w:rPr>
      </w:pPr>
    </w:p>
    <w:p w:rsidR="00B83A90" w:rsidRDefault="00B83A90">
      <w:pPr>
        <w:rPr>
          <w:b/>
          <w:sz w:val="24"/>
          <w:u w:val="single"/>
        </w:rPr>
        <w:sectPr w:rsidR="00B83A90" w:rsidSect="005B1A1C">
          <w:pgSz w:w="11906" w:h="16838"/>
          <w:pgMar w:top="1440" w:right="1800" w:bottom="1440" w:left="1800" w:header="720" w:footer="720" w:gutter="0"/>
          <w:cols w:space="720"/>
        </w:sectPr>
      </w:pPr>
    </w:p>
    <w:p w:rsidR="00B03EA9" w:rsidRDefault="00B03EA9">
      <w:pPr>
        <w:rPr>
          <w:b/>
          <w:sz w:val="24"/>
          <w:u w:val="single"/>
        </w:rPr>
      </w:pPr>
    </w:p>
    <w:p w:rsidR="00B83A90" w:rsidRPr="00B83A90" w:rsidRDefault="00B83A90" w:rsidP="00B83A90">
      <w:pPr>
        <w:jc w:val="center"/>
        <w:rPr>
          <w:b/>
        </w:rPr>
      </w:pPr>
      <w:r w:rsidRPr="00B83A90">
        <w:rPr>
          <w:b/>
          <w:sz w:val="28"/>
          <w:u w:val="single"/>
        </w:rPr>
        <w:t>Tree Survey Schedule – Prepared by Marshall Tree Services to BS5837: 2012</w:t>
      </w:r>
    </w:p>
    <w:p w:rsidR="00B83A90" w:rsidRPr="00B83A90" w:rsidRDefault="00B83A90" w:rsidP="00B83A90">
      <w:pPr>
        <w:rPr>
          <w:b/>
        </w:rPr>
      </w:pPr>
      <w:r w:rsidRPr="00B83A90">
        <w:rPr>
          <w:b/>
        </w:rPr>
        <w:t>Client: Mr Shaun Allen</w:t>
      </w:r>
    </w:p>
    <w:p w:rsidR="00B83A90" w:rsidRPr="00B83A90" w:rsidRDefault="00B83A90" w:rsidP="00B83A90">
      <w:pPr>
        <w:rPr>
          <w:b/>
        </w:rPr>
      </w:pPr>
      <w:r w:rsidRPr="00B83A90">
        <w:rPr>
          <w:b/>
        </w:rPr>
        <w:t>Site: Land adjacent to 5 Clift Avenue Chippenham</w:t>
      </w:r>
    </w:p>
    <w:p w:rsidR="00B83A90" w:rsidRPr="00B83A90" w:rsidRDefault="00B83A90" w:rsidP="00B83A90">
      <w:pPr>
        <w:rPr>
          <w:b/>
        </w:rPr>
      </w:pPr>
      <w:r w:rsidRPr="00B83A90">
        <w:rPr>
          <w:b/>
        </w:rPr>
        <w:t>Date of survey: 11</w:t>
      </w:r>
      <w:r w:rsidRPr="00B83A90">
        <w:rPr>
          <w:b/>
          <w:vertAlign w:val="superscript"/>
        </w:rPr>
        <w:t>th</w:t>
      </w:r>
      <w:r w:rsidRPr="00B83A90">
        <w:rPr>
          <w:b/>
        </w:rPr>
        <w:t xml:space="preserve"> December 2025</w:t>
      </w:r>
    </w:p>
    <w:p w:rsidR="00B83A90" w:rsidRPr="00B83A90" w:rsidRDefault="00B83A90" w:rsidP="00B83A90">
      <w:pPr>
        <w:ind w:right="-641"/>
        <w:rPr>
          <w:b/>
        </w:rPr>
      </w:pPr>
      <w:r w:rsidRPr="00B83A90">
        <w:rPr>
          <w:b/>
        </w:rPr>
        <w:t>Surveyor: Paul Marshall</w:t>
      </w:r>
    </w:p>
    <w:p w:rsidR="00B83A90" w:rsidRPr="00B83A90" w:rsidRDefault="00B83A90" w:rsidP="00B83A90">
      <w:pPr>
        <w:rPr>
          <w:b/>
        </w:rPr>
      </w:pPr>
      <w:r w:rsidRPr="00B83A90">
        <w:rPr>
          <w:b/>
        </w:rPr>
        <w:t>Identification of trees: by number on plan</w:t>
      </w:r>
    </w:p>
    <w:p w:rsidR="00B83A90" w:rsidRPr="00B83A90" w:rsidRDefault="00B83A90" w:rsidP="00B83A90">
      <w:pPr>
        <w:rPr>
          <w:b/>
        </w:rPr>
      </w:pPr>
    </w:p>
    <w:p w:rsidR="00B83A90" w:rsidRPr="00B83A90" w:rsidRDefault="00B83A90" w:rsidP="00B83A90">
      <w:pPr>
        <w:rPr>
          <w:b/>
        </w:rPr>
      </w:pPr>
      <w:r w:rsidRPr="00B83A90">
        <w:rPr>
          <w:b/>
        </w:rPr>
        <w:t>Explanation of Life Stage Classification: Y = Young, SM = Semi Mature, EM = Early Mature, M =Mature OM = Over mature, V = Veteran</w:t>
      </w:r>
      <w:r w:rsidRPr="00B83A90">
        <w:rPr>
          <w:b/>
        </w:rPr>
        <w:tab/>
      </w:r>
    </w:p>
    <w:p w:rsidR="00B83A90" w:rsidRPr="00B83A90" w:rsidRDefault="00B83A90" w:rsidP="00B83A90">
      <w:pPr>
        <w:rPr>
          <w:b/>
        </w:rPr>
      </w:pPr>
    </w:p>
    <w:p w:rsidR="00B83A90" w:rsidRPr="00B83A90" w:rsidRDefault="00B83A90" w:rsidP="00B83A90">
      <w:pPr>
        <w:ind w:left="9360" w:hanging="9360"/>
        <w:rPr>
          <w:b/>
        </w:rPr>
      </w:pPr>
      <w:r w:rsidRPr="00B83A90">
        <w:rPr>
          <w:b/>
        </w:rPr>
        <w:t>Species are listed by common names. Scientific names are given in a list at the end of this schedule</w:t>
      </w:r>
      <w:r w:rsidRPr="00B83A90">
        <w:rPr>
          <w:b/>
        </w:rPr>
        <w:tab/>
        <w:t>MS denotes a multi stemmed tree (each stem is measured and a combined nominal stem diameter calculated, which is given in bold in brackets)</w:t>
      </w:r>
    </w:p>
    <w:p w:rsidR="00B83A90" w:rsidRPr="00B83A90" w:rsidRDefault="00B83A90" w:rsidP="00B83A90">
      <w:pPr>
        <w:rPr>
          <w:b/>
        </w:rPr>
      </w:pPr>
    </w:p>
    <w:p w:rsidR="00B83A90" w:rsidRPr="00B83A90" w:rsidRDefault="00B83A90" w:rsidP="00B83A90">
      <w:pPr>
        <w:rPr>
          <w:b/>
        </w:rPr>
      </w:pPr>
      <w:r w:rsidRPr="00B83A90">
        <w:rPr>
          <w:b/>
        </w:rPr>
        <w:t>Reference:</w:t>
      </w:r>
      <w:r w:rsidRPr="00B83A90">
        <w:rPr>
          <w:b/>
        </w:rPr>
        <w:tab/>
      </w:r>
      <w:r w:rsidRPr="00B83A90">
        <w:rPr>
          <w:b/>
        </w:rPr>
        <w:tab/>
      </w:r>
      <w:r w:rsidRPr="00B83A90">
        <w:rPr>
          <w:b/>
        </w:rPr>
        <w:tab/>
      </w:r>
      <w:r w:rsidRPr="00B83A90">
        <w:rPr>
          <w:b/>
        </w:rPr>
        <w:tab/>
      </w:r>
      <w:r w:rsidRPr="00B83A90">
        <w:rPr>
          <w:b/>
        </w:rPr>
        <w:tab/>
        <w:t>Sheet number: 1</w:t>
      </w:r>
    </w:p>
    <w:p w:rsidR="00B83A90" w:rsidRPr="00B83A90" w:rsidRDefault="00B83A90" w:rsidP="00B83A90"/>
    <w:tbl>
      <w:tblPr>
        <w:tblW w:w="1531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701"/>
        <w:gridCol w:w="709"/>
        <w:gridCol w:w="850"/>
        <w:gridCol w:w="709"/>
        <w:gridCol w:w="992"/>
        <w:gridCol w:w="709"/>
        <w:gridCol w:w="567"/>
        <w:gridCol w:w="6095"/>
        <w:gridCol w:w="1134"/>
        <w:gridCol w:w="851"/>
      </w:tblGrid>
      <w:tr w:rsidR="00B83A90" w:rsidRPr="00B83A90" w:rsidTr="00980A98">
        <w:trPr>
          <w:trHeight w:val="555"/>
        </w:trPr>
        <w:tc>
          <w:tcPr>
            <w:tcW w:w="993"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 xml:space="preserve">Tree </w:t>
            </w:r>
          </w:p>
          <w:p w:rsidR="00B83A90" w:rsidRPr="00B83A90" w:rsidRDefault="00B83A90" w:rsidP="00B83A90">
            <w:pPr>
              <w:rPr>
                <w:sz w:val="16"/>
              </w:rPr>
            </w:pPr>
            <w:r w:rsidRPr="00B83A90">
              <w:rPr>
                <w:sz w:val="16"/>
              </w:rPr>
              <w:t>Reference</w:t>
            </w:r>
          </w:p>
          <w:p w:rsidR="00B83A90" w:rsidRPr="00B83A90" w:rsidRDefault="00B83A90" w:rsidP="00B83A90">
            <w:pPr>
              <w:rPr>
                <w:sz w:val="16"/>
              </w:rPr>
            </w:pPr>
            <w:r w:rsidRPr="00B83A90">
              <w:rPr>
                <w:sz w:val="16"/>
              </w:rPr>
              <w:t>Number</w:t>
            </w:r>
          </w:p>
        </w:tc>
        <w:tc>
          <w:tcPr>
            <w:tcW w:w="1701"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Species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Height</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 xml:space="preserve">Stem </w:t>
            </w:r>
          </w:p>
          <w:p w:rsidR="00B83A90" w:rsidRPr="00B83A90" w:rsidRDefault="00B83A90" w:rsidP="00B83A90">
            <w:pPr>
              <w:rPr>
                <w:sz w:val="16"/>
              </w:rPr>
            </w:pPr>
            <w:r w:rsidRPr="00B83A90">
              <w:rPr>
                <w:sz w:val="16"/>
              </w:rPr>
              <w:t>diameter</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(mm)</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 xml:space="preserve">Branch </w:t>
            </w:r>
          </w:p>
          <w:p w:rsidR="00B83A90" w:rsidRPr="00B83A90" w:rsidRDefault="00B83A90" w:rsidP="00B83A90">
            <w:pPr>
              <w:rPr>
                <w:sz w:val="16"/>
              </w:rPr>
            </w:pPr>
            <w:r w:rsidRPr="00B83A90">
              <w:rPr>
                <w:sz w:val="16"/>
              </w:rPr>
              <w:t>Spread</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w:t>
            </w:r>
          </w:p>
        </w:tc>
        <w:tc>
          <w:tcPr>
            <w:tcW w:w="992"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Height (m)</w:t>
            </w:r>
          </w:p>
          <w:p w:rsidR="00B83A90" w:rsidRPr="00B83A90" w:rsidRDefault="00B83A90" w:rsidP="00B83A90">
            <w:pPr>
              <w:rPr>
                <w:sz w:val="16"/>
              </w:rPr>
            </w:pPr>
            <w:r w:rsidRPr="00B83A90">
              <w:rPr>
                <w:sz w:val="16"/>
              </w:rPr>
              <w:t xml:space="preserve">And direction of first branch </w:t>
            </w:r>
          </w:p>
          <w:p w:rsidR="00B83A90" w:rsidRPr="00B83A90" w:rsidRDefault="00B83A90" w:rsidP="00B83A90">
            <w:pPr>
              <w:rPr>
                <w:sz w:val="16"/>
              </w:rPr>
            </w:pP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Height of canopy</w:t>
            </w:r>
          </w:p>
          <w:p w:rsidR="00B83A90" w:rsidRPr="00B83A90" w:rsidRDefault="00B83A90" w:rsidP="00B83A90">
            <w:pPr>
              <w:rPr>
                <w:sz w:val="16"/>
              </w:rPr>
            </w:pPr>
            <w:r w:rsidRPr="00B83A90">
              <w:rPr>
                <w:sz w:val="16"/>
              </w:rPr>
              <w:t>(m)</w:t>
            </w:r>
          </w:p>
        </w:tc>
        <w:tc>
          <w:tcPr>
            <w:tcW w:w="567"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Life</w:t>
            </w:r>
          </w:p>
          <w:p w:rsidR="00B83A90" w:rsidRPr="00B83A90" w:rsidRDefault="00B83A90" w:rsidP="00B83A90">
            <w:pPr>
              <w:rPr>
                <w:sz w:val="16"/>
              </w:rPr>
            </w:pPr>
            <w:r w:rsidRPr="00B83A90">
              <w:rPr>
                <w:sz w:val="16"/>
              </w:rPr>
              <w:t>stage</w:t>
            </w:r>
          </w:p>
        </w:tc>
        <w:tc>
          <w:tcPr>
            <w:tcW w:w="6095"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 xml:space="preserve">General observations </w:t>
            </w:r>
          </w:p>
          <w:p w:rsidR="00B83A90" w:rsidRPr="00B83A90" w:rsidRDefault="00B83A90" w:rsidP="00B83A90">
            <w:pPr>
              <w:rPr>
                <w:sz w:val="16"/>
              </w:rPr>
            </w:pPr>
            <w:r w:rsidRPr="00B83A90">
              <w:rPr>
                <w:sz w:val="16"/>
              </w:rPr>
              <w:t>(in particular: structural and/or physiological condition and/or preliminary management recommendations)</w:t>
            </w:r>
          </w:p>
        </w:tc>
        <w:tc>
          <w:tcPr>
            <w:tcW w:w="1134"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Estimated</w:t>
            </w:r>
          </w:p>
          <w:p w:rsidR="00B83A90" w:rsidRPr="00B83A90" w:rsidRDefault="00B83A90" w:rsidP="00B83A90">
            <w:pPr>
              <w:rPr>
                <w:sz w:val="16"/>
              </w:rPr>
            </w:pPr>
            <w:r w:rsidRPr="00B83A90">
              <w:rPr>
                <w:sz w:val="16"/>
              </w:rPr>
              <w:t>remaining</w:t>
            </w:r>
          </w:p>
          <w:p w:rsidR="00B83A90" w:rsidRPr="00B83A90" w:rsidRDefault="00B83A90" w:rsidP="00B83A90">
            <w:pPr>
              <w:rPr>
                <w:sz w:val="16"/>
              </w:rPr>
            </w:pPr>
            <w:r w:rsidRPr="00B83A90">
              <w:rPr>
                <w:sz w:val="16"/>
              </w:rPr>
              <w:t>contribution</w:t>
            </w:r>
          </w:p>
          <w:p w:rsidR="00B83A90" w:rsidRPr="00B83A90" w:rsidRDefault="00B83A90" w:rsidP="00B83A90">
            <w:pPr>
              <w:rPr>
                <w:sz w:val="16"/>
              </w:rPr>
            </w:pPr>
            <w:r w:rsidRPr="00B83A90">
              <w:rPr>
                <w:sz w:val="16"/>
              </w:rPr>
              <w:t xml:space="preserve">     (years)</w:t>
            </w:r>
          </w:p>
        </w:tc>
        <w:tc>
          <w:tcPr>
            <w:tcW w:w="851"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Category</w:t>
            </w:r>
          </w:p>
          <w:p w:rsidR="00B83A90" w:rsidRPr="00B83A90" w:rsidRDefault="00B83A90" w:rsidP="00B83A90">
            <w:pPr>
              <w:rPr>
                <w:sz w:val="16"/>
              </w:rPr>
            </w:pPr>
            <w:r w:rsidRPr="00B83A90">
              <w:rPr>
                <w:sz w:val="16"/>
              </w:rPr>
              <w:t>grading</w:t>
            </w:r>
          </w:p>
        </w:tc>
      </w:tr>
      <w:tr w:rsidR="00B83A90" w:rsidRPr="00B83A90" w:rsidTr="00980A98">
        <w:trPr>
          <w:trHeight w:val="55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T1</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Holly</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5.5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130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N2</w:t>
            </w:r>
          </w:p>
          <w:p w:rsidR="00B83A90" w:rsidRPr="00B83A90" w:rsidRDefault="00B83A90" w:rsidP="00B83A90">
            <w:r w:rsidRPr="00B83A90">
              <w:t>E2</w:t>
            </w:r>
          </w:p>
          <w:p w:rsidR="00B83A90" w:rsidRPr="00B83A90" w:rsidRDefault="00B83A90" w:rsidP="00B83A90">
            <w:r w:rsidRPr="00B83A90">
              <w:t>S 2</w:t>
            </w:r>
          </w:p>
          <w:p w:rsidR="00B83A90" w:rsidRPr="00B83A90" w:rsidRDefault="00B83A90" w:rsidP="00B83A90">
            <w:r w:rsidRPr="00B83A90">
              <w:t>W 3</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p w:rsidR="00B83A90" w:rsidRPr="00B83A90" w:rsidRDefault="00B83A90" w:rsidP="00B83A90">
            <w:r w:rsidRPr="00B83A90">
              <w:t>N</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Y</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A very young tree</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40+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33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T2</w:t>
            </w:r>
          </w:p>
          <w:p w:rsidR="00B83A90" w:rsidRPr="00B83A90" w:rsidRDefault="00B83A90" w:rsidP="00B83A90"/>
          <w:p w:rsidR="00B83A90" w:rsidRPr="00B83A90" w:rsidRDefault="00B83A90" w:rsidP="00B83A90"/>
          <w:p w:rsidR="00B83A90" w:rsidRPr="00B83A90" w:rsidRDefault="00B83A90" w:rsidP="00B83A90"/>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Holly</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3.5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75</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 xml:space="preserve">N1.5 </w:t>
            </w:r>
          </w:p>
          <w:p w:rsidR="00B83A90" w:rsidRPr="00B83A90" w:rsidRDefault="00B83A90" w:rsidP="00B83A90">
            <w:r w:rsidRPr="00B83A90">
              <w:t>E1.5</w:t>
            </w:r>
          </w:p>
          <w:p w:rsidR="00B83A90" w:rsidRPr="00B83A90" w:rsidRDefault="00B83A90" w:rsidP="00B83A90">
            <w:r w:rsidRPr="00B83A90">
              <w:t>S1</w:t>
            </w:r>
          </w:p>
          <w:p w:rsidR="00B83A90" w:rsidRPr="00B83A90" w:rsidRDefault="00B83A90" w:rsidP="00B83A90">
            <w:r w:rsidRPr="00B83A90">
              <w:t>W1.5</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p w:rsidR="00B83A90" w:rsidRPr="00B83A90" w:rsidRDefault="00B83A90" w:rsidP="00B83A90">
            <w:r w:rsidRPr="00B83A90">
              <w:t>W</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Y</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A very young tree, barely making the threshold for inclusion in a survey</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40+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57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H1</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Beech</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w:t>
            </w:r>
          </w:p>
          <w:p w:rsidR="00B83A90" w:rsidRPr="00B83A90" w:rsidRDefault="00B83A90" w:rsidP="00B83A90">
            <w:r w:rsidRPr="00B83A90">
              <w:t>E</w:t>
            </w:r>
          </w:p>
          <w:p w:rsidR="00B83A90" w:rsidRPr="00B83A90" w:rsidRDefault="00B83A90" w:rsidP="00B83A90">
            <w:r w:rsidRPr="00B83A90">
              <w:t xml:space="preserve">S </w:t>
            </w:r>
          </w:p>
          <w:p w:rsidR="00B83A90" w:rsidRPr="00B83A90" w:rsidRDefault="00B83A90" w:rsidP="00B83A90">
            <w:r w:rsidRPr="00B83A90">
              <w:t xml:space="preserve">W </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 xml:space="preserve">A small recently planted hedge </w:t>
            </w:r>
            <w:r w:rsidR="00881AFA">
              <w:t>composed of very small trees</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r>
      <w:tr w:rsidR="00B83A90" w:rsidRPr="00B83A90" w:rsidTr="00980A98">
        <w:trPr>
          <w:cantSplit/>
          <w:trHeight w:val="51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H2</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Privet</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 and 4.5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 xml:space="preserve">N </w:t>
            </w:r>
          </w:p>
          <w:p w:rsidR="00B83A90" w:rsidRPr="00B83A90" w:rsidRDefault="00B83A90" w:rsidP="00B83A90">
            <w:r w:rsidRPr="00B83A90">
              <w:t xml:space="preserve">E </w:t>
            </w:r>
          </w:p>
          <w:p w:rsidR="00B83A90" w:rsidRPr="00B83A90" w:rsidRDefault="00B83A90" w:rsidP="00B83A90">
            <w:r w:rsidRPr="00B83A90">
              <w:t xml:space="preserve">S </w:t>
            </w:r>
          </w:p>
          <w:p w:rsidR="00B83A90" w:rsidRPr="00B83A90" w:rsidRDefault="00B83A90" w:rsidP="00B83A90">
            <w:r w:rsidRPr="00B83A90">
              <w:t xml:space="preserve">W </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This hedge spans two gardens. The hedge in one garden has been maintained recentl</w:t>
            </w:r>
            <w:r w:rsidR="00C1276B">
              <w:t>y</w:t>
            </w:r>
            <w:r w:rsidRPr="00B83A90">
              <w:t xml:space="preserve">, the other part of the hedge has grown tall. </w:t>
            </w:r>
            <w:r w:rsidR="00881AFA">
              <w:t xml:space="preserve">This </w:t>
            </w:r>
            <w:r w:rsidR="00E1797A">
              <w:t xml:space="preserve">multi-stemmed </w:t>
            </w:r>
            <w:r w:rsidR="00881AFA">
              <w:t>hedge is made up of thin stems, most being thinner than 25 millimetres</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r>
      <w:tr w:rsidR="00B83A90" w:rsidRPr="00B83A90" w:rsidTr="00980A98">
        <w:trPr>
          <w:cantSplit/>
          <w:trHeight w:val="46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H3</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Leyland Cypress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2.5 to 4.5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Max 200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 xml:space="preserve">N </w:t>
            </w:r>
          </w:p>
          <w:p w:rsidR="00B83A90" w:rsidRPr="00B83A90" w:rsidRDefault="00B83A90" w:rsidP="00B83A90">
            <w:r w:rsidRPr="00B83A90">
              <w:t>E 2</w:t>
            </w:r>
          </w:p>
          <w:p w:rsidR="00B83A90" w:rsidRPr="00B83A90" w:rsidRDefault="00B83A90" w:rsidP="00B83A90">
            <w:r w:rsidRPr="00B83A90">
              <w:t xml:space="preserve">S </w:t>
            </w:r>
          </w:p>
          <w:p w:rsidR="00B83A90" w:rsidRPr="00B83A90" w:rsidRDefault="00B83A90" w:rsidP="00B83A90">
            <w:r w:rsidRPr="00B83A90">
              <w:t>W 1</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 xml:space="preserve">This hedge is </w:t>
            </w:r>
            <w:proofErr w:type="gramStart"/>
            <w:r w:rsidRPr="00B83A90">
              <w:t>borderline</w:t>
            </w:r>
            <w:proofErr w:type="gramEnd"/>
            <w:r w:rsidRPr="00B83A90">
              <w:t xml:space="preserve"> between being a domestic hedge and a larger hedge because it has not been maintained recently. I have given a maximum stem diameter for it.</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r>
    </w:tbl>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r w:rsidRPr="00B83A90">
        <w:rPr>
          <w:b/>
        </w:rPr>
        <w:t>Sheet number: 2</w:t>
      </w:r>
    </w:p>
    <w:p w:rsidR="00B83A90" w:rsidRPr="00B83A90" w:rsidRDefault="00B83A90" w:rsidP="00B83A90">
      <w:pPr>
        <w:rPr>
          <w:b/>
        </w:rPr>
      </w:pPr>
    </w:p>
    <w:tbl>
      <w:tblPr>
        <w:tblW w:w="1531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701"/>
        <w:gridCol w:w="709"/>
        <w:gridCol w:w="850"/>
        <w:gridCol w:w="709"/>
        <w:gridCol w:w="992"/>
        <w:gridCol w:w="709"/>
        <w:gridCol w:w="567"/>
        <w:gridCol w:w="6095"/>
        <w:gridCol w:w="1134"/>
        <w:gridCol w:w="851"/>
      </w:tblGrid>
      <w:tr w:rsidR="00B83A90" w:rsidRPr="00B83A90" w:rsidTr="00980A98">
        <w:trPr>
          <w:trHeight w:val="555"/>
        </w:trPr>
        <w:tc>
          <w:tcPr>
            <w:tcW w:w="993"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 xml:space="preserve">Tree </w:t>
            </w:r>
          </w:p>
          <w:p w:rsidR="00B83A90" w:rsidRPr="00B83A90" w:rsidRDefault="00B83A90" w:rsidP="00B83A90">
            <w:pPr>
              <w:rPr>
                <w:sz w:val="16"/>
              </w:rPr>
            </w:pPr>
            <w:r w:rsidRPr="00B83A90">
              <w:rPr>
                <w:sz w:val="16"/>
              </w:rPr>
              <w:t>Reference</w:t>
            </w:r>
          </w:p>
          <w:p w:rsidR="00B83A90" w:rsidRPr="00B83A90" w:rsidRDefault="00B83A90" w:rsidP="00B83A90">
            <w:pPr>
              <w:rPr>
                <w:sz w:val="16"/>
              </w:rPr>
            </w:pPr>
            <w:r w:rsidRPr="00B83A90">
              <w:rPr>
                <w:sz w:val="16"/>
              </w:rPr>
              <w:t>Number</w:t>
            </w:r>
          </w:p>
        </w:tc>
        <w:tc>
          <w:tcPr>
            <w:tcW w:w="1701"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Species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Height</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 xml:space="preserve">Stem </w:t>
            </w:r>
          </w:p>
          <w:p w:rsidR="00B83A90" w:rsidRPr="00B83A90" w:rsidRDefault="00B83A90" w:rsidP="00B83A90">
            <w:pPr>
              <w:rPr>
                <w:sz w:val="16"/>
              </w:rPr>
            </w:pPr>
            <w:r w:rsidRPr="00B83A90">
              <w:rPr>
                <w:sz w:val="16"/>
              </w:rPr>
              <w:t>diameter</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(mm)</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 xml:space="preserve">Branch </w:t>
            </w:r>
          </w:p>
          <w:p w:rsidR="00B83A90" w:rsidRPr="00B83A90" w:rsidRDefault="00B83A90" w:rsidP="00B83A90">
            <w:pPr>
              <w:rPr>
                <w:sz w:val="16"/>
              </w:rPr>
            </w:pPr>
            <w:r w:rsidRPr="00B83A90">
              <w:rPr>
                <w:sz w:val="16"/>
              </w:rPr>
              <w:t>Spread</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w:t>
            </w:r>
          </w:p>
        </w:tc>
        <w:tc>
          <w:tcPr>
            <w:tcW w:w="992"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Height (m)</w:t>
            </w:r>
          </w:p>
          <w:p w:rsidR="00B83A90" w:rsidRPr="00B83A90" w:rsidRDefault="00B83A90" w:rsidP="00B83A90">
            <w:pPr>
              <w:rPr>
                <w:sz w:val="16"/>
              </w:rPr>
            </w:pPr>
            <w:r w:rsidRPr="00B83A90">
              <w:rPr>
                <w:sz w:val="16"/>
              </w:rPr>
              <w:t xml:space="preserve">And direction of first branch </w:t>
            </w:r>
          </w:p>
          <w:p w:rsidR="00B83A90" w:rsidRPr="00B83A90" w:rsidRDefault="00B83A90" w:rsidP="00B83A90">
            <w:pPr>
              <w:rPr>
                <w:sz w:val="16"/>
              </w:rPr>
            </w:pP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Height of canopy</w:t>
            </w:r>
          </w:p>
          <w:p w:rsidR="00B83A90" w:rsidRPr="00B83A90" w:rsidRDefault="00B83A90" w:rsidP="00B83A90">
            <w:pPr>
              <w:rPr>
                <w:sz w:val="16"/>
              </w:rPr>
            </w:pPr>
            <w:r w:rsidRPr="00B83A90">
              <w:rPr>
                <w:sz w:val="16"/>
              </w:rPr>
              <w:t>(m)</w:t>
            </w:r>
          </w:p>
        </w:tc>
        <w:tc>
          <w:tcPr>
            <w:tcW w:w="567"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Life</w:t>
            </w:r>
          </w:p>
          <w:p w:rsidR="00B83A90" w:rsidRPr="00B83A90" w:rsidRDefault="00B83A90" w:rsidP="00B83A90">
            <w:pPr>
              <w:rPr>
                <w:sz w:val="16"/>
              </w:rPr>
            </w:pPr>
            <w:r w:rsidRPr="00B83A90">
              <w:rPr>
                <w:sz w:val="16"/>
              </w:rPr>
              <w:t>stage</w:t>
            </w:r>
          </w:p>
        </w:tc>
        <w:tc>
          <w:tcPr>
            <w:tcW w:w="6095"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 xml:space="preserve">General observations </w:t>
            </w:r>
          </w:p>
          <w:p w:rsidR="00B83A90" w:rsidRPr="00B83A90" w:rsidRDefault="00B83A90" w:rsidP="00B83A90">
            <w:pPr>
              <w:rPr>
                <w:sz w:val="16"/>
              </w:rPr>
            </w:pPr>
            <w:r w:rsidRPr="00B83A90">
              <w:rPr>
                <w:sz w:val="16"/>
              </w:rPr>
              <w:t>(in particular: structural and/or physiological condition and/or preliminary management recommendations)</w:t>
            </w:r>
          </w:p>
        </w:tc>
        <w:tc>
          <w:tcPr>
            <w:tcW w:w="1134"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Estimated</w:t>
            </w:r>
          </w:p>
          <w:p w:rsidR="00B83A90" w:rsidRPr="00B83A90" w:rsidRDefault="00B83A90" w:rsidP="00B83A90">
            <w:pPr>
              <w:rPr>
                <w:sz w:val="16"/>
              </w:rPr>
            </w:pPr>
            <w:r w:rsidRPr="00B83A90">
              <w:rPr>
                <w:sz w:val="16"/>
              </w:rPr>
              <w:t>remaining</w:t>
            </w:r>
          </w:p>
          <w:p w:rsidR="00B83A90" w:rsidRPr="00B83A90" w:rsidRDefault="00B83A90" w:rsidP="00B83A90">
            <w:pPr>
              <w:rPr>
                <w:sz w:val="16"/>
              </w:rPr>
            </w:pPr>
            <w:r w:rsidRPr="00B83A90">
              <w:rPr>
                <w:sz w:val="16"/>
              </w:rPr>
              <w:t>contribution</w:t>
            </w:r>
          </w:p>
          <w:p w:rsidR="00B83A90" w:rsidRPr="00B83A90" w:rsidRDefault="00B83A90" w:rsidP="00B83A90">
            <w:pPr>
              <w:rPr>
                <w:sz w:val="16"/>
              </w:rPr>
            </w:pPr>
            <w:r w:rsidRPr="00B83A90">
              <w:rPr>
                <w:sz w:val="16"/>
              </w:rPr>
              <w:t xml:space="preserve">     (years)</w:t>
            </w:r>
          </w:p>
        </w:tc>
        <w:tc>
          <w:tcPr>
            <w:tcW w:w="851"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Category</w:t>
            </w:r>
          </w:p>
          <w:p w:rsidR="00B83A90" w:rsidRPr="00B83A90" w:rsidRDefault="00B83A90" w:rsidP="00B83A90">
            <w:pPr>
              <w:rPr>
                <w:sz w:val="16"/>
              </w:rPr>
            </w:pPr>
            <w:r w:rsidRPr="00B83A90">
              <w:rPr>
                <w:sz w:val="16"/>
              </w:rPr>
              <w:t>grading</w:t>
            </w:r>
          </w:p>
        </w:tc>
      </w:tr>
      <w:tr w:rsidR="00B83A90" w:rsidRPr="00B83A90" w:rsidTr="00980A98">
        <w:trPr>
          <w:trHeight w:val="55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T3</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Goat Willow</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14</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380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N2</w:t>
            </w:r>
          </w:p>
          <w:p w:rsidR="00B83A90" w:rsidRPr="00B83A90" w:rsidRDefault="00B83A90" w:rsidP="00B83A90">
            <w:r w:rsidRPr="00B83A90">
              <w:t>E6</w:t>
            </w:r>
          </w:p>
          <w:p w:rsidR="00B83A90" w:rsidRPr="00B83A90" w:rsidRDefault="00B83A90" w:rsidP="00B83A90">
            <w:r w:rsidRPr="00B83A90">
              <w:t>S 6</w:t>
            </w:r>
          </w:p>
          <w:p w:rsidR="00B83A90" w:rsidRPr="00B83A90" w:rsidRDefault="00B83A90" w:rsidP="00B83A90">
            <w:r w:rsidRPr="00B83A90">
              <w:t>W 1</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p w:rsidR="00B83A90" w:rsidRPr="00B83A90" w:rsidRDefault="00B83A90" w:rsidP="00B83A90">
            <w:r w:rsidRPr="00B83A90">
              <w:t>N</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6</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OM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Very poor Vigour, most of the tree is dead, growing into the Leyland Cypress Screen. Unsuitable for retention</w:t>
            </w:r>
            <w:r w:rsidR="00C1276B">
              <w:t>. Remove once the future of the fence into which it is growing has been decided and the fenced off area of the Westinghouse site is again open for access.</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&gt;10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U</w:t>
            </w:r>
          </w:p>
        </w:tc>
      </w:tr>
      <w:tr w:rsidR="00B83A90" w:rsidRPr="00B83A90" w:rsidTr="00980A98">
        <w:trPr>
          <w:cantSplit/>
          <w:trHeight w:val="33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T4</w:t>
            </w:r>
          </w:p>
          <w:p w:rsidR="00B83A90" w:rsidRPr="00B83A90" w:rsidRDefault="00B83A90" w:rsidP="00B83A90"/>
          <w:p w:rsidR="00B83A90" w:rsidRPr="00B83A90" w:rsidRDefault="00B83A90" w:rsidP="00B83A90"/>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Sycamore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14</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MS</w:t>
            </w:r>
          </w:p>
          <w:p w:rsidR="00B83A90" w:rsidRPr="00B83A90" w:rsidRDefault="00B83A90" w:rsidP="00B83A90">
            <w:r w:rsidRPr="00B83A90">
              <w:t>140</w:t>
            </w:r>
          </w:p>
          <w:p w:rsidR="00B83A90" w:rsidRPr="00B83A90" w:rsidRDefault="00B83A90" w:rsidP="00B83A90">
            <w:r w:rsidRPr="00B83A90">
              <w:t>150</w:t>
            </w:r>
          </w:p>
          <w:p w:rsidR="00B83A90" w:rsidRPr="00B83A90" w:rsidRDefault="00B83A90" w:rsidP="00B83A90">
            <w:r w:rsidRPr="00B83A90">
              <w:t>120</w:t>
            </w:r>
          </w:p>
          <w:p w:rsidR="00B83A90" w:rsidRPr="00B83A90" w:rsidRDefault="00B83A90" w:rsidP="00B83A90">
            <w:pPr>
              <w:rPr>
                <w:b/>
                <w:bCs/>
              </w:rPr>
            </w:pPr>
            <w:r w:rsidRPr="00B83A90">
              <w:rPr>
                <w:b/>
                <w:bCs/>
              </w:rPr>
              <w:t>240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 3</w:t>
            </w:r>
          </w:p>
          <w:p w:rsidR="00B83A90" w:rsidRPr="00B83A90" w:rsidRDefault="00B83A90" w:rsidP="00B83A90">
            <w:r w:rsidRPr="00B83A90">
              <w:t>E4</w:t>
            </w:r>
          </w:p>
          <w:p w:rsidR="00B83A90" w:rsidRPr="00B83A90" w:rsidRDefault="00B83A90" w:rsidP="00B83A90">
            <w:r w:rsidRPr="00B83A90">
              <w:t>S2</w:t>
            </w:r>
          </w:p>
          <w:p w:rsidR="00B83A90" w:rsidRPr="00B83A90" w:rsidRDefault="00B83A90" w:rsidP="00B83A90">
            <w:r w:rsidRPr="00B83A90">
              <w:t>W3</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p w:rsidR="00B83A90" w:rsidRPr="00B83A90" w:rsidRDefault="00B83A90" w:rsidP="00B83A90">
            <w:r w:rsidRPr="00B83A90">
              <w:t>N</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Previously topped at 6 metres, growing into the wire, large dead wood, a poor specimen</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10-20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57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T5</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Sycamore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14</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200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N4</w:t>
            </w:r>
          </w:p>
          <w:p w:rsidR="00B83A90" w:rsidRPr="00B83A90" w:rsidRDefault="00B83A90" w:rsidP="00B83A90">
            <w:r w:rsidRPr="00B83A90">
              <w:t>E4</w:t>
            </w:r>
          </w:p>
          <w:p w:rsidR="00B83A90" w:rsidRPr="00B83A90" w:rsidRDefault="00B83A90" w:rsidP="00B83A90">
            <w:r w:rsidRPr="00B83A90">
              <w:t>S 0</w:t>
            </w:r>
          </w:p>
          <w:p w:rsidR="00B83A90" w:rsidRPr="00B83A90" w:rsidRDefault="00B83A90" w:rsidP="00B83A90">
            <w:r w:rsidRPr="00B83A90">
              <w:t>W 3</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p w:rsidR="00B83A90" w:rsidRPr="00B83A90" w:rsidRDefault="00B83A90" w:rsidP="00B83A90">
            <w:r w:rsidRPr="00B83A90">
              <w:t>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3</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EM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Growing through the wire, damaged by the wire, previously topped at 6 metres. A poor choice for long term retention</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10-20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51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T6</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Sycamore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220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 0</w:t>
            </w:r>
          </w:p>
          <w:p w:rsidR="00B83A90" w:rsidRPr="00B83A90" w:rsidRDefault="00B83A90" w:rsidP="00B83A90">
            <w:r w:rsidRPr="00B83A90">
              <w:t>E 2</w:t>
            </w:r>
          </w:p>
          <w:p w:rsidR="00B83A90" w:rsidRPr="00B83A90" w:rsidRDefault="00B83A90" w:rsidP="00B83A90">
            <w:r w:rsidRPr="00B83A90">
              <w:t>S 6</w:t>
            </w:r>
          </w:p>
          <w:p w:rsidR="00B83A90" w:rsidRPr="00B83A90" w:rsidRDefault="00B83A90" w:rsidP="00B83A90">
            <w:r w:rsidRPr="00B83A90">
              <w:t>W 3</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p w:rsidR="00B83A90" w:rsidRPr="00B83A90" w:rsidRDefault="00B83A90" w:rsidP="00B83A90">
            <w:r w:rsidRPr="00B83A90">
              <w:t>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5</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EM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Growing through the wire, strong lean to the south, previously topped at 6 metres, now growing through the Leyland Cypress hedge behind. A very poor tree to retain in the long term</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10-20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46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T7</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Ash</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MS</w:t>
            </w:r>
          </w:p>
          <w:p w:rsidR="00B83A90" w:rsidRPr="00B83A90" w:rsidRDefault="00B83A90" w:rsidP="00B83A90">
            <w:r w:rsidRPr="00B83A90">
              <w:t>150</w:t>
            </w:r>
          </w:p>
          <w:p w:rsidR="00B83A90" w:rsidRPr="00B83A90" w:rsidRDefault="00B83A90" w:rsidP="00B83A90">
            <w:r w:rsidRPr="00B83A90">
              <w:t>170</w:t>
            </w:r>
          </w:p>
          <w:p w:rsidR="00B83A90" w:rsidRPr="00B83A90" w:rsidRDefault="00B83A90" w:rsidP="00B83A90">
            <w:pPr>
              <w:rPr>
                <w:b/>
                <w:bCs/>
              </w:rPr>
            </w:pPr>
            <w:r w:rsidRPr="00B83A90">
              <w:rPr>
                <w:b/>
                <w:bCs/>
              </w:rPr>
              <w:t>230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 3</w:t>
            </w:r>
          </w:p>
          <w:p w:rsidR="00B83A90" w:rsidRPr="00B83A90" w:rsidRDefault="00B83A90" w:rsidP="00B83A90">
            <w:r w:rsidRPr="00B83A90">
              <w:t>E 2</w:t>
            </w:r>
          </w:p>
          <w:p w:rsidR="00B83A90" w:rsidRPr="00B83A90" w:rsidRDefault="00B83A90" w:rsidP="00B83A90">
            <w:r w:rsidRPr="00B83A90">
              <w:t>S 2</w:t>
            </w:r>
          </w:p>
          <w:p w:rsidR="00B83A90" w:rsidRPr="00B83A90" w:rsidRDefault="00B83A90" w:rsidP="00B83A90">
            <w:r w:rsidRPr="00B83A90">
              <w:t>W 2</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0</w:t>
            </w:r>
          </w:p>
          <w:p w:rsidR="00B83A90" w:rsidRPr="00B83A90" w:rsidRDefault="00B83A90" w:rsidP="00B83A90">
            <w:r w:rsidRPr="00B83A90">
              <w:t>N</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4</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Previously topped at 6 metres, early Ash dieback, large dead wood poor choice for long term retention</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10-20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46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T8</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Sycamore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12</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N4</w:t>
            </w:r>
          </w:p>
          <w:p w:rsidR="00B83A90" w:rsidRPr="00B83A90" w:rsidRDefault="00B83A90" w:rsidP="00B83A90">
            <w:r w:rsidRPr="00B83A90">
              <w:t>E2</w:t>
            </w:r>
          </w:p>
          <w:p w:rsidR="00B83A90" w:rsidRPr="00B83A90" w:rsidRDefault="00B83A90" w:rsidP="00B83A90">
            <w:r w:rsidRPr="00B83A90">
              <w:t>S2</w:t>
            </w:r>
          </w:p>
          <w:p w:rsidR="00B83A90" w:rsidRPr="00B83A90" w:rsidRDefault="00B83A90" w:rsidP="00B83A90">
            <w:r w:rsidRPr="00B83A90">
              <w:t>W3</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w:t>
            </w:r>
          </w:p>
          <w:p w:rsidR="00B83A90" w:rsidRPr="00B83A90" w:rsidRDefault="00B83A90" w:rsidP="00B83A90">
            <w:r w:rsidRPr="00B83A90">
              <w:t>W</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3</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Suppressed, poor form having grown seeking light</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10-20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C2</w:t>
            </w:r>
          </w:p>
        </w:tc>
      </w:tr>
      <w:tr w:rsidR="00B83A90" w:rsidRPr="00B83A90" w:rsidTr="00980A98">
        <w:trPr>
          <w:cantSplit/>
          <w:trHeight w:val="46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T9</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Sycamore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13</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160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N0</w:t>
            </w:r>
          </w:p>
          <w:p w:rsidR="00B83A90" w:rsidRPr="00B83A90" w:rsidRDefault="00B83A90" w:rsidP="00B83A90">
            <w:r w:rsidRPr="00B83A90">
              <w:t>E2</w:t>
            </w:r>
          </w:p>
          <w:p w:rsidR="00B83A90" w:rsidRPr="00B83A90" w:rsidRDefault="00B83A90" w:rsidP="00B83A90">
            <w:r w:rsidRPr="00B83A90">
              <w:t>S6</w:t>
            </w:r>
          </w:p>
          <w:p w:rsidR="00B83A90" w:rsidRPr="00B83A90" w:rsidRDefault="00B83A90" w:rsidP="00B83A90">
            <w:r w:rsidRPr="00B83A90">
              <w:t>W2</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p w:rsidR="00B83A90" w:rsidRPr="00B83A90" w:rsidRDefault="00B83A90" w:rsidP="00B83A90">
            <w:r w:rsidRPr="00B83A90">
              <w:t>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5</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Very poor form, damaged by wire, growing out through the Leyland Cypress hedge with a strong lean</w:t>
            </w:r>
            <w:r w:rsidR="00C1276B">
              <w:t>. Remove once the future of the fence into which it is growing has been decided and the fenced off area of the Westinghouse site is again open for access.</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&gt;10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U</w:t>
            </w:r>
          </w:p>
        </w:tc>
      </w:tr>
      <w:tr w:rsidR="00B83A90" w:rsidRPr="00B83A90" w:rsidTr="00980A98">
        <w:trPr>
          <w:cantSplit/>
          <w:trHeight w:val="48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T10</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Sycamore</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14</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N0</w:t>
            </w:r>
          </w:p>
          <w:p w:rsidR="00B83A90" w:rsidRPr="00B83A90" w:rsidRDefault="00B83A90" w:rsidP="00B83A90">
            <w:r w:rsidRPr="00B83A90">
              <w:t>E1</w:t>
            </w:r>
          </w:p>
          <w:p w:rsidR="00B83A90" w:rsidRPr="00B83A90" w:rsidRDefault="00B83A90" w:rsidP="00B83A90">
            <w:r w:rsidRPr="00B83A90">
              <w:t>S 6</w:t>
            </w:r>
          </w:p>
          <w:p w:rsidR="00B83A90" w:rsidRPr="00B83A90" w:rsidRDefault="00B83A90" w:rsidP="00B83A90">
            <w:r w:rsidRPr="00B83A90">
              <w:t>W 4</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p w:rsidR="00B83A90" w:rsidRPr="00B83A90" w:rsidRDefault="00B83A90" w:rsidP="00B83A90">
            <w:r w:rsidRPr="00B83A90">
              <w:t>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5</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SM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Growing through the chain-link. Damaged by the wire. Very strong lean to the South. Unsuitable for retention</w:t>
            </w:r>
            <w:r w:rsidR="00C1276B">
              <w:t>. Remove once the future of the fence into which it is growing has been decided and the fenced off area of the Westinghouse site is again open for access.</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&gt;10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U</w:t>
            </w:r>
          </w:p>
        </w:tc>
      </w:tr>
    </w:tbl>
    <w:p w:rsidR="00B83A90" w:rsidRPr="00B83A90" w:rsidRDefault="00B83A90" w:rsidP="00B83A90">
      <w:pPr>
        <w:jc w:val="center"/>
        <w:rPr>
          <w:b/>
          <w:sz w:val="28"/>
          <w:u w:val="single"/>
        </w:rPr>
      </w:pPr>
    </w:p>
    <w:p w:rsidR="00B83A90" w:rsidRPr="00B83A90" w:rsidRDefault="00B83A90" w:rsidP="00B83A90">
      <w:pPr>
        <w:jc w:val="center"/>
        <w:rPr>
          <w:b/>
          <w:sz w:val="28"/>
          <w:u w:val="single"/>
        </w:rPr>
      </w:pPr>
    </w:p>
    <w:p w:rsidR="00B83A90" w:rsidRPr="00B83A90" w:rsidRDefault="00B83A90" w:rsidP="00B83A90">
      <w:pPr>
        <w:rPr>
          <w:b/>
        </w:rPr>
      </w:pPr>
      <w:r w:rsidRPr="00B83A90">
        <w:rPr>
          <w:b/>
        </w:rPr>
        <w:t>Sheet number: 3</w:t>
      </w:r>
    </w:p>
    <w:p w:rsidR="00B83A90" w:rsidRPr="00B83A90" w:rsidRDefault="00B83A90" w:rsidP="00B83A90">
      <w:pPr>
        <w:rPr>
          <w:b/>
        </w:rPr>
      </w:pPr>
    </w:p>
    <w:tbl>
      <w:tblPr>
        <w:tblW w:w="1531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701"/>
        <w:gridCol w:w="709"/>
        <w:gridCol w:w="850"/>
        <w:gridCol w:w="709"/>
        <w:gridCol w:w="992"/>
        <w:gridCol w:w="709"/>
        <w:gridCol w:w="567"/>
        <w:gridCol w:w="6095"/>
        <w:gridCol w:w="1134"/>
        <w:gridCol w:w="851"/>
      </w:tblGrid>
      <w:tr w:rsidR="00B83A90" w:rsidRPr="00B83A90" w:rsidTr="00980A98">
        <w:trPr>
          <w:trHeight w:val="555"/>
        </w:trPr>
        <w:tc>
          <w:tcPr>
            <w:tcW w:w="993"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 xml:space="preserve">Tree </w:t>
            </w:r>
          </w:p>
          <w:p w:rsidR="00B83A90" w:rsidRPr="00B83A90" w:rsidRDefault="00B83A90" w:rsidP="00B83A90">
            <w:pPr>
              <w:rPr>
                <w:sz w:val="16"/>
              </w:rPr>
            </w:pPr>
            <w:r w:rsidRPr="00B83A90">
              <w:rPr>
                <w:sz w:val="16"/>
              </w:rPr>
              <w:t>Reference</w:t>
            </w:r>
          </w:p>
          <w:p w:rsidR="00B83A90" w:rsidRPr="00B83A90" w:rsidRDefault="00B83A90" w:rsidP="00B83A90">
            <w:pPr>
              <w:rPr>
                <w:sz w:val="16"/>
              </w:rPr>
            </w:pPr>
            <w:r w:rsidRPr="00B83A90">
              <w:rPr>
                <w:sz w:val="16"/>
              </w:rPr>
              <w:t>Number</w:t>
            </w:r>
          </w:p>
        </w:tc>
        <w:tc>
          <w:tcPr>
            <w:tcW w:w="1701"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Species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Height</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 xml:space="preserve">Stem </w:t>
            </w:r>
          </w:p>
          <w:p w:rsidR="00B83A90" w:rsidRPr="00B83A90" w:rsidRDefault="00B83A90" w:rsidP="00B83A90">
            <w:pPr>
              <w:rPr>
                <w:sz w:val="16"/>
              </w:rPr>
            </w:pPr>
            <w:r w:rsidRPr="00B83A90">
              <w:rPr>
                <w:sz w:val="16"/>
              </w:rPr>
              <w:t>diameter</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(mm)</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pPr>
              <w:rPr>
                <w:sz w:val="16"/>
              </w:rPr>
            </w:pPr>
            <w:r w:rsidRPr="00B83A90">
              <w:rPr>
                <w:sz w:val="16"/>
              </w:rPr>
              <w:t xml:space="preserve">Branch </w:t>
            </w:r>
          </w:p>
          <w:p w:rsidR="00B83A90" w:rsidRPr="00B83A90" w:rsidRDefault="00B83A90" w:rsidP="00B83A90">
            <w:pPr>
              <w:rPr>
                <w:sz w:val="16"/>
              </w:rPr>
            </w:pPr>
            <w:r w:rsidRPr="00B83A90">
              <w:rPr>
                <w:sz w:val="16"/>
              </w:rPr>
              <w:t>Spread</w:t>
            </w:r>
          </w:p>
          <w:p w:rsidR="00B83A90" w:rsidRPr="00B83A90" w:rsidRDefault="00B83A90" w:rsidP="00B83A90">
            <w:pPr>
              <w:rPr>
                <w:sz w:val="16"/>
              </w:rPr>
            </w:pPr>
          </w:p>
          <w:p w:rsidR="00B83A90" w:rsidRPr="00B83A90" w:rsidRDefault="00B83A90" w:rsidP="00B83A90">
            <w:pPr>
              <w:rPr>
                <w:sz w:val="16"/>
              </w:rPr>
            </w:pPr>
            <w:r w:rsidRPr="00B83A90">
              <w:rPr>
                <w:sz w:val="16"/>
              </w:rPr>
              <w:t xml:space="preserve">    (m)</w:t>
            </w:r>
          </w:p>
        </w:tc>
        <w:tc>
          <w:tcPr>
            <w:tcW w:w="992"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Height (m)</w:t>
            </w:r>
          </w:p>
          <w:p w:rsidR="00B83A90" w:rsidRPr="00B83A90" w:rsidRDefault="00B83A90" w:rsidP="00B83A90">
            <w:pPr>
              <w:rPr>
                <w:sz w:val="16"/>
              </w:rPr>
            </w:pPr>
            <w:r w:rsidRPr="00B83A90">
              <w:rPr>
                <w:sz w:val="16"/>
              </w:rPr>
              <w:t xml:space="preserve">And direction of first branch </w:t>
            </w:r>
          </w:p>
          <w:p w:rsidR="00B83A90" w:rsidRPr="00B83A90" w:rsidRDefault="00B83A90" w:rsidP="00B83A90">
            <w:pPr>
              <w:rPr>
                <w:sz w:val="16"/>
              </w:rPr>
            </w:pP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Height of canopy</w:t>
            </w:r>
          </w:p>
          <w:p w:rsidR="00B83A90" w:rsidRPr="00B83A90" w:rsidRDefault="00B83A90" w:rsidP="00B83A90">
            <w:pPr>
              <w:rPr>
                <w:sz w:val="16"/>
              </w:rPr>
            </w:pPr>
            <w:r w:rsidRPr="00B83A90">
              <w:rPr>
                <w:sz w:val="16"/>
              </w:rPr>
              <w:t>(m)</w:t>
            </w:r>
          </w:p>
        </w:tc>
        <w:tc>
          <w:tcPr>
            <w:tcW w:w="567"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Life</w:t>
            </w:r>
          </w:p>
          <w:p w:rsidR="00B83A90" w:rsidRPr="00B83A90" w:rsidRDefault="00B83A90" w:rsidP="00B83A90">
            <w:pPr>
              <w:rPr>
                <w:sz w:val="16"/>
              </w:rPr>
            </w:pPr>
            <w:r w:rsidRPr="00B83A90">
              <w:rPr>
                <w:sz w:val="16"/>
              </w:rPr>
              <w:t>stage</w:t>
            </w:r>
          </w:p>
        </w:tc>
        <w:tc>
          <w:tcPr>
            <w:tcW w:w="6095"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 xml:space="preserve">General observations </w:t>
            </w:r>
          </w:p>
          <w:p w:rsidR="00B83A90" w:rsidRPr="00B83A90" w:rsidRDefault="00B83A90" w:rsidP="00B83A90">
            <w:pPr>
              <w:rPr>
                <w:sz w:val="16"/>
              </w:rPr>
            </w:pPr>
            <w:r w:rsidRPr="00B83A90">
              <w:rPr>
                <w:sz w:val="16"/>
              </w:rPr>
              <w:t>(in particular: structural and/or physiological condition and/or preliminary management recommendations)</w:t>
            </w:r>
          </w:p>
        </w:tc>
        <w:tc>
          <w:tcPr>
            <w:tcW w:w="1134"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Estimated</w:t>
            </w:r>
          </w:p>
          <w:p w:rsidR="00B83A90" w:rsidRPr="00B83A90" w:rsidRDefault="00B83A90" w:rsidP="00B83A90">
            <w:pPr>
              <w:rPr>
                <w:sz w:val="16"/>
              </w:rPr>
            </w:pPr>
            <w:r w:rsidRPr="00B83A90">
              <w:rPr>
                <w:sz w:val="16"/>
              </w:rPr>
              <w:t>remaining</w:t>
            </w:r>
          </w:p>
          <w:p w:rsidR="00B83A90" w:rsidRPr="00B83A90" w:rsidRDefault="00B83A90" w:rsidP="00B83A90">
            <w:pPr>
              <w:rPr>
                <w:sz w:val="16"/>
              </w:rPr>
            </w:pPr>
            <w:r w:rsidRPr="00B83A90">
              <w:rPr>
                <w:sz w:val="16"/>
              </w:rPr>
              <w:t>contribution</w:t>
            </w:r>
          </w:p>
          <w:p w:rsidR="00B83A90" w:rsidRPr="00B83A90" w:rsidRDefault="00B83A90" w:rsidP="00B83A90">
            <w:pPr>
              <w:rPr>
                <w:sz w:val="16"/>
              </w:rPr>
            </w:pPr>
            <w:r w:rsidRPr="00B83A90">
              <w:rPr>
                <w:sz w:val="16"/>
              </w:rPr>
              <w:t xml:space="preserve">     (years)</w:t>
            </w:r>
          </w:p>
        </w:tc>
        <w:tc>
          <w:tcPr>
            <w:tcW w:w="851"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pPr>
              <w:rPr>
                <w:sz w:val="16"/>
              </w:rPr>
            </w:pPr>
            <w:r w:rsidRPr="00B83A90">
              <w:rPr>
                <w:sz w:val="16"/>
              </w:rPr>
              <w:t>Category</w:t>
            </w:r>
          </w:p>
          <w:p w:rsidR="00B83A90" w:rsidRPr="00B83A90" w:rsidRDefault="00B83A90" w:rsidP="00B83A90">
            <w:pPr>
              <w:rPr>
                <w:sz w:val="16"/>
              </w:rPr>
            </w:pPr>
            <w:r w:rsidRPr="00B83A90">
              <w:rPr>
                <w:sz w:val="16"/>
              </w:rPr>
              <w:t>grading</w:t>
            </w:r>
          </w:p>
        </w:tc>
      </w:tr>
      <w:tr w:rsidR="00B83A90" w:rsidRPr="00B83A90" w:rsidTr="00980A98">
        <w:trPr>
          <w:trHeight w:val="555"/>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T11</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Ash</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7</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MS</w:t>
            </w:r>
          </w:p>
          <w:p w:rsidR="00B83A90" w:rsidRPr="00B83A90" w:rsidRDefault="00B83A90" w:rsidP="00B83A90">
            <w:r w:rsidRPr="00B83A90">
              <w:t>200</w:t>
            </w:r>
          </w:p>
          <w:p w:rsidR="00B83A90" w:rsidRPr="00B83A90" w:rsidRDefault="00B83A90" w:rsidP="00B83A90">
            <w:r w:rsidRPr="00B83A90">
              <w:t>250</w:t>
            </w:r>
          </w:p>
          <w:p w:rsidR="00B83A90" w:rsidRPr="00B83A90" w:rsidRDefault="00B83A90" w:rsidP="00B83A90">
            <w:pPr>
              <w:rPr>
                <w:b/>
                <w:bCs/>
              </w:rPr>
            </w:pPr>
            <w:r w:rsidRPr="00B83A90">
              <w:rPr>
                <w:b/>
                <w:bCs/>
              </w:rPr>
              <w:t>320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N0</w:t>
            </w:r>
          </w:p>
          <w:p w:rsidR="00B83A90" w:rsidRPr="00B83A90" w:rsidRDefault="00B83A90" w:rsidP="00B83A90">
            <w:r w:rsidRPr="00B83A90">
              <w:t>E2</w:t>
            </w:r>
          </w:p>
          <w:p w:rsidR="00B83A90" w:rsidRPr="00B83A90" w:rsidRDefault="00B83A90" w:rsidP="00B83A90">
            <w:r w:rsidRPr="00B83A90">
              <w:t>S 6</w:t>
            </w:r>
          </w:p>
          <w:p w:rsidR="00B83A90" w:rsidRPr="00B83A90" w:rsidRDefault="00B83A90" w:rsidP="00B83A90">
            <w:r w:rsidRPr="00B83A90">
              <w:t>W 2</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3</w:t>
            </w:r>
          </w:p>
          <w:p w:rsidR="00B83A90" w:rsidRPr="00B83A90" w:rsidRDefault="00B83A90" w:rsidP="00B83A90">
            <w:r w:rsidRPr="00B83A90">
              <w:t>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4</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OM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Moribund. Ash dieback, previously topped at 6 metres, grows through wire</w:t>
            </w:r>
            <w:r w:rsidR="00C1276B">
              <w:t>. Remove once the future of the fence into which it is growing has been decided and the fenced off area of the Westinghouse site is again open for access.</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&gt;10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U</w:t>
            </w:r>
          </w:p>
        </w:tc>
      </w:tr>
      <w:tr w:rsidR="00B83A90" w:rsidRPr="00B83A90" w:rsidTr="00980A98">
        <w:trPr>
          <w:cantSplit/>
          <w:trHeight w:val="33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H4</w:t>
            </w:r>
          </w:p>
          <w:p w:rsidR="00B83A90" w:rsidRPr="00B83A90" w:rsidRDefault="00B83A90" w:rsidP="00B83A90">
            <w:r w:rsidRPr="00B83A90">
              <w:t xml:space="preserve">Except </w:t>
            </w:r>
          </w:p>
          <w:p w:rsidR="00B83A90" w:rsidRPr="00B83A90" w:rsidRDefault="00B83A90" w:rsidP="00B83A90">
            <w:r w:rsidRPr="00B83A90">
              <w:t>T12</w:t>
            </w:r>
          </w:p>
          <w:p w:rsidR="00B83A90" w:rsidRPr="00B83A90" w:rsidRDefault="00B83A90" w:rsidP="00B83A90"/>
          <w:p w:rsidR="00B83A90" w:rsidRPr="00B83A90" w:rsidRDefault="00B83A90" w:rsidP="00B83A90"/>
        </w:tc>
        <w:tc>
          <w:tcPr>
            <w:tcW w:w="1701" w:type="dxa"/>
            <w:tcBorders>
              <w:top w:val="single" w:sz="4" w:space="0" w:color="000000"/>
              <w:left w:val="single" w:sz="4" w:space="0" w:color="000000"/>
              <w:bottom w:val="single" w:sz="4" w:space="0" w:color="000000"/>
              <w:right w:val="single" w:sz="4" w:space="0" w:color="000000"/>
            </w:tcBorders>
          </w:tcPr>
          <w:p w:rsidR="00B83A90" w:rsidRDefault="00B83A90" w:rsidP="00B83A90">
            <w:r w:rsidRPr="00B83A90">
              <w:t>Leyland Cypress</w:t>
            </w:r>
          </w:p>
          <w:p w:rsidR="00707AE0" w:rsidRPr="00B83A90" w:rsidRDefault="00707AE0" w:rsidP="00B83A90">
            <w:r>
              <w:t xml:space="preserve">with some  Sycamores </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17</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Up to 500</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 3</w:t>
            </w:r>
          </w:p>
          <w:p w:rsidR="00B83A90" w:rsidRPr="00B83A90" w:rsidRDefault="00B83A90" w:rsidP="00B83A90">
            <w:r w:rsidRPr="00B83A90">
              <w:t>E</w:t>
            </w:r>
          </w:p>
          <w:p w:rsidR="00B83A90" w:rsidRPr="00B83A90" w:rsidRDefault="00B83A90" w:rsidP="00B83A90">
            <w:r w:rsidRPr="00B83A90">
              <w:t>S6</w:t>
            </w:r>
          </w:p>
          <w:p w:rsidR="00B83A90" w:rsidRPr="00B83A90" w:rsidRDefault="00B83A90" w:rsidP="00B83A90">
            <w:r w:rsidRPr="00B83A90">
              <w:t>W</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A Leyland Cypress hedge that has been allowed to grow freely. Such trees often begin to drop branches as they approach 20 metres height. This hedge is not ideal for long term retention as it is very hard to maintain, yet needs maintaining to prevent it becoming oversized and dropping branches or stems. I am told it is planned to remove it</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20-40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B2</w:t>
            </w:r>
          </w:p>
        </w:tc>
      </w:tr>
      <w:tr w:rsidR="00B83A90" w:rsidRPr="00B83A90" w:rsidTr="00980A98">
        <w:trPr>
          <w:cantSplit/>
          <w:trHeight w:val="570"/>
        </w:trPr>
        <w:tc>
          <w:tcPr>
            <w:tcW w:w="993"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T12</w:t>
            </w:r>
          </w:p>
        </w:tc>
        <w:tc>
          <w:tcPr>
            <w:tcW w:w="170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Leyland Cypress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19</w:t>
            </w:r>
          </w:p>
        </w:tc>
        <w:tc>
          <w:tcPr>
            <w:tcW w:w="850"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 xml:space="preserve">MS </w:t>
            </w:r>
          </w:p>
          <w:p w:rsidR="00B83A90" w:rsidRPr="00B83A90" w:rsidRDefault="00B83A90" w:rsidP="00B83A90">
            <w:r w:rsidRPr="00B83A90">
              <w:t>200</w:t>
            </w:r>
          </w:p>
          <w:p w:rsidR="00B83A90" w:rsidRPr="00B83A90" w:rsidRDefault="00BB7C3C" w:rsidP="00B83A90">
            <w:r>
              <w:t>350</w:t>
            </w:r>
          </w:p>
          <w:p w:rsidR="00B83A90" w:rsidRPr="00B83A90" w:rsidRDefault="00BB7C3C" w:rsidP="00B83A90">
            <w:r>
              <w:t>6</w:t>
            </w:r>
            <w:r w:rsidR="00CE2099">
              <w:t>00</w:t>
            </w:r>
          </w:p>
          <w:p w:rsidR="00B83A90" w:rsidRPr="00B83A90" w:rsidRDefault="00CE2099" w:rsidP="00B83A90">
            <w:pPr>
              <w:rPr>
                <w:b/>
                <w:bCs/>
              </w:rPr>
            </w:pPr>
            <w:r>
              <w:rPr>
                <w:b/>
                <w:bCs/>
              </w:rPr>
              <w:t>725</w:t>
            </w:r>
          </w:p>
        </w:tc>
        <w:tc>
          <w:tcPr>
            <w:tcW w:w="709" w:type="dxa"/>
            <w:tcBorders>
              <w:top w:val="single" w:sz="4" w:space="0" w:color="000000"/>
              <w:left w:val="single" w:sz="4" w:space="0" w:color="000000"/>
              <w:bottom w:val="single" w:sz="4" w:space="0" w:color="000000"/>
              <w:right w:val="single" w:sz="4" w:space="0" w:color="000000"/>
            </w:tcBorders>
            <w:hideMark/>
          </w:tcPr>
          <w:p w:rsidR="00B83A90" w:rsidRPr="00B83A90" w:rsidRDefault="00B83A90" w:rsidP="00B83A90">
            <w:r w:rsidRPr="00B83A90">
              <w:t>N3</w:t>
            </w:r>
          </w:p>
          <w:p w:rsidR="00B83A90" w:rsidRPr="00B83A90" w:rsidRDefault="00B83A90" w:rsidP="00B83A90">
            <w:r w:rsidRPr="00B83A90">
              <w:t>E5</w:t>
            </w:r>
          </w:p>
          <w:p w:rsidR="00B83A90" w:rsidRPr="00B83A90" w:rsidRDefault="00B83A90" w:rsidP="00B83A90">
            <w:r w:rsidRPr="00B83A90">
              <w:t>S 6</w:t>
            </w:r>
          </w:p>
          <w:p w:rsidR="00B83A90" w:rsidRPr="00B83A90" w:rsidRDefault="00B83A90" w:rsidP="00B83A90">
            <w:r w:rsidRPr="00B83A90">
              <w:t xml:space="preserve">W4 </w:t>
            </w:r>
          </w:p>
        </w:tc>
        <w:tc>
          <w:tcPr>
            <w:tcW w:w="992"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1.5</w:t>
            </w:r>
          </w:p>
          <w:p w:rsidR="00B83A90" w:rsidRPr="00B83A90" w:rsidRDefault="00B83A90" w:rsidP="00B83A90">
            <w:r w:rsidRPr="00B83A90">
              <w:t>S</w:t>
            </w:r>
          </w:p>
        </w:tc>
        <w:tc>
          <w:tcPr>
            <w:tcW w:w="709"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w:t>
            </w:r>
          </w:p>
        </w:tc>
        <w:tc>
          <w:tcPr>
            <w:tcW w:w="567"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M</w:t>
            </w:r>
          </w:p>
        </w:tc>
        <w:tc>
          <w:tcPr>
            <w:tcW w:w="6095"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The most Eastern tree of H4, which has grown considerably larger than the rest of the hedge</w:t>
            </w:r>
          </w:p>
        </w:tc>
        <w:tc>
          <w:tcPr>
            <w:tcW w:w="1134"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20-40</w:t>
            </w:r>
          </w:p>
        </w:tc>
        <w:tc>
          <w:tcPr>
            <w:tcW w:w="851" w:type="dxa"/>
            <w:tcBorders>
              <w:top w:val="single" w:sz="4" w:space="0" w:color="000000"/>
              <w:left w:val="single" w:sz="4" w:space="0" w:color="000000"/>
              <w:bottom w:val="single" w:sz="4" w:space="0" w:color="000000"/>
              <w:right w:val="single" w:sz="4" w:space="0" w:color="000000"/>
            </w:tcBorders>
          </w:tcPr>
          <w:p w:rsidR="00B83A90" w:rsidRPr="00B83A90" w:rsidRDefault="00B83A90" w:rsidP="00B83A90">
            <w:r w:rsidRPr="00B83A90">
              <w:t>B2</w:t>
            </w:r>
          </w:p>
        </w:tc>
      </w:tr>
    </w:tbl>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P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83A90" w:rsidRDefault="00B83A90" w:rsidP="00B83A90">
      <w:pPr>
        <w:rPr>
          <w:b/>
        </w:rPr>
      </w:pPr>
    </w:p>
    <w:p w:rsidR="00B03EA9" w:rsidRDefault="00B83A90">
      <w:pPr>
        <w:rPr>
          <w:b/>
          <w:sz w:val="24"/>
          <w:u w:val="single"/>
        </w:rPr>
      </w:pPr>
      <w:r>
        <w:rPr>
          <w:b/>
          <w:noProof/>
        </w:rPr>
        <w:drawing>
          <wp:anchor distT="0" distB="0" distL="114300" distR="114300" simplePos="0" relativeHeight="251658240" behindDoc="0" locked="0" layoutInCell="1" allowOverlap="1">
            <wp:simplePos x="0" y="0"/>
            <wp:positionH relativeFrom="column">
              <wp:posOffset>308610</wp:posOffset>
            </wp:positionH>
            <wp:positionV relativeFrom="paragraph">
              <wp:posOffset>10160</wp:posOffset>
            </wp:positionV>
            <wp:extent cx="8278160" cy="5469192"/>
            <wp:effectExtent l="0" t="0" r="8890" b="0"/>
            <wp:wrapNone/>
            <wp:docPr id="949611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410" r="5901"/>
                    <a:stretch>
                      <a:fillRect/>
                    </a:stretch>
                  </pic:blipFill>
                  <pic:spPr bwMode="auto">
                    <a:xfrm>
                      <a:off x="0" y="0"/>
                      <a:ext cx="8278160" cy="5469192"/>
                    </a:xfrm>
                    <a:prstGeom prst="rect">
                      <a:avLst/>
                    </a:prstGeom>
                    <a:noFill/>
                    <a:ln>
                      <a:noFill/>
                    </a:ln>
                  </pic:spPr>
                </pic:pic>
              </a:graphicData>
            </a:graphic>
          </wp:anchor>
        </w:drawing>
      </w: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83A90" w:rsidRDefault="00B83A90">
      <w:pPr>
        <w:rPr>
          <w:b/>
          <w:sz w:val="24"/>
          <w:u w:val="single"/>
        </w:rPr>
      </w:pPr>
    </w:p>
    <w:p w:rsidR="00B03EA9" w:rsidRDefault="00B03EA9">
      <w:pPr>
        <w:rPr>
          <w:b/>
          <w:sz w:val="24"/>
          <w:u w:val="single"/>
        </w:rPr>
      </w:pPr>
    </w:p>
    <w:p w:rsidR="00B03EA9" w:rsidRDefault="00B03EA9">
      <w:pPr>
        <w:rPr>
          <w:b/>
          <w:sz w:val="24"/>
          <w:u w:val="single"/>
        </w:rPr>
      </w:pPr>
    </w:p>
    <w:p w:rsidR="00B83A90" w:rsidRDefault="00B83A90">
      <w:pPr>
        <w:rPr>
          <w:b/>
          <w:sz w:val="24"/>
          <w:u w:val="single"/>
        </w:rPr>
        <w:sectPr w:rsidR="00B83A90" w:rsidSect="00B83A90">
          <w:pgSz w:w="16838" w:h="11906" w:orient="landscape"/>
          <w:pgMar w:top="1134" w:right="1440" w:bottom="1134" w:left="1440" w:header="720" w:footer="720" w:gutter="0"/>
          <w:cols w:space="720"/>
        </w:sectPr>
      </w:pPr>
    </w:p>
    <w:p w:rsidR="00B03EA9" w:rsidRDefault="00B03EA9">
      <w:pPr>
        <w:rPr>
          <w:b/>
          <w:sz w:val="24"/>
          <w:u w:val="single"/>
        </w:rPr>
      </w:pPr>
    </w:p>
    <w:p w:rsidR="00E13647" w:rsidRPr="000F04A5" w:rsidRDefault="00BD7817" w:rsidP="00E13647">
      <w:pPr>
        <w:rPr>
          <w:b/>
          <w:bCs/>
          <w:sz w:val="24"/>
          <w:u w:val="single"/>
        </w:rPr>
      </w:pPr>
      <w:r>
        <w:rPr>
          <w:b/>
          <w:bCs/>
          <w:sz w:val="24"/>
          <w:u w:val="single"/>
        </w:rPr>
        <w:t>6</w:t>
      </w:r>
      <w:r w:rsidR="00E13647" w:rsidRPr="000F04A5">
        <w:rPr>
          <w:b/>
          <w:bCs/>
          <w:sz w:val="24"/>
          <w:u w:val="single"/>
        </w:rPr>
        <w:t>.0</w:t>
      </w:r>
      <w:r w:rsidR="00E13647" w:rsidRPr="000F04A5">
        <w:rPr>
          <w:b/>
          <w:bCs/>
          <w:sz w:val="24"/>
          <w:u w:val="single"/>
        </w:rPr>
        <w:tab/>
        <w:t xml:space="preserve">Table of Root Protection Area radii </w:t>
      </w:r>
    </w:p>
    <w:p w:rsidR="00E13647" w:rsidRPr="000F04A5" w:rsidRDefault="00E13647" w:rsidP="00E13647">
      <w:pPr>
        <w:rPr>
          <w:sz w:val="24"/>
        </w:rPr>
      </w:pPr>
    </w:p>
    <w:p w:rsidR="00E13647" w:rsidRDefault="00E13647" w:rsidP="00E13647">
      <w:pPr>
        <w:rPr>
          <w:sz w:val="24"/>
        </w:rPr>
      </w:pPr>
      <w:r w:rsidRPr="000F04A5">
        <w:rPr>
          <w:sz w:val="24"/>
        </w:rPr>
        <w:t>6.1</w:t>
      </w:r>
      <w:r w:rsidRPr="000F04A5">
        <w:rPr>
          <w:sz w:val="24"/>
        </w:rPr>
        <w:tab/>
        <w:t>I have calculated the root protection radii of the trees as per the table in appendix D of BS 5837:2012. Here below is a table of RPA radii</w:t>
      </w:r>
      <w:r w:rsidR="00FF38F1">
        <w:rPr>
          <w:sz w:val="24"/>
        </w:rPr>
        <w:t xml:space="preserve"> (in anticlockwise order as one </w:t>
      </w:r>
      <w:proofErr w:type="gramStart"/>
      <w:r w:rsidR="00FF38F1">
        <w:rPr>
          <w:sz w:val="24"/>
        </w:rPr>
        <w:t>moves</w:t>
      </w:r>
      <w:proofErr w:type="gramEnd"/>
      <w:r w:rsidR="00FF38F1">
        <w:rPr>
          <w:sz w:val="24"/>
        </w:rPr>
        <w:t xml:space="preserve"> around site from the entrance gate)</w:t>
      </w:r>
      <w:r w:rsidRPr="000F04A5">
        <w:rPr>
          <w:sz w:val="24"/>
        </w:rPr>
        <w:t>.</w:t>
      </w:r>
    </w:p>
    <w:p w:rsidR="00A4347A" w:rsidRDefault="00A4347A" w:rsidP="00E13647">
      <w:pPr>
        <w:rPr>
          <w:sz w:val="24"/>
        </w:rPr>
      </w:pPr>
    </w:p>
    <w:p w:rsidR="00A4347A" w:rsidRDefault="00A4347A" w:rsidP="00E13647">
      <w:pPr>
        <w:rPr>
          <w:sz w:val="24"/>
        </w:rPr>
      </w:pPr>
    </w:p>
    <w:tbl>
      <w:tblPr>
        <w:tblStyle w:val="LightGrid-Accent1"/>
        <w:tblW w:w="0" w:type="auto"/>
        <w:tblLook w:val="04A0"/>
      </w:tblPr>
      <w:tblGrid>
        <w:gridCol w:w="2790"/>
        <w:gridCol w:w="2790"/>
      </w:tblGrid>
      <w:tr w:rsidR="00A4347A" w:rsidRPr="00ED7F62" w:rsidTr="00811DA1">
        <w:trPr>
          <w:cnfStyle w:val="100000000000"/>
          <w:trHeight w:val="530"/>
        </w:trPr>
        <w:tc>
          <w:tcPr>
            <w:cnfStyle w:val="001000000000"/>
            <w:tcW w:w="2790" w:type="dxa"/>
          </w:tcPr>
          <w:p w:rsidR="00A4347A" w:rsidRPr="00ED7F62" w:rsidRDefault="00A4347A" w:rsidP="00811DA1">
            <w:pPr>
              <w:rPr>
                <w:rFonts w:ascii="Times New Roman" w:hAnsi="Times New Roman" w:cs="Times New Roman"/>
                <w:b w:val="0"/>
                <w:bCs w:val="0"/>
                <w:sz w:val="24"/>
              </w:rPr>
            </w:pPr>
            <w:r w:rsidRPr="00ED7F62">
              <w:rPr>
                <w:rFonts w:ascii="Times New Roman" w:hAnsi="Times New Roman" w:cs="Times New Roman"/>
                <w:b w:val="0"/>
                <w:bCs w:val="0"/>
                <w:sz w:val="24"/>
              </w:rPr>
              <w:t xml:space="preserve">Tree </w:t>
            </w:r>
            <w:r>
              <w:rPr>
                <w:rFonts w:ascii="Times New Roman" w:hAnsi="Times New Roman" w:cs="Times New Roman"/>
                <w:b w:val="0"/>
                <w:bCs w:val="0"/>
                <w:sz w:val="24"/>
              </w:rPr>
              <w:t xml:space="preserve">or </w:t>
            </w:r>
            <w:r w:rsidRPr="00ED7F62">
              <w:rPr>
                <w:rFonts w:ascii="Times New Roman" w:hAnsi="Times New Roman" w:cs="Times New Roman"/>
                <w:b w:val="0"/>
                <w:bCs w:val="0"/>
                <w:sz w:val="24"/>
              </w:rPr>
              <w:t>hedge number</w:t>
            </w:r>
          </w:p>
        </w:tc>
        <w:tc>
          <w:tcPr>
            <w:tcW w:w="2790" w:type="dxa"/>
          </w:tcPr>
          <w:p w:rsidR="00A4347A" w:rsidRPr="00ED7F62" w:rsidRDefault="00A4347A" w:rsidP="00811DA1">
            <w:pPr>
              <w:cnfStyle w:val="100000000000"/>
              <w:rPr>
                <w:rFonts w:ascii="Times New Roman" w:hAnsi="Times New Roman" w:cs="Times New Roman"/>
                <w:b w:val="0"/>
                <w:bCs w:val="0"/>
                <w:sz w:val="24"/>
              </w:rPr>
            </w:pPr>
            <w:r w:rsidRPr="00ED7F62">
              <w:rPr>
                <w:rFonts w:ascii="Times New Roman" w:hAnsi="Times New Roman" w:cs="Times New Roman"/>
                <w:b w:val="0"/>
                <w:bCs w:val="0"/>
                <w:sz w:val="24"/>
              </w:rPr>
              <w:t>RPA radius in metres</w:t>
            </w:r>
          </w:p>
        </w:tc>
      </w:tr>
      <w:tr w:rsidR="00A4347A" w:rsidRPr="00ED7F62" w:rsidTr="00811DA1">
        <w:trPr>
          <w:cnfStyle w:val="00000010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T</w:t>
            </w:r>
            <w:r w:rsidR="00A4347A" w:rsidRPr="00ED7F62">
              <w:rPr>
                <w:rFonts w:ascii="Times New Roman" w:hAnsi="Times New Roman" w:cs="Times New Roman"/>
                <w:b w:val="0"/>
                <w:bCs w:val="0"/>
                <w:sz w:val="24"/>
              </w:rPr>
              <w:t>1</w:t>
            </w:r>
          </w:p>
        </w:tc>
        <w:tc>
          <w:tcPr>
            <w:tcW w:w="2790" w:type="dxa"/>
          </w:tcPr>
          <w:p w:rsidR="00A4347A" w:rsidRPr="00ED7F62" w:rsidRDefault="00FB7B50" w:rsidP="00811DA1">
            <w:pPr>
              <w:cnfStyle w:val="000000100000"/>
              <w:rPr>
                <w:sz w:val="24"/>
              </w:rPr>
            </w:pPr>
            <w:r>
              <w:rPr>
                <w:sz w:val="24"/>
              </w:rPr>
              <w:t>1.5</w:t>
            </w:r>
          </w:p>
        </w:tc>
      </w:tr>
      <w:tr w:rsidR="00A4347A" w:rsidRPr="00ED7F62" w:rsidTr="00811DA1">
        <w:trPr>
          <w:cnfStyle w:val="00000001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T</w:t>
            </w:r>
            <w:r w:rsidR="00A4347A" w:rsidRPr="00ED7F62">
              <w:rPr>
                <w:rFonts w:ascii="Times New Roman" w:hAnsi="Times New Roman" w:cs="Times New Roman"/>
                <w:b w:val="0"/>
                <w:bCs w:val="0"/>
                <w:sz w:val="24"/>
              </w:rPr>
              <w:t>2</w:t>
            </w:r>
          </w:p>
        </w:tc>
        <w:tc>
          <w:tcPr>
            <w:tcW w:w="2790" w:type="dxa"/>
          </w:tcPr>
          <w:p w:rsidR="00A4347A" w:rsidRPr="00ED7F62" w:rsidRDefault="00FB7B50" w:rsidP="00811DA1">
            <w:pPr>
              <w:cnfStyle w:val="000000010000"/>
              <w:rPr>
                <w:sz w:val="24"/>
              </w:rPr>
            </w:pPr>
            <w:r>
              <w:rPr>
                <w:sz w:val="24"/>
              </w:rPr>
              <w:t>0.9</w:t>
            </w:r>
          </w:p>
        </w:tc>
      </w:tr>
      <w:tr w:rsidR="00A4347A" w:rsidRPr="00ED7F62" w:rsidTr="00811DA1">
        <w:trPr>
          <w:cnfStyle w:val="00000010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H1</w:t>
            </w:r>
          </w:p>
        </w:tc>
        <w:tc>
          <w:tcPr>
            <w:tcW w:w="2790" w:type="dxa"/>
          </w:tcPr>
          <w:p w:rsidR="00A4347A" w:rsidRPr="00ED7F62" w:rsidRDefault="005658A9" w:rsidP="00811DA1">
            <w:pPr>
              <w:cnfStyle w:val="000000100000"/>
              <w:rPr>
                <w:sz w:val="24"/>
              </w:rPr>
            </w:pPr>
            <w:r>
              <w:rPr>
                <w:sz w:val="24"/>
              </w:rPr>
              <w:t>To hedge canopy</w:t>
            </w:r>
          </w:p>
        </w:tc>
      </w:tr>
      <w:tr w:rsidR="00A4347A" w:rsidRPr="00ED7F62" w:rsidTr="00811DA1">
        <w:trPr>
          <w:cnfStyle w:val="00000001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H2</w:t>
            </w:r>
          </w:p>
        </w:tc>
        <w:tc>
          <w:tcPr>
            <w:tcW w:w="2790" w:type="dxa"/>
          </w:tcPr>
          <w:p w:rsidR="00A4347A" w:rsidRPr="00ED7F62" w:rsidRDefault="005658A9" w:rsidP="00811DA1">
            <w:pPr>
              <w:cnfStyle w:val="000000010000"/>
              <w:rPr>
                <w:sz w:val="24"/>
              </w:rPr>
            </w:pPr>
            <w:r>
              <w:rPr>
                <w:sz w:val="24"/>
              </w:rPr>
              <w:t>1.</w:t>
            </w:r>
            <w:r w:rsidR="00500351">
              <w:rPr>
                <w:sz w:val="24"/>
              </w:rPr>
              <w:t>2</w:t>
            </w:r>
          </w:p>
        </w:tc>
      </w:tr>
      <w:tr w:rsidR="00A4347A" w:rsidRPr="00ED7F62" w:rsidTr="00811DA1">
        <w:trPr>
          <w:cnfStyle w:val="00000010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H3</w:t>
            </w:r>
          </w:p>
        </w:tc>
        <w:tc>
          <w:tcPr>
            <w:tcW w:w="2790" w:type="dxa"/>
          </w:tcPr>
          <w:p w:rsidR="00A4347A" w:rsidRPr="00ED7F62" w:rsidRDefault="005658A9" w:rsidP="00811DA1">
            <w:pPr>
              <w:cnfStyle w:val="000000100000"/>
              <w:rPr>
                <w:sz w:val="24"/>
              </w:rPr>
            </w:pPr>
            <w:r>
              <w:rPr>
                <w:sz w:val="24"/>
              </w:rPr>
              <w:t>2.4</w:t>
            </w:r>
          </w:p>
        </w:tc>
      </w:tr>
      <w:tr w:rsidR="00A4347A" w:rsidRPr="00ED7F62" w:rsidTr="00811DA1">
        <w:trPr>
          <w:cnfStyle w:val="00000001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T3</w:t>
            </w:r>
          </w:p>
        </w:tc>
        <w:tc>
          <w:tcPr>
            <w:tcW w:w="2790" w:type="dxa"/>
          </w:tcPr>
          <w:p w:rsidR="00A4347A" w:rsidRPr="00ED7F62" w:rsidRDefault="005658A9" w:rsidP="00811DA1">
            <w:pPr>
              <w:cnfStyle w:val="000000010000"/>
              <w:rPr>
                <w:sz w:val="24"/>
              </w:rPr>
            </w:pPr>
            <w:r>
              <w:rPr>
                <w:sz w:val="24"/>
              </w:rPr>
              <w:t>4.5</w:t>
            </w:r>
          </w:p>
        </w:tc>
      </w:tr>
      <w:tr w:rsidR="00A4347A" w:rsidRPr="00ED7F62" w:rsidTr="00811DA1">
        <w:trPr>
          <w:cnfStyle w:val="000000100000"/>
        </w:trPr>
        <w:tc>
          <w:tcPr>
            <w:cnfStyle w:val="001000000000"/>
            <w:tcW w:w="2790" w:type="dxa"/>
          </w:tcPr>
          <w:p w:rsidR="00A4347A" w:rsidRPr="00ED7F62" w:rsidRDefault="00FF38F1" w:rsidP="00811DA1">
            <w:pPr>
              <w:rPr>
                <w:rFonts w:ascii="Times New Roman" w:hAnsi="Times New Roman" w:cs="Times New Roman"/>
                <w:b w:val="0"/>
                <w:bCs w:val="0"/>
                <w:sz w:val="24"/>
              </w:rPr>
            </w:pPr>
            <w:r>
              <w:rPr>
                <w:rFonts w:ascii="Times New Roman" w:hAnsi="Times New Roman" w:cs="Times New Roman"/>
                <w:b w:val="0"/>
                <w:bCs w:val="0"/>
                <w:sz w:val="24"/>
              </w:rPr>
              <w:t>T4</w:t>
            </w:r>
          </w:p>
        </w:tc>
        <w:tc>
          <w:tcPr>
            <w:tcW w:w="2790" w:type="dxa"/>
          </w:tcPr>
          <w:p w:rsidR="00A4347A" w:rsidRPr="00ED7F62" w:rsidRDefault="005658A9" w:rsidP="00811DA1">
            <w:pPr>
              <w:cnfStyle w:val="000000100000"/>
              <w:rPr>
                <w:sz w:val="24"/>
              </w:rPr>
            </w:pPr>
            <w:r>
              <w:rPr>
                <w:sz w:val="24"/>
              </w:rPr>
              <w:t>3.0</w:t>
            </w:r>
          </w:p>
        </w:tc>
      </w:tr>
      <w:tr w:rsidR="00A4347A" w:rsidRPr="00ED7F62" w:rsidTr="00811DA1">
        <w:trPr>
          <w:cnfStyle w:val="000000010000"/>
        </w:trPr>
        <w:tc>
          <w:tcPr>
            <w:cnfStyle w:val="001000000000"/>
            <w:tcW w:w="2790" w:type="dxa"/>
          </w:tcPr>
          <w:p w:rsidR="00A4347A" w:rsidRPr="00ED7F62" w:rsidRDefault="00FF38F1" w:rsidP="00811DA1">
            <w:pPr>
              <w:rPr>
                <w:b w:val="0"/>
                <w:bCs w:val="0"/>
                <w:sz w:val="24"/>
              </w:rPr>
            </w:pPr>
            <w:r>
              <w:rPr>
                <w:b w:val="0"/>
                <w:bCs w:val="0"/>
                <w:sz w:val="24"/>
              </w:rPr>
              <w:t>T5</w:t>
            </w:r>
          </w:p>
        </w:tc>
        <w:tc>
          <w:tcPr>
            <w:tcW w:w="2790" w:type="dxa"/>
          </w:tcPr>
          <w:p w:rsidR="00A4347A" w:rsidRPr="00ED7F62" w:rsidRDefault="005658A9" w:rsidP="00811DA1">
            <w:pPr>
              <w:cnfStyle w:val="000000010000"/>
              <w:rPr>
                <w:sz w:val="24"/>
              </w:rPr>
            </w:pPr>
            <w:r>
              <w:rPr>
                <w:sz w:val="24"/>
              </w:rPr>
              <w:t>2.4</w:t>
            </w:r>
          </w:p>
        </w:tc>
      </w:tr>
      <w:tr w:rsidR="00A4347A" w:rsidRPr="00ED7F62" w:rsidTr="00811DA1">
        <w:trPr>
          <w:cnfStyle w:val="000000100000"/>
        </w:trPr>
        <w:tc>
          <w:tcPr>
            <w:cnfStyle w:val="001000000000"/>
            <w:tcW w:w="2790" w:type="dxa"/>
          </w:tcPr>
          <w:p w:rsidR="00A4347A" w:rsidRPr="00ED7F62" w:rsidRDefault="00FF38F1" w:rsidP="00811DA1">
            <w:pPr>
              <w:rPr>
                <w:b w:val="0"/>
                <w:bCs w:val="0"/>
                <w:sz w:val="24"/>
              </w:rPr>
            </w:pPr>
            <w:r>
              <w:rPr>
                <w:b w:val="0"/>
                <w:bCs w:val="0"/>
                <w:sz w:val="24"/>
              </w:rPr>
              <w:t>T6</w:t>
            </w:r>
          </w:p>
        </w:tc>
        <w:tc>
          <w:tcPr>
            <w:tcW w:w="2790" w:type="dxa"/>
          </w:tcPr>
          <w:p w:rsidR="00A4347A" w:rsidRPr="00ED7F62" w:rsidRDefault="005658A9" w:rsidP="00811DA1">
            <w:pPr>
              <w:cnfStyle w:val="000000100000"/>
              <w:rPr>
                <w:sz w:val="24"/>
              </w:rPr>
            </w:pPr>
            <w:r>
              <w:rPr>
                <w:sz w:val="24"/>
              </w:rPr>
              <w:t>2.7</w:t>
            </w:r>
          </w:p>
        </w:tc>
      </w:tr>
      <w:tr w:rsidR="00A4347A" w:rsidRPr="00ED7F62" w:rsidTr="00811DA1">
        <w:trPr>
          <w:cnfStyle w:val="000000010000"/>
        </w:trPr>
        <w:tc>
          <w:tcPr>
            <w:cnfStyle w:val="001000000000"/>
            <w:tcW w:w="2790" w:type="dxa"/>
          </w:tcPr>
          <w:p w:rsidR="00A4347A" w:rsidRPr="00ED7F62" w:rsidRDefault="00FF38F1" w:rsidP="00811DA1">
            <w:pPr>
              <w:rPr>
                <w:b w:val="0"/>
                <w:bCs w:val="0"/>
                <w:sz w:val="24"/>
              </w:rPr>
            </w:pPr>
            <w:r>
              <w:rPr>
                <w:b w:val="0"/>
                <w:bCs w:val="0"/>
                <w:sz w:val="24"/>
              </w:rPr>
              <w:t>T7</w:t>
            </w:r>
          </w:p>
        </w:tc>
        <w:tc>
          <w:tcPr>
            <w:tcW w:w="2790" w:type="dxa"/>
          </w:tcPr>
          <w:p w:rsidR="00A4347A" w:rsidRPr="00ED7F62" w:rsidRDefault="005658A9" w:rsidP="00811DA1">
            <w:pPr>
              <w:cnfStyle w:val="000000010000"/>
              <w:rPr>
                <w:sz w:val="24"/>
              </w:rPr>
            </w:pPr>
            <w:r>
              <w:rPr>
                <w:sz w:val="24"/>
              </w:rPr>
              <w:t>2.7</w:t>
            </w:r>
          </w:p>
        </w:tc>
      </w:tr>
      <w:tr w:rsidR="00A4347A" w:rsidRPr="00ED7F62" w:rsidTr="00811DA1">
        <w:trPr>
          <w:cnfStyle w:val="000000100000"/>
        </w:trPr>
        <w:tc>
          <w:tcPr>
            <w:cnfStyle w:val="001000000000"/>
            <w:tcW w:w="2790" w:type="dxa"/>
          </w:tcPr>
          <w:p w:rsidR="00A4347A" w:rsidRPr="00ED7F62" w:rsidRDefault="00FF38F1" w:rsidP="00811DA1">
            <w:pPr>
              <w:rPr>
                <w:b w:val="0"/>
                <w:bCs w:val="0"/>
                <w:sz w:val="24"/>
              </w:rPr>
            </w:pPr>
            <w:r>
              <w:rPr>
                <w:b w:val="0"/>
                <w:bCs w:val="0"/>
                <w:sz w:val="24"/>
              </w:rPr>
              <w:t>T8</w:t>
            </w:r>
          </w:p>
        </w:tc>
        <w:tc>
          <w:tcPr>
            <w:tcW w:w="2790" w:type="dxa"/>
          </w:tcPr>
          <w:p w:rsidR="00A4347A" w:rsidRPr="00ED7F62" w:rsidRDefault="005658A9" w:rsidP="00811DA1">
            <w:pPr>
              <w:cnfStyle w:val="000000100000"/>
              <w:rPr>
                <w:sz w:val="24"/>
              </w:rPr>
            </w:pPr>
            <w:r>
              <w:rPr>
                <w:sz w:val="24"/>
              </w:rPr>
              <w:t>1.8</w:t>
            </w:r>
          </w:p>
        </w:tc>
      </w:tr>
      <w:tr w:rsidR="00A4347A" w:rsidRPr="00ED7F62" w:rsidTr="00811DA1">
        <w:trPr>
          <w:cnfStyle w:val="000000010000"/>
        </w:trPr>
        <w:tc>
          <w:tcPr>
            <w:cnfStyle w:val="001000000000"/>
            <w:tcW w:w="2790" w:type="dxa"/>
          </w:tcPr>
          <w:p w:rsidR="00A4347A" w:rsidRPr="00ED7F62" w:rsidRDefault="00FF38F1" w:rsidP="00811DA1">
            <w:pPr>
              <w:rPr>
                <w:b w:val="0"/>
                <w:bCs w:val="0"/>
                <w:sz w:val="24"/>
              </w:rPr>
            </w:pPr>
            <w:r>
              <w:rPr>
                <w:b w:val="0"/>
                <w:bCs w:val="0"/>
                <w:sz w:val="24"/>
              </w:rPr>
              <w:t>T9</w:t>
            </w:r>
          </w:p>
        </w:tc>
        <w:tc>
          <w:tcPr>
            <w:tcW w:w="2790" w:type="dxa"/>
          </w:tcPr>
          <w:p w:rsidR="00A4347A" w:rsidRPr="00ED7F62" w:rsidRDefault="005658A9" w:rsidP="00811DA1">
            <w:pPr>
              <w:cnfStyle w:val="000000010000"/>
              <w:rPr>
                <w:sz w:val="24"/>
              </w:rPr>
            </w:pPr>
            <w:r>
              <w:rPr>
                <w:sz w:val="24"/>
              </w:rPr>
              <w:t>1.8</w:t>
            </w:r>
          </w:p>
        </w:tc>
      </w:tr>
      <w:tr w:rsidR="00A4347A" w:rsidRPr="00ED7F62" w:rsidTr="00811DA1">
        <w:trPr>
          <w:cnfStyle w:val="000000100000"/>
        </w:trPr>
        <w:tc>
          <w:tcPr>
            <w:cnfStyle w:val="001000000000"/>
            <w:tcW w:w="2790" w:type="dxa"/>
          </w:tcPr>
          <w:p w:rsidR="00FF38F1" w:rsidRPr="00FF38F1" w:rsidRDefault="00FF38F1" w:rsidP="00811DA1">
            <w:pPr>
              <w:rPr>
                <w:sz w:val="24"/>
              </w:rPr>
            </w:pPr>
            <w:r>
              <w:rPr>
                <w:b w:val="0"/>
                <w:bCs w:val="0"/>
                <w:sz w:val="24"/>
              </w:rPr>
              <w:t>T10</w:t>
            </w:r>
          </w:p>
        </w:tc>
        <w:tc>
          <w:tcPr>
            <w:tcW w:w="2790" w:type="dxa"/>
          </w:tcPr>
          <w:p w:rsidR="00A4347A" w:rsidRPr="00ED7F62" w:rsidRDefault="005658A9" w:rsidP="00811DA1">
            <w:pPr>
              <w:cnfStyle w:val="000000100000"/>
              <w:rPr>
                <w:sz w:val="24"/>
              </w:rPr>
            </w:pPr>
            <w:r>
              <w:rPr>
                <w:sz w:val="24"/>
              </w:rPr>
              <w:t>1.8</w:t>
            </w:r>
          </w:p>
        </w:tc>
      </w:tr>
      <w:tr w:rsidR="00A4347A" w:rsidRPr="00ED7F62" w:rsidTr="00811DA1">
        <w:trPr>
          <w:cnfStyle w:val="000000010000"/>
        </w:trPr>
        <w:tc>
          <w:tcPr>
            <w:cnfStyle w:val="001000000000"/>
            <w:tcW w:w="2790" w:type="dxa"/>
          </w:tcPr>
          <w:p w:rsidR="00FF38F1" w:rsidRPr="00FF38F1" w:rsidRDefault="00FF38F1" w:rsidP="00811DA1">
            <w:pPr>
              <w:rPr>
                <w:sz w:val="24"/>
              </w:rPr>
            </w:pPr>
            <w:r>
              <w:rPr>
                <w:b w:val="0"/>
                <w:bCs w:val="0"/>
                <w:sz w:val="24"/>
              </w:rPr>
              <w:t>T11</w:t>
            </w:r>
          </w:p>
        </w:tc>
        <w:tc>
          <w:tcPr>
            <w:tcW w:w="2790" w:type="dxa"/>
          </w:tcPr>
          <w:p w:rsidR="00A4347A" w:rsidRPr="00ED7F62" w:rsidRDefault="005658A9" w:rsidP="00811DA1">
            <w:pPr>
              <w:cnfStyle w:val="000000010000"/>
              <w:rPr>
                <w:sz w:val="24"/>
              </w:rPr>
            </w:pPr>
            <w:r>
              <w:rPr>
                <w:sz w:val="24"/>
              </w:rPr>
              <w:t>3.9</w:t>
            </w:r>
          </w:p>
        </w:tc>
      </w:tr>
      <w:tr w:rsidR="00A4347A" w:rsidRPr="00ED7F62" w:rsidTr="00811DA1">
        <w:trPr>
          <w:cnfStyle w:val="000000100000"/>
        </w:trPr>
        <w:tc>
          <w:tcPr>
            <w:cnfStyle w:val="001000000000"/>
            <w:tcW w:w="2790" w:type="dxa"/>
          </w:tcPr>
          <w:p w:rsidR="00A4347A" w:rsidRPr="00ED7F62" w:rsidRDefault="00FF38F1" w:rsidP="00811DA1">
            <w:pPr>
              <w:rPr>
                <w:b w:val="0"/>
                <w:bCs w:val="0"/>
                <w:sz w:val="24"/>
              </w:rPr>
            </w:pPr>
            <w:r>
              <w:rPr>
                <w:b w:val="0"/>
                <w:bCs w:val="0"/>
                <w:sz w:val="24"/>
              </w:rPr>
              <w:t>H4 Most western 8 metres</w:t>
            </w:r>
          </w:p>
        </w:tc>
        <w:tc>
          <w:tcPr>
            <w:tcW w:w="2790" w:type="dxa"/>
          </w:tcPr>
          <w:p w:rsidR="00A4347A" w:rsidRPr="00ED7F62" w:rsidRDefault="005658A9" w:rsidP="00811DA1">
            <w:pPr>
              <w:cnfStyle w:val="000000100000"/>
              <w:rPr>
                <w:sz w:val="24"/>
              </w:rPr>
            </w:pPr>
            <w:r>
              <w:rPr>
                <w:sz w:val="24"/>
              </w:rPr>
              <w:t>3.6</w:t>
            </w:r>
          </w:p>
        </w:tc>
      </w:tr>
      <w:tr w:rsidR="00A4347A" w:rsidRPr="00ED7F62" w:rsidTr="00811DA1">
        <w:trPr>
          <w:cnfStyle w:val="000000010000"/>
        </w:trPr>
        <w:tc>
          <w:tcPr>
            <w:cnfStyle w:val="001000000000"/>
            <w:tcW w:w="2790" w:type="dxa"/>
          </w:tcPr>
          <w:p w:rsidR="00A4347A" w:rsidRPr="00ED7F62" w:rsidRDefault="00FF38F1" w:rsidP="00811DA1">
            <w:pPr>
              <w:rPr>
                <w:b w:val="0"/>
                <w:bCs w:val="0"/>
                <w:sz w:val="24"/>
              </w:rPr>
            </w:pPr>
            <w:r>
              <w:rPr>
                <w:b w:val="0"/>
                <w:bCs w:val="0"/>
                <w:sz w:val="24"/>
              </w:rPr>
              <w:t>H4 remainder except T12</w:t>
            </w:r>
          </w:p>
        </w:tc>
        <w:tc>
          <w:tcPr>
            <w:tcW w:w="2790" w:type="dxa"/>
          </w:tcPr>
          <w:p w:rsidR="00A4347A" w:rsidRPr="00ED7F62" w:rsidRDefault="005658A9" w:rsidP="00811DA1">
            <w:pPr>
              <w:cnfStyle w:val="000000010000"/>
              <w:rPr>
                <w:sz w:val="24"/>
              </w:rPr>
            </w:pPr>
            <w:r>
              <w:rPr>
                <w:sz w:val="24"/>
              </w:rPr>
              <w:t>6.0</w:t>
            </w:r>
          </w:p>
        </w:tc>
      </w:tr>
      <w:tr w:rsidR="00A4347A" w:rsidRPr="00ED7F62" w:rsidTr="00811DA1">
        <w:trPr>
          <w:cnfStyle w:val="000000100000"/>
        </w:trPr>
        <w:tc>
          <w:tcPr>
            <w:cnfStyle w:val="001000000000"/>
            <w:tcW w:w="2790" w:type="dxa"/>
          </w:tcPr>
          <w:p w:rsidR="00A4347A" w:rsidRPr="00ED7F62" w:rsidRDefault="00FF38F1" w:rsidP="00811DA1">
            <w:pPr>
              <w:rPr>
                <w:b w:val="0"/>
                <w:bCs w:val="0"/>
                <w:sz w:val="24"/>
              </w:rPr>
            </w:pPr>
            <w:r>
              <w:rPr>
                <w:b w:val="0"/>
                <w:bCs w:val="0"/>
                <w:sz w:val="24"/>
              </w:rPr>
              <w:t>T12</w:t>
            </w:r>
          </w:p>
        </w:tc>
        <w:tc>
          <w:tcPr>
            <w:tcW w:w="2790" w:type="dxa"/>
          </w:tcPr>
          <w:p w:rsidR="00A4347A" w:rsidRPr="00ED7F62" w:rsidRDefault="00410E8F" w:rsidP="00811DA1">
            <w:pPr>
              <w:cnfStyle w:val="000000100000"/>
              <w:rPr>
                <w:sz w:val="24"/>
              </w:rPr>
            </w:pPr>
            <w:r>
              <w:rPr>
                <w:sz w:val="24"/>
              </w:rPr>
              <w:t>8.7</w:t>
            </w:r>
          </w:p>
        </w:tc>
      </w:tr>
    </w:tbl>
    <w:p w:rsidR="00A4347A" w:rsidRDefault="00A4347A" w:rsidP="00E13647">
      <w:pPr>
        <w:rPr>
          <w:sz w:val="24"/>
        </w:rPr>
      </w:pPr>
    </w:p>
    <w:p w:rsidR="00A4347A" w:rsidRDefault="00A4347A" w:rsidP="00E13647">
      <w:pPr>
        <w:rPr>
          <w:sz w:val="24"/>
        </w:rPr>
      </w:pPr>
    </w:p>
    <w:p w:rsidR="00A4347A" w:rsidRDefault="00A4347A" w:rsidP="00E13647">
      <w:pPr>
        <w:rPr>
          <w:sz w:val="24"/>
        </w:rPr>
      </w:pPr>
    </w:p>
    <w:p w:rsidR="005658A9" w:rsidRDefault="005658A9" w:rsidP="00E13647">
      <w:pPr>
        <w:rPr>
          <w:sz w:val="24"/>
        </w:rPr>
      </w:pPr>
    </w:p>
    <w:p w:rsidR="005658A9" w:rsidRDefault="005658A9" w:rsidP="00E13647">
      <w:pPr>
        <w:rPr>
          <w:sz w:val="24"/>
        </w:rPr>
      </w:pPr>
    </w:p>
    <w:p w:rsidR="000B253B" w:rsidRDefault="000B253B" w:rsidP="00E13647">
      <w:pPr>
        <w:rPr>
          <w:sz w:val="24"/>
        </w:rPr>
      </w:pPr>
    </w:p>
    <w:p w:rsidR="000B253B" w:rsidRDefault="000B253B" w:rsidP="00E13647">
      <w:pPr>
        <w:rPr>
          <w:sz w:val="24"/>
        </w:rPr>
      </w:pPr>
    </w:p>
    <w:p w:rsidR="00DD4021" w:rsidRDefault="00DD4021" w:rsidP="00E13647">
      <w:pPr>
        <w:rPr>
          <w:sz w:val="24"/>
        </w:rPr>
      </w:pPr>
    </w:p>
    <w:p w:rsidR="00DD4021" w:rsidRDefault="00DD4021" w:rsidP="00E13647">
      <w:pPr>
        <w:rPr>
          <w:sz w:val="24"/>
        </w:rPr>
      </w:pPr>
    </w:p>
    <w:p w:rsidR="00DD4021" w:rsidRDefault="00DD4021" w:rsidP="00E13647">
      <w:pPr>
        <w:rPr>
          <w:sz w:val="24"/>
        </w:rPr>
      </w:pPr>
    </w:p>
    <w:p w:rsidR="00DD4021" w:rsidRDefault="00DD4021" w:rsidP="00E13647">
      <w:pPr>
        <w:rPr>
          <w:sz w:val="24"/>
        </w:rPr>
      </w:pPr>
    </w:p>
    <w:p w:rsidR="00DD4021" w:rsidRDefault="00DD4021" w:rsidP="00E13647">
      <w:pPr>
        <w:rPr>
          <w:sz w:val="24"/>
        </w:rPr>
      </w:pPr>
    </w:p>
    <w:p w:rsidR="00DD4021" w:rsidRDefault="00DD4021" w:rsidP="00E13647">
      <w:pPr>
        <w:rPr>
          <w:sz w:val="24"/>
        </w:rPr>
      </w:pPr>
    </w:p>
    <w:p w:rsidR="000B253B" w:rsidRDefault="000B253B" w:rsidP="00E13647">
      <w:pPr>
        <w:rPr>
          <w:sz w:val="24"/>
        </w:rPr>
      </w:pPr>
    </w:p>
    <w:p w:rsidR="000B253B" w:rsidRDefault="000B253B" w:rsidP="00E13647">
      <w:pPr>
        <w:rPr>
          <w:sz w:val="24"/>
        </w:rPr>
      </w:pPr>
    </w:p>
    <w:p w:rsidR="000B253B" w:rsidRDefault="000B253B" w:rsidP="00E13647">
      <w:pPr>
        <w:rPr>
          <w:sz w:val="24"/>
        </w:rPr>
      </w:pPr>
    </w:p>
    <w:p w:rsidR="000B253B" w:rsidRDefault="000B253B" w:rsidP="00E13647">
      <w:pPr>
        <w:rPr>
          <w:sz w:val="24"/>
        </w:rPr>
      </w:pPr>
    </w:p>
    <w:p w:rsidR="0021442F" w:rsidRDefault="0021442F" w:rsidP="00E13647">
      <w:pPr>
        <w:rPr>
          <w:sz w:val="24"/>
        </w:rPr>
      </w:pPr>
    </w:p>
    <w:p w:rsidR="000B253B" w:rsidRDefault="000B253B" w:rsidP="00E13647">
      <w:pPr>
        <w:rPr>
          <w:sz w:val="24"/>
        </w:rPr>
      </w:pPr>
    </w:p>
    <w:p w:rsidR="000B253B" w:rsidRPr="000B253B" w:rsidRDefault="00E410AE" w:rsidP="000B253B">
      <w:pPr>
        <w:rPr>
          <w:b/>
          <w:bCs/>
          <w:sz w:val="24"/>
          <w:u w:val="single"/>
        </w:rPr>
      </w:pPr>
      <w:r>
        <w:rPr>
          <w:b/>
          <w:bCs/>
          <w:sz w:val="24"/>
          <w:u w:val="single"/>
        </w:rPr>
        <w:lastRenderedPageBreak/>
        <w:t>7.0</w:t>
      </w:r>
      <w:r>
        <w:rPr>
          <w:b/>
          <w:bCs/>
          <w:sz w:val="24"/>
          <w:u w:val="single"/>
        </w:rPr>
        <w:tab/>
      </w:r>
      <w:r w:rsidR="000B253B" w:rsidRPr="000B253B">
        <w:rPr>
          <w:b/>
          <w:bCs/>
          <w:sz w:val="24"/>
          <w:u w:val="single"/>
        </w:rPr>
        <w:t xml:space="preserve">Potential </w:t>
      </w:r>
      <w:proofErr w:type="spellStart"/>
      <w:r w:rsidR="000B253B" w:rsidRPr="000B253B">
        <w:rPr>
          <w:b/>
          <w:bCs/>
          <w:sz w:val="24"/>
          <w:u w:val="single"/>
        </w:rPr>
        <w:t>Arboricultural</w:t>
      </w:r>
      <w:proofErr w:type="spellEnd"/>
      <w:r w:rsidR="000B253B" w:rsidRPr="000B253B">
        <w:rPr>
          <w:b/>
          <w:bCs/>
          <w:sz w:val="24"/>
          <w:u w:val="single"/>
        </w:rPr>
        <w:t xml:space="preserve"> Impacts of this development </w:t>
      </w:r>
    </w:p>
    <w:p w:rsidR="000B253B" w:rsidRDefault="000B253B" w:rsidP="000B253B">
      <w:pPr>
        <w:rPr>
          <w:sz w:val="24"/>
        </w:rPr>
      </w:pPr>
    </w:p>
    <w:p w:rsidR="000B253B" w:rsidRDefault="00E410AE" w:rsidP="000B253B">
      <w:pPr>
        <w:rPr>
          <w:sz w:val="24"/>
        </w:rPr>
      </w:pPr>
      <w:r>
        <w:rPr>
          <w:sz w:val="24"/>
        </w:rPr>
        <w:t>7.1</w:t>
      </w:r>
      <w:r>
        <w:rPr>
          <w:sz w:val="24"/>
        </w:rPr>
        <w:tab/>
      </w:r>
      <w:r w:rsidR="000B253B">
        <w:rPr>
          <w:sz w:val="24"/>
        </w:rPr>
        <w:t xml:space="preserve">All the </w:t>
      </w:r>
      <w:r w:rsidR="00A1297F">
        <w:rPr>
          <w:sz w:val="24"/>
        </w:rPr>
        <w:t xml:space="preserve">major </w:t>
      </w:r>
      <w:r w:rsidR="000B253B">
        <w:rPr>
          <w:sz w:val="24"/>
        </w:rPr>
        <w:t>trees growing on this site are along the Southern boundary. There are some very small trees in neighbouring gardens and some smaller hedges along some of the boundar</w:t>
      </w:r>
      <w:r w:rsidR="00B274A5">
        <w:rPr>
          <w:sz w:val="24"/>
        </w:rPr>
        <w:t>ies</w:t>
      </w:r>
      <w:r w:rsidR="000B253B">
        <w:rPr>
          <w:sz w:val="24"/>
        </w:rPr>
        <w:t xml:space="preserve">. These </w:t>
      </w:r>
      <w:r w:rsidR="00A1297F">
        <w:rPr>
          <w:sz w:val="24"/>
        </w:rPr>
        <w:t xml:space="preserve">smaller </w:t>
      </w:r>
      <w:r w:rsidR="000B253B">
        <w:rPr>
          <w:sz w:val="24"/>
        </w:rPr>
        <w:t xml:space="preserve">trees </w:t>
      </w:r>
      <w:r w:rsidR="00A1297F">
        <w:rPr>
          <w:sz w:val="24"/>
        </w:rPr>
        <w:t xml:space="preserve">and hedges </w:t>
      </w:r>
      <w:r w:rsidR="000B253B">
        <w:rPr>
          <w:sz w:val="24"/>
        </w:rPr>
        <w:t>can be readily protected</w:t>
      </w:r>
      <w:r w:rsidR="00B274A5">
        <w:rPr>
          <w:sz w:val="24"/>
        </w:rPr>
        <w:t xml:space="preserve"> by a standard Construction Exclusion Zone</w:t>
      </w:r>
      <w:r w:rsidR="000B253B">
        <w:rPr>
          <w:sz w:val="24"/>
        </w:rPr>
        <w:t>.</w:t>
      </w:r>
      <w:r w:rsidR="007E5A37">
        <w:rPr>
          <w:sz w:val="24"/>
        </w:rPr>
        <w:t xml:space="preserve"> Tree 1 (a young Holly) has a slight incursion of its Root Protection Area into the site. However, this is a very young and small tree -130 mm diameter at 1.5 metres. This is a tree which is likely not to be </w:t>
      </w:r>
      <w:r w:rsidR="00EE4903">
        <w:rPr>
          <w:sz w:val="24"/>
        </w:rPr>
        <w:t xml:space="preserve">permanently </w:t>
      </w:r>
      <w:r w:rsidR="007E5A37">
        <w:rPr>
          <w:sz w:val="24"/>
        </w:rPr>
        <w:t>adversely harmed by development and it is also not of a size that would become dangerous if it were</w:t>
      </w:r>
      <w:r w:rsidR="00ED3265">
        <w:rPr>
          <w:sz w:val="24"/>
        </w:rPr>
        <w:t xml:space="preserve"> damaged</w:t>
      </w:r>
      <w:r w:rsidR="007E5A37">
        <w:rPr>
          <w:sz w:val="24"/>
        </w:rPr>
        <w:t>.</w:t>
      </w:r>
    </w:p>
    <w:p w:rsidR="000B253B" w:rsidRDefault="000B253B" w:rsidP="000B253B">
      <w:pPr>
        <w:rPr>
          <w:sz w:val="24"/>
        </w:rPr>
      </w:pPr>
    </w:p>
    <w:p w:rsidR="000B253B" w:rsidRDefault="00E410AE" w:rsidP="000B253B">
      <w:pPr>
        <w:rPr>
          <w:sz w:val="24"/>
        </w:rPr>
      </w:pPr>
      <w:r>
        <w:rPr>
          <w:sz w:val="24"/>
        </w:rPr>
        <w:t>7.2</w:t>
      </w:r>
      <w:r>
        <w:rPr>
          <w:sz w:val="24"/>
        </w:rPr>
        <w:tab/>
      </w:r>
      <w:r w:rsidR="000B253B">
        <w:rPr>
          <w:sz w:val="24"/>
        </w:rPr>
        <w:t xml:space="preserve">There are no trees growing on site that would actually add value to a future development and most would detract from a future development. Unfortunately, the trees growing from the site are tangled with wire and growing far more over the Westinghouse site than the Clift Avenue site. They have also all been harshly topped at some point in the past. It is not practical to remove these trees until the Westinghouse Leyland Cypresses come out from behind protective fencing and the chain link fence is removed as almost all the wood in these trees is over the Westinghouse site and leaning at an angle. </w:t>
      </w:r>
    </w:p>
    <w:p w:rsidR="000B253B" w:rsidRDefault="000B253B" w:rsidP="000B253B">
      <w:pPr>
        <w:rPr>
          <w:sz w:val="24"/>
        </w:rPr>
      </w:pPr>
    </w:p>
    <w:p w:rsidR="000B253B" w:rsidRDefault="00E410AE" w:rsidP="000B253B">
      <w:pPr>
        <w:rPr>
          <w:sz w:val="24"/>
        </w:rPr>
      </w:pPr>
      <w:r>
        <w:rPr>
          <w:sz w:val="24"/>
        </w:rPr>
        <w:t>7.3</w:t>
      </w:r>
      <w:r>
        <w:rPr>
          <w:sz w:val="24"/>
        </w:rPr>
        <w:tab/>
      </w:r>
      <w:r w:rsidR="000B253B">
        <w:rPr>
          <w:sz w:val="24"/>
        </w:rPr>
        <w:t xml:space="preserve">It is very important to remember that the screening hedge of Leyland Cypresses </w:t>
      </w:r>
      <w:r w:rsidR="00B274A5">
        <w:rPr>
          <w:sz w:val="24"/>
        </w:rPr>
        <w:t xml:space="preserve">on the land of the Westinghouse site to the South </w:t>
      </w:r>
      <w:r w:rsidR="000B253B">
        <w:rPr>
          <w:sz w:val="24"/>
        </w:rPr>
        <w:t>is tall and is weighted towards the South (away from this site but weighted towards what is currently a contractors’ car park). We also have no certainty that these trees will actually be removed until they are removed. It is very important that these trees are not de-stabilised by this development as they could fall onto the Westinghouse site.</w:t>
      </w:r>
    </w:p>
    <w:p w:rsidR="000B253B" w:rsidRDefault="000B253B" w:rsidP="000B253B">
      <w:pPr>
        <w:rPr>
          <w:sz w:val="24"/>
        </w:rPr>
      </w:pPr>
    </w:p>
    <w:p w:rsidR="000B253B" w:rsidRDefault="00E410AE" w:rsidP="000B253B">
      <w:pPr>
        <w:rPr>
          <w:sz w:val="24"/>
        </w:rPr>
      </w:pPr>
      <w:r>
        <w:rPr>
          <w:sz w:val="24"/>
        </w:rPr>
        <w:t>7.4</w:t>
      </w:r>
      <w:r>
        <w:rPr>
          <w:sz w:val="24"/>
        </w:rPr>
        <w:tab/>
      </w:r>
      <w:r w:rsidR="000B253B">
        <w:rPr>
          <w:sz w:val="24"/>
        </w:rPr>
        <w:t xml:space="preserve">There is plenty of space on site that is not under root protection areas but it is important to protect the trees to the South of the site during construction. </w:t>
      </w:r>
      <w:proofErr w:type="gramStart"/>
      <w:r w:rsidR="000B253B">
        <w:rPr>
          <w:sz w:val="24"/>
        </w:rPr>
        <w:t>Although I have been unable to access the Westinghouse site.</w:t>
      </w:r>
      <w:proofErr w:type="gramEnd"/>
      <w:r w:rsidR="000B253B">
        <w:rPr>
          <w:sz w:val="24"/>
        </w:rPr>
        <w:t xml:space="preserve"> I have been able to estimate the sizes of the diameters @ 1.5 metres height </w:t>
      </w:r>
      <w:r w:rsidR="00B274A5">
        <w:rPr>
          <w:sz w:val="24"/>
        </w:rPr>
        <w:t xml:space="preserve">of the trees that stand on the Westinghouse site. </w:t>
      </w:r>
      <w:r w:rsidR="000B253B">
        <w:rPr>
          <w:sz w:val="24"/>
        </w:rPr>
        <w:t xml:space="preserve">I </w:t>
      </w:r>
      <w:r w:rsidR="00F04A37">
        <w:rPr>
          <w:sz w:val="24"/>
        </w:rPr>
        <w:t>have calculated</w:t>
      </w:r>
      <w:r w:rsidR="000B253B">
        <w:rPr>
          <w:sz w:val="24"/>
        </w:rPr>
        <w:t xml:space="preserve"> Construction Exclusion Zones which protect these trees. </w:t>
      </w:r>
      <w:r w:rsidR="00F04A37">
        <w:rPr>
          <w:sz w:val="24"/>
        </w:rPr>
        <w:t>These Construction Exclusion Zones overlap with and cover the Construction Exclusion Zones of smaller trees that stand on the site boundary.</w:t>
      </w:r>
      <w:r w:rsidR="00B274A5">
        <w:rPr>
          <w:sz w:val="24"/>
        </w:rPr>
        <w:t xml:space="preserve"> Thus, by protecting the trees on the Westinghouse site, we can protect all trees to the South of the planned development.</w:t>
      </w:r>
    </w:p>
    <w:p w:rsidR="000B253B" w:rsidRDefault="000B253B" w:rsidP="000B253B">
      <w:pPr>
        <w:rPr>
          <w:sz w:val="24"/>
        </w:rPr>
      </w:pPr>
    </w:p>
    <w:p w:rsidR="000B253B" w:rsidRDefault="00E410AE" w:rsidP="000B253B">
      <w:pPr>
        <w:rPr>
          <w:sz w:val="24"/>
        </w:rPr>
      </w:pPr>
      <w:r>
        <w:rPr>
          <w:sz w:val="24"/>
        </w:rPr>
        <w:t>7.5</w:t>
      </w:r>
      <w:r>
        <w:rPr>
          <w:sz w:val="24"/>
        </w:rPr>
        <w:tab/>
      </w:r>
      <w:r w:rsidR="000B253B">
        <w:rPr>
          <w:sz w:val="24"/>
        </w:rPr>
        <w:t xml:space="preserve">Following development, particularly if the screening hedge is removed, there will not be any trees of </w:t>
      </w:r>
      <w:proofErr w:type="spellStart"/>
      <w:r w:rsidR="000B253B">
        <w:rPr>
          <w:sz w:val="24"/>
        </w:rPr>
        <w:t>arboricultural</w:t>
      </w:r>
      <w:proofErr w:type="spellEnd"/>
      <w:r w:rsidR="000B253B">
        <w:rPr>
          <w:sz w:val="24"/>
        </w:rPr>
        <w:t xml:space="preserve"> value on site. Some quality planting of smaller trees could add value to the site.</w:t>
      </w:r>
    </w:p>
    <w:p w:rsidR="000B253B" w:rsidRDefault="000B253B" w:rsidP="000B253B">
      <w:pPr>
        <w:rPr>
          <w:sz w:val="24"/>
        </w:rPr>
      </w:pPr>
    </w:p>
    <w:p w:rsidR="000B253B" w:rsidRDefault="00E410AE" w:rsidP="000B253B">
      <w:pPr>
        <w:rPr>
          <w:sz w:val="24"/>
        </w:rPr>
      </w:pPr>
      <w:r>
        <w:rPr>
          <w:sz w:val="24"/>
        </w:rPr>
        <w:t>7.6</w:t>
      </w:r>
      <w:r>
        <w:rPr>
          <w:sz w:val="24"/>
        </w:rPr>
        <w:tab/>
      </w:r>
      <w:r w:rsidR="000B253B">
        <w:rPr>
          <w:sz w:val="24"/>
        </w:rPr>
        <w:t>During development, there should be plenty of space on site for storage outside of Construction Exclusion Zones and the existing hard surface is very suitable for the mixing of cement but it will be important to be wise about the discharge of cement washings and make sure they do not travel into Construction Exclusion Zones.</w:t>
      </w:r>
    </w:p>
    <w:p w:rsidR="000B253B" w:rsidRDefault="000B253B" w:rsidP="000B253B">
      <w:pPr>
        <w:rPr>
          <w:sz w:val="24"/>
        </w:rPr>
      </w:pPr>
    </w:p>
    <w:p w:rsidR="000B253B" w:rsidRDefault="000B253B" w:rsidP="000B253B">
      <w:pPr>
        <w:rPr>
          <w:sz w:val="24"/>
        </w:rPr>
      </w:pPr>
    </w:p>
    <w:p w:rsidR="009D0545" w:rsidRDefault="009D0545" w:rsidP="000B253B">
      <w:pPr>
        <w:rPr>
          <w:sz w:val="24"/>
        </w:rPr>
      </w:pPr>
    </w:p>
    <w:p w:rsidR="000B253B" w:rsidRDefault="000B253B" w:rsidP="000B253B">
      <w:pPr>
        <w:rPr>
          <w:sz w:val="24"/>
        </w:rPr>
      </w:pPr>
    </w:p>
    <w:p w:rsidR="00B274A5" w:rsidRDefault="00B274A5" w:rsidP="00E13647">
      <w:pPr>
        <w:rPr>
          <w:b/>
          <w:bCs/>
          <w:sz w:val="24"/>
          <w:u w:val="single"/>
        </w:rPr>
      </w:pPr>
    </w:p>
    <w:p w:rsidR="00A4347A" w:rsidRPr="0087383C" w:rsidRDefault="00A1297F" w:rsidP="00E13647">
      <w:pPr>
        <w:rPr>
          <w:b/>
          <w:bCs/>
          <w:sz w:val="24"/>
          <w:u w:val="single"/>
        </w:rPr>
      </w:pPr>
      <w:r>
        <w:rPr>
          <w:b/>
          <w:bCs/>
          <w:sz w:val="24"/>
          <w:u w:val="single"/>
        </w:rPr>
        <w:lastRenderedPageBreak/>
        <w:t>8</w:t>
      </w:r>
      <w:r w:rsidR="0087383C" w:rsidRPr="0087383C">
        <w:rPr>
          <w:b/>
          <w:bCs/>
          <w:sz w:val="24"/>
          <w:u w:val="single"/>
        </w:rPr>
        <w:t>.0</w:t>
      </w:r>
      <w:r w:rsidR="0087383C" w:rsidRPr="0087383C">
        <w:rPr>
          <w:b/>
          <w:bCs/>
          <w:sz w:val="24"/>
          <w:u w:val="single"/>
        </w:rPr>
        <w:tab/>
        <w:t>Recommendations for tree protection</w:t>
      </w:r>
    </w:p>
    <w:p w:rsidR="00A4347A" w:rsidRDefault="00A4347A" w:rsidP="00E13647">
      <w:pPr>
        <w:rPr>
          <w:b/>
          <w:bCs/>
          <w:sz w:val="24"/>
          <w:u w:val="single"/>
        </w:rPr>
      </w:pPr>
    </w:p>
    <w:p w:rsidR="007455B4" w:rsidRDefault="00A1297F" w:rsidP="00E13647">
      <w:pPr>
        <w:rPr>
          <w:sz w:val="24"/>
        </w:rPr>
      </w:pPr>
      <w:r>
        <w:rPr>
          <w:sz w:val="24"/>
        </w:rPr>
        <w:t>8</w:t>
      </w:r>
      <w:r w:rsidR="0087383C">
        <w:rPr>
          <w:sz w:val="24"/>
        </w:rPr>
        <w:t>.1</w:t>
      </w:r>
      <w:r w:rsidR="0087383C">
        <w:rPr>
          <w:sz w:val="24"/>
        </w:rPr>
        <w:tab/>
      </w:r>
      <w:r w:rsidR="007455B4">
        <w:rPr>
          <w:sz w:val="24"/>
        </w:rPr>
        <w:t xml:space="preserve">Services will need to be laid </w:t>
      </w:r>
      <w:r w:rsidR="005658A9">
        <w:rPr>
          <w:sz w:val="24"/>
        </w:rPr>
        <w:t>along</w:t>
      </w:r>
      <w:r w:rsidR="007455B4">
        <w:rPr>
          <w:sz w:val="24"/>
        </w:rPr>
        <w:t xml:space="preserve"> the driveway of the site. There is no vegetation </w:t>
      </w:r>
      <w:r w:rsidR="005658A9">
        <w:rPr>
          <w:sz w:val="24"/>
        </w:rPr>
        <w:t>on either side of the driveway that would</w:t>
      </w:r>
      <w:r w:rsidR="007455B4">
        <w:rPr>
          <w:sz w:val="24"/>
        </w:rPr>
        <w:t xml:space="preserve"> be </w:t>
      </w:r>
      <w:r w:rsidR="005658A9">
        <w:rPr>
          <w:sz w:val="24"/>
        </w:rPr>
        <w:t xml:space="preserve">damaged </w:t>
      </w:r>
      <w:r w:rsidR="007455B4">
        <w:rPr>
          <w:sz w:val="24"/>
        </w:rPr>
        <w:t xml:space="preserve">by trenching operations to lay services. </w:t>
      </w:r>
    </w:p>
    <w:p w:rsidR="007455B4" w:rsidRDefault="007455B4" w:rsidP="00E13647">
      <w:pPr>
        <w:rPr>
          <w:sz w:val="24"/>
        </w:rPr>
      </w:pPr>
    </w:p>
    <w:p w:rsidR="00AB1C98" w:rsidRDefault="00E410AE" w:rsidP="00E13647">
      <w:pPr>
        <w:rPr>
          <w:sz w:val="24"/>
        </w:rPr>
      </w:pPr>
      <w:r>
        <w:rPr>
          <w:sz w:val="24"/>
        </w:rPr>
        <w:t>8.2</w:t>
      </w:r>
      <w:r>
        <w:rPr>
          <w:sz w:val="24"/>
        </w:rPr>
        <w:tab/>
      </w:r>
      <w:r w:rsidR="009D0545">
        <w:rPr>
          <w:sz w:val="24"/>
        </w:rPr>
        <w:t xml:space="preserve">Due to the unusual circumstance of some small trees growing through the Southern barrier fence into a current Construction Exclusion Zone, it will not be practical to remove some small, poor quality, trees prior to construction beginning as would usually be done. These trees are relatively small and this work can be carried out later. None of the tees could threaten the future development. </w:t>
      </w:r>
    </w:p>
    <w:p w:rsidR="00AB1C98" w:rsidRDefault="00AB1C98" w:rsidP="00E13647">
      <w:pPr>
        <w:rPr>
          <w:sz w:val="24"/>
        </w:rPr>
      </w:pPr>
    </w:p>
    <w:p w:rsidR="005658A9" w:rsidRDefault="00E410AE" w:rsidP="00E13647">
      <w:pPr>
        <w:rPr>
          <w:sz w:val="24"/>
        </w:rPr>
      </w:pPr>
      <w:r>
        <w:rPr>
          <w:sz w:val="24"/>
        </w:rPr>
        <w:t>8.3</w:t>
      </w:r>
      <w:r>
        <w:rPr>
          <w:sz w:val="24"/>
        </w:rPr>
        <w:tab/>
      </w:r>
      <w:r w:rsidR="009D0545">
        <w:rPr>
          <w:sz w:val="24"/>
        </w:rPr>
        <w:t>Tree roots will need to be protected by standard Construction Exclusion Zones as per BS 5837.</w:t>
      </w:r>
    </w:p>
    <w:p w:rsidR="005658A9" w:rsidRDefault="005658A9" w:rsidP="00E13647">
      <w:pPr>
        <w:rPr>
          <w:sz w:val="24"/>
        </w:rPr>
      </w:pPr>
    </w:p>
    <w:p w:rsidR="007455B4" w:rsidRDefault="00E410AE" w:rsidP="00E13647">
      <w:pPr>
        <w:rPr>
          <w:sz w:val="24"/>
        </w:rPr>
      </w:pPr>
      <w:r>
        <w:rPr>
          <w:sz w:val="24"/>
        </w:rPr>
        <w:t>8.4</w:t>
      </w:r>
      <w:r>
        <w:rPr>
          <w:sz w:val="24"/>
        </w:rPr>
        <w:tab/>
      </w:r>
      <w:r w:rsidR="007455B4">
        <w:rPr>
          <w:sz w:val="24"/>
        </w:rPr>
        <w:t xml:space="preserve">A Tree Protection Plan is drawn up, showing the position of barriers to form a Construction Exclusion Zone to protect Root Protection Areas </w:t>
      </w:r>
      <w:r w:rsidR="00F04A37">
        <w:rPr>
          <w:sz w:val="24"/>
        </w:rPr>
        <w:t xml:space="preserve">of trees and hedges </w:t>
      </w:r>
      <w:r w:rsidR="007455B4">
        <w:rPr>
          <w:sz w:val="24"/>
        </w:rPr>
        <w:t xml:space="preserve">that are not under hard standing. </w:t>
      </w:r>
    </w:p>
    <w:p w:rsidR="007455B4" w:rsidRDefault="007455B4" w:rsidP="00E13647">
      <w:pPr>
        <w:rPr>
          <w:sz w:val="24"/>
        </w:rPr>
      </w:pPr>
    </w:p>
    <w:p w:rsidR="00A4347A" w:rsidRDefault="00E410AE" w:rsidP="00E13647">
      <w:pPr>
        <w:rPr>
          <w:sz w:val="24"/>
        </w:rPr>
      </w:pPr>
      <w:r>
        <w:rPr>
          <w:sz w:val="24"/>
        </w:rPr>
        <w:t>8.5</w:t>
      </w:r>
      <w:r>
        <w:rPr>
          <w:sz w:val="24"/>
        </w:rPr>
        <w:tab/>
      </w:r>
      <w:r w:rsidR="007455B4">
        <w:rPr>
          <w:sz w:val="24"/>
        </w:rPr>
        <w:t>The</w:t>
      </w:r>
      <w:r w:rsidR="00AB1C98">
        <w:rPr>
          <w:sz w:val="24"/>
        </w:rPr>
        <w:t xml:space="preserve"> Construction Exclusion </w:t>
      </w:r>
      <w:proofErr w:type="gramStart"/>
      <w:r w:rsidR="00AB1C98">
        <w:rPr>
          <w:sz w:val="24"/>
        </w:rPr>
        <w:t>Zone</w:t>
      </w:r>
      <w:r w:rsidR="00FF38F1">
        <w:rPr>
          <w:sz w:val="24"/>
        </w:rPr>
        <w:t>s</w:t>
      </w:r>
      <w:r w:rsidR="00AB1C98">
        <w:rPr>
          <w:sz w:val="24"/>
        </w:rPr>
        <w:t>,</w:t>
      </w:r>
      <w:proofErr w:type="gramEnd"/>
      <w:r w:rsidR="00AB1C98">
        <w:rPr>
          <w:sz w:val="24"/>
        </w:rPr>
        <w:t xml:space="preserve"> </w:t>
      </w:r>
      <w:r w:rsidR="005658A9">
        <w:rPr>
          <w:sz w:val="24"/>
        </w:rPr>
        <w:t xml:space="preserve">should be </w:t>
      </w:r>
      <w:r w:rsidR="007455B4">
        <w:rPr>
          <w:sz w:val="24"/>
        </w:rPr>
        <w:t xml:space="preserve">set up according to the </w:t>
      </w:r>
      <w:r w:rsidR="00FF38F1">
        <w:rPr>
          <w:sz w:val="24"/>
        </w:rPr>
        <w:t>T</w:t>
      </w:r>
      <w:r w:rsidR="007455B4">
        <w:rPr>
          <w:sz w:val="24"/>
        </w:rPr>
        <w:t xml:space="preserve">ree </w:t>
      </w:r>
      <w:r w:rsidR="00FF38F1">
        <w:rPr>
          <w:sz w:val="24"/>
        </w:rPr>
        <w:t>P</w:t>
      </w:r>
      <w:r w:rsidR="007455B4">
        <w:rPr>
          <w:sz w:val="24"/>
        </w:rPr>
        <w:t xml:space="preserve">rotection </w:t>
      </w:r>
      <w:r w:rsidR="00FF38F1">
        <w:rPr>
          <w:sz w:val="24"/>
        </w:rPr>
        <w:t>D</w:t>
      </w:r>
      <w:r w:rsidR="007455B4">
        <w:rPr>
          <w:sz w:val="24"/>
        </w:rPr>
        <w:t xml:space="preserve">iagram and the specification below, which is </w:t>
      </w:r>
      <w:r w:rsidR="005658A9">
        <w:rPr>
          <w:sz w:val="24"/>
        </w:rPr>
        <w:t>should then be</w:t>
      </w:r>
      <w:r w:rsidR="00AB1C98">
        <w:rPr>
          <w:sz w:val="24"/>
        </w:rPr>
        <w:t>verified by an arboriculturist to be fit for purpose</w:t>
      </w:r>
      <w:r w:rsidR="005658A9">
        <w:rPr>
          <w:sz w:val="24"/>
        </w:rPr>
        <w:t xml:space="preserve">. These barriers should then </w:t>
      </w:r>
      <w:r w:rsidR="00AB1C98">
        <w:rPr>
          <w:sz w:val="24"/>
        </w:rPr>
        <w:t xml:space="preserve">remain in place for the entire duration of the construction project.  </w:t>
      </w:r>
    </w:p>
    <w:p w:rsidR="00AB1C98" w:rsidRDefault="00AB1C98" w:rsidP="00E13647">
      <w:pPr>
        <w:rPr>
          <w:sz w:val="24"/>
        </w:rPr>
      </w:pPr>
    </w:p>
    <w:p w:rsidR="00AB1C98" w:rsidRDefault="00E410AE" w:rsidP="00E13647">
      <w:pPr>
        <w:rPr>
          <w:sz w:val="24"/>
        </w:rPr>
      </w:pPr>
      <w:r>
        <w:rPr>
          <w:sz w:val="24"/>
        </w:rPr>
        <w:t>8.6</w:t>
      </w:r>
      <w:r>
        <w:rPr>
          <w:sz w:val="24"/>
        </w:rPr>
        <w:tab/>
      </w:r>
      <w:r w:rsidR="00AB1C98">
        <w:rPr>
          <w:sz w:val="24"/>
        </w:rPr>
        <w:t xml:space="preserve">Concrete </w:t>
      </w:r>
      <w:r w:rsidR="005658A9">
        <w:rPr>
          <w:sz w:val="24"/>
        </w:rPr>
        <w:t xml:space="preserve">must </w:t>
      </w:r>
      <w:r w:rsidR="00F04A37">
        <w:rPr>
          <w:sz w:val="24"/>
        </w:rPr>
        <w:t>be</w:t>
      </w:r>
      <w:r w:rsidR="00AB1C98">
        <w:rPr>
          <w:sz w:val="24"/>
        </w:rPr>
        <w:t xml:space="preserve"> mixed close to any </w:t>
      </w:r>
      <w:r w:rsidR="005658A9">
        <w:rPr>
          <w:sz w:val="24"/>
        </w:rPr>
        <w:t>R</w:t>
      </w:r>
      <w:r w:rsidR="00AB1C98">
        <w:rPr>
          <w:sz w:val="24"/>
        </w:rPr>
        <w:t xml:space="preserve">oot </w:t>
      </w:r>
      <w:r w:rsidR="005658A9">
        <w:rPr>
          <w:sz w:val="24"/>
        </w:rPr>
        <w:t>P</w:t>
      </w:r>
      <w:r w:rsidR="00AB1C98">
        <w:rPr>
          <w:sz w:val="24"/>
        </w:rPr>
        <w:t xml:space="preserve">rotection </w:t>
      </w:r>
      <w:r w:rsidR="005658A9">
        <w:rPr>
          <w:sz w:val="24"/>
        </w:rPr>
        <w:t>A</w:t>
      </w:r>
      <w:r w:rsidR="00AB1C98">
        <w:rPr>
          <w:sz w:val="24"/>
        </w:rPr>
        <w:t xml:space="preserve">reas and cement washings </w:t>
      </w:r>
      <w:r w:rsidR="005658A9">
        <w:rPr>
          <w:sz w:val="24"/>
        </w:rPr>
        <w:t xml:space="preserve">should be </w:t>
      </w:r>
      <w:r w:rsidR="00AB1C98">
        <w:rPr>
          <w:sz w:val="24"/>
        </w:rPr>
        <w:t xml:space="preserve">discharged in a way that directs them away from root protection areas. </w:t>
      </w:r>
      <w:r w:rsidR="005658A9">
        <w:rPr>
          <w:sz w:val="24"/>
        </w:rPr>
        <w:t xml:space="preserve">Cement should be mixed on the existing hard standing. </w:t>
      </w:r>
      <w:r w:rsidR="00AB1C98">
        <w:rPr>
          <w:sz w:val="24"/>
        </w:rPr>
        <w:t>Cement washings can be very harmful to trees and it will be important that the tall screen of trees do not become destabilised by root damage as these trees could fall and strike a new house. The ground on this site is quite flat and it is likely that washings will not travel far but if washings prove to be travelling across the existing hard standing, then bunding</w:t>
      </w:r>
      <w:r w:rsidR="005658A9">
        <w:rPr>
          <w:sz w:val="24"/>
        </w:rPr>
        <w:t xml:space="preserve"> will be needed</w:t>
      </w:r>
      <w:r w:rsidR="00AB1C98">
        <w:rPr>
          <w:sz w:val="24"/>
        </w:rPr>
        <w:t xml:space="preserve">, or a deep trench into which to drain washings, stopping their progress towards retained trees. </w:t>
      </w:r>
      <w:r w:rsidR="009D0545">
        <w:rPr>
          <w:sz w:val="24"/>
        </w:rPr>
        <w:t>An area for concrete mixing is marked onto the Tree Protection Plan.</w:t>
      </w:r>
    </w:p>
    <w:p w:rsidR="00FF38F1" w:rsidRDefault="00FF38F1" w:rsidP="00E13647">
      <w:pPr>
        <w:rPr>
          <w:sz w:val="24"/>
        </w:rPr>
      </w:pPr>
    </w:p>
    <w:p w:rsidR="00FF38F1" w:rsidRDefault="00E410AE" w:rsidP="00FF38F1">
      <w:pPr>
        <w:rPr>
          <w:sz w:val="24"/>
        </w:rPr>
      </w:pPr>
      <w:r>
        <w:rPr>
          <w:sz w:val="24"/>
        </w:rPr>
        <w:t>8.7</w:t>
      </w:r>
      <w:r>
        <w:rPr>
          <w:sz w:val="24"/>
        </w:rPr>
        <w:tab/>
      </w:r>
      <w:r w:rsidR="00FF38F1">
        <w:rPr>
          <w:sz w:val="24"/>
        </w:rPr>
        <w:t xml:space="preserve">When considering the trees on the Westinghouse site, the need for Construction </w:t>
      </w:r>
      <w:r w:rsidR="00F04A37">
        <w:rPr>
          <w:sz w:val="24"/>
        </w:rPr>
        <w:t>E</w:t>
      </w:r>
      <w:r w:rsidR="00FF38F1">
        <w:rPr>
          <w:sz w:val="24"/>
        </w:rPr>
        <w:t xml:space="preserve">xclusion </w:t>
      </w:r>
      <w:r w:rsidR="00F04A37">
        <w:rPr>
          <w:sz w:val="24"/>
        </w:rPr>
        <w:t>Z</w:t>
      </w:r>
      <w:r w:rsidR="00FF38F1">
        <w:rPr>
          <w:sz w:val="24"/>
        </w:rPr>
        <w:t>ones can be broken down into 3 areas. Firstly, at the Eastern end of the hedge is a very large multi-stemmed Leyland Cypress (which has grown very much bigger than the other trees because it has had less competition from other trees</w:t>
      </w:r>
      <w:r w:rsidR="00604735">
        <w:rPr>
          <w:sz w:val="24"/>
        </w:rPr>
        <w:t>)</w:t>
      </w:r>
      <w:r w:rsidR="00FF38F1">
        <w:rPr>
          <w:sz w:val="24"/>
        </w:rPr>
        <w:t xml:space="preserve">. This tree should be considered on its own. It has been given an individual survey number and has been calculated an individual Root Protection Area. </w:t>
      </w:r>
    </w:p>
    <w:p w:rsidR="00FF38F1" w:rsidRDefault="00FF38F1" w:rsidP="00FF38F1">
      <w:pPr>
        <w:rPr>
          <w:sz w:val="24"/>
        </w:rPr>
      </w:pPr>
    </w:p>
    <w:p w:rsidR="00766CF9" w:rsidRDefault="00E410AE" w:rsidP="00FF38F1">
      <w:pPr>
        <w:rPr>
          <w:sz w:val="24"/>
        </w:rPr>
      </w:pPr>
      <w:r>
        <w:rPr>
          <w:sz w:val="24"/>
        </w:rPr>
        <w:t>8.8</w:t>
      </w:r>
      <w:r>
        <w:rPr>
          <w:sz w:val="24"/>
        </w:rPr>
        <w:tab/>
      </w:r>
      <w:r w:rsidR="00FF38F1">
        <w:rPr>
          <w:sz w:val="24"/>
        </w:rPr>
        <w:t xml:space="preserve">To the West of this tree, there is no tree in the hedge that will have a stem diameter (or nominal stem diameter in the case of a multi-stemmed tree) larger than 500 millimetres. This section of hedge may be protected by creating a construction Exclusion Zone along the side of the hedge that treats all the trees as being of 500 millimetres diameter @ 1.5 metres height. </w:t>
      </w:r>
      <w:r w:rsidR="00766CF9">
        <w:rPr>
          <w:sz w:val="24"/>
        </w:rPr>
        <w:t xml:space="preserve">Finally at the Western end of the screening hedge, there is no retained tree with a stem diameter above 300 millimetres, so a Construction Exclusion Zone, running along the side of the hedge, suitable for a tree of 300 millimetres diameter at 1.5 metres will be appropriate. </w:t>
      </w:r>
    </w:p>
    <w:p w:rsidR="00766CF9" w:rsidRDefault="00766CF9" w:rsidP="00FF38F1">
      <w:pPr>
        <w:rPr>
          <w:sz w:val="24"/>
        </w:rPr>
      </w:pPr>
    </w:p>
    <w:p w:rsidR="00FF38F1" w:rsidRPr="00766CF9" w:rsidRDefault="00E410AE" w:rsidP="00FF38F1">
      <w:pPr>
        <w:rPr>
          <w:sz w:val="24"/>
          <w:szCs w:val="24"/>
        </w:rPr>
      </w:pPr>
      <w:r>
        <w:rPr>
          <w:sz w:val="24"/>
        </w:rPr>
        <w:t>8.9</w:t>
      </w:r>
      <w:r>
        <w:rPr>
          <w:sz w:val="24"/>
        </w:rPr>
        <w:tab/>
      </w:r>
      <w:r w:rsidR="00766CF9" w:rsidRPr="00766CF9">
        <w:rPr>
          <w:color w:val="000000"/>
          <w:sz w:val="24"/>
          <w:szCs w:val="24"/>
          <w:shd w:val="clear" w:color="auto" w:fill="FFFFFF"/>
        </w:rPr>
        <w:t>Some smaller, low quality</w:t>
      </w:r>
      <w:r w:rsidR="0038025E">
        <w:rPr>
          <w:color w:val="000000"/>
          <w:sz w:val="24"/>
          <w:szCs w:val="24"/>
          <w:shd w:val="clear" w:color="auto" w:fill="FFFFFF"/>
        </w:rPr>
        <w:t>,</w:t>
      </w:r>
      <w:r w:rsidR="00766CF9" w:rsidRPr="00766CF9">
        <w:rPr>
          <w:color w:val="000000"/>
          <w:sz w:val="24"/>
          <w:szCs w:val="24"/>
          <w:shd w:val="clear" w:color="auto" w:fill="FFFFFF"/>
        </w:rPr>
        <w:t xml:space="preserve"> trees growing into the southern fence have their Root Protection areas entirely covered by the Root Protection Area of H4 and have canopies entirely incorporated into H4. Therefore</w:t>
      </w:r>
      <w:r w:rsidR="00766CF9">
        <w:rPr>
          <w:color w:val="000000"/>
          <w:sz w:val="24"/>
          <w:szCs w:val="24"/>
          <w:shd w:val="clear" w:color="auto" w:fill="FFFFFF"/>
        </w:rPr>
        <w:t>,</w:t>
      </w:r>
      <w:r w:rsidR="00766CF9" w:rsidRPr="00766CF9">
        <w:rPr>
          <w:color w:val="000000"/>
          <w:sz w:val="24"/>
          <w:szCs w:val="24"/>
          <w:shd w:val="clear" w:color="auto" w:fill="FFFFFF"/>
        </w:rPr>
        <w:t xml:space="preserve"> these trees are not shown as they are essentially part of H4</w:t>
      </w:r>
      <w:r w:rsidR="00766CF9">
        <w:rPr>
          <w:color w:val="000000"/>
          <w:sz w:val="24"/>
          <w:szCs w:val="24"/>
          <w:shd w:val="clear" w:color="auto" w:fill="FFFFFF"/>
        </w:rPr>
        <w:t xml:space="preserve"> and are protected along with it</w:t>
      </w:r>
      <w:r w:rsidR="00FF38F1" w:rsidRPr="00766CF9">
        <w:rPr>
          <w:sz w:val="24"/>
          <w:szCs w:val="24"/>
        </w:rPr>
        <w:t>.</w:t>
      </w:r>
    </w:p>
    <w:p w:rsidR="00C1276B" w:rsidRDefault="00C1276B" w:rsidP="00FF38F1">
      <w:pPr>
        <w:rPr>
          <w:sz w:val="24"/>
        </w:rPr>
      </w:pPr>
    </w:p>
    <w:p w:rsidR="00FF38F1" w:rsidRDefault="00E410AE" w:rsidP="00FF38F1">
      <w:pPr>
        <w:rPr>
          <w:sz w:val="24"/>
        </w:rPr>
      </w:pPr>
      <w:r>
        <w:rPr>
          <w:sz w:val="24"/>
        </w:rPr>
        <w:t>8.10</w:t>
      </w:r>
      <w:r>
        <w:rPr>
          <w:sz w:val="24"/>
        </w:rPr>
        <w:tab/>
      </w:r>
      <w:r w:rsidR="00FF38F1">
        <w:rPr>
          <w:sz w:val="24"/>
        </w:rPr>
        <w:t xml:space="preserve">If these Construction Exclusion Zones are set up with default standard protection to BS 5837 (as shown in the diagram below), trees should be successfully protected during construction. </w:t>
      </w:r>
    </w:p>
    <w:p w:rsidR="00FF38F1" w:rsidRDefault="00FF38F1" w:rsidP="00E13647">
      <w:pPr>
        <w:rPr>
          <w:sz w:val="24"/>
        </w:rPr>
      </w:pPr>
    </w:p>
    <w:p w:rsidR="00AB1C98" w:rsidRDefault="00AB1C98" w:rsidP="00E13647">
      <w:pPr>
        <w:rPr>
          <w:sz w:val="24"/>
        </w:rPr>
      </w:pPr>
    </w:p>
    <w:p w:rsidR="00AB1C98" w:rsidRPr="005658A9" w:rsidRDefault="00E410AE" w:rsidP="00AB1C98">
      <w:pPr>
        <w:rPr>
          <w:b/>
          <w:bCs/>
          <w:sz w:val="24"/>
          <w:u w:val="single"/>
        </w:rPr>
      </w:pPr>
      <w:r w:rsidRPr="00E410AE">
        <w:rPr>
          <w:b/>
          <w:sz w:val="24"/>
          <w:u w:val="single"/>
        </w:rPr>
        <w:t>8.11</w:t>
      </w:r>
      <w:r w:rsidRPr="00E410AE">
        <w:rPr>
          <w:b/>
          <w:sz w:val="24"/>
          <w:u w:val="single"/>
        </w:rPr>
        <w:tab/>
      </w:r>
      <w:r w:rsidR="00AB1C98" w:rsidRPr="00E410AE">
        <w:rPr>
          <w:b/>
          <w:bCs/>
          <w:sz w:val="24"/>
          <w:u w:val="single"/>
        </w:rPr>
        <w:t>Protective</w:t>
      </w:r>
      <w:r w:rsidR="00AB1C98" w:rsidRPr="005658A9">
        <w:rPr>
          <w:b/>
          <w:bCs/>
          <w:sz w:val="24"/>
          <w:u w:val="single"/>
        </w:rPr>
        <w:t xml:space="preserve"> fencing </w:t>
      </w:r>
      <w:r w:rsidR="007455B4" w:rsidRPr="005658A9">
        <w:rPr>
          <w:b/>
          <w:bCs/>
          <w:sz w:val="24"/>
          <w:u w:val="single"/>
        </w:rPr>
        <w:t>specification</w:t>
      </w:r>
    </w:p>
    <w:p w:rsidR="005658A9" w:rsidRDefault="005658A9" w:rsidP="00AB1C98">
      <w:pPr>
        <w:rPr>
          <w:b/>
          <w:bCs/>
          <w:sz w:val="24"/>
        </w:rPr>
      </w:pPr>
    </w:p>
    <w:p w:rsidR="00AB1C98" w:rsidRPr="00FC66CB" w:rsidRDefault="00AB1C98" w:rsidP="00AB1C98">
      <w:pPr>
        <w:rPr>
          <w:sz w:val="24"/>
        </w:rPr>
      </w:pPr>
      <w:r w:rsidRPr="00617D09">
        <w:rPr>
          <w:sz w:val="24"/>
        </w:rPr>
        <w:t>Prio</w:t>
      </w:r>
      <w:r w:rsidRPr="00FC66CB">
        <w:rPr>
          <w:sz w:val="24"/>
        </w:rPr>
        <w:t xml:space="preserve">r to the commencement of any construction activity, protective fencing must be erected to protect the Root Protection Areas of retained trees. The fencing must be erected in the positions shown in the Tree Protection Plan diagram. </w:t>
      </w:r>
    </w:p>
    <w:p w:rsidR="00AB1C98" w:rsidRPr="00FC66CB" w:rsidRDefault="00AB1C98" w:rsidP="00AB1C98">
      <w:pPr>
        <w:rPr>
          <w:sz w:val="24"/>
        </w:rPr>
      </w:pPr>
    </w:p>
    <w:p w:rsidR="00AB1C98" w:rsidRPr="00FC66CB" w:rsidRDefault="00AB1C98" w:rsidP="00AB1C98">
      <w:pPr>
        <w:rPr>
          <w:sz w:val="24"/>
        </w:rPr>
      </w:pPr>
      <w:r w:rsidRPr="00FC66CB">
        <w:rPr>
          <w:sz w:val="24"/>
        </w:rPr>
        <w:t xml:space="preserve">Fencing must be to the </w:t>
      </w:r>
      <w:r>
        <w:rPr>
          <w:sz w:val="24"/>
        </w:rPr>
        <w:t xml:space="preserve">default </w:t>
      </w:r>
      <w:r w:rsidRPr="00FC66CB">
        <w:rPr>
          <w:sz w:val="24"/>
        </w:rPr>
        <w:t>specification of British Standard 5837:2012.  Below is shown figure 2 from BS 5873:2012, showing the default construction of fencing specified by the British Standard.</w:t>
      </w:r>
    </w:p>
    <w:p w:rsidR="00AB1C98" w:rsidRDefault="00AB1C98" w:rsidP="00AB1C98">
      <w:pPr>
        <w:rPr>
          <w:sz w:val="24"/>
        </w:rPr>
      </w:pPr>
    </w:p>
    <w:p w:rsidR="00AB1C98" w:rsidRDefault="00AB1C98" w:rsidP="00AB1C98">
      <w:pPr>
        <w:pStyle w:val="NormalWeb"/>
      </w:pPr>
      <w:r>
        <w:rPr>
          <w:noProof/>
        </w:rPr>
        <w:drawing>
          <wp:inline distT="0" distB="0" distL="0" distR="0">
            <wp:extent cx="5004329" cy="3676650"/>
            <wp:effectExtent l="0" t="0" r="635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12571" cy="3682705"/>
                    </a:xfrm>
                    <a:prstGeom prst="rect">
                      <a:avLst/>
                    </a:prstGeom>
                    <a:noFill/>
                    <a:ln>
                      <a:noFill/>
                    </a:ln>
                  </pic:spPr>
                </pic:pic>
              </a:graphicData>
            </a:graphic>
          </wp:inline>
        </w:drawing>
      </w:r>
    </w:p>
    <w:p w:rsidR="00AB1C98" w:rsidRDefault="00AB1C98" w:rsidP="00AB1C98">
      <w:pPr>
        <w:rPr>
          <w:sz w:val="24"/>
        </w:rPr>
      </w:pPr>
    </w:p>
    <w:p w:rsidR="00AB1C98" w:rsidRDefault="00AB1C98" w:rsidP="00AB1C98">
      <w:pPr>
        <w:rPr>
          <w:sz w:val="24"/>
        </w:rPr>
      </w:pPr>
      <w:r w:rsidRPr="00FC66CB">
        <w:rPr>
          <w:sz w:val="24"/>
        </w:rPr>
        <w:t>The Construction Exclusion Zone must be marked with waterproof signs reading “Construction Exclusion Zone –No Access” or words to this effect. The Construction Exclusion Zone is to remain sacrosanct throughout the construction process and must not be dismantled until all construction activity on this site has ceased. No one must access these areas for any reason unless it is first agreed with an Arboriculturist</w:t>
      </w:r>
      <w:r>
        <w:rPr>
          <w:sz w:val="24"/>
        </w:rPr>
        <w:t>.</w:t>
      </w:r>
    </w:p>
    <w:p w:rsidR="00AB1C98" w:rsidRDefault="00AB1C98" w:rsidP="00AB1C98">
      <w:pPr>
        <w:rPr>
          <w:sz w:val="24"/>
        </w:rPr>
      </w:pPr>
    </w:p>
    <w:p w:rsidR="007455B4" w:rsidRDefault="00E410AE" w:rsidP="00AB1C98">
      <w:pPr>
        <w:rPr>
          <w:b/>
          <w:bCs/>
          <w:sz w:val="24"/>
          <w:u w:val="single"/>
        </w:rPr>
      </w:pPr>
      <w:r>
        <w:rPr>
          <w:b/>
          <w:bCs/>
          <w:sz w:val="24"/>
          <w:u w:val="single"/>
        </w:rPr>
        <w:lastRenderedPageBreak/>
        <w:t>8.12</w:t>
      </w:r>
      <w:r>
        <w:rPr>
          <w:b/>
          <w:bCs/>
          <w:sz w:val="24"/>
          <w:u w:val="single"/>
        </w:rPr>
        <w:tab/>
      </w:r>
      <w:proofErr w:type="spellStart"/>
      <w:r w:rsidR="007455B4" w:rsidRPr="005658A9">
        <w:rPr>
          <w:b/>
          <w:bCs/>
          <w:sz w:val="24"/>
          <w:u w:val="single"/>
        </w:rPr>
        <w:t>Arboricultural</w:t>
      </w:r>
      <w:proofErr w:type="spellEnd"/>
      <w:r w:rsidR="007455B4" w:rsidRPr="005658A9">
        <w:rPr>
          <w:b/>
          <w:bCs/>
          <w:sz w:val="24"/>
          <w:u w:val="single"/>
        </w:rPr>
        <w:t xml:space="preserve"> checks</w:t>
      </w:r>
    </w:p>
    <w:p w:rsidR="005658A9" w:rsidRPr="005658A9" w:rsidRDefault="005658A9" w:rsidP="00AB1C98">
      <w:pPr>
        <w:rPr>
          <w:b/>
          <w:bCs/>
          <w:sz w:val="24"/>
          <w:u w:val="single"/>
        </w:rPr>
      </w:pPr>
    </w:p>
    <w:p w:rsidR="00AB1C98" w:rsidRDefault="00AB1C98" w:rsidP="00AB1C98">
      <w:pPr>
        <w:rPr>
          <w:sz w:val="24"/>
        </w:rPr>
      </w:pPr>
      <w:r>
        <w:rPr>
          <w:sz w:val="24"/>
        </w:rPr>
        <w:t xml:space="preserve">Once fencing has been erected an arboriculturist should be called to site to verify that the fencing is fit for purpose. This check should be formally recorded (such as by the arboriculturist sending the project manager an email). </w:t>
      </w:r>
    </w:p>
    <w:p w:rsidR="00AB1C98" w:rsidRDefault="00AB1C98" w:rsidP="00AB1C98">
      <w:pPr>
        <w:rPr>
          <w:sz w:val="24"/>
        </w:rPr>
      </w:pPr>
    </w:p>
    <w:p w:rsidR="00AB1C98" w:rsidRDefault="00AB1C98" w:rsidP="00AB1C98">
      <w:pPr>
        <w:rPr>
          <w:sz w:val="24"/>
        </w:rPr>
      </w:pPr>
      <w:r>
        <w:rPr>
          <w:sz w:val="24"/>
        </w:rPr>
        <w:t xml:space="preserve">The fence should remain in place, untampered with for the duration of the entire project. At the end of the project an arboriculturist should again be called to verify that the fence is still in place in the correct position. This check should again be recorded. </w:t>
      </w:r>
    </w:p>
    <w:p w:rsidR="00AB1C98" w:rsidRDefault="00AB1C98" w:rsidP="00AB1C98">
      <w:pPr>
        <w:rPr>
          <w:sz w:val="24"/>
        </w:rPr>
      </w:pPr>
    </w:p>
    <w:p w:rsidR="00AB1C98" w:rsidRDefault="00AB1C98" w:rsidP="00AB1C98">
      <w:pPr>
        <w:rPr>
          <w:sz w:val="24"/>
        </w:rPr>
      </w:pPr>
      <w:r>
        <w:rPr>
          <w:sz w:val="24"/>
        </w:rPr>
        <w:t>Only after the final arboriculturist’s check, should the fence be dismantled and landscaping operations begin in the areas that were the Construction Exclusion Zone.</w:t>
      </w:r>
    </w:p>
    <w:p w:rsidR="00AB1C98" w:rsidRDefault="00AB1C98" w:rsidP="00E13647">
      <w:pPr>
        <w:rPr>
          <w:sz w:val="24"/>
        </w:rPr>
      </w:pPr>
    </w:p>
    <w:p w:rsidR="00AB1C98" w:rsidRDefault="00AB1C98" w:rsidP="00E13647">
      <w:pPr>
        <w:rPr>
          <w:sz w:val="24"/>
        </w:rPr>
      </w:pPr>
    </w:p>
    <w:p w:rsidR="00A4347A" w:rsidRDefault="00A4347A" w:rsidP="00E13647">
      <w:pPr>
        <w:rPr>
          <w:sz w:val="24"/>
        </w:rPr>
      </w:pPr>
    </w:p>
    <w:p w:rsidR="00F75251" w:rsidRDefault="00F75251" w:rsidP="00E13647">
      <w:pPr>
        <w:rPr>
          <w:sz w:val="24"/>
        </w:rPr>
      </w:pPr>
    </w:p>
    <w:p w:rsidR="00F75251" w:rsidRDefault="00F75251" w:rsidP="00E13647">
      <w:pPr>
        <w:rPr>
          <w:sz w:val="24"/>
        </w:rPr>
      </w:pPr>
    </w:p>
    <w:p w:rsidR="00A4347A" w:rsidRDefault="00A4347A" w:rsidP="00A4347A">
      <w:pPr>
        <w:rPr>
          <w:sz w:val="24"/>
        </w:rPr>
      </w:pPr>
    </w:p>
    <w:p w:rsidR="00A4347A" w:rsidRDefault="00A4347A" w:rsidP="00A4347A">
      <w:pPr>
        <w:rPr>
          <w:sz w:val="24"/>
        </w:rPr>
      </w:pPr>
    </w:p>
    <w:p w:rsidR="00A4347A" w:rsidRDefault="00A4347A" w:rsidP="00A4347A">
      <w:pPr>
        <w:rPr>
          <w:sz w:val="24"/>
        </w:rPr>
      </w:pPr>
    </w:p>
    <w:p w:rsidR="00A4347A" w:rsidRDefault="00A4347A" w:rsidP="00A4347A">
      <w:pPr>
        <w:rPr>
          <w:noProof/>
          <w:sz w:val="24"/>
        </w:rPr>
      </w:pPr>
    </w:p>
    <w:p w:rsidR="00A4347A" w:rsidRDefault="00A4347A" w:rsidP="00A4347A">
      <w:pPr>
        <w:rPr>
          <w:noProof/>
          <w:sz w:val="24"/>
        </w:rPr>
      </w:pPr>
      <w:r w:rsidRPr="00A34DEA">
        <w:rPr>
          <w:noProof/>
          <w:sz w:val="24"/>
        </w:rPr>
        <w:drawing>
          <wp:inline distT="0" distB="0" distL="0" distR="0">
            <wp:extent cx="2867025" cy="771525"/>
            <wp:effectExtent l="0" t="0" r="9525" b="9525"/>
            <wp:docPr id="1756336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7025" cy="771525"/>
                    </a:xfrm>
                    <a:prstGeom prst="rect">
                      <a:avLst/>
                    </a:prstGeom>
                    <a:noFill/>
                    <a:ln>
                      <a:noFill/>
                    </a:ln>
                  </pic:spPr>
                </pic:pic>
              </a:graphicData>
            </a:graphic>
          </wp:inline>
        </w:drawing>
      </w:r>
    </w:p>
    <w:p w:rsidR="00A4347A" w:rsidRDefault="00A4347A" w:rsidP="00A4347A">
      <w:pPr>
        <w:rPr>
          <w:noProof/>
          <w:sz w:val="24"/>
        </w:rPr>
      </w:pPr>
      <w:r>
        <w:rPr>
          <w:noProof/>
          <w:sz w:val="24"/>
        </w:rPr>
        <w:t xml:space="preserve">       Paul Marshall</w:t>
      </w:r>
      <w:r>
        <w:rPr>
          <w:noProof/>
          <w:sz w:val="24"/>
        </w:rPr>
        <w:tab/>
      </w:r>
      <w:r w:rsidR="0086766C">
        <w:rPr>
          <w:noProof/>
          <w:sz w:val="24"/>
        </w:rPr>
        <w:t>BA Hons, Tech Cert Arbor A.</w:t>
      </w:r>
      <w:r>
        <w:rPr>
          <w:noProof/>
          <w:sz w:val="24"/>
        </w:rPr>
        <w:tab/>
      </w:r>
      <w:r>
        <w:rPr>
          <w:noProof/>
          <w:sz w:val="24"/>
        </w:rPr>
        <w:tab/>
      </w:r>
      <w:r w:rsidR="005658A9">
        <w:rPr>
          <w:noProof/>
          <w:sz w:val="24"/>
        </w:rPr>
        <w:t>16</w:t>
      </w:r>
      <w:r w:rsidR="005658A9" w:rsidRPr="005658A9">
        <w:rPr>
          <w:noProof/>
          <w:sz w:val="24"/>
          <w:vertAlign w:val="superscript"/>
        </w:rPr>
        <w:t>th</w:t>
      </w:r>
      <w:r w:rsidR="005658A9">
        <w:rPr>
          <w:noProof/>
          <w:sz w:val="24"/>
        </w:rPr>
        <w:t xml:space="preserve"> January </w:t>
      </w:r>
      <w:r>
        <w:rPr>
          <w:noProof/>
          <w:sz w:val="24"/>
        </w:rPr>
        <w:t>202</w:t>
      </w:r>
      <w:r w:rsidR="00FF38F1">
        <w:rPr>
          <w:noProof/>
          <w:sz w:val="24"/>
        </w:rPr>
        <w:t>6</w:t>
      </w:r>
    </w:p>
    <w:p w:rsidR="00A4347A" w:rsidRDefault="00A4347A" w:rsidP="00A4347A">
      <w:pPr>
        <w:rPr>
          <w:sz w:val="24"/>
        </w:rPr>
      </w:pPr>
    </w:p>
    <w:p w:rsidR="00504AA3" w:rsidRDefault="00504AA3" w:rsidP="00A4347A">
      <w:pPr>
        <w:rPr>
          <w:sz w:val="24"/>
        </w:rPr>
      </w:pPr>
    </w:p>
    <w:sectPr w:rsidR="00504AA3" w:rsidSect="005B1A1C">
      <w:pgSz w:w="11906" w:h="16838"/>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67AC2"/>
    <w:multiLevelType w:val="multilevel"/>
    <w:tmpl w:val="6B82B090"/>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C8C799F"/>
    <w:multiLevelType w:val="multilevel"/>
    <w:tmpl w:val="3CF2917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79D41CBC"/>
    <w:multiLevelType w:val="multilevel"/>
    <w:tmpl w:val="183C0B8E"/>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
  <w:rsids>
    <w:rsidRoot w:val="00BA06FF"/>
    <w:rsid w:val="000153C0"/>
    <w:rsid w:val="00033DEF"/>
    <w:rsid w:val="00042F20"/>
    <w:rsid w:val="00053270"/>
    <w:rsid w:val="00063907"/>
    <w:rsid w:val="0008510C"/>
    <w:rsid w:val="000B253B"/>
    <w:rsid w:val="00116979"/>
    <w:rsid w:val="00200F36"/>
    <w:rsid w:val="0021442F"/>
    <w:rsid w:val="00297359"/>
    <w:rsid w:val="00322194"/>
    <w:rsid w:val="003610A6"/>
    <w:rsid w:val="0038025E"/>
    <w:rsid w:val="00395FF9"/>
    <w:rsid w:val="003D4BEC"/>
    <w:rsid w:val="003D7F3D"/>
    <w:rsid w:val="00410E8F"/>
    <w:rsid w:val="004849DB"/>
    <w:rsid w:val="004A4064"/>
    <w:rsid w:val="004A7FE9"/>
    <w:rsid w:val="00500351"/>
    <w:rsid w:val="00504AA3"/>
    <w:rsid w:val="005658A9"/>
    <w:rsid w:val="0056769C"/>
    <w:rsid w:val="005703E6"/>
    <w:rsid w:val="005A3D64"/>
    <w:rsid w:val="005B1A1C"/>
    <w:rsid w:val="006038A4"/>
    <w:rsid w:val="00604735"/>
    <w:rsid w:val="0067170E"/>
    <w:rsid w:val="006A4BA5"/>
    <w:rsid w:val="00707AE0"/>
    <w:rsid w:val="007455B4"/>
    <w:rsid w:val="00766CF9"/>
    <w:rsid w:val="007A09DF"/>
    <w:rsid w:val="007E5A37"/>
    <w:rsid w:val="0086766C"/>
    <w:rsid w:val="0087383C"/>
    <w:rsid w:val="00881AFA"/>
    <w:rsid w:val="0097724C"/>
    <w:rsid w:val="009D0545"/>
    <w:rsid w:val="00A1297F"/>
    <w:rsid w:val="00A4347A"/>
    <w:rsid w:val="00A52760"/>
    <w:rsid w:val="00AB1C98"/>
    <w:rsid w:val="00B03EA9"/>
    <w:rsid w:val="00B274A5"/>
    <w:rsid w:val="00B83A90"/>
    <w:rsid w:val="00BA06FF"/>
    <w:rsid w:val="00BB7C3C"/>
    <w:rsid w:val="00BD7817"/>
    <w:rsid w:val="00BE1010"/>
    <w:rsid w:val="00C1276B"/>
    <w:rsid w:val="00CB126E"/>
    <w:rsid w:val="00CE2099"/>
    <w:rsid w:val="00D56242"/>
    <w:rsid w:val="00D84453"/>
    <w:rsid w:val="00DB5FDA"/>
    <w:rsid w:val="00DC064C"/>
    <w:rsid w:val="00DD4021"/>
    <w:rsid w:val="00E11069"/>
    <w:rsid w:val="00E13647"/>
    <w:rsid w:val="00E1797A"/>
    <w:rsid w:val="00E410AE"/>
    <w:rsid w:val="00E84597"/>
    <w:rsid w:val="00EC1FC9"/>
    <w:rsid w:val="00EC7B5B"/>
    <w:rsid w:val="00ED3265"/>
    <w:rsid w:val="00EE4903"/>
    <w:rsid w:val="00F04A37"/>
    <w:rsid w:val="00F51D3E"/>
    <w:rsid w:val="00F75251"/>
    <w:rsid w:val="00FB7B50"/>
    <w:rsid w:val="00FF38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A1C"/>
    <w:rPr>
      <w:lang w:val="en-GB" w:eastAsia="en-GB"/>
    </w:rPr>
  </w:style>
  <w:style w:type="paragraph" w:styleId="Heading1">
    <w:name w:val="heading 1"/>
    <w:basedOn w:val="Normal"/>
    <w:next w:val="Normal"/>
    <w:qFormat/>
    <w:rsid w:val="005B1A1C"/>
    <w:pPr>
      <w:keepNext/>
      <w:outlineLvl w:val="0"/>
    </w:pPr>
    <w:rPr>
      <w:b/>
      <w:sz w:val="72"/>
    </w:rPr>
  </w:style>
  <w:style w:type="paragraph" w:styleId="Heading2">
    <w:name w:val="heading 2"/>
    <w:basedOn w:val="Normal"/>
    <w:next w:val="Normal"/>
    <w:qFormat/>
    <w:rsid w:val="005B1A1C"/>
    <w:pPr>
      <w:keepNext/>
      <w:outlineLvl w:val="1"/>
    </w:pPr>
    <w:rPr>
      <w:b/>
      <w:sz w:val="24"/>
    </w:rPr>
  </w:style>
  <w:style w:type="paragraph" w:styleId="Heading3">
    <w:name w:val="heading 3"/>
    <w:basedOn w:val="Normal"/>
    <w:next w:val="Normal"/>
    <w:qFormat/>
    <w:rsid w:val="005B1A1C"/>
    <w:pPr>
      <w:keepNext/>
      <w:outlineLvl w:val="2"/>
    </w:pPr>
    <w:rPr>
      <w:b/>
      <w:sz w:val="28"/>
    </w:rPr>
  </w:style>
  <w:style w:type="paragraph" w:styleId="Heading4">
    <w:name w:val="heading 4"/>
    <w:basedOn w:val="Normal"/>
    <w:next w:val="Normal"/>
    <w:qFormat/>
    <w:rsid w:val="005B1A1C"/>
    <w:pPr>
      <w:keepNext/>
      <w:outlineLvl w:val="3"/>
    </w:pPr>
    <w:rPr>
      <w:sz w:val="24"/>
    </w:rPr>
  </w:style>
  <w:style w:type="paragraph" w:styleId="Heading5">
    <w:name w:val="heading 5"/>
    <w:basedOn w:val="Normal"/>
    <w:next w:val="Normal"/>
    <w:qFormat/>
    <w:rsid w:val="005B1A1C"/>
    <w:pPr>
      <w:keepNext/>
      <w:jc w:val="center"/>
      <w:outlineLvl w:val="4"/>
    </w:pPr>
    <w:rPr>
      <w:b/>
      <w:sz w:val="5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26E"/>
    <w:pPr>
      <w:ind w:left="720"/>
    </w:pPr>
  </w:style>
  <w:style w:type="table" w:styleId="TableGrid">
    <w:name w:val="Table Grid"/>
    <w:basedOn w:val="TableNormal"/>
    <w:uiPriority w:val="59"/>
    <w:rsid w:val="00E136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1">
    <w:name w:val="Grid Table 6 Colorful Accent 1"/>
    <w:basedOn w:val="TableNormal"/>
    <w:uiPriority w:val="51"/>
    <w:rsid w:val="00E13647"/>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Grid-Accent1">
    <w:name w:val="Light Grid Accent 1"/>
    <w:basedOn w:val="TableNormal"/>
    <w:uiPriority w:val="62"/>
    <w:rsid w:val="00A4347A"/>
    <w:rPr>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iPriority w:val="99"/>
    <w:semiHidden/>
    <w:unhideWhenUsed/>
    <w:rsid w:val="00AB1C9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2985</Words>
  <Characters>17018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Arboricultural Report</vt:lpstr>
    </vt:vector>
  </TitlesOfParts>
  <Company>Home</Company>
  <LinksUpToDate>false</LinksUpToDate>
  <CharactersWithSpaces>19964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Arboricultural Report</dc:title>
  <dc:creator>Paul Marshall</dc:creator>
  <cp:lastModifiedBy>Stephen Kingshott</cp:lastModifiedBy>
  <cp:revision>2</cp:revision>
  <dcterms:created xsi:type="dcterms:W3CDTF">2026-02-04T09:21:00Z</dcterms:created>
  <dcterms:modified xsi:type="dcterms:W3CDTF">2026-02-04T09:21:00Z</dcterms:modified>
</cp:coreProperties>
</file>