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FEAB9" w14:textId="77777777" w:rsidR="00034688" w:rsidRPr="00034688" w:rsidRDefault="00034688" w:rsidP="00034688">
      <w:pPr>
        <w:jc w:val="center"/>
        <w:rPr>
          <w:b/>
          <w:bCs/>
          <w:sz w:val="28"/>
          <w:szCs w:val="28"/>
        </w:rPr>
      </w:pPr>
      <w:r w:rsidRPr="00034688">
        <w:rPr>
          <w:b/>
          <w:bCs/>
          <w:sz w:val="28"/>
          <w:szCs w:val="28"/>
        </w:rPr>
        <w:t>Heritage Statement</w:t>
      </w:r>
    </w:p>
    <w:p w14:paraId="242CAE60" w14:textId="77777777" w:rsidR="00034688" w:rsidRPr="00034688" w:rsidRDefault="00034688" w:rsidP="00034688">
      <w:pPr>
        <w:jc w:val="center"/>
        <w:rPr>
          <w:b/>
          <w:bCs/>
          <w:sz w:val="28"/>
          <w:szCs w:val="28"/>
        </w:rPr>
      </w:pPr>
    </w:p>
    <w:p w14:paraId="612A5351" w14:textId="77777777" w:rsidR="00034688" w:rsidRPr="00034688" w:rsidRDefault="00034688" w:rsidP="00034688">
      <w:pPr>
        <w:jc w:val="center"/>
        <w:rPr>
          <w:b/>
          <w:bCs/>
          <w:sz w:val="28"/>
          <w:szCs w:val="28"/>
        </w:rPr>
      </w:pPr>
      <w:r w:rsidRPr="00034688">
        <w:rPr>
          <w:b/>
          <w:bCs/>
          <w:sz w:val="28"/>
          <w:szCs w:val="28"/>
        </w:rPr>
        <w:t>Proposed Minor Repairs and Redecoration to Penthouse Dormer Windows</w:t>
      </w:r>
    </w:p>
    <w:p w14:paraId="2FCB3E57" w14:textId="334A05E4" w:rsidR="00034688" w:rsidRPr="00034688" w:rsidRDefault="00034688" w:rsidP="00034688">
      <w:pPr>
        <w:jc w:val="center"/>
        <w:rPr>
          <w:b/>
          <w:bCs/>
          <w:sz w:val="28"/>
          <w:szCs w:val="28"/>
        </w:rPr>
      </w:pPr>
      <w:r w:rsidRPr="00034688">
        <w:rPr>
          <w:b/>
          <w:bCs/>
          <w:sz w:val="28"/>
          <w:szCs w:val="28"/>
        </w:rPr>
        <w:t>B House, Marlborough College, Marlborough, Wiltshire</w:t>
      </w:r>
      <w:r>
        <w:rPr>
          <w:b/>
          <w:bCs/>
          <w:sz w:val="28"/>
          <w:szCs w:val="28"/>
        </w:rPr>
        <w:t xml:space="preserve"> SN8 1PA</w:t>
      </w:r>
    </w:p>
    <w:p w14:paraId="208E2C38" w14:textId="77777777" w:rsidR="00034688" w:rsidRDefault="00034688" w:rsidP="00034688"/>
    <w:p w14:paraId="4BCBF466" w14:textId="77777777" w:rsidR="00034688" w:rsidRDefault="00034688" w:rsidP="00034688"/>
    <w:p w14:paraId="6DE90A9F" w14:textId="39D0CDF3" w:rsidR="00034688" w:rsidRPr="00034688" w:rsidRDefault="00034688" w:rsidP="00034688">
      <w:pPr>
        <w:rPr>
          <w:b/>
          <w:bCs/>
        </w:rPr>
      </w:pPr>
      <w:r w:rsidRPr="00034688">
        <w:rPr>
          <w:b/>
          <w:bCs/>
        </w:rPr>
        <w:t>1. Introduction</w:t>
      </w:r>
    </w:p>
    <w:p w14:paraId="544F3764" w14:textId="5184F85C" w:rsidR="00483169" w:rsidRDefault="00034688" w:rsidP="00034688">
      <w:r>
        <w:t>This Heritage Statement has been prepared in support of an application for Listed Building Consent for minor repair works to the penthouse dormer windows at B House, Marlborough College</w:t>
      </w:r>
      <w:r>
        <w:t xml:space="preserve"> list entry 1365436</w:t>
      </w:r>
      <w:r>
        <w:t>. The proposed works comprise localised timber repairs, replacement of failed window putty, and redecoration of existing windows on a like-for-like basis.</w:t>
      </w:r>
      <w:r w:rsidR="00483169">
        <w:t xml:space="preserve"> </w:t>
      </w:r>
      <w:r w:rsidR="00483169" w:rsidRPr="00483169">
        <w:t>This work has already commenced due to a health and safety issue, as glazing was falling out following the failure of the window putty.</w:t>
      </w:r>
    </w:p>
    <w:p w14:paraId="051FF3F8" w14:textId="1D9E1318" w:rsidR="00034688" w:rsidRDefault="00034688" w:rsidP="00034688">
      <w:r>
        <w:t>The aim of the works is to ensure the continued weather-tightness and long-term conservation of the historic fabric, while preserving the architectural and historic significance of the listed building.</w:t>
      </w:r>
    </w:p>
    <w:p w14:paraId="35DF289E" w14:textId="77777777" w:rsidR="00034688" w:rsidRDefault="00034688" w:rsidP="00034688"/>
    <w:p w14:paraId="45D0639A" w14:textId="6A6BBB0E" w:rsidR="00034688" w:rsidRPr="00034688" w:rsidRDefault="00034688" w:rsidP="00034688">
      <w:pPr>
        <w:rPr>
          <w:b/>
          <w:bCs/>
        </w:rPr>
      </w:pPr>
      <w:r w:rsidRPr="00034688">
        <w:rPr>
          <w:b/>
          <w:bCs/>
        </w:rPr>
        <w:t>2. Heritage Asset Description and Significance</w:t>
      </w:r>
    </w:p>
    <w:p w14:paraId="546555D1" w14:textId="44B06CF3" w:rsidR="00034688" w:rsidRDefault="00034688" w:rsidP="00034688">
      <w:r>
        <w:t>B House forms part of the Marlborough College complex and is included on the National Heritage List for England as a Grade II listed building. It was constructed between 1845–1850 to the designs of Edward Blore, and is of red brick construction with a hipped slate roof, arranged over three storeys with attics.</w:t>
      </w:r>
    </w:p>
    <w:p w14:paraId="0A8EC2D9" w14:textId="3F508609" w:rsidR="00034688" w:rsidRDefault="00034688" w:rsidP="00034688">
      <w:r>
        <w:t>The building displays a restrained but confident use of C17 stylistic references, including sash windows with glazing bars, dormer windows with pedimented gables, and refined classical detailing such as ashlar modillion eaves cornices. The attic level includes a series of dormer windows with casement frames and glazing bars, which contribute to the roofscape and architectural rhythm of the elevation.</w:t>
      </w:r>
    </w:p>
    <w:p w14:paraId="21D5B53B" w14:textId="77777777" w:rsidR="00034688" w:rsidRDefault="00034688" w:rsidP="00034688">
      <w:r>
        <w:t>The significance of B House lies in its architectural interest as part of Blore’s early revival of seventeenth-century forms, its historic association with the development of Marlborough College, and its group value with adjacent listed buildings within the college estate.</w:t>
      </w:r>
    </w:p>
    <w:p w14:paraId="1E966D54" w14:textId="77777777" w:rsidR="00034688" w:rsidRDefault="00034688" w:rsidP="00034688"/>
    <w:p w14:paraId="1E64A70E" w14:textId="0F32E65B" w:rsidR="00034688" w:rsidRPr="00034688" w:rsidRDefault="00034688" w:rsidP="00034688">
      <w:pPr>
        <w:rPr>
          <w:b/>
          <w:bCs/>
        </w:rPr>
      </w:pPr>
      <w:r w:rsidRPr="00034688">
        <w:rPr>
          <w:b/>
          <w:bCs/>
        </w:rPr>
        <w:t>3. Description of the Proposed Works</w:t>
      </w:r>
    </w:p>
    <w:p w14:paraId="676A3D7E" w14:textId="2EBBF7CB" w:rsidR="00034688" w:rsidRDefault="00034688" w:rsidP="00034688">
      <w:r>
        <w:t>The proposed works are limited in scope and relate solely to the existing penthouse dormer windows. They include:</w:t>
      </w:r>
    </w:p>
    <w:p w14:paraId="506186E3" w14:textId="7C1DEC34" w:rsidR="00034688" w:rsidRDefault="00034688" w:rsidP="00034688">
      <w:r>
        <w:t>Localised repairs to existing timber window frames where minor decay is present, using traditional repair methods and matching timber species.</w:t>
      </w:r>
    </w:p>
    <w:p w14:paraId="4880924C" w14:textId="77777777" w:rsidR="00034688" w:rsidRDefault="00034688" w:rsidP="00034688">
      <w:r>
        <w:t>Removal of failed or cracked putty and replacement with appropriate traditional linseed oil-based putty.</w:t>
      </w:r>
    </w:p>
    <w:p w14:paraId="077953AA" w14:textId="77777777" w:rsidR="00034688" w:rsidRDefault="00034688" w:rsidP="00034688"/>
    <w:p w14:paraId="026FF959" w14:textId="22EB3E8A" w:rsidR="00034688" w:rsidRDefault="00034688" w:rsidP="00034688">
      <w:r>
        <w:t>Redecoration of the windows, following preparation, using a breathable paint system suitable for historic timber joinery.</w:t>
      </w:r>
    </w:p>
    <w:p w14:paraId="2E6009BC" w14:textId="22FB6F58" w:rsidR="00034688" w:rsidRDefault="00034688" w:rsidP="00034688">
      <w:r>
        <w:t>All works will be undertaken on a like-for-like basis, with no alteration to window dimensions, profiles, glazing patterns, opening methods, or materials.</w:t>
      </w:r>
    </w:p>
    <w:p w14:paraId="35623F39" w14:textId="77777777" w:rsidR="00034688" w:rsidRDefault="00034688" w:rsidP="00034688">
      <w:r>
        <w:t>No historic fabric will be unnecessarily removed, and no modern materials will be introduced that would be visually or physically harmful to the building.</w:t>
      </w:r>
    </w:p>
    <w:p w14:paraId="152043F4" w14:textId="77777777" w:rsidR="00034688" w:rsidRDefault="00034688" w:rsidP="00034688"/>
    <w:p w14:paraId="313F3B0C" w14:textId="485E7B9F" w:rsidR="00034688" w:rsidRPr="00034688" w:rsidRDefault="00034688" w:rsidP="00034688">
      <w:pPr>
        <w:rPr>
          <w:b/>
          <w:bCs/>
        </w:rPr>
      </w:pPr>
      <w:r w:rsidRPr="00034688">
        <w:rPr>
          <w:b/>
          <w:bCs/>
        </w:rPr>
        <w:t>4. Impact on Significance</w:t>
      </w:r>
    </w:p>
    <w:p w14:paraId="75CFAA48" w14:textId="46772293" w:rsidR="00034688" w:rsidRDefault="00034688" w:rsidP="00034688">
      <w:r>
        <w:t>The proposed works will have no adverse impact on the special architectural or historic interest of the listed building. The dormer windows will retain their existing appearance, detailing, and materials, and the works will not alter the character or significance of the roofscape.</w:t>
      </w:r>
    </w:p>
    <w:p w14:paraId="1283A0F6" w14:textId="3F030A0F" w:rsidR="00034688" w:rsidRDefault="00034688" w:rsidP="00034688">
      <w:r>
        <w:t>By addressing minor defects and preventing further deterioration, the works will positively contribute to the long-term preservation of historic fabric and support the continued use and appreciation of the building.</w:t>
      </w:r>
    </w:p>
    <w:p w14:paraId="5CBE0428" w14:textId="77777777" w:rsidR="00034688" w:rsidRDefault="00034688" w:rsidP="00034688"/>
    <w:p w14:paraId="6D8B85B3" w14:textId="6BB94E70" w:rsidR="00034688" w:rsidRPr="00034688" w:rsidRDefault="00034688" w:rsidP="00034688">
      <w:pPr>
        <w:rPr>
          <w:b/>
          <w:bCs/>
        </w:rPr>
      </w:pPr>
      <w:r w:rsidRPr="00034688">
        <w:rPr>
          <w:b/>
          <w:bCs/>
        </w:rPr>
        <w:t>5. Conclusion</w:t>
      </w:r>
    </w:p>
    <w:p w14:paraId="1E59F741" w14:textId="637631B9" w:rsidR="00034688" w:rsidRDefault="00034688" w:rsidP="00034688">
      <w:r>
        <w:t>The proposed minor repairs, putty replacement, and redecoration of the penthouse dormer windows at B House represent sensitive, necessary maintenance works that respect the building’s historic character and significance. The works follow best conservation practice, are fully reversible where applicable, and will help secure the ongoing conservation of this important Grade II listed building.</w:t>
      </w:r>
    </w:p>
    <w:p w14:paraId="6DA9A22D" w14:textId="7C6F29EA" w:rsidR="001D0F44" w:rsidRDefault="00034688" w:rsidP="00034688">
      <w:r>
        <w:t>As such, the proposals are considered appropriate and justified, and Listed Building Consent is respectfully sought.</w:t>
      </w:r>
    </w:p>
    <w:sectPr w:rsidR="001D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88"/>
    <w:rsid w:val="00034688"/>
    <w:rsid w:val="001D0F44"/>
    <w:rsid w:val="00483169"/>
    <w:rsid w:val="00743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1259"/>
  <w15:chartTrackingRefBased/>
  <w15:docId w15:val="{4D9C3E56-0531-4F5C-B2E7-2F865088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604</Words>
  <Characters>3183</Characters>
  <Application>Microsoft Office Word</Application>
  <DocSecurity>0</DocSecurity>
  <Lines>117</Lines>
  <Paragraphs>64</Paragraphs>
  <ScaleCrop>false</ScaleCrop>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dc:creator>
  <cp:keywords/>
  <dc:description/>
  <cp:lastModifiedBy>Geraint</cp:lastModifiedBy>
  <cp:revision>2</cp:revision>
  <dcterms:created xsi:type="dcterms:W3CDTF">2026-02-03T10:42:00Z</dcterms:created>
  <dcterms:modified xsi:type="dcterms:W3CDTF">2026-02-03T11:22:00Z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4b60f15d-16f1-4948-b8e1-c9bdcd46b7d0</vt:lpwstr>
  </property>
</Properties>
</file>