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30 January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450166ED" w14:textId="77777777" w:rsidR="00E66C00" w:rsidRPr="008D5C43" w:rsidRDefault="00E66C00" w:rsidP="00E66C00">
      <w:pPr>
        <w:pStyle w:val="Letterbody"/>
        <w:ind w:left="-426" w:right="201"/>
        <w:jc w:val="left"/>
        <w:rPr>
          <w:rFonts w:cs="Arial"/>
          <w:b/>
          <w:bCs/>
          <w:szCs w:val="24"/>
        </w:rPr>
      </w:pPr>
      <w:r>
        <w:rPr>
          <w:rFonts w:cs="Arial"/>
          <w:b/>
          <w:bCs/>
          <w:szCs w:val="24"/>
        </w:rPr>
        <w:t xml:space="preserve">PLANNING (LISTED BUILDING AND CONSERVATION AREAS) </w:t>
      </w:r>
      <w:r w:rsidRPr="008D5C43">
        <w:rPr>
          <w:rFonts w:cs="Arial"/>
          <w:b/>
          <w:bCs/>
          <w:szCs w:val="24"/>
        </w:rPr>
        <w:t xml:space="preserve">ACT 1990 </w:t>
      </w:r>
    </w:p>
    <w:p w14:paraId="61D65B3A" w14:textId="77777777" w:rsidR="00E66C00" w:rsidRPr="008D5C43" w:rsidRDefault="00E66C00" w:rsidP="00E66C00">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PL/2025/09249</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3 (Driveway surfacing details) of PL/2025/00364 - New Vehicle Access</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The Clock House, 29, Bishopstrow, Warminster, BA12 9HN</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Mrs Katherine Pywell</w:t>
            </w:r>
          </w:p>
          <w:p w14:paraId="19CDBB46" w14:textId="5C8681A3" w:rsidR="00004E29" w:rsidRPr="00642F56" w:rsidRDefault="009704CB" w:rsidP="009704CB">
            <w:pPr>
              <w:ind w:right="201"/>
              <w:rPr>
                <w:rFonts w:cs="Arial"/>
                <w:color w:val="181818"/>
              </w:rPr>
            </w:pPr>
            <w:r w:rsidRPr="00642F56">
              <w:rPr>
                <w:rFonts w:cs="Arial"/>
                <w:color w:val="181818"/>
              </w:rPr>
              <w:t>THE CLOCK HOUSE, 29, BISHOPSTROW, WARMINSTER, BA12 9HN</w:t>
            </w:r>
          </w:p>
        </w:tc>
      </w:tr>
    </w:tbl>
    <w:p w14:paraId="0E9AB5B9" w14:textId="77777777" w:rsidR="00A774A5" w:rsidRPr="00642F56" w:rsidRDefault="00A774A5" w:rsidP="00A774A5">
      <w:pPr>
        <w:pStyle w:val="Letterbody"/>
        <w:ind w:left="-426" w:right="201"/>
        <w:rPr>
          <w:rFonts w:cs="Arial"/>
          <w:b/>
          <w:bCs/>
          <w:sz w:val="22"/>
          <w:szCs w:val="22"/>
        </w:rPr>
      </w:pPr>
    </w:p>
    <w:p w14:paraId="5E976D83" w14:textId="61EDAB6B" w:rsidR="00DA7ECB" w:rsidRDefault="00FB71FF" w:rsidP="00F32B5E">
      <w:pPr>
        <w:pStyle w:val="Letterbody"/>
        <w:ind w:left="-426" w:right="201"/>
        <w:rPr>
          <w:rFonts w:cs="Arial"/>
          <w:sz w:val="22"/>
          <w:szCs w:val="22"/>
        </w:rPr>
      </w:pPr>
      <w:r w:rsidRPr="00FB71FF">
        <w:rPr>
          <w:rFonts w:cs="Arial"/>
          <w:sz w:val="22"/>
          <w:szCs w:val="22"/>
        </w:rPr>
        <w:t xml:space="preserve">I refer to your application for the discharge of condition(s) attached to the above </w:t>
      </w:r>
      <w:r w:rsidR="00E66C00">
        <w:rPr>
          <w:rFonts w:cs="Arial"/>
          <w:sz w:val="22"/>
          <w:szCs w:val="22"/>
        </w:rPr>
        <w:t>listed building consent</w:t>
      </w:r>
      <w:r w:rsidR="00D42A5C">
        <w:rPr>
          <w:rFonts w:cs="Arial"/>
          <w:sz w:val="22"/>
          <w:szCs w:val="22"/>
        </w:rPr>
        <w:t xml:space="preserve"> dated </w:t>
      </w:r>
      <w:r w:rsidR="00F32B5E" w:rsidRPr="00642F56">
        <w:rPr>
          <w:rFonts w:cs="Arial"/>
          <w:sz w:val="22"/>
          <w:szCs w:val="22"/>
        </w:rPr>
        <w:t>30 January 2026</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481EB254" w14:textId="69F96034"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5A34DB07" w14:textId="77777777" w:rsidR="007D6DBD" w:rsidRPr="00FB71FF"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14:paraId="74947121" w14:textId="77777777" w:rsidTr="003569E3">
        <w:tc>
          <w:tcPr>
            <w:tcW w:w="10627" w:type="dxa"/>
          </w:tcPr>
          <w:p w14:paraId="03E8BAB5" w14:textId="77777777" w:rsidR="00B44D77" w:rsidRPr="00F81571" w:rsidRDefault="00B44D77" w:rsidP="0009702B">
            <w:pPr>
              <w:rPr>
                <w:b/>
              </w:rPr>
            </w:pPr>
            <w:r w:rsidRPr="00F81571">
              <w:rPr>
                <w:b/>
              </w:rPr>
              <w:t>Condition 3:</w:t>
            </w:r>
          </w:p>
          <w:p w14:paraId="25D090B2" w14:textId="792706BE" w:rsidR="00576E2C" w:rsidRDefault="00576E2C">
            <w:pPr>
              <w:pStyle w:val="NormalWeb"/>
              <w:divId w:val="1008481099"/>
              <w:rPr>
                <w:rFonts w:ascii="Arial" w:hAnsi="Arial" w:cs="Arial"/>
                <w:color w:val="000000"/>
                <w:sz w:val="22"/>
                <w:szCs w:val="22"/>
              </w:rPr>
            </w:pPr>
            <w:r>
              <w:rPr>
                <w:rFonts w:ascii="Arial" w:hAnsi="Arial" w:cs="Arial"/>
                <w:color w:val="000000"/>
                <w:sz w:val="22"/>
                <w:szCs w:val="22"/>
              </w:rPr>
              <w:t>No works above slab level shall commence upon the development hereby approved until details of the driveway surfacing have been submitted to and approved in writing by the local planning authority.</w:t>
            </w:r>
          </w:p>
          <w:p w14:paraId="124F5858" w14:textId="4E44DDA8" w:rsidR="00B44D77" w:rsidRPr="00576E2C" w:rsidRDefault="00576E2C" w:rsidP="00576E2C">
            <w:pPr>
              <w:pStyle w:val="NormalWeb"/>
              <w:divId w:val="1008481099"/>
              <w:rPr>
                <w:rFonts w:ascii="Arial" w:hAnsi="Arial" w:cs="Arial"/>
                <w:color w:val="000000"/>
                <w:sz w:val="22"/>
                <w:szCs w:val="22"/>
              </w:rPr>
            </w:pPr>
            <w:r>
              <w:rPr>
                <w:rFonts w:ascii="Arial" w:hAnsi="Arial" w:cs="Arial"/>
                <w:color w:val="000000"/>
                <w:sz w:val="22"/>
                <w:szCs w:val="22"/>
              </w:rPr>
              <w:t>REASON: In the interest of protecting the setting of the listed building and conservation area</w:t>
            </w:r>
          </w:p>
          <w:p w14:paraId="08FCF05A" w14:textId="3686E7BF" w:rsidR="00B44D77" w:rsidRDefault="00B44D77" w:rsidP="0009702B">
            <w:pPr>
              <w:rPr>
                <w:rFonts w:eastAsia="Times New Roman"/>
                <w:b/>
                <w:bCs/>
                <w:color w:val="000000" w:themeColor="text1"/>
                <w:lang w:eastAsia="en-GB"/>
              </w:rPr>
            </w:pPr>
            <w:r w:rsidRPr="00F81571">
              <w:rPr>
                <w:rFonts w:eastAsia="Times New Roman"/>
                <w:b/>
                <w:bCs/>
                <w:color w:val="000000" w:themeColor="text1"/>
                <w:lang w:eastAsia="en-GB"/>
              </w:rPr>
              <w:t>Details Submitted for Approval:</w:t>
            </w:r>
          </w:p>
          <w:p w14:paraId="60A18D1D" w14:textId="77777777" w:rsidR="00557F69" w:rsidRDefault="00557F69" w:rsidP="0009702B">
            <w:pPr>
              <w:rPr>
                <w:rFonts w:eastAsia="Times New Roman"/>
                <w:b/>
                <w:bCs/>
                <w:color w:val="000000" w:themeColor="text1"/>
                <w:lang w:eastAsia="en-GB"/>
              </w:rPr>
            </w:pPr>
          </w:p>
          <w:p w14:paraId="58042D86" w14:textId="63D97C81" w:rsidR="00557F69" w:rsidRDefault="00CD3076" w:rsidP="00557F69">
            <w:pPr>
              <w:pStyle w:val="ListParagraph"/>
              <w:numPr>
                <w:ilvl w:val="0"/>
                <w:numId w:val="4"/>
              </w:numPr>
              <w:rPr>
                <w:rFonts w:eastAsia="Times New Roman"/>
                <w:color w:val="000000" w:themeColor="text1"/>
                <w:lang w:eastAsia="en-GB"/>
              </w:rPr>
            </w:pPr>
            <w:r>
              <w:rPr>
                <w:rFonts w:eastAsia="Times New Roman"/>
                <w:color w:val="000000" w:themeColor="text1"/>
                <w:lang w:eastAsia="en-GB"/>
              </w:rPr>
              <w:t xml:space="preserve">Planning statement by Katie Pywell (Received </w:t>
            </w:r>
            <w:r w:rsidR="005875D8">
              <w:rPr>
                <w:rFonts w:eastAsia="Times New Roman"/>
                <w:color w:val="000000" w:themeColor="text1"/>
                <w:lang w:eastAsia="en-GB"/>
              </w:rPr>
              <w:t>08/12/2025</w:t>
            </w:r>
            <w:r>
              <w:rPr>
                <w:rFonts w:eastAsia="Times New Roman"/>
                <w:color w:val="000000" w:themeColor="text1"/>
                <w:lang w:eastAsia="en-GB"/>
              </w:rPr>
              <w:t>)</w:t>
            </w:r>
          </w:p>
          <w:p w14:paraId="6AC187FB" w14:textId="14B1BB1F" w:rsidR="00CD3076" w:rsidRDefault="00660E37" w:rsidP="00557F69">
            <w:pPr>
              <w:pStyle w:val="ListParagraph"/>
              <w:numPr>
                <w:ilvl w:val="0"/>
                <w:numId w:val="4"/>
              </w:numPr>
              <w:rPr>
                <w:rFonts w:eastAsia="Times New Roman"/>
                <w:color w:val="000000" w:themeColor="text1"/>
                <w:lang w:eastAsia="en-GB"/>
              </w:rPr>
            </w:pPr>
            <w:r>
              <w:rPr>
                <w:rFonts w:eastAsia="Times New Roman"/>
                <w:color w:val="000000" w:themeColor="text1"/>
                <w:lang w:eastAsia="en-GB"/>
              </w:rPr>
              <w:t>Photograph of Resin Bound Gravel (Received 01/12/2025)</w:t>
            </w:r>
          </w:p>
          <w:p w14:paraId="019C32C1" w14:textId="13AF816D" w:rsidR="00660E37" w:rsidRPr="00557F69" w:rsidRDefault="001560B5" w:rsidP="00557F69">
            <w:pPr>
              <w:pStyle w:val="ListParagraph"/>
              <w:numPr>
                <w:ilvl w:val="0"/>
                <w:numId w:val="4"/>
              </w:numPr>
              <w:rPr>
                <w:rFonts w:eastAsia="Times New Roman"/>
                <w:color w:val="000000" w:themeColor="text1"/>
                <w:lang w:eastAsia="en-GB"/>
              </w:rPr>
            </w:pPr>
            <w:r>
              <w:rPr>
                <w:rFonts w:eastAsia="Times New Roman"/>
                <w:color w:val="000000" w:themeColor="text1"/>
                <w:lang w:eastAsia="en-GB"/>
              </w:rPr>
              <w:t xml:space="preserve">Loose 20MM Shingle product sheet (Received </w:t>
            </w:r>
            <w:r>
              <w:rPr>
                <w:rFonts w:eastAsia="Times New Roman"/>
                <w:color w:val="000000" w:themeColor="text1"/>
                <w:lang w:eastAsia="en-GB"/>
              </w:rPr>
              <w:t>01/12/2025)</w:t>
            </w:r>
          </w:p>
          <w:p w14:paraId="32780C5B" w14:textId="77777777" w:rsidR="003569E3" w:rsidRDefault="003569E3" w:rsidP="0009702B">
            <w:pPr>
              <w:rPr>
                <w:rFonts w:eastAsia="Times New Roman"/>
                <w:b/>
                <w:bCs/>
                <w:color w:val="000000" w:themeColor="text1"/>
                <w:lang w:eastAsia="en-GB"/>
              </w:rPr>
            </w:pPr>
          </w:p>
          <w:p w14:paraId="1326E1C9" w14:textId="187F8B06" w:rsidR="00557F69" w:rsidRPr="0009702B" w:rsidRDefault="00B44D77" w:rsidP="0009702B">
            <w:pPr>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w:t>
            </w:r>
            <w:r w:rsidRPr="00557F69">
              <w:rPr>
                <w:rFonts w:eastAsia="Times New Roman"/>
                <w:color w:val="000000" w:themeColor="text1"/>
                <w:lang w:eastAsia="en-GB"/>
              </w:rPr>
              <w:t>are approved</w:t>
            </w:r>
            <w:r w:rsidR="00557F69" w:rsidRPr="00557F69">
              <w:rPr>
                <w:rFonts w:eastAsia="Times New Roman"/>
                <w:color w:val="000000" w:themeColor="text1"/>
                <w:lang w:eastAsia="en-GB"/>
              </w:rPr>
              <w:t>.</w:t>
            </w:r>
          </w:p>
          <w:p w14:paraId="16F7C55E" w14:textId="77777777" w:rsidR="003569E3" w:rsidRDefault="003569E3" w:rsidP="0009702B">
            <w:pPr>
              <w:rPr>
                <w:rFonts w:eastAsia="Times New Roman"/>
                <w:b/>
                <w:bCs/>
                <w:color w:val="000000" w:themeColor="text1"/>
                <w:lang w:eastAsia="en-GB"/>
              </w:rPr>
            </w:pPr>
          </w:p>
          <w:p w14:paraId="4BF0BA49" w14:textId="427ED680" w:rsidR="00B44D77" w:rsidRPr="00F81571" w:rsidRDefault="00B44D77" w:rsidP="0009702B">
            <w:pPr>
              <w:rPr>
                <w:rFonts w:eastAsia="Times New Roman"/>
                <w:b/>
                <w:bCs/>
                <w:color w:val="000000" w:themeColor="text1"/>
                <w:lang w:eastAsia="en-GB"/>
              </w:rPr>
            </w:pPr>
            <w:r w:rsidRPr="00F81571">
              <w:rPr>
                <w:rFonts w:eastAsia="Times New Roman"/>
                <w:b/>
                <w:bCs/>
                <w:color w:val="000000" w:themeColor="text1"/>
                <w:lang w:eastAsia="en-GB"/>
              </w:rPr>
              <w:t>Reason for Decision:</w:t>
            </w:r>
          </w:p>
          <w:p w14:paraId="6023219A" w14:textId="77777777" w:rsidR="003569E3" w:rsidRDefault="003569E3" w:rsidP="0009702B">
            <w:pPr>
              <w:rPr>
                <w:rFonts w:eastAsia="Times New Roman"/>
                <w:color w:val="ED0000"/>
                <w:lang w:eastAsia="en-GB"/>
              </w:rPr>
            </w:pPr>
          </w:p>
          <w:p w14:paraId="688F33DD" w14:textId="718DF998" w:rsidR="00557F69" w:rsidRDefault="00557F69" w:rsidP="00557F69">
            <w:pPr>
              <w:rPr>
                <w:rFonts w:eastAsia="Times New Roman"/>
                <w:color w:val="000000" w:themeColor="text1"/>
                <w:lang w:eastAsia="en-GB"/>
              </w:rPr>
            </w:pPr>
            <w:r>
              <w:rPr>
                <w:rFonts w:eastAsia="Times New Roman"/>
                <w:color w:val="000000" w:themeColor="text1"/>
                <w:lang w:eastAsia="en-GB"/>
              </w:rPr>
              <w:t xml:space="preserve">The </w:t>
            </w:r>
            <w:r w:rsidR="002128FA">
              <w:rPr>
                <w:rFonts w:eastAsia="Times New Roman"/>
                <w:color w:val="000000" w:themeColor="text1"/>
                <w:lang w:eastAsia="en-GB"/>
              </w:rPr>
              <w:t xml:space="preserve">discharge of condition application </w:t>
            </w:r>
            <w:r w:rsidR="00576E2C">
              <w:rPr>
                <w:rFonts w:eastAsia="Times New Roman"/>
                <w:color w:val="000000" w:themeColor="text1"/>
                <w:lang w:eastAsia="en-GB"/>
              </w:rPr>
              <w:t>ha</w:t>
            </w:r>
            <w:r w:rsidR="002128FA">
              <w:rPr>
                <w:rFonts w:eastAsia="Times New Roman"/>
                <w:color w:val="000000" w:themeColor="text1"/>
                <w:lang w:eastAsia="en-GB"/>
              </w:rPr>
              <w:t xml:space="preserve">s been submitted with a planning statement outlining </w:t>
            </w:r>
            <w:r w:rsidR="00FD1CF8">
              <w:rPr>
                <w:rFonts w:eastAsia="Times New Roman"/>
                <w:color w:val="000000" w:themeColor="text1"/>
                <w:lang w:eastAsia="en-GB"/>
              </w:rPr>
              <w:t xml:space="preserve">that the first 2 metres of the new vehicle access will consist of resin bound gravel, enclosed by a thin concrete border, and the </w:t>
            </w:r>
            <w:r w:rsidR="00544ABE">
              <w:rPr>
                <w:rFonts w:eastAsia="Times New Roman"/>
                <w:color w:val="000000" w:themeColor="text1"/>
                <w:lang w:eastAsia="en-GB"/>
              </w:rPr>
              <w:t>remaining</w:t>
            </w:r>
            <w:r w:rsidR="00FD1CF8">
              <w:rPr>
                <w:rFonts w:eastAsia="Times New Roman"/>
                <w:color w:val="000000" w:themeColor="text1"/>
                <w:lang w:eastAsia="en-GB"/>
              </w:rPr>
              <w:t xml:space="preserve"> </w:t>
            </w:r>
            <w:r w:rsidR="00544ABE">
              <w:rPr>
                <w:rFonts w:eastAsia="Times New Roman"/>
                <w:color w:val="000000" w:themeColor="text1"/>
                <w:lang w:eastAsia="en-GB"/>
              </w:rPr>
              <w:t>parking area will be topped with 20mm shingle. Reference photographs for both materials have been provided.</w:t>
            </w:r>
          </w:p>
          <w:p w14:paraId="2E98FE8B" w14:textId="77777777" w:rsidR="00557F69" w:rsidRDefault="00557F69" w:rsidP="00557F69">
            <w:pPr>
              <w:rPr>
                <w:rFonts w:eastAsia="Times New Roman"/>
                <w:color w:val="000000" w:themeColor="text1"/>
                <w:lang w:eastAsia="en-GB"/>
              </w:rPr>
            </w:pPr>
          </w:p>
          <w:p w14:paraId="4D25FB3C" w14:textId="228598F8" w:rsidR="00534628" w:rsidRDefault="00557F69" w:rsidP="00557F69">
            <w:pPr>
              <w:rPr>
                <w:rFonts w:eastAsia="Times New Roman"/>
                <w:color w:val="000000" w:themeColor="text1"/>
                <w:lang w:eastAsia="en-GB"/>
              </w:rPr>
            </w:pPr>
            <w:r>
              <w:rPr>
                <w:rFonts w:eastAsia="Times New Roman"/>
                <w:color w:val="000000" w:themeColor="text1"/>
                <w:lang w:eastAsia="en-GB"/>
              </w:rPr>
              <w:t xml:space="preserve">Wiltshire Council’s Highways department has been consulted on the </w:t>
            </w:r>
            <w:r w:rsidR="00544ABE">
              <w:rPr>
                <w:rFonts w:eastAsia="Times New Roman"/>
                <w:color w:val="000000" w:themeColor="text1"/>
                <w:lang w:eastAsia="en-GB"/>
              </w:rPr>
              <w:t>application,</w:t>
            </w:r>
            <w:r>
              <w:rPr>
                <w:rFonts w:eastAsia="Times New Roman"/>
                <w:color w:val="000000" w:themeColor="text1"/>
                <w:lang w:eastAsia="en-GB"/>
              </w:rPr>
              <w:t xml:space="preserve"> and they have responded with no objections</w:t>
            </w:r>
            <w:r w:rsidR="00544ABE">
              <w:rPr>
                <w:rFonts w:eastAsia="Times New Roman"/>
                <w:color w:val="000000" w:themeColor="text1"/>
                <w:lang w:eastAsia="en-GB"/>
              </w:rPr>
              <w:t xml:space="preserve"> to the submitted details.</w:t>
            </w:r>
            <w:r w:rsidR="00576E2C">
              <w:rPr>
                <w:rFonts w:eastAsia="Times New Roman"/>
                <w:color w:val="000000" w:themeColor="text1"/>
                <w:lang w:eastAsia="en-GB"/>
              </w:rPr>
              <w:t xml:space="preserve"> The first 5 metres of the driveway as measured from the carriageway will be surfaced in a consolidated and permeable material.</w:t>
            </w:r>
          </w:p>
          <w:p w14:paraId="1594C50F" w14:textId="77777777" w:rsidR="00557F69" w:rsidRDefault="00557F69" w:rsidP="00557F69">
            <w:pPr>
              <w:rPr>
                <w:rFonts w:eastAsia="Times New Roman"/>
                <w:color w:val="000000" w:themeColor="text1"/>
                <w:lang w:eastAsia="en-GB"/>
              </w:rPr>
            </w:pPr>
          </w:p>
          <w:p w14:paraId="38CEFCE0" w14:textId="20654460" w:rsidR="00557F69" w:rsidRDefault="00557F69" w:rsidP="00557F69">
            <w:pPr>
              <w:rPr>
                <w:rFonts w:eastAsia="Times New Roman"/>
                <w:color w:val="000000" w:themeColor="text1"/>
                <w:lang w:eastAsia="en-GB"/>
              </w:rPr>
            </w:pPr>
            <w:r>
              <w:rPr>
                <w:rFonts w:eastAsia="Times New Roman"/>
                <w:color w:val="000000" w:themeColor="text1"/>
                <w:lang w:eastAsia="en-GB"/>
              </w:rPr>
              <w:t xml:space="preserve">Wiltshire Council’s Conservation Department has also been consulted on the </w:t>
            </w:r>
            <w:r w:rsidR="00544ABE">
              <w:rPr>
                <w:rFonts w:eastAsia="Times New Roman"/>
                <w:color w:val="000000" w:themeColor="text1"/>
                <w:lang w:eastAsia="en-GB"/>
              </w:rPr>
              <w:t>application,</w:t>
            </w:r>
            <w:r>
              <w:rPr>
                <w:rFonts w:eastAsia="Times New Roman"/>
                <w:color w:val="000000" w:themeColor="text1"/>
                <w:lang w:eastAsia="en-GB"/>
              </w:rPr>
              <w:t xml:space="preserve"> and they have responded with no objections</w:t>
            </w:r>
            <w:r w:rsidR="00544ABE">
              <w:rPr>
                <w:rFonts w:eastAsia="Times New Roman"/>
                <w:color w:val="000000" w:themeColor="text1"/>
                <w:lang w:eastAsia="en-GB"/>
              </w:rPr>
              <w:t xml:space="preserve"> to the submitted details.</w:t>
            </w:r>
            <w:r w:rsidR="00576E2C">
              <w:rPr>
                <w:rFonts w:eastAsia="Times New Roman"/>
                <w:color w:val="000000" w:themeColor="text1"/>
                <w:lang w:eastAsia="en-GB"/>
              </w:rPr>
              <w:t xml:space="preserve"> The proposed materials have a natural appearance which would have a neutral visual amenity/heritage impact.</w:t>
            </w:r>
          </w:p>
          <w:p w14:paraId="4DF943ED" w14:textId="77777777" w:rsidR="00544ABE" w:rsidRDefault="00544ABE" w:rsidP="00557F69">
            <w:pPr>
              <w:rPr>
                <w:rFonts w:eastAsia="Times New Roman"/>
                <w:color w:val="000000" w:themeColor="text1"/>
                <w:lang w:eastAsia="en-GB"/>
              </w:rPr>
            </w:pPr>
          </w:p>
          <w:p w14:paraId="68BB4D61" w14:textId="34E05D7D" w:rsidR="00544ABE" w:rsidRPr="00557F69" w:rsidRDefault="00544ABE" w:rsidP="00557F69">
            <w:pPr>
              <w:rPr>
                <w:rFonts w:eastAsia="Times New Roman"/>
                <w:color w:val="000000" w:themeColor="text1"/>
                <w:lang w:eastAsia="en-GB"/>
              </w:rPr>
            </w:pPr>
            <w:r>
              <w:rPr>
                <w:rFonts w:eastAsia="Times New Roman"/>
                <w:color w:val="000000" w:themeColor="text1"/>
                <w:lang w:eastAsia="en-GB"/>
              </w:rPr>
              <w:t>The proposed specifications for the surfacing of the driveway are therefore considered acceptable.</w:t>
            </w:r>
          </w:p>
        </w:tc>
      </w:tr>
    </w:tbl>
    <w:p w14:paraId="7BB8D7F3" w14:textId="77777777" w:rsidR="005667B8" w:rsidRDefault="005667B8" w:rsidP="00F81571">
      <w:pPr>
        <w:pStyle w:val="Letterbody"/>
        <w:ind w:right="201"/>
        <w:rPr>
          <w:rFonts w:cs="Arial"/>
          <w:color w:val="000000"/>
          <w:szCs w:val="24"/>
        </w:rPr>
      </w:pPr>
    </w:p>
    <w:p w14:paraId="5E12CB1C" w14:textId="547571EF"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65CD9CAA" w14:textId="77777777" w:rsidR="00E66C00" w:rsidRPr="00F555BF" w:rsidRDefault="00E66C00" w:rsidP="00E66C00">
      <w:pPr>
        <w:spacing w:after="0" w:line="276" w:lineRule="auto"/>
        <w:rPr>
          <w:rFonts w:cs="Arial"/>
          <w:b/>
          <w:bCs/>
        </w:rPr>
      </w:pPr>
      <w:r w:rsidRPr="00F555BF">
        <w:rPr>
          <w:rFonts w:cs="Arial"/>
          <w:b/>
          <w:bCs/>
        </w:rPr>
        <w:lastRenderedPageBreak/>
        <w:t>NOTES</w:t>
      </w:r>
      <w:r>
        <w:rPr>
          <w:rFonts w:cs="Arial"/>
          <w:b/>
          <w:bCs/>
        </w:rPr>
        <w:t>:</w:t>
      </w:r>
    </w:p>
    <w:p w14:paraId="1C000DC3" w14:textId="77777777" w:rsidR="00E66C00" w:rsidRPr="00F555BF" w:rsidRDefault="00E66C00" w:rsidP="00E66C00">
      <w:pPr>
        <w:spacing w:after="0" w:line="276" w:lineRule="auto"/>
        <w:rPr>
          <w:rFonts w:cs="Arial"/>
          <w:b/>
          <w:bCs/>
        </w:rPr>
      </w:pPr>
    </w:p>
    <w:p w14:paraId="491CA9D0" w14:textId="77777777" w:rsidR="00E66C00" w:rsidRPr="00F555BF" w:rsidRDefault="00E66C00" w:rsidP="00E66C00">
      <w:pPr>
        <w:numPr>
          <w:ilvl w:val="0"/>
          <w:numId w:val="1"/>
        </w:numPr>
        <w:spacing w:after="0" w:line="276" w:lineRule="auto"/>
        <w:ind w:right="201"/>
        <w:jc w:val="both"/>
        <w:rPr>
          <w:rFonts w:cs="Arial"/>
        </w:rPr>
      </w:pPr>
      <w:r w:rsidRPr="00946610">
        <w:rPr>
          <w:rFonts w:cs="Arial"/>
          <w:b/>
          <w:bCs/>
        </w:rPr>
        <w:t>Approved Conditions:</w:t>
      </w:r>
    </w:p>
    <w:p w14:paraId="6BAB5E56" w14:textId="77777777" w:rsidR="00E66C00" w:rsidRPr="00F555BF" w:rsidRDefault="00E66C00" w:rsidP="00E66C00">
      <w:pPr>
        <w:spacing w:after="0" w:line="276" w:lineRule="auto"/>
        <w:ind w:left="720" w:right="201"/>
        <w:jc w:val="both"/>
        <w:rPr>
          <w:rFonts w:cs="Arial"/>
        </w:rPr>
      </w:pPr>
      <w:r w:rsidRPr="00946610">
        <w:rPr>
          <w:rFonts w:cs="Arial"/>
        </w:rPr>
        <w:t xml:space="preserve">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w:t>
      </w:r>
      <w:r>
        <w:rPr>
          <w:rFonts w:cs="Arial"/>
        </w:rPr>
        <w:t>listed building consent</w:t>
      </w:r>
      <w:r w:rsidRPr="00946610">
        <w:rPr>
          <w:rFonts w:cs="Arial"/>
        </w:rPr>
        <w:t xml:space="preserve"> to ensure the development remains lawful.</w:t>
      </w:r>
    </w:p>
    <w:p w14:paraId="284EF7EA" w14:textId="77777777" w:rsidR="00E66C00" w:rsidRPr="00946610" w:rsidRDefault="00E66C00" w:rsidP="00E66C00">
      <w:pPr>
        <w:spacing w:after="0" w:line="276" w:lineRule="auto"/>
        <w:ind w:left="720" w:right="201"/>
        <w:jc w:val="both"/>
        <w:rPr>
          <w:rFonts w:cs="Arial"/>
        </w:rPr>
      </w:pPr>
    </w:p>
    <w:p w14:paraId="78898A6C" w14:textId="77777777" w:rsidR="00E66C00" w:rsidRPr="00F555BF" w:rsidRDefault="00E66C00" w:rsidP="00E66C00">
      <w:pPr>
        <w:numPr>
          <w:ilvl w:val="0"/>
          <w:numId w:val="1"/>
        </w:numPr>
        <w:spacing w:after="0" w:line="276" w:lineRule="auto"/>
        <w:ind w:right="201"/>
        <w:jc w:val="both"/>
        <w:rPr>
          <w:rFonts w:cs="Arial"/>
        </w:rPr>
      </w:pPr>
      <w:r w:rsidRPr="00946610">
        <w:rPr>
          <w:rFonts w:cs="Arial"/>
          <w:b/>
          <w:bCs/>
        </w:rPr>
        <w:t>Refused Conditions:</w:t>
      </w:r>
    </w:p>
    <w:p w14:paraId="4F9036D6" w14:textId="77777777" w:rsidR="00E66C00" w:rsidRPr="00F555BF" w:rsidRDefault="00E66C00" w:rsidP="00E66C00">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6A949545" w14:textId="77777777" w:rsidR="00E66C00" w:rsidRPr="00946610" w:rsidRDefault="00E66C00" w:rsidP="00E66C00">
      <w:pPr>
        <w:spacing w:after="0" w:line="276" w:lineRule="auto"/>
        <w:ind w:right="201"/>
        <w:jc w:val="both"/>
        <w:rPr>
          <w:rFonts w:cs="Arial"/>
        </w:rPr>
      </w:pPr>
    </w:p>
    <w:p w14:paraId="612F56A0" w14:textId="77777777" w:rsidR="00E66C00" w:rsidRPr="00F555BF" w:rsidRDefault="00E66C00" w:rsidP="00E66C00">
      <w:pPr>
        <w:numPr>
          <w:ilvl w:val="0"/>
          <w:numId w:val="1"/>
        </w:numPr>
        <w:spacing w:after="0" w:line="276" w:lineRule="auto"/>
        <w:ind w:right="201"/>
        <w:jc w:val="both"/>
        <w:rPr>
          <w:rFonts w:cs="Arial"/>
        </w:rPr>
      </w:pPr>
      <w:r w:rsidRPr="00946610">
        <w:rPr>
          <w:rFonts w:cs="Arial"/>
          <w:b/>
          <w:bCs/>
        </w:rPr>
        <w:t>Partially Discharged Conditions:</w:t>
      </w:r>
    </w:p>
    <w:p w14:paraId="701B1ACE" w14:textId="77777777" w:rsidR="00E66C00" w:rsidRPr="00946610" w:rsidRDefault="00E66C00" w:rsidP="00E66C00">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AE03324" w14:textId="77777777" w:rsidR="00E66C00" w:rsidRPr="00F555BF" w:rsidRDefault="00E66C00" w:rsidP="00E66C00">
      <w:pPr>
        <w:spacing w:after="0"/>
        <w:ind w:left="-426" w:right="201"/>
        <w:rPr>
          <w:rFonts w:cs="Arial"/>
          <w:b/>
          <w:bCs/>
        </w:rPr>
      </w:pPr>
    </w:p>
    <w:p w14:paraId="6616D1E7" w14:textId="77777777" w:rsidR="00E66C00" w:rsidRPr="00946610" w:rsidRDefault="00E66C00" w:rsidP="00E66C00">
      <w:pPr>
        <w:spacing w:after="0"/>
        <w:ind w:left="-426" w:right="201"/>
        <w:rPr>
          <w:rFonts w:cs="Arial"/>
        </w:rPr>
      </w:pPr>
      <w:r w:rsidRPr="00946610">
        <w:rPr>
          <w:rFonts w:cs="Arial"/>
          <w:b/>
          <w:bCs/>
        </w:rPr>
        <w:t>Right of Appeal:</w:t>
      </w:r>
    </w:p>
    <w:p w14:paraId="147F855B" w14:textId="77777777" w:rsidR="00E66C00" w:rsidRPr="00F555BF" w:rsidRDefault="00E66C00" w:rsidP="00E66C00">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7B2B9FE3" w14:textId="77777777" w:rsidR="00E66C00" w:rsidRPr="00781964" w:rsidRDefault="00E66C00" w:rsidP="00E66C00">
      <w:pPr>
        <w:spacing w:after="0"/>
        <w:ind w:left="-426" w:right="201"/>
        <w:jc w:val="both"/>
        <w:rPr>
          <w:rFonts w:cs="Arial"/>
        </w:rPr>
      </w:pPr>
    </w:p>
    <w:p w14:paraId="53A1D1A2" w14:textId="77777777" w:rsidR="00E66C00" w:rsidRPr="00F555BF" w:rsidRDefault="00E66C00" w:rsidP="00E66C00">
      <w:pPr>
        <w:spacing w:after="0"/>
        <w:ind w:left="-426" w:right="201"/>
        <w:jc w:val="both"/>
        <w:rPr>
          <w:rFonts w:cs="Arial"/>
        </w:rPr>
      </w:pPr>
      <w:r w:rsidRPr="00781964">
        <w:rPr>
          <w:rFonts w:cs="Arial"/>
        </w:rPr>
        <w:t xml:space="preserve">The appeal must be made within </w:t>
      </w:r>
      <w:r>
        <w:rPr>
          <w:rFonts w:cs="Arial"/>
          <w:b/>
          <w:bCs/>
        </w:rPr>
        <w:t xml:space="preserve">6 months </w:t>
      </w:r>
      <w:r w:rsidRPr="00781964">
        <w:rPr>
          <w:rFonts w:cs="Arial"/>
        </w:rPr>
        <w:t xml:space="preserve">from the date of this decision notice. If the appeal is submitted after this </w:t>
      </w:r>
      <w:r>
        <w:rPr>
          <w:rFonts w:cs="Arial"/>
        </w:rPr>
        <w:t>6</w:t>
      </w:r>
      <w:r w:rsidRPr="00781964">
        <w:rPr>
          <w:rFonts w:cs="Arial"/>
        </w:rPr>
        <w:t>-</w:t>
      </w:r>
      <w:r>
        <w:rPr>
          <w:rFonts w:cs="Arial"/>
        </w:rPr>
        <w:t>month</w:t>
      </w:r>
      <w:r w:rsidRPr="00781964">
        <w:rPr>
          <w:rFonts w:cs="Arial"/>
        </w:rPr>
        <w:t xml:space="preserve"> period, the Planning Inspectorate will only consider it if there are exceptional circumstances.</w:t>
      </w:r>
    </w:p>
    <w:p w14:paraId="01F40B99" w14:textId="77777777" w:rsidR="00E66C00" w:rsidRPr="00781964" w:rsidRDefault="00E66C00" w:rsidP="00E66C00">
      <w:pPr>
        <w:spacing w:after="0"/>
        <w:ind w:left="-426" w:right="201"/>
        <w:jc w:val="both"/>
        <w:rPr>
          <w:rFonts w:cs="Arial"/>
        </w:rPr>
      </w:pPr>
    </w:p>
    <w:p w14:paraId="0A6D9499" w14:textId="77777777" w:rsidR="00E66C00" w:rsidRPr="00F555BF" w:rsidRDefault="00E66C00" w:rsidP="00E66C00">
      <w:pPr>
        <w:spacing w:after="0"/>
        <w:ind w:left="-426" w:right="201"/>
        <w:jc w:val="both"/>
        <w:rPr>
          <w:rFonts w:cs="Arial"/>
        </w:rPr>
      </w:pPr>
      <w:r w:rsidRPr="00781964">
        <w:rPr>
          <w:rFonts w:cs="Arial"/>
        </w:rPr>
        <w:t xml:space="preserve">The procedure for making an appeal is set out under </w:t>
      </w:r>
      <w:r w:rsidRPr="00781964">
        <w:rPr>
          <w:rFonts w:cs="Arial"/>
          <w:b/>
          <w:bCs/>
        </w:rPr>
        <w:t xml:space="preserve">Section </w:t>
      </w:r>
      <w:r>
        <w:rPr>
          <w:rFonts w:cs="Arial"/>
          <w:b/>
          <w:bCs/>
        </w:rPr>
        <w:t>20</w:t>
      </w:r>
      <w:r w:rsidRPr="00781964">
        <w:rPr>
          <w:rFonts w:cs="Arial"/>
          <w:b/>
          <w:bCs/>
        </w:rPr>
        <w:t xml:space="preserve"> of the </w:t>
      </w:r>
      <w:r w:rsidRPr="00395AF9">
        <w:rPr>
          <w:rFonts w:cs="Arial"/>
          <w:b/>
          <w:bCs/>
        </w:rPr>
        <w:t>Planning (Listed Buildings and Conservation Areas) Act 1990</w:t>
      </w:r>
      <w:r w:rsidRPr="00781964">
        <w:rPr>
          <w:rFonts w:cs="Arial"/>
        </w:rPr>
        <w:t xml:space="preserve">, along with the relevant </w:t>
      </w:r>
      <w:r>
        <w:rPr>
          <w:rFonts w:cs="Arial"/>
        </w:rPr>
        <w:t>procedural details set out</w:t>
      </w:r>
      <w:r w:rsidRPr="00781964">
        <w:rPr>
          <w:rFonts w:cs="Arial"/>
        </w:rPr>
        <w:t xml:space="preserve"> in the</w:t>
      </w:r>
      <w:r w:rsidRPr="009023B6">
        <w:rPr>
          <w:rFonts w:cs="Arial"/>
          <w:b/>
          <w:bCs/>
        </w:rPr>
        <w:t xml:space="preserve"> Planning (Listed Buildings and Conservation Areas) Regulations 1990</w:t>
      </w:r>
      <w:r>
        <w:rPr>
          <w:rFonts w:cs="Arial"/>
          <w:b/>
          <w:bCs/>
        </w:rPr>
        <w:t xml:space="preserve">. </w:t>
      </w:r>
      <w:r w:rsidRPr="00781964">
        <w:rPr>
          <w:rFonts w:cs="Arial"/>
        </w:rPr>
        <w:t>For detailed guidance on how to submit your appeal, please visit the Planning Inspectorate’s website:</w:t>
      </w:r>
    </w:p>
    <w:p w14:paraId="28EA64E9" w14:textId="77777777" w:rsidR="00E66C00" w:rsidRPr="00781964" w:rsidRDefault="00E66C00" w:rsidP="00E66C00">
      <w:pPr>
        <w:spacing w:after="0"/>
        <w:ind w:left="-426" w:right="201"/>
        <w:jc w:val="both"/>
        <w:rPr>
          <w:rFonts w:cs="Arial"/>
        </w:rPr>
      </w:pPr>
      <w:hyperlink r:id="rId7" w:tgtFrame="_new" w:history="1">
        <w:r w:rsidRPr="00781964">
          <w:rPr>
            <w:rStyle w:val="Hyperlink"/>
            <w:rFonts w:cs="Arial"/>
          </w:rPr>
          <w:t>https://www.gov.uk/appeal-planning-decision</w:t>
        </w:r>
      </w:hyperlink>
    </w:p>
    <w:p w14:paraId="432E1960" w14:textId="77777777" w:rsidR="00E66C00" w:rsidRPr="00946610" w:rsidRDefault="00E66C00" w:rsidP="00E66C00">
      <w:pPr>
        <w:spacing w:after="0"/>
        <w:ind w:left="-426" w:right="201"/>
        <w:jc w:val="both"/>
        <w:rPr>
          <w:rFonts w:cs="Arial"/>
        </w:rPr>
      </w:pPr>
    </w:p>
    <w:p w14:paraId="5A904131" w14:textId="77777777" w:rsidR="00E66C00" w:rsidRPr="00F555BF" w:rsidRDefault="00E66C00" w:rsidP="00E66C00">
      <w:pPr>
        <w:spacing w:after="0"/>
        <w:ind w:left="-426" w:right="201"/>
        <w:jc w:val="both"/>
        <w:rPr>
          <w:rFonts w:cs="Arial"/>
        </w:rPr>
      </w:pPr>
      <w:r w:rsidRPr="00946610">
        <w:rPr>
          <w:rFonts w:cs="Arial"/>
        </w:rPr>
        <w:t xml:space="preserve">Please be aware that </w:t>
      </w:r>
      <w:r>
        <w:rPr>
          <w:rFonts w:cs="Arial"/>
        </w:rPr>
        <w:t>w</w:t>
      </w:r>
      <w:r w:rsidRPr="009F5E8E">
        <w:rPr>
          <w:rFonts w:cs="Arial"/>
        </w:rPr>
        <w:t xml:space="preserve">hen appealing against a refusal or failure to discharge a condition, the Planning Inspectorate will only consider whether the submitted details comply with the requirements of the condition and any relevant planning policies. They will not reconsider the original decision to grant </w:t>
      </w:r>
      <w:r>
        <w:rPr>
          <w:rFonts w:cs="Arial"/>
        </w:rPr>
        <w:t>listed building consent</w:t>
      </w:r>
      <w:r w:rsidRPr="009F5E8E">
        <w:rPr>
          <w:rFonts w:cs="Arial"/>
        </w:rPr>
        <w:t xml:space="preserve"> or the reasonableness of imposing the condition itself.</w:t>
      </w:r>
    </w:p>
    <w:p w14:paraId="6528490C" w14:textId="05F01120" w:rsidR="00946610" w:rsidRPr="00F81571" w:rsidRDefault="00946610" w:rsidP="00E66C00">
      <w:pPr>
        <w:spacing w:after="0" w:line="276" w:lineRule="auto"/>
        <w:rPr>
          <w:rFonts w:cs="Arial"/>
        </w:rPr>
      </w:pP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4C5A5E"/>
    <w:multiLevelType w:val="hybridMultilevel"/>
    <w:tmpl w:val="A244A0DE"/>
    <w:lvl w:ilvl="0" w:tplc="CF5A6F56">
      <w:numFmt w:val="bullet"/>
      <w:lvlText w:val="-"/>
      <w:lvlJc w:val="left"/>
      <w:pPr>
        <w:ind w:left="720" w:hanging="360"/>
      </w:pPr>
      <w:rPr>
        <w:rFonts w:ascii="Arial" w:eastAsia="Times New Roman"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2"/>
  </w:num>
  <w:num w:numId="2" w16cid:durableId="783114408">
    <w:abstractNumId w:val="3"/>
  </w:num>
  <w:num w:numId="3" w16cid:durableId="541014580">
    <w:abstractNumId w:val="1"/>
  </w:num>
  <w:num w:numId="4" w16cid:durableId="263923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43AA6"/>
    <w:rsid w:val="001560B5"/>
    <w:rsid w:val="00170924"/>
    <w:rsid w:val="001C244E"/>
    <w:rsid w:val="001C3FC6"/>
    <w:rsid w:val="001D4438"/>
    <w:rsid w:val="001E1018"/>
    <w:rsid w:val="001E311C"/>
    <w:rsid w:val="001F3D84"/>
    <w:rsid w:val="00205BA5"/>
    <w:rsid w:val="00205FA8"/>
    <w:rsid w:val="0020712E"/>
    <w:rsid w:val="002128FA"/>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6F4D"/>
    <w:rsid w:val="003671A5"/>
    <w:rsid w:val="0038545B"/>
    <w:rsid w:val="003965F7"/>
    <w:rsid w:val="00396642"/>
    <w:rsid w:val="003C0B74"/>
    <w:rsid w:val="003C361A"/>
    <w:rsid w:val="003E38ED"/>
    <w:rsid w:val="004113AE"/>
    <w:rsid w:val="00414551"/>
    <w:rsid w:val="00414C36"/>
    <w:rsid w:val="004A4632"/>
    <w:rsid w:val="004E3AE6"/>
    <w:rsid w:val="004F5415"/>
    <w:rsid w:val="00507DDE"/>
    <w:rsid w:val="005162DC"/>
    <w:rsid w:val="00532187"/>
    <w:rsid w:val="00534628"/>
    <w:rsid w:val="00534ABE"/>
    <w:rsid w:val="005401E1"/>
    <w:rsid w:val="0054429E"/>
    <w:rsid w:val="00544ABE"/>
    <w:rsid w:val="005544FE"/>
    <w:rsid w:val="00557F69"/>
    <w:rsid w:val="005667B8"/>
    <w:rsid w:val="00574198"/>
    <w:rsid w:val="00576E2C"/>
    <w:rsid w:val="005869B3"/>
    <w:rsid w:val="005875D8"/>
    <w:rsid w:val="005B182E"/>
    <w:rsid w:val="00605138"/>
    <w:rsid w:val="006571AB"/>
    <w:rsid w:val="00660E37"/>
    <w:rsid w:val="00682CD8"/>
    <w:rsid w:val="006979EE"/>
    <w:rsid w:val="006A0411"/>
    <w:rsid w:val="006B37E5"/>
    <w:rsid w:val="006C4698"/>
    <w:rsid w:val="006D783F"/>
    <w:rsid w:val="006E0222"/>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C51B9"/>
    <w:rsid w:val="00CD14C2"/>
    <w:rsid w:val="00CD3076"/>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66C00"/>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81571"/>
    <w:rsid w:val="00F96F59"/>
    <w:rsid w:val="00FA59D5"/>
    <w:rsid w:val="00FA7B2A"/>
    <w:rsid w:val="00FB7061"/>
    <w:rsid w:val="00FB71FF"/>
    <w:rsid w:val="00FC475D"/>
    <w:rsid w:val="00FC58AB"/>
    <w:rsid w:val="00FD1105"/>
    <w:rsid w:val="00FD1CF8"/>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08481099">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752</Words>
  <Characters>4362</Characters>
  <Application>Microsoft Office Word</Application>
  <DocSecurity>0</DocSecurity>
  <Lines>117</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salesforceId:20bbde1a-b0e1-44b7-ad51-7870c1e0a744</dc:subject>
  <dc:creator>Philip Skill</dc:creator>
  <cp:keywords/>
  <dc:description/>
  <cp:lastModifiedBy>Leesam, Joe</cp:lastModifiedBy>
  <cp:revision>11</cp:revision>
  <dcterms:created xsi:type="dcterms:W3CDTF">2026-01-30T11:53:00Z</dcterms:created>
  <dcterms:modified xsi:type="dcterms:W3CDTF">2026-01-30T12:35:00Z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069Q300000M3JWBIA3</vt:lpwstr>
  </property>
</Properties>
</file>