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80C2" w14:textId="4D6BCCA0" w:rsidR="00097010" w:rsidRPr="001F0E0F" w:rsidRDefault="00097010" w:rsidP="00BE7699">
      <w:pPr>
        <w:spacing w:after="0" w:line="240" w:lineRule="auto"/>
        <w:rPr>
          <w:rFonts w:ascii="Arial" w:eastAsia="Times New Roman" w:hAnsi="Arial" w:cs="Arial"/>
          <w:b/>
          <w:bCs/>
          <w:kern w:val="0"/>
          <w:sz w:val="22"/>
          <w:szCs w:val="22"/>
          <w:lang w:eastAsia="en-GB"/>
          <w14:ligatures w14:val="none"/>
        </w:rPr>
      </w:pPr>
      <w:r w:rsidRPr="001F0E0F">
        <w:rPr>
          <w:rFonts w:ascii="Arial" w:eastAsia="Times New Roman" w:hAnsi="Arial" w:cs="Arial"/>
          <w:b/>
          <w:bCs/>
          <w:kern w:val="0"/>
          <w:sz w:val="22"/>
          <w:szCs w:val="22"/>
          <w:lang w:eastAsia="en-GB"/>
          <w14:ligatures w14:val="none"/>
        </w:rPr>
        <w:t xml:space="preserve">APPLICATION FOR </w:t>
      </w:r>
      <w:r w:rsidR="00C5188C" w:rsidRPr="001F0E0F">
        <w:rPr>
          <w:rFonts w:ascii="Arial" w:eastAsia="Times New Roman" w:hAnsi="Arial" w:cs="Arial"/>
          <w:b/>
          <w:bCs/>
          <w:kern w:val="0"/>
          <w:sz w:val="22"/>
          <w:szCs w:val="22"/>
          <w:lang w:eastAsia="en-GB"/>
          <w14:ligatures w14:val="none"/>
        </w:rPr>
        <w:t xml:space="preserve">LISTED BUILDING CONSENT </w:t>
      </w:r>
      <w:r w:rsidRPr="001F0E0F">
        <w:rPr>
          <w:rFonts w:ascii="Arial" w:eastAsia="Times New Roman" w:hAnsi="Arial" w:cs="Arial"/>
          <w:b/>
          <w:bCs/>
          <w:kern w:val="0"/>
          <w:sz w:val="22"/>
          <w:szCs w:val="22"/>
          <w:lang w:eastAsia="en-GB"/>
          <w14:ligatures w14:val="none"/>
        </w:rPr>
        <w:t>OFFICER DELGATED REPORT</w:t>
      </w:r>
    </w:p>
    <w:p w14:paraId="7D825310" w14:textId="77777777" w:rsidR="00683C17" w:rsidRPr="001F0E0F" w:rsidRDefault="00683C17" w:rsidP="00BE7699">
      <w:pPr>
        <w:spacing w:after="0" w:line="240" w:lineRule="auto"/>
        <w:jc w:val="center"/>
        <w:rPr>
          <w:rFonts w:ascii="Arial" w:eastAsia="Times New Roman" w:hAnsi="Arial" w:cs="Arial"/>
          <w:kern w:val="0"/>
          <w:sz w:val="22"/>
          <w:szCs w:val="22"/>
          <w:highlight w:val="yellow"/>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1F0E0F" w14:paraId="69A8ECB8" w14:textId="77777777" w:rsidTr="00683C17">
        <w:tc>
          <w:tcPr>
            <w:tcW w:w="3681" w:type="dxa"/>
          </w:tcPr>
          <w:p w14:paraId="0BB97CAF" w14:textId="77777777" w:rsidR="00097010" w:rsidRPr="00BF6D02" w:rsidRDefault="00097010" w:rsidP="00BE7699">
            <w:pPr>
              <w:jc w:val="both"/>
              <w:rPr>
                <w:rFonts w:ascii="Arial" w:eastAsia="Times New Roman" w:hAnsi="Arial" w:cs="Arial"/>
                <w:b/>
                <w:bCs/>
                <w:kern w:val="0"/>
                <w:sz w:val="22"/>
                <w:szCs w:val="22"/>
                <w:lang w:eastAsia="en-GB"/>
                <w14:ligatures w14:val="none"/>
              </w:rPr>
            </w:pPr>
            <w:r w:rsidRPr="00BF6D02">
              <w:rPr>
                <w:rFonts w:ascii="Arial" w:eastAsia="Times New Roman" w:hAnsi="Arial" w:cs="Arial"/>
                <w:b/>
                <w:bCs/>
                <w:kern w:val="0"/>
                <w:sz w:val="22"/>
                <w:szCs w:val="22"/>
                <w:lang w:eastAsia="en-GB"/>
                <w14:ligatures w14:val="none"/>
              </w:rPr>
              <w:t>APPLICATION REFERENCE:</w:t>
            </w:r>
          </w:p>
        </w:tc>
        <w:tc>
          <w:tcPr>
            <w:tcW w:w="5335" w:type="dxa"/>
          </w:tcPr>
          <w:p w14:paraId="65F10064" w14:textId="3D784A24" w:rsidR="00097010" w:rsidRPr="00BF6D02" w:rsidRDefault="00D6500C" w:rsidP="00BE7699">
            <w:pPr>
              <w:rPr>
                <w:rFonts w:ascii="Arial" w:eastAsia="Times New Roman" w:hAnsi="Arial" w:cs="Arial"/>
                <w:kern w:val="0"/>
                <w:sz w:val="22"/>
                <w:szCs w:val="22"/>
                <w:lang w:eastAsia="en-GB"/>
                <w14:ligatures w14:val="none"/>
              </w:rPr>
            </w:pPr>
            <w:r w:rsidRPr="00BF6D02">
              <w:rPr>
                <w:rFonts w:ascii="Arial" w:eastAsia="Times New Roman" w:hAnsi="Arial" w:cs="Arial"/>
                <w:kern w:val="0"/>
                <w:sz w:val="22"/>
                <w:szCs w:val="22"/>
                <w:lang w:eastAsia="en-GB"/>
                <w14:ligatures w14:val="none"/>
              </w:rPr>
              <w:t>PL/2025/</w:t>
            </w:r>
            <w:r w:rsidR="001F0E0F" w:rsidRPr="00BF6D02">
              <w:rPr>
                <w:rFonts w:ascii="Segoe UI" w:hAnsi="Segoe UI" w:cs="Segoe UI"/>
                <w:color w:val="181818"/>
                <w:sz w:val="21"/>
                <w:szCs w:val="21"/>
                <w:shd w:val="clear" w:color="auto" w:fill="FFFFFF"/>
              </w:rPr>
              <w:t xml:space="preserve"> </w:t>
            </w:r>
            <w:r w:rsidR="001F0E0F" w:rsidRPr="00BF6D02">
              <w:rPr>
                <w:rFonts w:ascii="Arial" w:eastAsia="Times New Roman" w:hAnsi="Arial" w:cs="Arial"/>
                <w:kern w:val="0"/>
                <w:sz w:val="22"/>
                <w:szCs w:val="22"/>
                <w:lang w:eastAsia="en-GB"/>
                <w14:ligatures w14:val="none"/>
              </w:rPr>
              <w:t>08671</w:t>
            </w:r>
          </w:p>
        </w:tc>
      </w:tr>
      <w:tr w:rsidR="00097010" w:rsidRPr="001F0E0F" w14:paraId="37F64F79" w14:textId="77777777" w:rsidTr="00683C17">
        <w:tc>
          <w:tcPr>
            <w:tcW w:w="3681" w:type="dxa"/>
          </w:tcPr>
          <w:p w14:paraId="108E3A5E" w14:textId="77777777" w:rsidR="00097010" w:rsidRPr="00BF6D02" w:rsidRDefault="00097010" w:rsidP="00BE7699">
            <w:pPr>
              <w:jc w:val="both"/>
              <w:rPr>
                <w:rFonts w:ascii="Arial" w:eastAsia="Times New Roman" w:hAnsi="Arial" w:cs="Arial"/>
                <w:b/>
                <w:bCs/>
                <w:kern w:val="0"/>
                <w:sz w:val="22"/>
                <w:szCs w:val="22"/>
                <w:lang w:eastAsia="en-GB"/>
                <w14:ligatures w14:val="none"/>
              </w:rPr>
            </w:pPr>
            <w:r w:rsidRPr="00BF6D02">
              <w:rPr>
                <w:rFonts w:ascii="Arial" w:eastAsia="Times New Roman" w:hAnsi="Arial" w:cs="Arial"/>
                <w:b/>
                <w:bCs/>
                <w:kern w:val="0"/>
                <w:sz w:val="22"/>
                <w:szCs w:val="22"/>
                <w:lang w:eastAsia="en-GB"/>
                <w14:ligatures w14:val="none"/>
              </w:rPr>
              <w:t>APPLICATION TYPE:</w:t>
            </w:r>
          </w:p>
        </w:tc>
        <w:tc>
          <w:tcPr>
            <w:tcW w:w="5335" w:type="dxa"/>
          </w:tcPr>
          <w:p w14:paraId="3B61F4BA" w14:textId="77777777" w:rsidR="00097010" w:rsidRPr="00BF6D02" w:rsidRDefault="00D6500C" w:rsidP="00BE7699">
            <w:pPr>
              <w:rPr>
                <w:rFonts w:ascii="Arial" w:eastAsia="Times New Roman" w:hAnsi="Arial" w:cs="Arial"/>
                <w:kern w:val="0"/>
                <w:sz w:val="22"/>
                <w:szCs w:val="22"/>
                <w:lang w:eastAsia="en-GB"/>
                <w14:ligatures w14:val="none"/>
              </w:rPr>
            </w:pPr>
            <w:r w:rsidRPr="00BF6D02">
              <w:rPr>
                <w:rFonts w:ascii="Arial" w:eastAsia="Times New Roman" w:hAnsi="Arial" w:cs="Arial"/>
                <w:kern w:val="0"/>
                <w:sz w:val="22"/>
                <w:szCs w:val="22"/>
                <w:lang w:eastAsia="en-GB"/>
                <w14:ligatures w14:val="none"/>
              </w:rPr>
              <w:t>Listed building consent (Alt/Ext)</w:t>
            </w:r>
          </w:p>
        </w:tc>
      </w:tr>
      <w:tr w:rsidR="00097010" w:rsidRPr="001F0E0F" w14:paraId="6B0FD102" w14:textId="77777777" w:rsidTr="00683C17">
        <w:tc>
          <w:tcPr>
            <w:tcW w:w="3681" w:type="dxa"/>
          </w:tcPr>
          <w:p w14:paraId="7F53AEDE" w14:textId="77777777" w:rsidR="00097010" w:rsidRPr="00BF6D02" w:rsidRDefault="00097010" w:rsidP="00BE7699">
            <w:pPr>
              <w:jc w:val="both"/>
              <w:rPr>
                <w:rFonts w:ascii="Arial" w:eastAsia="Times New Roman" w:hAnsi="Arial" w:cs="Arial"/>
                <w:b/>
                <w:bCs/>
                <w:kern w:val="0"/>
                <w:sz w:val="22"/>
                <w:szCs w:val="22"/>
                <w:lang w:eastAsia="en-GB"/>
                <w14:ligatures w14:val="none"/>
              </w:rPr>
            </w:pPr>
            <w:r w:rsidRPr="00BF6D02">
              <w:rPr>
                <w:rFonts w:ascii="Arial" w:eastAsia="Times New Roman" w:hAnsi="Arial" w:cs="Arial"/>
                <w:b/>
                <w:bCs/>
                <w:kern w:val="0"/>
                <w:sz w:val="22"/>
                <w:szCs w:val="22"/>
                <w:lang w:eastAsia="en-GB"/>
                <w14:ligatures w14:val="none"/>
              </w:rPr>
              <w:t>SITE ADDRESS:</w:t>
            </w:r>
          </w:p>
        </w:tc>
        <w:tc>
          <w:tcPr>
            <w:tcW w:w="5335" w:type="dxa"/>
          </w:tcPr>
          <w:p w14:paraId="486879A7" w14:textId="77777777" w:rsidR="00097010" w:rsidRPr="00BF6D02" w:rsidRDefault="00D6500C" w:rsidP="00BE7699">
            <w:pPr>
              <w:rPr>
                <w:rFonts w:ascii="Arial" w:eastAsia="Times New Roman" w:hAnsi="Arial" w:cs="Arial"/>
                <w:kern w:val="0"/>
                <w:sz w:val="22"/>
                <w:szCs w:val="22"/>
                <w:lang w:eastAsia="en-GB"/>
                <w14:ligatures w14:val="none"/>
              </w:rPr>
            </w:pPr>
            <w:r w:rsidRPr="00BF6D02">
              <w:rPr>
                <w:rFonts w:ascii="Arial" w:eastAsia="Times New Roman" w:hAnsi="Arial" w:cs="Arial"/>
                <w:kern w:val="0"/>
                <w:sz w:val="22"/>
                <w:szCs w:val="22"/>
                <w:lang w:eastAsia="en-GB"/>
                <w14:ligatures w14:val="none"/>
              </w:rPr>
              <w:t>Conholt Park, Conholt Lane, Conholt, Andover, SP11 9HA</w:t>
            </w:r>
          </w:p>
        </w:tc>
      </w:tr>
      <w:tr w:rsidR="00097010" w:rsidRPr="001F0E0F" w14:paraId="1892EAB8" w14:textId="77777777" w:rsidTr="00683C17">
        <w:tc>
          <w:tcPr>
            <w:tcW w:w="3681" w:type="dxa"/>
          </w:tcPr>
          <w:p w14:paraId="58D235A8" w14:textId="77777777" w:rsidR="00097010" w:rsidRPr="00BF6D02" w:rsidRDefault="00097010" w:rsidP="00BE7699">
            <w:pPr>
              <w:jc w:val="both"/>
              <w:rPr>
                <w:rFonts w:ascii="Arial" w:eastAsia="Times New Roman" w:hAnsi="Arial" w:cs="Arial"/>
                <w:b/>
                <w:bCs/>
                <w:kern w:val="0"/>
                <w:sz w:val="22"/>
                <w:szCs w:val="22"/>
                <w:lang w:eastAsia="en-GB"/>
                <w14:ligatures w14:val="none"/>
              </w:rPr>
            </w:pPr>
            <w:r w:rsidRPr="00BF6D02">
              <w:rPr>
                <w:rFonts w:ascii="Arial" w:eastAsia="Times New Roman" w:hAnsi="Arial" w:cs="Arial"/>
                <w:b/>
                <w:bCs/>
                <w:kern w:val="0"/>
                <w:sz w:val="22"/>
                <w:szCs w:val="22"/>
                <w:lang w:eastAsia="en-GB"/>
                <w14:ligatures w14:val="none"/>
              </w:rPr>
              <w:t>DESCRIPTION</w:t>
            </w:r>
            <w:r w:rsidR="00290898" w:rsidRPr="00BF6D02">
              <w:rPr>
                <w:rFonts w:ascii="Arial" w:eastAsia="Times New Roman" w:hAnsi="Arial" w:cs="Arial"/>
                <w:b/>
                <w:bCs/>
                <w:kern w:val="0"/>
                <w:sz w:val="22"/>
                <w:szCs w:val="22"/>
                <w:lang w:eastAsia="en-GB"/>
                <w14:ligatures w14:val="none"/>
              </w:rPr>
              <w:t xml:space="preserve"> OF WORKS</w:t>
            </w:r>
            <w:r w:rsidRPr="00BF6D02">
              <w:rPr>
                <w:rFonts w:ascii="Arial" w:eastAsia="Times New Roman" w:hAnsi="Arial" w:cs="Arial"/>
                <w:b/>
                <w:bCs/>
                <w:kern w:val="0"/>
                <w:sz w:val="22"/>
                <w:szCs w:val="22"/>
                <w:lang w:eastAsia="en-GB"/>
                <w14:ligatures w14:val="none"/>
              </w:rPr>
              <w:t>:</w:t>
            </w:r>
          </w:p>
        </w:tc>
        <w:tc>
          <w:tcPr>
            <w:tcW w:w="5335" w:type="dxa"/>
          </w:tcPr>
          <w:p w14:paraId="136158A8" w14:textId="4E339914" w:rsidR="00097010" w:rsidRPr="00BF6D02" w:rsidRDefault="00BF6D02" w:rsidP="00BE7699">
            <w:pPr>
              <w:rPr>
                <w:rFonts w:ascii="Arial" w:eastAsia="Times New Roman" w:hAnsi="Arial" w:cs="Arial"/>
                <w:kern w:val="0"/>
                <w:sz w:val="22"/>
                <w:szCs w:val="22"/>
                <w:lang w:eastAsia="en-GB"/>
                <w14:ligatures w14:val="none"/>
              </w:rPr>
            </w:pPr>
            <w:r w:rsidRPr="00BF6D02">
              <w:rPr>
                <w:rFonts w:ascii="Arial" w:eastAsia="Times New Roman" w:hAnsi="Arial" w:cs="Arial"/>
                <w:kern w:val="0"/>
                <w:sz w:val="22"/>
                <w:szCs w:val="22"/>
                <w:lang w:eastAsia="en-GB"/>
                <w14:ligatures w14:val="none"/>
              </w:rPr>
              <w:t xml:space="preserve">Retention of works comprising of Fireplace Reinstatement in </w:t>
            </w:r>
            <w:r w:rsidR="0087535D" w:rsidRPr="00BF6D02">
              <w:rPr>
                <w:rFonts w:ascii="Arial" w:eastAsia="Times New Roman" w:hAnsi="Arial" w:cs="Arial"/>
                <w:kern w:val="0"/>
                <w:sz w:val="22"/>
                <w:szCs w:val="22"/>
                <w:lang w:eastAsia="en-GB"/>
                <w14:ligatures w14:val="none"/>
              </w:rPr>
              <w:t>Building</w:t>
            </w:r>
            <w:r w:rsidRPr="00BF6D02">
              <w:rPr>
                <w:rFonts w:ascii="Arial" w:eastAsia="Times New Roman" w:hAnsi="Arial" w:cs="Arial"/>
                <w:kern w:val="0"/>
                <w:sz w:val="22"/>
                <w:szCs w:val="22"/>
                <w:lang w:eastAsia="en-GB"/>
                <w14:ligatures w14:val="none"/>
              </w:rPr>
              <w:t xml:space="preserve"> B5; Oculus Window Revised Infill Design (North-West Elevation) and Bargeboard Enhancements (North-West and North-East Elevations).</w:t>
            </w:r>
          </w:p>
        </w:tc>
      </w:tr>
      <w:tr w:rsidR="00097010" w:rsidRPr="001F0E0F" w14:paraId="36C7276A" w14:textId="77777777" w:rsidTr="00683C17">
        <w:tc>
          <w:tcPr>
            <w:tcW w:w="3681" w:type="dxa"/>
          </w:tcPr>
          <w:p w14:paraId="57434579" w14:textId="77777777" w:rsidR="00097010" w:rsidRPr="00BF6D02" w:rsidRDefault="00097010" w:rsidP="00BE7699">
            <w:pPr>
              <w:jc w:val="both"/>
              <w:rPr>
                <w:rFonts w:ascii="Arial" w:eastAsia="Times New Roman" w:hAnsi="Arial" w:cs="Arial"/>
                <w:b/>
                <w:bCs/>
                <w:kern w:val="0"/>
                <w:sz w:val="22"/>
                <w:szCs w:val="22"/>
                <w:lang w:eastAsia="en-GB"/>
                <w14:ligatures w14:val="none"/>
              </w:rPr>
            </w:pPr>
            <w:r w:rsidRPr="00BF6D02">
              <w:rPr>
                <w:rFonts w:ascii="Arial" w:eastAsia="Times New Roman" w:hAnsi="Arial" w:cs="Arial"/>
                <w:b/>
                <w:bCs/>
                <w:kern w:val="0"/>
                <w:sz w:val="22"/>
                <w:szCs w:val="22"/>
                <w:lang w:eastAsia="en-GB"/>
                <w14:ligatures w14:val="none"/>
              </w:rPr>
              <w:t>RECOMMENDATION:</w:t>
            </w:r>
          </w:p>
        </w:tc>
        <w:tc>
          <w:tcPr>
            <w:tcW w:w="5335" w:type="dxa"/>
          </w:tcPr>
          <w:p w14:paraId="4ACD0860" w14:textId="77777777" w:rsidR="00680DA9" w:rsidRPr="00BF6D02" w:rsidRDefault="00884C1D" w:rsidP="00BE7699">
            <w:pPr>
              <w:rPr>
                <w:rFonts w:ascii="Arial" w:eastAsia="Times New Roman" w:hAnsi="Arial" w:cs="Arial"/>
                <w:kern w:val="0"/>
                <w:sz w:val="22"/>
                <w:szCs w:val="22"/>
                <w:lang w:eastAsia="en-GB"/>
                <w14:ligatures w14:val="none"/>
              </w:rPr>
            </w:pPr>
            <w:r w:rsidRPr="00BF6D02">
              <w:rPr>
                <w:rFonts w:ascii="Arial" w:eastAsia="Times New Roman" w:hAnsi="Arial" w:cs="Arial"/>
                <w:kern w:val="0"/>
                <w:sz w:val="22"/>
                <w:szCs w:val="22"/>
                <w:lang w:eastAsia="en-GB"/>
                <w14:ligatures w14:val="none"/>
              </w:rPr>
              <w:t>Approve with Conditions</w:t>
            </w:r>
          </w:p>
        </w:tc>
      </w:tr>
    </w:tbl>
    <w:p w14:paraId="113FCD80" w14:textId="77777777" w:rsidR="00F7609E" w:rsidRPr="001F0E0F" w:rsidRDefault="00F7609E" w:rsidP="00BE7699">
      <w:pPr>
        <w:spacing w:after="0" w:line="240" w:lineRule="auto"/>
        <w:jc w:val="both"/>
        <w:rPr>
          <w:rFonts w:ascii="Arial" w:eastAsia="Times New Roman" w:hAnsi="Arial" w:cs="Arial"/>
          <w:kern w:val="0"/>
          <w:sz w:val="22"/>
          <w:szCs w:val="22"/>
          <w:highlight w:val="yellow"/>
          <w:lang w:eastAsia="en-GB"/>
          <w14:ligatures w14:val="none"/>
        </w:rPr>
      </w:pPr>
    </w:p>
    <w:p w14:paraId="57BB5F9F" w14:textId="77777777" w:rsidR="00683C17" w:rsidRPr="00BF6D02" w:rsidRDefault="00683C17" w:rsidP="00BE7699">
      <w:pPr>
        <w:spacing w:after="0" w:line="240" w:lineRule="auto"/>
        <w:jc w:val="both"/>
        <w:outlineLvl w:val="2"/>
        <w:rPr>
          <w:rFonts w:ascii="Arial" w:eastAsia="Times New Roman" w:hAnsi="Arial" w:cs="Arial"/>
          <w:b/>
          <w:bCs/>
          <w:kern w:val="0"/>
          <w:sz w:val="22"/>
          <w:szCs w:val="22"/>
          <w:lang w:eastAsia="en-GB"/>
          <w14:ligatures w14:val="none"/>
        </w:rPr>
      </w:pPr>
      <w:r w:rsidRPr="00BF6D02">
        <w:rPr>
          <w:rFonts w:ascii="Arial" w:eastAsia="Times New Roman" w:hAnsi="Arial" w:cs="Arial"/>
          <w:b/>
          <w:bCs/>
          <w:kern w:val="0"/>
          <w:sz w:val="22"/>
          <w:szCs w:val="22"/>
          <w:lang w:eastAsia="en-GB"/>
          <w14:ligatures w14:val="none"/>
        </w:rPr>
        <w:t>SITE DESCRIPTION</w:t>
      </w:r>
      <w:r w:rsidR="00F1263F" w:rsidRPr="00BF6D02">
        <w:rPr>
          <w:rFonts w:ascii="Arial" w:eastAsia="Times New Roman" w:hAnsi="Arial" w:cs="Arial"/>
          <w:b/>
          <w:bCs/>
          <w:kern w:val="0"/>
          <w:sz w:val="22"/>
          <w:szCs w:val="22"/>
          <w:lang w:eastAsia="en-GB"/>
          <w14:ligatures w14:val="none"/>
        </w:rPr>
        <w:t>/CONTEXT</w:t>
      </w:r>
    </w:p>
    <w:p w14:paraId="341A727F" w14:textId="77777777" w:rsidR="008515E5" w:rsidRPr="00BF6D02" w:rsidRDefault="008515E5" w:rsidP="00BE7699">
      <w:pPr>
        <w:spacing w:after="0" w:line="240" w:lineRule="auto"/>
        <w:jc w:val="both"/>
        <w:outlineLvl w:val="2"/>
        <w:rPr>
          <w:rFonts w:ascii="Arial" w:eastAsia="Times New Roman" w:hAnsi="Arial" w:cs="Arial"/>
          <w:b/>
          <w:bCs/>
          <w:kern w:val="0"/>
          <w:sz w:val="22"/>
          <w:szCs w:val="22"/>
          <w:lang w:eastAsia="en-GB"/>
          <w14:ligatures w14:val="none"/>
        </w:rPr>
      </w:pPr>
    </w:p>
    <w:p w14:paraId="3AF2546A" w14:textId="49E1E280" w:rsidR="00AC7571" w:rsidRPr="00BF6D02" w:rsidRDefault="00C459B9" w:rsidP="00AC7571">
      <w:pPr>
        <w:spacing w:after="0" w:line="240" w:lineRule="auto"/>
        <w:jc w:val="both"/>
        <w:outlineLvl w:val="2"/>
        <w:rPr>
          <w:rFonts w:ascii="Arial" w:eastAsia="Times New Roman" w:hAnsi="Arial" w:cs="Arial"/>
          <w:kern w:val="0"/>
          <w:sz w:val="22"/>
          <w:szCs w:val="22"/>
          <w:lang w:val="en-US" w:eastAsia="en-GB"/>
          <w14:ligatures w14:val="none"/>
        </w:rPr>
      </w:pPr>
      <w:r w:rsidRPr="00BF6D02">
        <w:rPr>
          <w:rFonts w:ascii="Arial" w:eastAsia="Times New Roman" w:hAnsi="Arial" w:cs="Arial"/>
          <w:kern w:val="0"/>
          <w:sz w:val="22"/>
          <w:szCs w:val="22"/>
          <w:lang w:eastAsia="en-GB"/>
          <w14:ligatures w14:val="none"/>
        </w:rPr>
        <w:t xml:space="preserve">The application site relates to a large, detached dwelling with associated outbuildings, courtyard stables, walled garden and wider gardens, all situated within approx. 2500 acres of rural estate parkland. The property has two main vehicular accesses one from the south west and one from the north west. </w:t>
      </w:r>
      <w:r w:rsidR="00AC7571" w:rsidRPr="00BF6D02">
        <w:rPr>
          <w:rFonts w:ascii="Arial" w:eastAsia="Times New Roman" w:hAnsi="Arial" w:cs="Arial"/>
          <w:kern w:val="0"/>
          <w:sz w:val="22"/>
          <w:szCs w:val="22"/>
          <w:lang w:val="en-US" w:eastAsia="en-GB"/>
          <w14:ligatures w14:val="none"/>
        </w:rPr>
        <w:t xml:space="preserve">The dwelling is grade 2* listed and the Conholt Stable and Carriage House are Grade II listed buildings as identified by the dark black hatching on the GIS map below:  </w:t>
      </w:r>
    </w:p>
    <w:p w14:paraId="7D9D43CA" w14:textId="77777777" w:rsidR="00AC7571" w:rsidRPr="00BF6D02"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153EA20F" w14:textId="77777777" w:rsidR="00AC7571" w:rsidRPr="00BF6D02"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1EDBCEBA" w14:textId="1B87B41D" w:rsidR="00AC7571" w:rsidRPr="00BF6D02"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r w:rsidRPr="00BF6D02">
        <w:rPr>
          <w:rFonts w:ascii="Arial" w:eastAsia="Times New Roman" w:hAnsi="Arial" w:cs="Arial"/>
          <w:noProof/>
          <w:kern w:val="0"/>
          <w:sz w:val="22"/>
          <w:szCs w:val="22"/>
          <w:lang w:val="en-US" w:eastAsia="en-GB"/>
          <w14:ligatures w14:val="none"/>
        </w:rPr>
        <w:drawing>
          <wp:inline distT="0" distB="0" distL="0" distR="0" wp14:anchorId="50071661" wp14:editId="7BB9A1F8">
            <wp:extent cx="3695700" cy="2641600"/>
            <wp:effectExtent l="0" t="0" r="0" b="6350"/>
            <wp:docPr id="1397452790" name="Picture 2" descr="A map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a far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5700" cy="2641600"/>
                    </a:xfrm>
                    <a:prstGeom prst="rect">
                      <a:avLst/>
                    </a:prstGeom>
                    <a:noFill/>
                    <a:ln>
                      <a:noFill/>
                    </a:ln>
                  </pic:spPr>
                </pic:pic>
              </a:graphicData>
            </a:graphic>
          </wp:inline>
        </w:drawing>
      </w:r>
    </w:p>
    <w:p w14:paraId="71966EAA" w14:textId="77777777" w:rsidR="00AC7571" w:rsidRPr="00BF6D02"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33205955" w14:textId="7384D4BA" w:rsidR="00AC7571" w:rsidRPr="00BF6D02"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r w:rsidRPr="00BF6D02">
        <w:rPr>
          <w:rFonts w:ascii="Arial" w:eastAsia="Times New Roman" w:hAnsi="Arial" w:cs="Arial"/>
          <w:kern w:val="0"/>
          <w:sz w:val="22"/>
          <w:szCs w:val="22"/>
          <w:lang w:val="en-US" w:eastAsia="en-GB"/>
          <w14:ligatures w14:val="none"/>
        </w:rPr>
        <w:t xml:space="preserve"> The site is located within the North Wessex Downs National Landscape (formerly known as Area of Outstanding Natural Beauty (AONB)).</w:t>
      </w:r>
    </w:p>
    <w:p w14:paraId="7B0FE92B" w14:textId="77777777" w:rsidR="00AC7571" w:rsidRPr="001F0E0F" w:rsidRDefault="00AC7571" w:rsidP="00AC7571">
      <w:pPr>
        <w:spacing w:after="0" w:line="240" w:lineRule="auto"/>
        <w:jc w:val="both"/>
        <w:outlineLvl w:val="2"/>
        <w:rPr>
          <w:rFonts w:ascii="Arial" w:eastAsia="Times New Roman" w:hAnsi="Arial" w:cs="Arial"/>
          <w:kern w:val="0"/>
          <w:sz w:val="22"/>
          <w:szCs w:val="22"/>
          <w:highlight w:val="yellow"/>
          <w:lang w:val="en-US" w:eastAsia="en-GB"/>
          <w14:ligatures w14:val="none"/>
        </w:rPr>
      </w:pPr>
    </w:p>
    <w:p w14:paraId="348D4FFA" w14:textId="77777777" w:rsidR="001B0E0E" w:rsidRPr="00BF6D02" w:rsidRDefault="001B0E0E" w:rsidP="001B0E0E">
      <w:pPr>
        <w:spacing w:after="0" w:line="240" w:lineRule="auto"/>
        <w:jc w:val="both"/>
        <w:rPr>
          <w:rFonts w:ascii="Arial" w:eastAsia="Times New Roman" w:hAnsi="Arial" w:cs="Arial"/>
          <w:b/>
          <w:color w:val="000000" w:themeColor="text1"/>
          <w:kern w:val="0"/>
          <w:sz w:val="22"/>
          <w:szCs w:val="22"/>
          <w:lang w:val="en-US" w:eastAsia="en-GB"/>
          <w14:ligatures w14:val="none"/>
        </w:rPr>
      </w:pPr>
      <w:r w:rsidRPr="00BF6D02">
        <w:rPr>
          <w:rFonts w:ascii="Arial" w:eastAsia="Times New Roman" w:hAnsi="Arial" w:cs="Arial"/>
          <w:b/>
          <w:color w:val="000000" w:themeColor="text1"/>
          <w:kern w:val="0"/>
          <w:sz w:val="22"/>
          <w:szCs w:val="22"/>
          <w:lang w:val="en-US" w:eastAsia="en-GB"/>
          <w14:ligatures w14:val="none"/>
        </w:rPr>
        <w:t>Listing</w:t>
      </w:r>
    </w:p>
    <w:p w14:paraId="2C41EA1C"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77BF082A"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BF6D02">
        <w:rPr>
          <w:rFonts w:ascii="Arial" w:eastAsia="Times New Roman" w:hAnsi="Arial" w:cs="Arial"/>
          <w:bCs/>
          <w:color w:val="000000" w:themeColor="text1"/>
          <w:kern w:val="0"/>
          <w:sz w:val="22"/>
          <w:szCs w:val="22"/>
          <w:lang w:val="en-US" w:eastAsia="en-GB"/>
          <w14:ligatures w14:val="none"/>
        </w:rPr>
        <w:t>CHUTE - SU 35 NW 6/66 Conholt Park 4.6.52 II*</w:t>
      </w:r>
    </w:p>
    <w:p w14:paraId="76A924D9"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51F780C2"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BF6D02">
        <w:rPr>
          <w:rFonts w:ascii="Arial" w:eastAsia="Times New Roman" w:hAnsi="Arial" w:cs="Arial"/>
          <w:bCs/>
          <w:color w:val="000000" w:themeColor="text1"/>
          <w:kern w:val="0"/>
          <w:sz w:val="22"/>
          <w:szCs w:val="22"/>
          <w:lang w:val="en-US" w:eastAsia="en-GB"/>
          <w14:ligatures w14:val="none"/>
        </w:rPr>
        <w:t xml:space="preserve">House in parkland. Late C17, C18 and early C19. Red brick, extended in buff-grey brick with stone dressings to openings, green slate roof. Two </w:t>
      </w:r>
      <w:proofErr w:type="spellStart"/>
      <w:r w:rsidRPr="00BF6D02">
        <w:rPr>
          <w:rFonts w:ascii="Arial" w:eastAsia="Times New Roman" w:hAnsi="Arial" w:cs="Arial"/>
          <w:bCs/>
          <w:color w:val="000000" w:themeColor="text1"/>
          <w:kern w:val="0"/>
          <w:sz w:val="22"/>
          <w:szCs w:val="22"/>
          <w:lang w:val="en-US" w:eastAsia="en-GB"/>
          <w14:ligatures w14:val="none"/>
        </w:rPr>
        <w:t>storeys</w:t>
      </w:r>
      <w:proofErr w:type="spellEnd"/>
      <w:r w:rsidRPr="00BF6D02">
        <w:rPr>
          <w:rFonts w:ascii="Arial" w:eastAsia="Times New Roman" w:hAnsi="Arial" w:cs="Arial"/>
          <w:bCs/>
          <w:color w:val="000000" w:themeColor="text1"/>
          <w:kern w:val="0"/>
          <w:sz w:val="22"/>
          <w:szCs w:val="22"/>
          <w:lang w:val="en-US" w:eastAsia="en-GB"/>
          <w14:ligatures w14:val="none"/>
        </w:rPr>
        <w:t xml:space="preserve">, attics and cellars. Original building of late C17, probably 4 bays but partly demolished at </w:t>
      </w:r>
      <w:proofErr w:type="gramStart"/>
      <w:r w:rsidRPr="00BF6D02">
        <w:rPr>
          <w:rFonts w:ascii="Arial" w:eastAsia="Times New Roman" w:hAnsi="Arial" w:cs="Arial"/>
          <w:bCs/>
          <w:color w:val="000000" w:themeColor="text1"/>
          <w:kern w:val="0"/>
          <w:sz w:val="22"/>
          <w:szCs w:val="22"/>
          <w:lang w:val="en-US" w:eastAsia="en-GB"/>
          <w14:ligatures w14:val="none"/>
        </w:rPr>
        <w:t>north east</w:t>
      </w:r>
      <w:proofErr w:type="gramEnd"/>
      <w:r w:rsidRPr="00BF6D02">
        <w:rPr>
          <w:rFonts w:ascii="Arial" w:eastAsia="Times New Roman" w:hAnsi="Arial" w:cs="Arial"/>
          <w:bCs/>
          <w:color w:val="000000" w:themeColor="text1"/>
          <w:kern w:val="0"/>
          <w:sz w:val="22"/>
          <w:szCs w:val="22"/>
          <w:lang w:val="en-US" w:eastAsia="en-GB"/>
          <w14:ligatures w14:val="none"/>
        </w:rPr>
        <w:t xml:space="preserve"> end. Large south wing forming new front, 1810-11 of 7 bays, further extended later C19 by projecting and canted bay on right, and with billiard room with canted bay to rear. Original block and front build at angle to each other, with entrance at junction, a semicircular Tuscan portico of 4 columns and entablature. Glazed doors. South front has 15-pane sashes to ground floor, 12-paned to upper floor, all with </w:t>
      </w:r>
      <w:proofErr w:type="spellStart"/>
      <w:r w:rsidRPr="00BF6D02">
        <w:rPr>
          <w:rFonts w:ascii="Arial" w:eastAsia="Times New Roman" w:hAnsi="Arial" w:cs="Arial"/>
          <w:bCs/>
          <w:color w:val="000000" w:themeColor="text1"/>
          <w:kern w:val="0"/>
          <w:sz w:val="22"/>
          <w:szCs w:val="22"/>
          <w:lang w:val="en-US" w:eastAsia="en-GB"/>
          <w14:ligatures w14:val="none"/>
        </w:rPr>
        <w:t>moulded</w:t>
      </w:r>
      <w:proofErr w:type="spellEnd"/>
      <w:r w:rsidRPr="00BF6D02">
        <w:rPr>
          <w:rFonts w:ascii="Arial" w:eastAsia="Times New Roman" w:hAnsi="Arial" w:cs="Arial"/>
          <w:bCs/>
          <w:color w:val="000000" w:themeColor="text1"/>
          <w:kern w:val="0"/>
          <w:sz w:val="22"/>
          <w:szCs w:val="22"/>
          <w:lang w:val="en-US" w:eastAsia="en-GB"/>
          <w14:ligatures w14:val="none"/>
        </w:rPr>
        <w:t xml:space="preserve"> architraves, pulvinated frieze and cornice. Facade has cornice with paired modillion eaves and </w:t>
      </w:r>
      <w:r w:rsidRPr="00BF6D02">
        <w:rPr>
          <w:rFonts w:ascii="Arial" w:eastAsia="Times New Roman" w:hAnsi="Arial" w:cs="Arial"/>
          <w:bCs/>
          <w:color w:val="000000" w:themeColor="text1"/>
          <w:kern w:val="0"/>
          <w:sz w:val="22"/>
          <w:szCs w:val="22"/>
          <w:lang w:val="en-US" w:eastAsia="en-GB"/>
          <w14:ligatures w14:val="none"/>
        </w:rPr>
        <w:lastRenderedPageBreak/>
        <w:t xml:space="preserve">parapet. Interior has two elegant early C19 </w:t>
      </w:r>
      <w:proofErr w:type="gramStart"/>
      <w:r w:rsidRPr="00BF6D02">
        <w:rPr>
          <w:rFonts w:ascii="Arial" w:eastAsia="Times New Roman" w:hAnsi="Arial" w:cs="Arial"/>
          <w:bCs/>
          <w:color w:val="000000" w:themeColor="text1"/>
          <w:kern w:val="0"/>
          <w:sz w:val="22"/>
          <w:szCs w:val="22"/>
          <w:lang w:val="en-US" w:eastAsia="en-GB"/>
          <w14:ligatures w14:val="none"/>
        </w:rPr>
        <w:t>drawing</w:t>
      </w:r>
      <w:proofErr w:type="gramEnd"/>
      <w:r w:rsidRPr="00BF6D02">
        <w:rPr>
          <w:rFonts w:ascii="Arial" w:eastAsia="Times New Roman" w:hAnsi="Arial" w:cs="Arial"/>
          <w:bCs/>
          <w:color w:val="000000" w:themeColor="text1"/>
          <w:kern w:val="0"/>
          <w:sz w:val="22"/>
          <w:szCs w:val="22"/>
          <w:lang w:val="en-US" w:eastAsia="en-GB"/>
          <w14:ligatures w14:val="none"/>
        </w:rPr>
        <w:t xml:space="preserve"> and sitting rooms in </w:t>
      </w:r>
      <w:proofErr w:type="gramStart"/>
      <w:r w:rsidRPr="00BF6D02">
        <w:rPr>
          <w:rFonts w:ascii="Arial" w:eastAsia="Times New Roman" w:hAnsi="Arial" w:cs="Arial"/>
          <w:bCs/>
          <w:color w:val="000000" w:themeColor="text1"/>
          <w:kern w:val="0"/>
          <w:sz w:val="22"/>
          <w:szCs w:val="22"/>
          <w:lang w:val="en-US" w:eastAsia="en-GB"/>
          <w14:ligatures w14:val="none"/>
        </w:rPr>
        <w:t>south west</w:t>
      </w:r>
      <w:proofErr w:type="gramEnd"/>
      <w:r w:rsidRPr="00BF6D02">
        <w:rPr>
          <w:rFonts w:ascii="Arial" w:eastAsia="Times New Roman" w:hAnsi="Arial" w:cs="Arial"/>
          <w:bCs/>
          <w:color w:val="000000" w:themeColor="text1"/>
          <w:kern w:val="0"/>
          <w:sz w:val="22"/>
          <w:szCs w:val="22"/>
          <w:lang w:val="en-US" w:eastAsia="en-GB"/>
          <w14:ligatures w14:val="none"/>
        </w:rPr>
        <w:t xml:space="preserve">. Through wide corridor from entrance leads to oval central stair hall at rear, with good flying </w:t>
      </w:r>
      <w:proofErr w:type="gramStart"/>
      <w:r w:rsidRPr="00BF6D02">
        <w:rPr>
          <w:rFonts w:ascii="Arial" w:eastAsia="Times New Roman" w:hAnsi="Arial" w:cs="Arial"/>
          <w:bCs/>
          <w:color w:val="000000" w:themeColor="text1"/>
          <w:kern w:val="0"/>
          <w:sz w:val="22"/>
          <w:szCs w:val="22"/>
          <w:lang w:val="en-US" w:eastAsia="en-GB"/>
          <w14:ligatures w14:val="none"/>
        </w:rPr>
        <w:t>stair</w:t>
      </w:r>
      <w:proofErr w:type="gramEnd"/>
      <w:r w:rsidRPr="00BF6D02">
        <w:rPr>
          <w:rFonts w:ascii="Arial" w:eastAsia="Times New Roman" w:hAnsi="Arial" w:cs="Arial"/>
          <w:bCs/>
          <w:color w:val="000000" w:themeColor="text1"/>
          <w:kern w:val="0"/>
          <w:sz w:val="22"/>
          <w:szCs w:val="22"/>
          <w:lang w:val="en-US" w:eastAsia="en-GB"/>
          <w14:ligatures w14:val="none"/>
        </w:rPr>
        <w:t xml:space="preserve"> and metal balustrade. Earlier </w:t>
      </w:r>
      <w:proofErr w:type="gramStart"/>
      <w:r w:rsidRPr="00BF6D02">
        <w:rPr>
          <w:rFonts w:ascii="Arial" w:eastAsia="Times New Roman" w:hAnsi="Arial" w:cs="Arial"/>
          <w:bCs/>
          <w:color w:val="000000" w:themeColor="text1"/>
          <w:kern w:val="0"/>
          <w:sz w:val="22"/>
          <w:szCs w:val="22"/>
          <w:lang w:val="en-US" w:eastAsia="en-GB"/>
          <w14:ligatures w14:val="none"/>
        </w:rPr>
        <w:t>wing has</w:t>
      </w:r>
      <w:proofErr w:type="gramEnd"/>
      <w:r w:rsidRPr="00BF6D02">
        <w:rPr>
          <w:rFonts w:ascii="Arial" w:eastAsia="Times New Roman" w:hAnsi="Arial" w:cs="Arial"/>
          <w:bCs/>
          <w:color w:val="000000" w:themeColor="text1"/>
          <w:kern w:val="0"/>
          <w:sz w:val="22"/>
          <w:szCs w:val="22"/>
          <w:lang w:val="en-US" w:eastAsia="en-GB"/>
          <w14:ligatures w14:val="none"/>
        </w:rPr>
        <w:t xml:space="preserve"> mid C18 close-</w:t>
      </w:r>
      <w:proofErr w:type="spellStart"/>
      <w:r w:rsidRPr="00BF6D02">
        <w:rPr>
          <w:rFonts w:ascii="Arial" w:eastAsia="Times New Roman" w:hAnsi="Arial" w:cs="Arial"/>
          <w:bCs/>
          <w:color w:val="000000" w:themeColor="text1"/>
          <w:kern w:val="0"/>
          <w:sz w:val="22"/>
          <w:szCs w:val="22"/>
          <w:lang w:val="en-US" w:eastAsia="en-GB"/>
          <w14:ligatures w14:val="none"/>
        </w:rPr>
        <w:t>balustered</w:t>
      </w:r>
      <w:proofErr w:type="spellEnd"/>
      <w:r w:rsidRPr="00BF6D02">
        <w:rPr>
          <w:rFonts w:ascii="Arial" w:eastAsia="Times New Roman" w:hAnsi="Arial" w:cs="Arial"/>
          <w:bCs/>
          <w:color w:val="000000" w:themeColor="text1"/>
          <w:kern w:val="0"/>
          <w:sz w:val="22"/>
          <w:szCs w:val="22"/>
          <w:lang w:val="en-US" w:eastAsia="en-GB"/>
          <w14:ligatures w14:val="none"/>
        </w:rPr>
        <w:t xml:space="preserve"> dog-leg </w:t>
      </w:r>
      <w:proofErr w:type="gramStart"/>
      <w:r w:rsidRPr="00BF6D02">
        <w:rPr>
          <w:rFonts w:ascii="Arial" w:eastAsia="Times New Roman" w:hAnsi="Arial" w:cs="Arial"/>
          <w:bCs/>
          <w:color w:val="000000" w:themeColor="text1"/>
          <w:kern w:val="0"/>
          <w:sz w:val="22"/>
          <w:szCs w:val="22"/>
          <w:lang w:val="en-US" w:eastAsia="en-GB"/>
          <w14:ligatures w14:val="none"/>
        </w:rPr>
        <w:t>stair</w:t>
      </w:r>
      <w:proofErr w:type="gramEnd"/>
      <w:r w:rsidRPr="00BF6D02">
        <w:rPr>
          <w:rFonts w:ascii="Arial" w:eastAsia="Times New Roman" w:hAnsi="Arial" w:cs="Arial"/>
          <w:bCs/>
          <w:color w:val="000000" w:themeColor="text1"/>
          <w:kern w:val="0"/>
          <w:sz w:val="22"/>
          <w:szCs w:val="22"/>
          <w:lang w:val="en-US" w:eastAsia="en-GB"/>
          <w14:ligatures w14:val="none"/>
        </w:rPr>
        <w:t>. Externally, in north re-entrant angle, a disused horse gin by Tasker &amp; Sons of Andover.</w:t>
      </w:r>
    </w:p>
    <w:p w14:paraId="1F1369EC"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46D3353C"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BF6D02">
        <w:rPr>
          <w:rFonts w:ascii="Arial" w:eastAsia="Times New Roman" w:hAnsi="Arial" w:cs="Arial"/>
          <w:bCs/>
          <w:color w:val="000000" w:themeColor="text1"/>
          <w:kern w:val="0"/>
          <w:sz w:val="22"/>
          <w:szCs w:val="22"/>
          <w:lang w:val="en-US" w:eastAsia="en-GB"/>
          <w14:ligatures w14:val="none"/>
        </w:rPr>
        <w:t>Listing NGR: SU3244355004</w:t>
      </w:r>
    </w:p>
    <w:p w14:paraId="2FAE28F9"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47669AB2"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BF6D02">
        <w:rPr>
          <w:rFonts w:ascii="Arial" w:eastAsia="Times New Roman" w:hAnsi="Arial" w:cs="Arial"/>
          <w:bCs/>
          <w:color w:val="000000" w:themeColor="text1"/>
          <w:kern w:val="0"/>
          <w:sz w:val="22"/>
          <w:szCs w:val="22"/>
          <w:lang w:val="en-US" w:eastAsia="en-GB"/>
          <w14:ligatures w14:val="none"/>
        </w:rPr>
        <w:t>CHUTE - SU 35 NW 6/67 Stable and carriage house at Conholt Park II</w:t>
      </w:r>
    </w:p>
    <w:p w14:paraId="46496805"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09285AFE"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BF6D02">
        <w:rPr>
          <w:rFonts w:ascii="Arial" w:eastAsia="Times New Roman" w:hAnsi="Arial" w:cs="Arial"/>
          <w:bCs/>
          <w:color w:val="000000" w:themeColor="text1"/>
          <w:kern w:val="0"/>
          <w:sz w:val="22"/>
          <w:szCs w:val="22"/>
          <w:lang w:val="en-US" w:eastAsia="en-GB"/>
          <w14:ligatures w14:val="none"/>
        </w:rPr>
        <w:t xml:space="preserve">Stable and carriage house on 3 sides of yard. </w:t>
      </w:r>
      <w:proofErr w:type="gramStart"/>
      <w:r w:rsidRPr="00BF6D02">
        <w:rPr>
          <w:rFonts w:ascii="Arial" w:eastAsia="Times New Roman" w:hAnsi="Arial" w:cs="Arial"/>
          <w:bCs/>
          <w:color w:val="000000" w:themeColor="text1"/>
          <w:kern w:val="0"/>
          <w:sz w:val="22"/>
          <w:szCs w:val="22"/>
          <w:lang w:val="en-US" w:eastAsia="en-GB"/>
          <w14:ligatures w14:val="none"/>
        </w:rPr>
        <w:t>Early-mid</w:t>
      </w:r>
      <w:proofErr w:type="gramEnd"/>
      <w:r w:rsidRPr="00BF6D02">
        <w:rPr>
          <w:rFonts w:ascii="Arial" w:eastAsia="Times New Roman" w:hAnsi="Arial" w:cs="Arial"/>
          <w:bCs/>
          <w:color w:val="000000" w:themeColor="text1"/>
          <w:kern w:val="0"/>
          <w:sz w:val="22"/>
          <w:szCs w:val="22"/>
          <w:lang w:val="en-US" w:eastAsia="en-GB"/>
          <w14:ligatures w14:val="none"/>
        </w:rPr>
        <w:t xml:space="preserve"> C18, extended in late C18. Brick with tiled roofs. Central block facing main house, </w:t>
      </w:r>
      <w:proofErr w:type="gramStart"/>
      <w:r w:rsidRPr="00BF6D02">
        <w:rPr>
          <w:rFonts w:ascii="Arial" w:eastAsia="Times New Roman" w:hAnsi="Arial" w:cs="Arial"/>
          <w:bCs/>
          <w:color w:val="000000" w:themeColor="text1"/>
          <w:kern w:val="0"/>
          <w:sz w:val="22"/>
          <w:szCs w:val="22"/>
          <w:lang w:val="en-US" w:eastAsia="en-GB"/>
          <w14:ligatures w14:val="none"/>
        </w:rPr>
        <w:t>4 bays,</w:t>
      </w:r>
      <w:proofErr w:type="gramEnd"/>
      <w:r w:rsidRPr="00BF6D02">
        <w:rPr>
          <w:rFonts w:ascii="Arial" w:eastAsia="Times New Roman" w:hAnsi="Arial" w:cs="Arial"/>
          <w:bCs/>
          <w:color w:val="000000" w:themeColor="text1"/>
          <w:kern w:val="0"/>
          <w:sz w:val="22"/>
          <w:szCs w:val="22"/>
          <w:lang w:val="en-US" w:eastAsia="en-GB"/>
          <w14:ligatures w14:val="none"/>
        </w:rPr>
        <w:t xml:space="preserve"> of vitrified header bond. Two central bays slightly broken forward and pedimented, with brick strings representing cornices. Clock in pediment. Bell tower on 6 columns with domed lead roof and wind vane. Two large carriage arches with timber doors. Outer </w:t>
      </w:r>
      <w:proofErr w:type="gramStart"/>
      <w:r w:rsidRPr="00BF6D02">
        <w:rPr>
          <w:rFonts w:ascii="Arial" w:eastAsia="Times New Roman" w:hAnsi="Arial" w:cs="Arial"/>
          <w:bCs/>
          <w:color w:val="000000" w:themeColor="text1"/>
          <w:kern w:val="0"/>
          <w:sz w:val="22"/>
          <w:szCs w:val="22"/>
          <w:lang w:val="en-US" w:eastAsia="en-GB"/>
          <w14:ligatures w14:val="none"/>
        </w:rPr>
        <w:t>bays</w:t>
      </w:r>
      <w:proofErr w:type="gramEnd"/>
      <w:r w:rsidRPr="00BF6D02">
        <w:rPr>
          <w:rFonts w:ascii="Arial" w:eastAsia="Times New Roman" w:hAnsi="Arial" w:cs="Arial"/>
          <w:bCs/>
          <w:color w:val="000000" w:themeColor="text1"/>
          <w:kern w:val="0"/>
          <w:sz w:val="22"/>
          <w:szCs w:val="22"/>
          <w:lang w:val="en-US" w:eastAsia="en-GB"/>
          <w14:ligatures w14:val="none"/>
        </w:rPr>
        <w:t xml:space="preserve"> similar large arches and </w:t>
      </w:r>
      <w:proofErr w:type="gramStart"/>
      <w:r w:rsidRPr="00BF6D02">
        <w:rPr>
          <w:rFonts w:ascii="Arial" w:eastAsia="Times New Roman" w:hAnsi="Arial" w:cs="Arial"/>
          <w:bCs/>
          <w:color w:val="000000" w:themeColor="text1"/>
          <w:kern w:val="0"/>
          <w:sz w:val="22"/>
          <w:szCs w:val="22"/>
          <w:lang w:val="en-US" w:eastAsia="en-GB"/>
          <w14:ligatures w14:val="none"/>
        </w:rPr>
        <w:t>parapet</w:t>
      </w:r>
      <w:proofErr w:type="gramEnd"/>
      <w:r w:rsidRPr="00BF6D02">
        <w:rPr>
          <w:rFonts w:ascii="Arial" w:eastAsia="Times New Roman" w:hAnsi="Arial" w:cs="Arial"/>
          <w:bCs/>
          <w:color w:val="000000" w:themeColor="text1"/>
          <w:kern w:val="0"/>
          <w:sz w:val="22"/>
          <w:szCs w:val="22"/>
          <w:lang w:val="en-US" w:eastAsia="en-GB"/>
          <w14:ligatures w14:val="none"/>
        </w:rPr>
        <w:t xml:space="preserve">. Block is extended either side as groom's and stable boy's dwellings, each of 2 bays with 6-panelled doors and leaded 3-light windows. Courtyard </w:t>
      </w:r>
      <w:proofErr w:type="gramStart"/>
      <w:r w:rsidRPr="00BF6D02">
        <w:rPr>
          <w:rFonts w:ascii="Arial" w:eastAsia="Times New Roman" w:hAnsi="Arial" w:cs="Arial"/>
          <w:bCs/>
          <w:color w:val="000000" w:themeColor="text1"/>
          <w:kern w:val="0"/>
          <w:sz w:val="22"/>
          <w:szCs w:val="22"/>
          <w:lang w:val="en-US" w:eastAsia="en-GB"/>
          <w14:ligatures w14:val="none"/>
        </w:rPr>
        <w:t>formed</w:t>
      </w:r>
      <w:proofErr w:type="gramEnd"/>
      <w:r w:rsidRPr="00BF6D02">
        <w:rPr>
          <w:rFonts w:ascii="Arial" w:eastAsia="Times New Roman" w:hAnsi="Arial" w:cs="Arial"/>
          <w:bCs/>
          <w:color w:val="000000" w:themeColor="text1"/>
          <w:kern w:val="0"/>
          <w:sz w:val="22"/>
          <w:szCs w:val="22"/>
          <w:lang w:val="en-US" w:eastAsia="en-GB"/>
          <w14:ligatures w14:val="none"/>
        </w:rPr>
        <w:t xml:space="preserve"> by stable wings, </w:t>
      </w:r>
      <w:proofErr w:type="gramStart"/>
      <w:r w:rsidRPr="00BF6D02">
        <w:rPr>
          <w:rFonts w:ascii="Arial" w:eastAsia="Times New Roman" w:hAnsi="Arial" w:cs="Arial"/>
          <w:bCs/>
          <w:color w:val="000000" w:themeColor="text1"/>
          <w:kern w:val="0"/>
          <w:sz w:val="22"/>
          <w:szCs w:val="22"/>
          <w:lang w:val="en-US" w:eastAsia="en-GB"/>
          <w14:ligatures w14:val="none"/>
        </w:rPr>
        <w:t>that to left of flint</w:t>
      </w:r>
      <w:proofErr w:type="gramEnd"/>
      <w:r w:rsidRPr="00BF6D02">
        <w:rPr>
          <w:rFonts w:ascii="Arial" w:eastAsia="Times New Roman" w:hAnsi="Arial" w:cs="Arial"/>
          <w:bCs/>
          <w:color w:val="000000" w:themeColor="text1"/>
          <w:kern w:val="0"/>
          <w:sz w:val="22"/>
          <w:szCs w:val="22"/>
          <w:lang w:val="en-US" w:eastAsia="en-GB"/>
          <w14:ligatures w14:val="none"/>
        </w:rPr>
        <w:t xml:space="preserve"> with brick dressings and tiled roof. Varied openings, including 4 doors and timber windows with </w:t>
      </w:r>
      <w:proofErr w:type="gramStart"/>
      <w:r w:rsidRPr="00BF6D02">
        <w:rPr>
          <w:rFonts w:ascii="Arial" w:eastAsia="Times New Roman" w:hAnsi="Arial" w:cs="Arial"/>
          <w:bCs/>
          <w:color w:val="000000" w:themeColor="text1"/>
          <w:kern w:val="0"/>
          <w:sz w:val="22"/>
          <w:szCs w:val="22"/>
          <w:lang w:val="en-US" w:eastAsia="en-GB"/>
          <w14:ligatures w14:val="none"/>
        </w:rPr>
        <w:t>leaded</w:t>
      </w:r>
      <w:proofErr w:type="gramEnd"/>
      <w:r w:rsidRPr="00BF6D02">
        <w:rPr>
          <w:rFonts w:ascii="Arial" w:eastAsia="Times New Roman" w:hAnsi="Arial" w:cs="Arial"/>
          <w:bCs/>
          <w:color w:val="000000" w:themeColor="text1"/>
          <w:kern w:val="0"/>
          <w:sz w:val="22"/>
          <w:szCs w:val="22"/>
          <w:lang w:val="en-US" w:eastAsia="en-GB"/>
          <w14:ligatures w14:val="none"/>
        </w:rPr>
        <w:t xml:space="preserve"> glazing. Right wing has 5-bay blank shallow arcade. Two carriage house doors now covered with later C19 steel glazed roof on columns. Stable doors and </w:t>
      </w:r>
      <w:proofErr w:type="gramStart"/>
      <w:r w:rsidRPr="00BF6D02">
        <w:rPr>
          <w:rFonts w:ascii="Arial" w:eastAsia="Times New Roman" w:hAnsi="Arial" w:cs="Arial"/>
          <w:bCs/>
          <w:color w:val="000000" w:themeColor="text1"/>
          <w:kern w:val="0"/>
          <w:sz w:val="22"/>
          <w:szCs w:val="22"/>
          <w:lang w:val="en-US" w:eastAsia="en-GB"/>
          <w14:ligatures w14:val="none"/>
        </w:rPr>
        <w:t>leaded windows</w:t>
      </w:r>
      <w:proofErr w:type="gramEnd"/>
      <w:r w:rsidRPr="00BF6D02">
        <w:rPr>
          <w:rFonts w:ascii="Arial" w:eastAsia="Times New Roman" w:hAnsi="Arial" w:cs="Arial"/>
          <w:bCs/>
          <w:color w:val="000000" w:themeColor="text1"/>
          <w:kern w:val="0"/>
          <w:sz w:val="22"/>
          <w:szCs w:val="22"/>
          <w:lang w:val="en-US" w:eastAsia="en-GB"/>
          <w14:ligatures w14:val="none"/>
        </w:rPr>
        <w:t>. Passage at junction with main block leads to farm to rear.</w:t>
      </w:r>
    </w:p>
    <w:p w14:paraId="6C376736"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247F7183" w14:textId="77777777" w:rsidR="001B0E0E" w:rsidRPr="00BF6D02"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roofErr w:type="gramStart"/>
      <w:r w:rsidRPr="00BF6D02">
        <w:rPr>
          <w:rFonts w:ascii="Arial" w:eastAsia="Times New Roman" w:hAnsi="Arial" w:cs="Arial"/>
          <w:bCs/>
          <w:color w:val="000000" w:themeColor="text1"/>
          <w:kern w:val="0"/>
          <w:sz w:val="22"/>
          <w:szCs w:val="22"/>
          <w:lang w:val="en-US" w:eastAsia="en-GB"/>
          <w14:ligatures w14:val="none"/>
        </w:rPr>
        <w:t>Listing</w:t>
      </w:r>
      <w:proofErr w:type="gramEnd"/>
      <w:r w:rsidRPr="00BF6D02">
        <w:rPr>
          <w:rFonts w:ascii="Arial" w:eastAsia="Times New Roman" w:hAnsi="Arial" w:cs="Arial"/>
          <w:bCs/>
          <w:color w:val="000000" w:themeColor="text1"/>
          <w:kern w:val="0"/>
          <w:sz w:val="22"/>
          <w:szCs w:val="22"/>
          <w:lang w:val="en-US" w:eastAsia="en-GB"/>
          <w14:ligatures w14:val="none"/>
        </w:rPr>
        <w:t xml:space="preserve"> NGR: SU3240655018</w:t>
      </w:r>
    </w:p>
    <w:p w14:paraId="00E5EF47" w14:textId="77777777" w:rsidR="00630588" w:rsidRPr="001F0E0F" w:rsidRDefault="00630588" w:rsidP="00BE7699">
      <w:pPr>
        <w:spacing w:after="0" w:line="240" w:lineRule="auto"/>
        <w:jc w:val="both"/>
        <w:rPr>
          <w:rFonts w:ascii="Arial" w:eastAsia="Times New Roman" w:hAnsi="Arial" w:cs="Arial"/>
          <w:color w:val="FF0000"/>
          <w:kern w:val="0"/>
          <w:sz w:val="22"/>
          <w:szCs w:val="22"/>
          <w:highlight w:val="yellow"/>
          <w:lang w:eastAsia="en-GB"/>
          <w14:ligatures w14:val="none"/>
        </w:rPr>
      </w:pPr>
    </w:p>
    <w:p w14:paraId="10191F2F" w14:textId="77777777" w:rsidR="00F7609E" w:rsidRPr="008B6B85" w:rsidRDefault="00F7609E" w:rsidP="00BE7699">
      <w:pPr>
        <w:spacing w:after="0" w:line="240" w:lineRule="auto"/>
        <w:jc w:val="both"/>
        <w:outlineLvl w:val="2"/>
        <w:rPr>
          <w:rFonts w:ascii="Arial" w:eastAsia="Times New Roman" w:hAnsi="Arial" w:cs="Arial"/>
          <w:b/>
          <w:bCs/>
          <w:kern w:val="0"/>
          <w:sz w:val="22"/>
          <w:szCs w:val="22"/>
          <w:lang w:eastAsia="en-GB"/>
          <w14:ligatures w14:val="none"/>
        </w:rPr>
      </w:pPr>
      <w:r w:rsidRPr="008B6B85">
        <w:rPr>
          <w:rFonts w:ascii="Arial" w:eastAsia="Times New Roman" w:hAnsi="Arial" w:cs="Arial"/>
          <w:b/>
          <w:bCs/>
          <w:kern w:val="0"/>
          <w:sz w:val="22"/>
          <w:szCs w:val="22"/>
          <w:lang w:eastAsia="en-GB"/>
          <w14:ligatures w14:val="none"/>
        </w:rPr>
        <w:t>PROPOSAL</w:t>
      </w:r>
    </w:p>
    <w:p w14:paraId="55BF09D6" w14:textId="77777777" w:rsidR="00970E82" w:rsidRPr="008B6B85" w:rsidRDefault="00970E82" w:rsidP="00BE7699">
      <w:pPr>
        <w:spacing w:after="0" w:line="240" w:lineRule="auto"/>
        <w:jc w:val="both"/>
        <w:outlineLvl w:val="2"/>
        <w:rPr>
          <w:rFonts w:ascii="Arial" w:eastAsia="Times New Roman" w:hAnsi="Arial" w:cs="Arial"/>
          <w:b/>
          <w:bCs/>
          <w:kern w:val="0"/>
          <w:sz w:val="22"/>
          <w:szCs w:val="22"/>
          <w:lang w:eastAsia="en-GB"/>
          <w14:ligatures w14:val="none"/>
        </w:rPr>
      </w:pPr>
    </w:p>
    <w:p w14:paraId="3AC5811C" w14:textId="2676F0DF" w:rsidR="00970E82" w:rsidRPr="008B6B85" w:rsidRDefault="00970E82" w:rsidP="00BE7699">
      <w:pPr>
        <w:spacing w:after="0" w:line="240" w:lineRule="auto"/>
        <w:jc w:val="both"/>
        <w:outlineLvl w:val="2"/>
        <w:rPr>
          <w:rFonts w:ascii="Arial" w:eastAsia="Times New Roman" w:hAnsi="Arial" w:cs="Arial"/>
          <w:kern w:val="0"/>
          <w:sz w:val="22"/>
          <w:szCs w:val="22"/>
          <w:lang w:eastAsia="en-GB"/>
          <w14:ligatures w14:val="none"/>
        </w:rPr>
      </w:pPr>
      <w:r w:rsidRPr="008B6B85">
        <w:rPr>
          <w:rFonts w:ascii="Arial" w:eastAsia="Times New Roman" w:hAnsi="Arial" w:cs="Arial"/>
          <w:kern w:val="0"/>
          <w:sz w:val="22"/>
          <w:szCs w:val="22"/>
          <w:lang w:eastAsia="en-GB"/>
          <w14:ligatures w14:val="none"/>
        </w:rPr>
        <w:t>The application is seeing retrospective consent for works undertaken</w:t>
      </w:r>
      <w:r w:rsidR="00DE5A19" w:rsidRPr="008B6B85">
        <w:rPr>
          <w:rFonts w:ascii="Arial" w:eastAsia="Times New Roman" w:hAnsi="Arial" w:cs="Arial"/>
          <w:kern w:val="0"/>
          <w:sz w:val="22"/>
          <w:szCs w:val="22"/>
          <w:lang w:eastAsia="en-GB"/>
          <w14:ligatures w14:val="none"/>
        </w:rPr>
        <w:t xml:space="preserve">, the applicant has laid out the works </w:t>
      </w:r>
      <w:r w:rsidR="00BE6A34" w:rsidRPr="008B6B85">
        <w:rPr>
          <w:rFonts w:ascii="Arial" w:eastAsia="Times New Roman" w:hAnsi="Arial" w:cs="Arial"/>
          <w:kern w:val="0"/>
          <w:sz w:val="22"/>
          <w:szCs w:val="22"/>
          <w:lang w:eastAsia="en-GB"/>
          <w14:ligatures w14:val="none"/>
        </w:rPr>
        <w:t>undertaken</w:t>
      </w:r>
      <w:r w:rsidR="00DE5A19" w:rsidRPr="008B6B85">
        <w:rPr>
          <w:rFonts w:ascii="Arial" w:eastAsia="Times New Roman" w:hAnsi="Arial" w:cs="Arial"/>
          <w:kern w:val="0"/>
          <w:sz w:val="22"/>
          <w:szCs w:val="22"/>
          <w:lang w:eastAsia="en-GB"/>
          <w14:ligatures w14:val="none"/>
        </w:rPr>
        <w:t xml:space="preserve"> within the covering letter </w:t>
      </w:r>
      <w:r w:rsidR="00BE6A34" w:rsidRPr="008B6B85">
        <w:rPr>
          <w:rFonts w:ascii="Arial" w:eastAsia="Times New Roman" w:hAnsi="Arial" w:cs="Arial"/>
          <w:kern w:val="0"/>
          <w:sz w:val="22"/>
          <w:szCs w:val="22"/>
          <w:lang w:eastAsia="en-GB"/>
          <w14:ligatures w14:val="none"/>
        </w:rPr>
        <w:t xml:space="preserve">and included below - </w:t>
      </w:r>
    </w:p>
    <w:p w14:paraId="2ECDFDE2" w14:textId="77777777" w:rsidR="00683C17" w:rsidRPr="008B6B85" w:rsidRDefault="00683C17" w:rsidP="00BE7699">
      <w:pPr>
        <w:spacing w:after="0" w:line="240" w:lineRule="auto"/>
        <w:jc w:val="both"/>
        <w:rPr>
          <w:rFonts w:ascii="Arial" w:eastAsia="Times New Roman" w:hAnsi="Arial" w:cs="Arial"/>
          <w:color w:val="FF0000"/>
          <w:kern w:val="0"/>
          <w:sz w:val="22"/>
          <w:szCs w:val="22"/>
          <w:lang w:eastAsia="en-GB"/>
          <w14:ligatures w14:val="none"/>
        </w:rPr>
      </w:pPr>
    </w:p>
    <w:p w14:paraId="4874ACE1" w14:textId="77777777" w:rsidR="00A36E32" w:rsidRPr="008B6B85" w:rsidRDefault="00E94BC5" w:rsidP="00A36E32">
      <w:pPr>
        <w:pStyle w:val="ListParagraph"/>
        <w:numPr>
          <w:ilvl w:val="0"/>
          <w:numId w:val="24"/>
        </w:numPr>
        <w:spacing w:after="0" w:line="240" w:lineRule="auto"/>
        <w:jc w:val="both"/>
        <w:rPr>
          <w:rFonts w:ascii="Arial" w:eastAsia="Times New Roman" w:hAnsi="Arial" w:cs="Arial"/>
          <w:color w:val="000000" w:themeColor="text1"/>
          <w:kern w:val="0"/>
          <w:sz w:val="22"/>
          <w:szCs w:val="22"/>
          <w:lang w:eastAsia="en-GB"/>
          <w14:ligatures w14:val="none"/>
        </w:rPr>
      </w:pPr>
      <w:r w:rsidRPr="008B6B85">
        <w:rPr>
          <w:rFonts w:ascii="Arial" w:eastAsia="Times New Roman" w:hAnsi="Arial" w:cs="Arial"/>
          <w:color w:val="000000" w:themeColor="text1"/>
          <w:kern w:val="0"/>
          <w:sz w:val="22"/>
          <w:szCs w:val="22"/>
          <w:lang w:eastAsia="en-GB"/>
          <w14:ligatures w14:val="none"/>
        </w:rPr>
        <w:t>Building B5 (Guest Cottage): Fireplace Reinstatement in Study (G07)</w:t>
      </w:r>
      <w:r w:rsidRPr="008B6B85">
        <w:rPr>
          <w:rFonts w:ascii="Arial" w:eastAsia="Times New Roman" w:hAnsi="Arial" w:cs="Arial"/>
          <w:color w:val="000000" w:themeColor="text1"/>
          <w:kern w:val="0"/>
          <w:sz w:val="22"/>
          <w:szCs w:val="22"/>
          <w:lang w:eastAsia="en-GB"/>
          <w14:ligatures w14:val="none"/>
        </w:rPr>
        <w:t xml:space="preserve"> </w:t>
      </w:r>
    </w:p>
    <w:p w14:paraId="3CF751C9" w14:textId="77777777" w:rsidR="00A36E32" w:rsidRPr="008B6B85" w:rsidRDefault="00A36E32" w:rsidP="00E94BC5">
      <w:pPr>
        <w:spacing w:after="0" w:line="240" w:lineRule="auto"/>
        <w:jc w:val="both"/>
        <w:rPr>
          <w:rFonts w:ascii="Arial" w:eastAsia="Times New Roman" w:hAnsi="Arial" w:cs="Arial"/>
          <w:color w:val="000000" w:themeColor="text1"/>
          <w:kern w:val="0"/>
          <w:sz w:val="22"/>
          <w:szCs w:val="22"/>
          <w:lang w:eastAsia="en-GB"/>
          <w14:ligatures w14:val="none"/>
        </w:rPr>
      </w:pPr>
    </w:p>
    <w:p w14:paraId="1AFDF3F0" w14:textId="3F18FEE4" w:rsidR="00B83E6E" w:rsidRPr="00A36E32" w:rsidRDefault="00E94BC5" w:rsidP="00A36E32">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8B6B85">
        <w:rPr>
          <w:rFonts w:ascii="Arial" w:eastAsia="Times New Roman" w:hAnsi="Arial" w:cs="Arial"/>
          <w:color w:val="000000" w:themeColor="text1"/>
          <w:kern w:val="0"/>
          <w:sz w:val="22"/>
          <w:szCs w:val="22"/>
          <w:lang w:eastAsia="en-GB"/>
          <w14:ligatures w14:val="none"/>
        </w:rPr>
        <w:t xml:space="preserve">During careful stripping back of later alterations, the original fireplace surround was uncovered in remarkably good condition. Its reinstatement restores the room’s historic proportions and reintroduces an important </w:t>
      </w:r>
      <w:r w:rsidRPr="00A36E32">
        <w:rPr>
          <w:rFonts w:ascii="Arial" w:eastAsia="Times New Roman" w:hAnsi="Arial" w:cs="Arial"/>
          <w:color w:val="000000" w:themeColor="text1"/>
          <w:kern w:val="0"/>
          <w:sz w:val="22"/>
          <w:szCs w:val="22"/>
          <w:lang w:eastAsia="en-GB"/>
          <w14:ligatures w14:val="none"/>
        </w:rPr>
        <w:t>focal point of the cottage’s domestic life. The design respects the existing patina while incorporating discreet modern fireproofing to current standards</w:t>
      </w:r>
      <w:r w:rsidRPr="00A36E32">
        <w:rPr>
          <w:rFonts w:ascii="Arial" w:eastAsia="Times New Roman" w:hAnsi="Arial" w:cs="Arial"/>
          <w:color w:val="000000" w:themeColor="text1"/>
          <w:kern w:val="0"/>
          <w:sz w:val="22"/>
          <w:szCs w:val="22"/>
          <w:lang w:eastAsia="en-GB"/>
          <w14:ligatures w14:val="none"/>
        </w:rPr>
        <w:t>.</w:t>
      </w:r>
    </w:p>
    <w:p w14:paraId="6633C38E" w14:textId="77777777" w:rsidR="00E94BC5" w:rsidRPr="00A36E32" w:rsidRDefault="00E94BC5" w:rsidP="00E94BC5">
      <w:pPr>
        <w:spacing w:after="0" w:line="240" w:lineRule="auto"/>
        <w:jc w:val="both"/>
        <w:rPr>
          <w:rFonts w:ascii="Arial" w:eastAsia="Times New Roman" w:hAnsi="Arial" w:cs="Arial"/>
          <w:color w:val="000000" w:themeColor="text1"/>
          <w:kern w:val="0"/>
          <w:sz w:val="22"/>
          <w:szCs w:val="22"/>
          <w:lang w:eastAsia="en-GB"/>
          <w14:ligatures w14:val="none"/>
        </w:rPr>
      </w:pPr>
    </w:p>
    <w:p w14:paraId="3ED4B7C0" w14:textId="77777777" w:rsidR="00A36E32" w:rsidRPr="00A36E32" w:rsidRDefault="00A36E32" w:rsidP="00A36E32">
      <w:pPr>
        <w:pStyle w:val="ListParagraph"/>
        <w:numPr>
          <w:ilvl w:val="0"/>
          <w:numId w:val="24"/>
        </w:numPr>
        <w:spacing w:after="0" w:line="240" w:lineRule="auto"/>
        <w:jc w:val="both"/>
        <w:rPr>
          <w:rFonts w:ascii="Arial" w:eastAsia="Times New Roman" w:hAnsi="Arial" w:cs="Arial"/>
          <w:color w:val="000000" w:themeColor="text1"/>
          <w:kern w:val="0"/>
          <w:sz w:val="22"/>
          <w:szCs w:val="22"/>
          <w:lang w:eastAsia="en-GB"/>
          <w14:ligatures w14:val="none"/>
        </w:rPr>
      </w:pPr>
      <w:r w:rsidRPr="00A36E32">
        <w:rPr>
          <w:rFonts w:ascii="Arial" w:eastAsia="Times New Roman" w:hAnsi="Arial" w:cs="Arial"/>
          <w:color w:val="000000" w:themeColor="text1"/>
          <w:kern w:val="0"/>
          <w:sz w:val="22"/>
          <w:szCs w:val="22"/>
          <w:lang w:eastAsia="en-GB"/>
          <w14:ligatures w14:val="none"/>
        </w:rPr>
        <w:t xml:space="preserve">Oculus Window Revised Infill Design (North-West Elevation) </w:t>
      </w:r>
    </w:p>
    <w:p w14:paraId="0DD2FD5C" w14:textId="77777777" w:rsidR="00A36E32" w:rsidRPr="00A36E32" w:rsidRDefault="00A36E32" w:rsidP="00E94BC5">
      <w:pPr>
        <w:spacing w:after="0" w:line="240" w:lineRule="auto"/>
        <w:jc w:val="both"/>
        <w:rPr>
          <w:rFonts w:ascii="Arial" w:eastAsia="Times New Roman" w:hAnsi="Arial" w:cs="Arial"/>
          <w:color w:val="000000" w:themeColor="text1"/>
          <w:kern w:val="0"/>
          <w:sz w:val="22"/>
          <w:szCs w:val="22"/>
          <w:lang w:eastAsia="en-GB"/>
          <w14:ligatures w14:val="none"/>
        </w:rPr>
      </w:pPr>
    </w:p>
    <w:p w14:paraId="23B1CD6B" w14:textId="62A2B2F2" w:rsidR="00A36E32" w:rsidRPr="00A36E32" w:rsidRDefault="00A36E32" w:rsidP="00A36E32">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A36E32">
        <w:rPr>
          <w:rFonts w:ascii="Arial" w:eastAsia="Times New Roman" w:hAnsi="Arial" w:cs="Arial"/>
          <w:color w:val="000000" w:themeColor="text1"/>
          <w:kern w:val="0"/>
          <w:sz w:val="22"/>
          <w:szCs w:val="22"/>
          <w:lang w:eastAsia="en-GB"/>
          <w14:ligatures w14:val="none"/>
        </w:rPr>
        <w:t>The existing louvred window has been replaced with a glazed oculus. This change introduces natural light deeper into the space while maintaining the distinctive</w:t>
      </w:r>
      <w:r w:rsidRPr="00A36E32">
        <w:rPr>
          <w:rFonts w:ascii="Arial" w:eastAsia="Times New Roman" w:hAnsi="Arial" w:cs="Arial"/>
          <w:color w:val="000000" w:themeColor="text1"/>
          <w:kern w:val="0"/>
          <w:sz w:val="22"/>
          <w:szCs w:val="22"/>
          <w:lang w:eastAsia="en-GB"/>
          <w14:ligatures w14:val="none"/>
        </w:rPr>
        <w:t xml:space="preserve"> </w:t>
      </w:r>
      <w:r w:rsidRPr="00A36E32">
        <w:rPr>
          <w:rFonts w:ascii="Arial" w:eastAsia="Times New Roman" w:hAnsi="Arial" w:cs="Arial"/>
          <w:color w:val="000000" w:themeColor="text1"/>
          <w:kern w:val="0"/>
          <w:sz w:val="22"/>
          <w:szCs w:val="22"/>
          <w:lang w:eastAsia="en-GB"/>
          <w14:ligatures w14:val="none"/>
        </w:rPr>
        <w:t xml:space="preserve">circular form. The glazing is inspired by similar estate windows, ensuring visual continuity. </w:t>
      </w:r>
    </w:p>
    <w:p w14:paraId="7A30FD4A" w14:textId="77777777" w:rsidR="00A36E32" w:rsidRPr="00A36E32" w:rsidRDefault="00A36E32" w:rsidP="00E94BC5">
      <w:pPr>
        <w:spacing w:after="0" w:line="240" w:lineRule="auto"/>
        <w:jc w:val="both"/>
        <w:rPr>
          <w:rFonts w:ascii="Arial" w:eastAsia="Times New Roman" w:hAnsi="Arial" w:cs="Arial"/>
          <w:color w:val="000000" w:themeColor="text1"/>
          <w:kern w:val="0"/>
          <w:sz w:val="22"/>
          <w:szCs w:val="22"/>
          <w:lang w:eastAsia="en-GB"/>
          <w14:ligatures w14:val="none"/>
        </w:rPr>
      </w:pPr>
    </w:p>
    <w:p w14:paraId="27FD74AB" w14:textId="77777777" w:rsidR="00A36E32" w:rsidRPr="00A36E32" w:rsidRDefault="00A36E32" w:rsidP="00A36E32">
      <w:pPr>
        <w:pStyle w:val="ListParagraph"/>
        <w:numPr>
          <w:ilvl w:val="0"/>
          <w:numId w:val="24"/>
        </w:numPr>
        <w:spacing w:after="0" w:line="240" w:lineRule="auto"/>
        <w:jc w:val="both"/>
        <w:rPr>
          <w:rFonts w:ascii="Arial" w:eastAsia="Times New Roman" w:hAnsi="Arial" w:cs="Arial"/>
          <w:color w:val="000000" w:themeColor="text1"/>
          <w:kern w:val="0"/>
          <w:sz w:val="22"/>
          <w:szCs w:val="22"/>
          <w:lang w:eastAsia="en-GB"/>
          <w14:ligatures w14:val="none"/>
        </w:rPr>
      </w:pPr>
      <w:r w:rsidRPr="00A36E32">
        <w:rPr>
          <w:rFonts w:ascii="Arial" w:eastAsia="Times New Roman" w:hAnsi="Arial" w:cs="Arial"/>
          <w:color w:val="000000" w:themeColor="text1"/>
          <w:kern w:val="0"/>
          <w:sz w:val="22"/>
          <w:szCs w:val="22"/>
          <w:lang w:eastAsia="en-GB"/>
          <w14:ligatures w14:val="none"/>
        </w:rPr>
        <w:t xml:space="preserve">Bargeboard Enhancements (North-West and North-East Elevations) </w:t>
      </w:r>
    </w:p>
    <w:p w14:paraId="3D082C16" w14:textId="77777777" w:rsidR="00A36E32" w:rsidRPr="00A36E32" w:rsidRDefault="00A36E32" w:rsidP="00E94BC5">
      <w:pPr>
        <w:spacing w:after="0" w:line="240" w:lineRule="auto"/>
        <w:jc w:val="both"/>
        <w:rPr>
          <w:rFonts w:ascii="Arial" w:eastAsia="Times New Roman" w:hAnsi="Arial" w:cs="Arial"/>
          <w:color w:val="000000" w:themeColor="text1"/>
          <w:kern w:val="0"/>
          <w:sz w:val="22"/>
          <w:szCs w:val="22"/>
          <w:lang w:eastAsia="en-GB"/>
          <w14:ligatures w14:val="none"/>
        </w:rPr>
      </w:pPr>
    </w:p>
    <w:p w14:paraId="7CA7D7E1" w14:textId="41719259" w:rsidR="00E94BC5" w:rsidRPr="00A36E32" w:rsidRDefault="00A36E32" w:rsidP="00A36E32">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A36E32">
        <w:rPr>
          <w:rFonts w:ascii="Arial" w:eastAsia="Times New Roman" w:hAnsi="Arial" w:cs="Arial"/>
          <w:color w:val="000000" w:themeColor="text1"/>
          <w:kern w:val="0"/>
          <w:sz w:val="22"/>
          <w:szCs w:val="22"/>
          <w:lang w:eastAsia="en-GB"/>
          <w14:ligatures w14:val="none"/>
        </w:rPr>
        <w:t>Ornate bargeboards have been added to Building B6 to better relate it to its neighbouring estate buildings. Drawing on detailed study of 19th-century joinery patterns from archival photographs, these timber bargeboards reflect the decorative language of the Energy Centre (B11) and Weighbridge (B9), providing visual weight to the roofline and employing traditional scarf joint techniques.</w:t>
      </w:r>
    </w:p>
    <w:p w14:paraId="329DF89E" w14:textId="77777777" w:rsidR="00B83E6E" w:rsidRPr="00D217A8" w:rsidRDefault="00B83E6E" w:rsidP="00BE7699">
      <w:pPr>
        <w:spacing w:after="0" w:line="240" w:lineRule="auto"/>
        <w:jc w:val="both"/>
        <w:rPr>
          <w:rFonts w:ascii="Arial" w:eastAsia="Times New Roman" w:hAnsi="Arial" w:cs="Arial"/>
          <w:color w:val="FF0000"/>
          <w:kern w:val="0"/>
          <w:sz w:val="22"/>
          <w:szCs w:val="22"/>
          <w:lang w:eastAsia="en-GB"/>
          <w14:ligatures w14:val="none"/>
        </w:rPr>
      </w:pPr>
    </w:p>
    <w:p w14:paraId="52B05857" w14:textId="25C278A7" w:rsidR="00BA6E7C" w:rsidRPr="00D217A8" w:rsidRDefault="001C370C" w:rsidP="00BE7699">
      <w:pPr>
        <w:spacing w:after="0" w:line="240" w:lineRule="auto"/>
        <w:jc w:val="both"/>
        <w:rPr>
          <w:rFonts w:ascii="Arial" w:eastAsia="Times New Roman" w:hAnsi="Arial" w:cs="Arial"/>
          <w:kern w:val="0"/>
          <w:sz w:val="22"/>
          <w:szCs w:val="22"/>
          <w:lang w:eastAsia="en-GB"/>
          <w14:ligatures w14:val="none"/>
        </w:rPr>
      </w:pPr>
      <w:r w:rsidRPr="00D217A8">
        <w:rPr>
          <w:rFonts w:ascii="Arial" w:eastAsia="Times New Roman" w:hAnsi="Arial" w:cs="Arial"/>
          <w:color w:val="000000" w:themeColor="text1"/>
          <w:kern w:val="0"/>
          <w:sz w:val="22"/>
          <w:szCs w:val="22"/>
          <w:lang w:eastAsia="en-GB"/>
          <w14:ligatures w14:val="none"/>
        </w:rPr>
        <w:t xml:space="preserve">Some of these alterations are linked to the development approved under </w:t>
      </w:r>
      <w:r w:rsidR="009272A5" w:rsidRPr="00D217A8">
        <w:rPr>
          <w:rFonts w:ascii="Arial" w:eastAsia="Times New Roman" w:hAnsi="Arial" w:cs="Arial"/>
          <w:color w:val="000000" w:themeColor="text1"/>
          <w:kern w:val="0"/>
          <w:sz w:val="22"/>
          <w:szCs w:val="22"/>
          <w:lang w:eastAsia="en-GB"/>
          <w14:ligatures w14:val="none"/>
        </w:rPr>
        <w:t xml:space="preserve">listed building </w:t>
      </w:r>
      <w:r w:rsidRPr="00D217A8">
        <w:rPr>
          <w:rFonts w:ascii="Arial" w:eastAsia="Times New Roman" w:hAnsi="Arial" w:cs="Arial"/>
          <w:color w:val="000000" w:themeColor="text1"/>
          <w:kern w:val="0"/>
          <w:sz w:val="22"/>
          <w:szCs w:val="22"/>
          <w:lang w:eastAsia="en-GB"/>
          <w14:ligatures w14:val="none"/>
        </w:rPr>
        <w:t>application</w:t>
      </w:r>
      <w:r w:rsidR="00934F50" w:rsidRPr="00D217A8">
        <w:rPr>
          <w:rFonts w:ascii="Arial" w:eastAsia="Times New Roman" w:hAnsi="Arial" w:cs="Arial"/>
          <w:color w:val="000000" w:themeColor="text1"/>
          <w:kern w:val="0"/>
          <w:sz w:val="22"/>
          <w:szCs w:val="22"/>
          <w:lang w:eastAsia="en-GB"/>
          <w14:ligatures w14:val="none"/>
        </w:rPr>
        <w:t xml:space="preserve"> </w:t>
      </w:r>
      <w:r w:rsidR="00A55F89" w:rsidRPr="00D217A8">
        <w:rPr>
          <w:rFonts w:ascii="Arial" w:eastAsia="Times New Roman" w:hAnsi="Arial" w:cs="Arial"/>
          <w:kern w:val="0"/>
          <w:sz w:val="22"/>
          <w:szCs w:val="22"/>
          <w:lang w:eastAsia="en-GB"/>
          <w14:ligatures w14:val="none"/>
        </w:rPr>
        <w:t>PL/2023/03656</w:t>
      </w:r>
      <w:r w:rsidR="00A55F89" w:rsidRPr="00D217A8">
        <w:rPr>
          <w:rFonts w:ascii="Arial" w:eastAsia="Times New Roman" w:hAnsi="Arial" w:cs="Arial"/>
          <w:kern w:val="0"/>
          <w:sz w:val="22"/>
          <w:szCs w:val="22"/>
          <w:lang w:eastAsia="en-GB"/>
          <w14:ligatures w14:val="none"/>
        </w:rPr>
        <w:t xml:space="preserve"> </w:t>
      </w:r>
      <w:r w:rsidR="009272A5" w:rsidRPr="00D217A8">
        <w:rPr>
          <w:rFonts w:ascii="Arial" w:eastAsia="Times New Roman" w:hAnsi="Arial" w:cs="Arial"/>
          <w:kern w:val="0"/>
          <w:sz w:val="22"/>
          <w:szCs w:val="22"/>
          <w:lang w:eastAsia="en-GB"/>
          <w14:ligatures w14:val="none"/>
        </w:rPr>
        <w:t>and associated full planning application</w:t>
      </w:r>
      <w:r w:rsidR="00086DF0" w:rsidRPr="00D217A8">
        <w:rPr>
          <w:rFonts w:ascii="Arial" w:eastAsia="Times New Roman" w:hAnsi="Arial" w:cs="Arial"/>
          <w:kern w:val="0"/>
          <w:sz w:val="22"/>
          <w:szCs w:val="22"/>
          <w:lang w:eastAsia="en-GB"/>
          <w14:ligatures w14:val="none"/>
        </w:rPr>
        <w:t xml:space="preserve"> </w:t>
      </w:r>
      <w:r w:rsidR="00AE372A" w:rsidRPr="00AE372A">
        <w:rPr>
          <w:rFonts w:ascii="Arial" w:eastAsia="Times New Roman" w:hAnsi="Arial" w:cs="Arial"/>
          <w:kern w:val="0"/>
          <w:sz w:val="22"/>
          <w:szCs w:val="22"/>
          <w:lang w:eastAsia="en-GB"/>
          <w14:ligatures w14:val="none"/>
        </w:rPr>
        <w:t>PL/2023/03301</w:t>
      </w:r>
      <w:r w:rsidR="00F147C5" w:rsidRPr="00D217A8">
        <w:rPr>
          <w:rFonts w:ascii="Arial" w:eastAsia="Times New Roman" w:hAnsi="Arial" w:cs="Arial"/>
          <w:kern w:val="0"/>
          <w:sz w:val="22"/>
          <w:szCs w:val="22"/>
          <w:lang w:eastAsia="en-GB"/>
          <w14:ligatures w14:val="none"/>
        </w:rPr>
        <w:t xml:space="preserve">. Application </w:t>
      </w:r>
      <w:r w:rsidR="00AE372A" w:rsidRPr="00AE372A">
        <w:rPr>
          <w:rFonts w:ascii="Arial" w:eastAsia="Times New Roman" w:hAnsi="Arial" w:cs="Arial"/>
          <w:kern w:val="0"/>
          <w:sz w:val="22"/>
          <w:szCs w:val="22"/>
          <w:lang w:eastAsia="en-GB"/>
          <w14:ligatures w14:val="none"/>
        </w:rPr>
        <w:t>PL/2023/03301</w:t>
      </w:r>
      <w:r w:rsidR="00AE372A">
        <w:rPr>
          <w:rFonts w:ascii="Arial" w:eastAsia="Times New Roman" w:hAnsi="Arial" w:cs="Arial"/>
          <w:kern w:val="0"/>
          <w:sz w:val="22"/>
          <w:szCs w:val="22"/>
          <w:lang w:eastAsia="en-GB"/>
          <w14:ligatures w14:val="none"/>
        </w:rPr>
        <w:t xml:space="preserve"> </w:t>
      </w:r>
      <w:r w:rsidR="00F147C5" w:rsidRPr="00D217A8">
        <w:rPr>
          <w:rFonts w:ascii="Arial" w:eastAsia="Times New Roman" w:hAnsi="Arial" w:cs="Arial"/>
          <w:kern w:val="0"/>
          <w:sz w:val="22"/>
          <w:szCs w:val="22"/>
          <w:lang w:eastAsia="en-GB"/>
          <w14:ligatures w14:val="none"/>
        </w:rPr>
        <w:t xml:space="preserve">is subject to </w:t>
      </w:r>
      <w:r w:rsidR="0022673F" w:rsidRPr="00D217A8">
        <w:rPr>
          <w:rFonts w:ascii="Arial" w:eastAsia="Times New Roman" w:hAnsi="Arial" w:cs="Arial"/>
          <w:kern w:val="0"/>
          <w:sz w:val="22"/>
          <w:szCs w:val="22"/>
          <w:lang w:eastAsia="en-GB"/>
          <w14:ligatures w14:val="none"/>
        </w:rPr>
        <w:t>a current S73 application</w:t>
      </w:r>
      <w:r w:rsidR="00B34BCE" w:rsidRPr="00D217A8">
        <w:rPr>
          <w:rFonts w:ascii="Arial" w:eastAsia="Times New Roman" w:hAnsi="Arial" w:cs="Arial"/>
          <w:kern w:val="0"/>
          <w:sz w:val="22"/>
          <w:szCs w:val="22"/>
          <w:lang w:eastAsia="en-GB"/>
          <w14:ligatures w14:val="none"/>
        </w:rPr>
        <w:t xml:space="preserve"> (</w:t>
      </w:r>
      <w:r w:rsidR="00D217A8" w:rsidRPr="00D217A8">
        <w:rPr>
          <w:rFonts w:ascii="Arial" w:eastAsia="Times New Roman" w:hAnsi="Arial" w:cs="Arial"/>
          <w:kern w:val="0"/>
          <w:sz w:val="22"/>
          <w:szCs w:val="22"/>
          <w:lang w:eastAsia="en-GB"/>
          <w14:ligatures w14:val="none"/>
        </w:rPr>
        <w:t>PL/2025/06419</w:t>
      </w:r>
      <w:r w:rsidR="00B34BCE" w:rsidRPr="00D217A8">
        <w:rPr>
          <w:rFonts w:ascii="Arial" w:eastAsia="Times New Roman" w:hAnsi="Arial" w:cs="Arial"/>
          <w:kern w:val="0"/>
          <w:sz w:val="22"/>
          <w:szCs w:val="22"/>
          <w:lang w:eastAsia="en-GB"/>
          <w14:ligatures w14:val="none"/>
        </w:rPr>
        <w:t>)</w:t>
      </w:r>
      <w:r w:rsidR="0022673F" w:rsidRPr="00D217A8">
        <w:rPr>
          <w:rFonts w:ascii="Arial" w:eastAsia="Times New Roman" w:hAnsi="Arial" w:cs="Arial"/>
          <w:kern w:val="0"/>
          <w:sz w:val="22"/>
          <w:szCs w:val="22"/>
          <w:lang w:eastAsia="en-GB"/>
          <w14:ligatures w14:val="none"/>
        </w:rPr>
        <w:t xml:space="preserve"> to vary the approved plans</w:t>
      </w:r>
      <w:r w:rsidR="00B34BCE" w:rsidRPr="00D217A8">
        <w:rPr>
          <w:rFonts w:ascii="Arial" w:eastAsia="Times New Roman" w:hAnsi="Arial" w:cs="Arial"/>
          <w:kern w:val="0"/>
          <w:sz w:val="22"/>
          <w:szCs w:val="22"/>
          <w:lang w:eastAsia="en-GB"/>
          <w14:ligatures w14:val="none"/>
        </w:rPr>
        <w:t xml:space="preserve"> list</w:t>
      </w:r>
      <w:r w:rsidR="0022673F" w:rsidRPr="00D217A8">
        <w:rPr>
          <w:rFonts w:ascii="Arial" w:eastAsia="Times New Roman" w:hAnsi="Arial" w:cs="Arial"/>
          <w:kern w:val="0"/>
          <w:sz w:val="22"/>
          <w:szCs w:val="22"/>
          <w:lang w:eastAsia="en-GB"/>
          <w14:ligatures w14:val="none"/>
        </w:rPr>
        <w:t xml:space="preserve"> to align with the plans submitted with this listed building application.</w:t>
      </w:r>
    </w:p>
    <w:p w14:paraId="0C698E6C" w14:textId="77777777" w:rsidR="005D3235" w:rsidRPr="00D217A8" w:rsidRDefault="005D3235" w:rsidP="00BE7699">
      <w:pPr>
        <w:spacing w:after="0" w:line="240" w:lineRule="auto"/>
        <w:jc w:val="both"/>
        <w:rPr>
          <w:rFonts w:ascii="Arial" w:eastAsia="Times New Roman" w:hAnsi="Arial" w:cs="Arial"/>
          <w:kern w:val="0"/>
          <w:sz w:val="22"/>
          <w:szCs w:val="22"/>
          <w:lang w:eastAsia="en-GB"/>
          <w14:ligatures w14:val="none"/>
        </w:rPr>
      </w:pPr>
    </w:p>
    <w:p w14:paraId="5F1C1671" w14:textId="70AD4174" w:rsidR="005D3235" w:rsidRPr="00D217A8" w:rsidRDefault="005D3235" w:rsidP="00BE7699">
      <w:pPr>
        <w:spacing w:after="0" w:line="240" w:lineRule="auto"/>
        <w:jc w:val="both"/>
        <w:rPr>
          <w:rFonts w:ascii="Arial" w:eastAsia="Times New Roman" w:hAnsi="Arial" w:cs="Arial"/>
          <w:color w:val="FF0000"/>
          <w:kern w:val="0"/>
          <w:sz w:val="22"/>
          <w:szCs w:val="22"/>
          <w:lang w:eastAsia="en-GB"/>
          <w14:ligatures w14:val="none"/>
        </w:rPr>
      </w:pPr>
      <w:r w:rsidRPr="00D217A8">
        <w:rPr>
          <w:rFonts w:ascii="Arial" w:eastAsia="Times New Roman" w:hAnsi="Arial" w:cs="Arial"/>
          <w:kern w:val="0"/>
          <w:sz w:val="22"/>
          <w:szCs w:val="22"/>
          <w:lang w:eastAsia="en-GB"/>
          <w14:ligatures w14:val="none"/>
        </w:rPr>
        <w:t xml:space="preserve">The proposals were initially submitted through a S19 application to vary the plans list condition of the original listed building consent. However, this is not a process that is possible for listed building consent to vary the plans and therefore this application was withdrawn and this current listed building application submitted. </w:t>
      </w:r>
    </w:p>
    <w:p w14:paraId="4A24263C" w14:textId="77777777" w:rsidR="001C370C" w:rsidRPr="00D217A8" w:rsidRDefault="001C370C" w:rsidP="00BE7699">
      <w:pPr>
        <w:spacing w:after="0" w:line="240" w:lineRule="auto"/>
        <w:jc w:val="both"/>
        <w:rPr>
          <w:rFonts w:ascii="Arial" w:eastAsia="Times New Roman" w:hAnsi="Arial" w:cs="Arial"/>
          <w:color w:val="FF0000"/>
          <w:kern w:val="0"/>
          <w:sz w:val="22"/>
          <w:szCs w:val="22"/>
          <w:lang w:eastAsia="en-GB"/>
          <w14:ligatures w14:val="none"/>
        </w:rPr>
      </w:pPr>
    </w:p>
    <w:p w14:paraId="123D8FA3" w14:textId="77777777" w:rsidR="00F7609E" w:rsidRPr="00D217A8" w:rsidRDefault="0034607F" w:rsidP="00BE7699">
      <w:pPr>
        <w:spacing w:after="0" w:line="240" w:lineRule="auto"/>
        <w:jc w:val="both"/>
        <w:outlineLvl w:val="2"/>
        <w:rPr>
          <w:rFonts w:ascii="Arial" w:eastAsia="Times New Roman" w:hAnsi="Arial" w:cs="Arial"/>
          <w:b/>
          <w:bCs/>
          <w:kern w:val="0"/>
          <w:sz w:val="22"/>
          <w:szCs w:val="22"/>
          <w:lang w:eastAsia="en-GB"/>
          <w14:ligatures w14:val="none"/>
        </w:rPr>
      </w:pPr>
      <w:r w:rsidRPr="00D217A8">
        <w:rPr>
          <w:rFonts w:ascii="Arial" w:eastAsia="Times New Roman" w:hAnsi="Arial" w:cs="Arial"/>
          <w:b/>
          <w:bCs/>
          <w:kern w:val="0"/>
          <w:sz w:val="22"/>
          <w:szCs w:val="22"/>
          <w:lang w:eastAsia="en-GB"/>
          <w14:ligatures w14:val="none"/>
        </w:rPr>
        <w:t xml:space="preserve">RELEVANT </w:t>
      </w:r>
      <w:r w:rsidR="00F7609E" w:rsidRPr="00D217A8">
        <w:rPr>
          <w:rFonts w:ascii="Arial" w:eastAsia="Times New Roman" w:hAnsi="Arial" w:cs="Arial"/>
          <w:b/>
          <w:bCs/>
          <w:kern w:val="0"/>
          <w:sz w:val="22"/>
          <w:szCs w:val="22"/>
          <w:lang w:eastAsia="en-GB"/>
          <w14:ligatures w14:val="none"/>
        </w:rPr>
        <w:t>PLANNING HISTORY</w:t>
      </w:r>
    </w:p>
    <w:p w14:paraId="0ED10510" w14:textId="77777777" w:rsidR="00BE7699" w:rsidRPr="00D217A8" w:rsidRDefault="00BE7699" w:rsidP="00BE7699">
      <w:pPr>
        <w:spacing w:after="0" w:line="240" w:lineRule="auto"/>
        <w:jc w:val="both"/>
        <w:outlineLvl w:val="2"/>
        <w:rPr>
          <w:rFonts w:ascii="Arial" w:eastAsia="Times New Roman" w:hAnsi="Arial" w:cs="Arial"/>
          <w:b/>
          <w:bCs/>
          <w:kern w:val="0"/>
          <w:sz w:val="22"/>
          <w:szCs w:val="22"/>
          <w:lang w:eastAsia="en-GB"/>
          <w14:ligatures w14:val="none"/>
        </w:rPr>
      </w:pPr>
    </w:p>
    <w:p w14:paraId="59601E57" w14:textId="364D6BD6" w:rsidR="00BE7699" w:rsidRPr="00D217A8" w:rsidRDefault="005F2CAE" w:rsidP="00BE7699">
      <w:pPr>
        <w:spacing w:after="0" w:line="240" w:lineRule="auto"/>
        <w:jc w:val="both"/>
        <w:outlineLvl w:val="2"/>
        <w:rPr>
          <w:rFonts w:ascii="Arial" w:eastAsia="Times New Roman" w:hAnsi="Arial" w:cs="Arial"/>
          <w:kern w:val="0"/>
          <w:sz w:val="22"/>
          <w:szCs w:val="22"/>
          <w:lang w:eastAsia="en-GB"/>
          <w14:ligatures w14:val="none"/>
        </w:rPr>
      </w:pPr>
      <w:r w:rsidRPr="00D217A8">
        <w:rPr>
          <w:rFonts w:ascii="Arial" w:eastAsia="Times New Roman" w:hAnsi="Arial" w:cs="Arial"/>
          <w:kern w:val="0"/>
          <w:sz w:val="22"/>
          <w:szCs w:val="22"/>
          <w:lang w:eastAsia="en-GB"/>
          <w14:ligatures w14:val="none"/>
        </w:rPr>
        <w:t xml:space="preserve">The application site has an extension site history, of </w:t>
      </w:r>
      <w:proofErr w:type="gramStart"/>
      <w:r w:rsidRPr="00D217A8">
        <w:rPr>
          <w:rFonts w:ascii="Arial" w:eastAsia="Times New Roman" w:hAnsi="Arial" w:cs="Arial"/>
          <w:kern w:val="0"/>
          <w:sz w:val="22"/>
          <w:szCs w:val="22"/>
          <w:lang w:eastAsia="en-GB"/>
          <w14:ligatures w14:val="none"/>
        </w:rPr>
        <w:t>particular relevance</w:t>
      </w:r>
      <w:proofErr w:type="gramEnd"/>
      <w:r w:rsidRPr="00D217A8">
        <w:rPr>
          <w:rFonts w:ascii="Arial" w:eastAsia="Times New Roman" w:hAnsi="Arial" w:cs="Arial"/>
          <w:kern w:val="0"/>
          <w:sz w:val="22"/>
          <w:szCs w:val="22"/>
          <w:lang w:eastAsia="en-GB"/>
          <w14:ligatures w14:val="none"/>
        </w:rPr>
        <w:t xml:space="preserve"> to this application are the following</w:t>
      </w:r>
      <w:r w:rsidR="00486A37" w:rsidRPr="00D217A8">
        <w:rPr>
          <w:rFonts w:ascii="Arial" w:eastAsia="Times New Roman" w:hAnsi="Arial" w:cs="Arial"/>
          <w:kern w:val="0"/>
          <w:sz w:val="22"/>
          <w:szCs w:val="22"/>
          <w:lang w:eastAsia="en-GB"/>
          <w14:ligatures w14:val="none"/>
        </w:rPr>
        <w:t xml:space="preserve"> which relate to phase </w:t>
      </w:r>
      <w:r w:rsidR="00D217A8" w:rsidRPr="00D217A8">
        <w:rPr>
          <w:rFonts w:ascii="Arial" w:eastAsia="Times New Roman" w:hAnsi="Arial" w:cs="Arial"/>
          <w:kern w:val="0"/>
          <w:sz w:val="22"/>
          <w:szCs w:val="22"/>
          <w:lang w:eastAsia="en-GB"/>
          <w14:ligatures w14:val="none"/>
        </w:rPr>
        <w:t>2</w:t>
      </w:r>
      <w:r w:rsidR="00486A37" w:rsidRPr="00D217A8">
        <w:rPr>
          <w:rFonts w:ascii="Arial" w:eastAsia="Times New Roman" w:hAnsi="Arial" w:cs="Arial"/>
          <w:kern w:val="0"/>
          <w:sz w:val="22"/>
          <w:szCs w:val="22"/>
          <w:lang w:eastAsia="en-GB"/>
          <w14:ligatures w14:val="none"/>
        </w:rPr>
        <w:t xml:space="preserve"> of the </w:t>
      </w:r>
      <w:r w:rsidR="00363689" w:rsidRPr="00D217A8">
        <w:rPr>
          <w:rFonts w:ascii="Arial" w:eastAsia="Times New Roman" w:hAnsi="Arial" w:cs="Arial"/>
          <w:kern w:val="0"/>
          <w:sz w:val="22"/>
          <w:szCs w:val="22"/>
          <w:lang w:eastAsia="en-GB"/>
          <w14:ligatures w14:val="none"/>
        </w:rPr>
        <w:t>whole project at Conholt Park</w:t>
      </w:r>
      <w:r w:rsidR="00017613" w:rsidRPr="00D217A8">
        <w:rPr>
          <w:rFonts w:ascii="Arial" w:eastAsia="Times New Roman" w:hAnsi="Arial" w:cs="Arial"/>
          <w:kern w:val="0"/>
          <w:sz w:val="22"/>
          <w:szCs w:val="22"/>
          <w:lang w:eastAsia="en-GB"/>
          <w14:ligatures w14:val="none"/>
        </w:rPr>
        <w:t>:</w:t>
      </w:r>
    </w:p>
    <w:p w14:paraId="6B81296E" w14:textId="77777777" w:rsidR="00017613" w:rsidRPr="007A6FDD" w:rsidRDefault="00017613" w:rsidP="00BE7699">
      <w:pPr>
        <w:spacing w:after="0" w:line="240" w:lineRule="auto"/>
        <w:jc w:val="both"/>
        <w:outlineLvl w:val="2"/>
        <w:rPr>
          <w:rFonts w:ascii="Arial" w:eastAsia="Times New Roman" w:hAnsi="Arial" w:cs="Arial"/>
          <w:kern w:val="0"/>
          <w:sz w:val="22"/>
          <w:szCs w:val="22"/>
          <w:lang w:eastAsia="en-GB"/>
          <w14:ligatures w14:val="none"/>
        </w:rPr>
      </w:pPr>
    </w:p>
    <w:p w14:paraId="13F7E065" w14:textId="0A0343EB" w:rsidR="00CF1AEC" w:rsidRPr="007A6FDD" w:rsidRDefault="00DC2C69" w:rsidP="00BE7699">
      <w:pPr>
        <w:spacing w:after="0" w:line="240" w:lineRule="auto"/>
        <w:jc w:val="both"/>
        <w:outlineLvl w:val="2"/>
        <w:rPr>
          <w:rFonts w:ascii="Arial" w:eastAsia="Times New Roman" w:hAnsi="Arial" w:cs="Arial"/>
          <w:kern w:val="0"/>
          <w:sz w:val="22"/>
          <w:szCs w:val="22"/>
          <w:lang w:eastAsia="en-GB"/>
          <w14:ligatures w14:val="none"/>
        </w:rPr>
      </w:pPr>
      <w:r w:rsidRPr="007A6FDD">
        <w:rPr>
          <w:rFonts w:ascii="Arial" w:eastAsia="Times New Roman" w:hAnsi="Arial" w:cs="Arial"/>
          <w:kern w:val="0"/>
          <w:sz w:val="22"/>
          <w:szCs w:val="22"/>
          <w:lang w:eastAsia="en-GB"/>
          <w14:ligatures w14:val="none"/>
        </w:rPr>
        <w:t>PL/2023/03301</w:t>
      </w:r>
      <w:r w:rsidR="00370C1D" w:rsidRPr="007A6FDD">
        <w:rPr>
          <w:rFonts w:ascii="Arial" w:eastAsia="Times New Roman" w:hAnsi="Arial" w:cs="Arial"/>
          <w:kern w:val="0"/>
          <w:sz w:val="22"/>
          <w:szCs w:val="22"/>
          <w:lang w:eastAsia="en-GB"/>
          <w14:ligatures w14:val="none"/>
        </w:rPr>
        <w:t xml:space="preserve"> </w:t>
      </w:r>
      <w:r w:rsidR="00370C1D" w:rsidRPr="007A6FDD">
        <w:rPr>
          <w:rFonts w:ascii="Arial" w:eastAsia="Times New Roman" w:hAnsi="Arial" w:cs="Arial"/>
          <w:kern w:val="0"/>
          <w:sz w:val="22"/>
          <w:szCs w:val="22"/>
          <w:lang w:eastAsia="en-GB"/>
          <w14:ligatures w14:val="none"/>
        </w:rPr>
        <w:t>Alterations and refurbishment of the Courtyard comprising external works (buildings 2, 3 and 4 withdrawn from this application)</w:t>
      </w:r>
      <w:r w:rsidR="00370C1D" w:rsidRPr="007A6FDD">
        <w:rPr>
          <w:rFonts w:ascii="Arial" w:eastAsia="Times New Roman" w:hAnsi="Arial" w:cs="Arial"/>
          <w:kern w:val="0"/>
          <w:sz w:val="22"/>
          <w:szCs w:val="22"/>
          <w:lang w:eastAsia="en-GB"/>
          <w14:ligatures w14:val="none"/>
        </w:rPr>
        <w:t xml:space="preserve">. </w:t>
      </w:r>
      <w:r w:rsidR="00303CAC" w:rsidRPr="007A6FDD">
        <w:rPr>
          <w:rFonts w:ascii="Arial" w:eastAsia="Times New Roman" w:hAnsi="Arial" w:cs="Arial"/>
          <w:kern w:val="0"/>
          <w:sz w:val="22"/>
          <w:szCs w:val="22"/>
          <w:lang w:eastAsia="en-GB"/>
          <w14:ligatures w14:val="none"/>
        </w:rPr>
        <w:t>Approved</w:t>
      </w:r>
    </w:p>
    <w:p w14:paraId="62D7362C" w14:textId="77777777" w:rsidR="00311696" w:rsidRPr="007A6FDD" w:rsidRDefault="00311696" w:rsidP="00BE7699">
      <w:pPr>
        <w:spacing w:after="0" w:line="240" w:lineRule="auto"/>
        <w:jc w:val="both"/>
        <w:outlineLvl w:val="2"/>
        <w:rPr>
          <w:rFonts w:ascii="Arial" w:eastAsia="Times New Roman" w:hAnsi="Arial" w:cs="Arial"/>
          <w:kern w:val="0"/>
          <w:sz w:val="22"/>
          <w:szCs w:val="22"/>
          <w:lang w:eastAsia="en-GB"/>
          <w14:ligatures w14:val="none"/>
        </w:rPr>
      </w:pPr>
    </w:p>
    <w:p w14:paraId="1789AB6D" w14:textId="127D5248" w:rsidR="00F91BC2" w:rsidRPr="00B876D4" w:rsidRDefault="00F91BC2" w:rsidP="00F91BC2">
      <w:pPr>
        <w:spacing w:after="0" w:line="240" w:lineRule="auto"/>
        <w:jc w:val="both"/>
        <w:outlineLvl w:val="2"/>
        <w:rPr>
          <w:rFonts w:ascii="Arial" w:eastAsia="Times New Roman" w:hAnsi="Arial" w:cs="Arial"/>
          <w:kern w:val="0"/>
          <w:sz w:val="22"/>
          <w:szCs w:val="22"/>
          <w:lang w:eastAsia="en-GB"/>
          <w14:ligatures w14:val="none"/>
        </w:rPr>
      </w:pPr>
      <w:r w:rsidRPr="00B876D4">
        <w:rPr>
          <w:rFonts w:ascii="Arial" w:eastAsia="Times New Roman" w:hAnsi="Arial" w:cs="Arial"/>
          <w:kern w:val="0"/>
          <w:sz w:val="22"/>
          <w:szCs w:val="22"/>
          <w:lang w:eastAsia="en-GB"/>
          <w14:ligatures w14:val="none"/>
        </w:rPr>
        <w:t>PL/2023/03656</w:t>
      </w:r>
      <w:r w:rsidRPr="00B876D4">
        <w:rPr>
          <w:rFonts w:ascii="Arial" w:eastAsia="Times New Roman" w:hAnsi="Arial" w:cs="Arial"/>
          <w:kern w:val="0"/>
          <w:sz w:val="22"/>
          <w:szCs w:val="22"/>
          <w:lang w:eastAsia="en-GB"/>
          <w14:ligatures w14:val="none"/>
        </w:rPr>
        <w:t xml:space="preserve"> </w:t>
      </w:r>
      <w:r w:rsidRPr="00B876D4">
        <w:rPr>
          <w:rFonts w:ascii="Arial" w:eastAsia="Times New Roman" w:hAnsi="Arial" w:cs="Arial"/>
          <w:kern w:val="0"/>
          <w:sz w:val="22"/>
          <w:szCs w:val="22"/>
          <w:lang w:eastAsia="en-GB"/>
          <w14:ligatures w14:val="none"/>
        </w:rPr>
        <w:t>Alterations and refurbishment of the Courtyard comprising external works (buildings 2, 3 and 4 withdrawn from this application). Approved</w:t>
      </w:r>
    </w:p>
    <w:p w14:paraId="2F7B963A" w14:textId="17822275" w:rsidR="00370C1D" w:rsidRPr="00B876D4" w:rsidRDefault="00370C1D" w:rsidP="00BE7699">
      <w:pPr>
        <w:spacing w:after="0" w:line="240" w:lineRule="auto"/>
        <w:jc w:val="both"/>
        <w:outlineLvl w:val="2"/>
        <w:rPr>
          <w:rFonts w:ascii="Arial" w:eastAsia="Times New Roman" w:hAnsi="Arial" w:cs="Arial"/>
          <w:kern w:val="0"/>
          <w:sz w:val="22"/>
          <w:szCs w:val="22"/>
          <w:lang w:eastAsia="en-GB"/>
          <w14:ligatures w14:val="none"/>
        </w:rPr>
      </w:pPr>
    </w:p>
    <w:p w14:paraId="36F8FCCE" w14:textId="14872655" w:rsidR="00F27A4D" w:rsidRPr="00B876D4" w:rsidRDefault="00F27A4D" w:rsidP="00BE7699">
      <w:pPr>
        <w:spacing w:after="0" w:line="240" w:lineRule="auto"/>
        <w:jc w:val="both"/>
        <w:outlineLvl w:val="2"/>
        <w:rPr>
          <w:rFonts w:ascii="Arial" w:eastAsia="Times New Roman" w:hAnsi="Arial" w:cs="Arial"/>
          <w:kern w:val="0"/>
          <w:sz w:val="22"/>
          <w:szCs w:val="22"/>
          <w:lang w:eastAsia="en-GB"/>
          <w14:ligatures w14:val="none"/>
        </w:rPr>
      </w:pPr>
      <w:r w:rsidRPr="00B876D4">
        <w:rPr>
          <w:rFonts w:ascii="Arial" w:eastAsia="Times New Roman" w:hAnsi="Arial" w:cs="Arial"/>
          <w:kern w:val="0"/>
          <w:sz w:val="22"/>
          <w:szCs w:val="22"/>
          <w:lang w:eastAsia="en-GB"/>
          <w14:ligatures w14:val="none"/>
        </w:rPr>
        <w:t>PL/2025/03606</w:t>
      </w:r>
      <w:r w:rsidRPr="00B876D4">
        <w:rPr>
          <w:rFonts w:ascii="Arial" w:eastAsia="Times New Roman" w:hAnsi="Arial" w:cs="Arial"/>
          <w:kern w:val="0"/>
          <w:sz w:val="22"/>
          <w:szCs w:val="22"/>
          <w:lang w:eastAsia="en-GB"/>
          <w14:ligatures w14:val="none"/>
        </w:rPr>
        <w:t xml:space="preserve"> </w:t>
      </w:r>
      <w:r w:rsidR="00B876D4" w:rsidRPr="00B876D4">
        <w:rPr>
          <w:rFonts w:ascii="Arial" w:eastAsia="Times New Roman" w:hAnsi="Arial" w:cs="Arial"/>
          <w:kern w:val="0"/>
          <w:sz w:val="22"/>
          <w:szCs w:val="22"/>
          <w:lang w:eastAsia="en-GB"/>
          <w14:ligatures w14:val="none"/>
        </w:rPr>
        <w:t>Discharge of condition 8 (Water Efficiency Report) of PL/2023/03301</w:t>
      </w:r>
      <w:r w:rsidR="00B876D4" w:rsidRPr="00B876D4">
        <w:rPr>
          <w:rFonts w:ascii="Arial" w:eastAsia="Times New Roman" w:hAnsi="Arial" w:cs="Arial"/>
          <w:kern w:val="0"/>
          <w:sz w:val="22"/>
          <w:szCs w:val="22"/>
          <w:lang w:eastAsia="en-GB"/>
          <w14:ligatures w14:val="none"/>
        </w:rPr>
        <w:t xml:space="preserve">. Approved </w:t>
      </w:r>
    </w:p>
    <w:p w14:paraId="4CC78563" w14:textId="77777777" w:rsidR="00CF1AEC" w:rsidRPr="00B876D4" w:rsidRDefault="00CF1AEC" w:rsidP="00BE7699">
      <w:pPr>
        <w:spacing w:after="0" w:line="240" w:lineRule="auto"/>
        <w:jc w:val="both"/>
        <w:outlineLvl w:val="2"/>
        <w:rPr>
          <w:rFonts w:ascii="Arial" w:eastAsia="Times New Roman" w:hAnsi="Arial" w:cs="Arial"/>
          <w:b/>
          <w:bCs/>
          <w:kern w:val="0"/>
          <w:sz w:val="22"/>
          <w:szCs w:val="22"/>
          <w:lang w:eastAsia="en-GB"/>
          <w14:ligatures w14:val="none"/>
        </w:rPr>
      </w:pPr>
    </w:p>
    <w:p w14:paraId="424B59AC" w14:textId="28F02148" w:rsidR="000555B7" w:rsidRPr="00B876D4" w:rsidRDefault="00CE4095" w:rsidP="00BE7699">
      <w:pPr>
        <w:spacing w:after="0" w:line="240" w:lineRule="auto"/>
        <w:jc w:val="both"/>
        <w:outlineLvl w:val="2"/>
        <w:rPr>
          <w:rFonts w:ascii="Arial" w:eastAsia="Times New Roman" w:hAnsi="Arial" w:cs="Arial"/>
          <w:kern w:val="0"/>
          <w:sz w:val="22"/>
          <w:szCs w:val="22"/>
          <w:lang w:eastAsia="en-GB"/>
          <w14:ligatures w14:val="none"/>
        </w:rPr>
      </w:pPr>
      <w:r w:rsidRPr="00B876D4">
        <w:rPr>
          <w:rFonts w:ascii="Arial" w:eastAsia="Times New Roman" w:hAnsi="Arial" w:cs="Arial"/>
          <w:kern w:val="0"/>
          <w:sz w:val="22"/>
          <w:szCs w:val="22"/>
          <w:lang w:eastAsia="en-GB"/>
          <w14:ligatures w14:val="none"/>
        </w:rPr>
        <w:t>PL/2025/06419</w:t>
      </w:r>
      <w:r w:rsidRPr="00B876D4">
        <w:rPr>
          <w:rFonts w:ascii="Arial" w:eastAsia="Times New Roman" w:hAnsi="Arial" w:cs="Arial"/>
          <w:kern w:val="0"/>
          <w:sz w:val="22"/>
          <w:szCs w:val="22"/>
          <w:lang w:eastAsia="en-GB"/>
          <w14:ligatures w14:val="none"/>
        </w:rPr>
        <w:t xml:space="preserve"> </w:t>
      </w:r>
      <w:r w:rsidRPr="00B876D4">
        <w:rPr>
          <w:rFonts w:ascii="Arial" w:eastAsia="Times New Roman" w:hAnsi="Arial" w:cs="Arial"/>
          <w:kern w:val="0"/>
          <w:sz w:val="22"/>
          <w:szCs w:val="22"/>
          <w:lang w:eastAsia="en-GB"/>
          <w14:ligatures w14:val="none"/>
        </w:rPr>
        <w:t>Variation of condition 2 (Approved Docs/ Plans) relating to application PL/2023/03301 - Please see Covering Letter</w:t>
      </w:r>
      <w:r w:rsidR="00043951" w:rsidRPr="00B876D4">
        <w:rPr>
          <w:rFonts w:ascii="Arial" w:eastAsia="Times New Roman" w:hAnsi="Arial" w:cs="Arial"/>
          <w:kern w:val="0"/>
          <w:sz w:val="22"/>
          <w:szCs w:val="22"/>
          <w:lang w:eastAsia="en-GB"/>
          <w14:ligatures w14:val="none"/>
        </w:rPr>
        <w:t>. UNDER CONSIDERATION</w:t>
      </w:r>
      <w:r w:rsidR="00797D8C" w:rsidRPr="00B876D4">
        <w:rPr>
          <w:rFonts w:ascii="Arial" w:eastAsia="Times New Roman" w:hAnsi="Arial" w:cs="Arial"/>
          <w:kern w:val="0"/>
          <w:sz w:val="22"/>
          <w:szCs w:val="22"/>
          <w:lang w:eastAsia="en-GB"/>
          <w14:ligatures w14:val="none"/>
        </w:rPr>
        <w:t xml:space="preserve"> RECOMMENDED APPROVAL</w:t>
      </w:r>
    </w:p>
    <w:p w14:paraId="302610B9" w14:textId="77777777" w:rsidR="00683C17" w:rsidRPr="001F0E0F" w:rsidRDefault="00683C17" w:rsidP="00BE7699">
      <w:pPr>
        <w:spacing w:after="0" w:line="240" w:lineRule="auto"/>
        <w:jc w:val="both"/>
        <w:rPr>
          <w:rFonts w:ascii="Arial" w:eastAsia="Times New Roman" w:hAnsi="Arial" w:cs="Arial"/>
          <w:color w:val="FF0000"/>
          <w:kern w:val="0"/>
          <w:sz w:val="22"/>
          <w:szCs w:val="22"/>
          <w:highlight w:val="yellow"/>
          <w:lang w:eastAsia="en-GB"/>
          <w14:ligatures w14:val="none"/>
        </w:rPr>
      </w:pPr>
    </w:p>
    <w:p w14:paraId="3F5C655F" w14:textId="1C41925C" w:rsidR="00683C17" w:rsidRPr="00B876D4" w:rsidRDefault="00F7609E" w:rsidP="00BE7699">
      <w:pPr>
        <w:spacing w:after="0" w:line="240" w:lineRule="auto"/>
        <w:jc w:val="both"/>
        <w:rPr>
          <w:rFonts w:ascii="Arial" w:eastAsia="Times New Roman" w:hAnsi="Arial" w:cs="Arial"/>
          <w:b/>
          <w:bCs/>
          <w:kern w:val="0"/>
          <w:sz w:val="22"/>
          <w:szCs w:val="22"/>
          <w:lang w:eastAsia="en-GB"/>
          <w14:ligatures w14:val="none"/>
        </w:rPr>
      </w:pPr>
      <w:r w:rsidRPr="00B876D4">
        <w:rPr>
          <w:rFonts w:ascii="Arial" w:eastAsia="Times New Roman" w:hAnsi="Arial" w:cs="Arial"/>
          <w:b/>
          <w:bCs/>
          <w:kern w:val="0"/>
          <w:sz w:val="22"/>
          <w:szCs w:val="22"/>
          <w:lang w:eastAsia="en-GB"/>
          <w14:ligatures w14:val="none"/>
        </w:rPr>
        <w:t>RELEVANT LEGISLATION, POLICIES AND GUIDANCE</w:t>
      </w:r>
    </w:p>
    <w:p w14:paraId="55D365E7" w14:textId="77777777" w:rsidR="00F813BB" w:rsidRPr="00B876D4" w:rsidRDefault="00F813BB" w:rsidP="00BE7699">
      <w:pPr>
        <w:spacing w:after="0" w:line="240" w:lineRule="auto"/>
        <w:jc w:val="both"/>
        <w:rPr>
          <w:rFonts w:ascii="Arial" w:eastAsia="Times New Roman" w:hAnsi="Arial" w:cs="Arial"/>
          <w:b/>
          <w:bCs/>
          <w:kern w:val="0"/>
          <w:sz w:val="22"/>
          <w:szCs w:val="22"/>
          <w:lang w:eastAsia="en-GB"/>
          <w14:ligatures w14:val="none"/>
        </w:rPr>
      </w:pPr>
    </w:p>
    <w:p w14:paraId="3F20A9CB" w14:textId="77777777" w:rsidR="00F813BB" w:rsidRPr="00B876D4" w:rsidRDefault="00F813BB" w:rsidP="00F813BB">
      <w:pPr>
        <w:spacing w:after="0" w:line="240" w:lineRule="auto"/>
        <w:jc w:val="both"/>
        <w:rPr>
          <w:rFonts w:ascii="Arial" w:eastAsia="Times New Roman" w:hAnsi="Arial" w:cs="Arial"/>
          <w:kern w:val="0"/>
          <w:sz w:val="22"/>
          <w:szCs w:val="22"/>
          <w:lang w:val="en-US" w:eastAsia="en-GB"/>
          <w14:ligatures w14:val="none"/>
        </w:rPr>
      </w:pPr>
      <w:r w:rsidRPr="00B876D4">
        <w:rPr>
          <w:rFonts w:ascii="Arial" w:eastAsia="Times New Roman" w:hAnsi="Arial" w:cs="Arial"/>
          <w:kern w:val="0"/>
          <w:sz w:val="22"/>
          <w:szCs w:val="22"/>
          <w:lang w:val="en-US" w:eastAsia="en-GB"/>
          <w14:ligatures w14:val="none"/>
        </w:rPr>
        <w:t xml:space="preserve">Section 66 of the Planning (Listed Buildings and Conservation Areas) Act 1990 requires ‘special regard’ to be given to the desirability of preserving a listed building or its setting. In addition, Section 16 of the Act states that in considering whether to grant listed building consent for any works the local planning authority shall have special regard to the desirability of preserving the building or its setting or any features of special architectural or historic interest which it possesses. </w:t>
      </w:r>
    </w:p>
    <w:p w14:paraId="631EA244" w14:textId="77777777" w:rsidR="00F813BB" w:rsidRPr="00B876D4" w:rsidRDefault="00F813BB" w:rsidP="00F813BB">
      <w:pPr>
        <w:spacing w:after="0" w:line="240" w:lineRule="auto"/>
        <w:jc w:val="both"/>
        <w:rPr>
          <w:rFonts w:ascii="Arial" w:eastAsia="Times New Roman" w:hAnsi="Arial" w:cs="Arial"/>
          <w:kern w:val="0"/>
          <w:sz w:val="22"/>
          <w:szCs w:val="22"/>
          <w:lang w:val="en-US" w:eastAsia="en-GB"/>
          <w14:ligatures w14:val="none"/>
        </w:rPr>
      </w:pPr>
    </w:p>
    <w:p w14:paraId="2943FC85" w14:textId="77777777" w:rsidR="00F813BB" w:rsidRPr="00B876D4" w:rsidRDefault="00F813BB" w:rsidP="00F813BB">
      <w:pPr>
        <w:spacing w:after="0" w:line="240" w:lineRule="auto"/>
        <w:jc w:val="both"/>
        <w:rPr>
          <w:rFonts w:ascii="Arial" w:eastAsia="Times New Roman" w:hAnsi="Arial" w:cs="Arial"/>
          <w:kern w:val="0"/>
          <w:sz w:val="22"/>
          <w:szCs w:val="22"/>
          <w:lang w:val="en-US" w:eastAsia="en-GB"/>
          <w14:ligatures w14:val="none"/>
        </w:rPr>
      </w:pPr>
      <w:r w:rsidRPr="00B876D4">
        <w:rPr>
          <w:rFonts w:ascii="Arial" w:eastAsia="Times New Roman" w:hAnsi="Arial" w:cs="Arial"/>
          <w:kern w:val="0"/>
          <w:sz w:val="22"/>
          <w:szCs w:val="22"/>
          <w:lang w:val="en-US" w:eastAsia="en-GB"/>
          <w14:ligatures w14:val="none"/>
        </w:rPr>
        <w:t>Core Policy 57 states that new development is expected to create a strong sense of place through drawing on the local context and being complementary to the locality. Core Policy 58 aims to ensure that Wiltshire’s heritage assets such as the conservation area are protected and enhanced in order that they continue to make an important contribution to Wiltshire’s environment and quality of life.</w:t>
      </w:r>
    </w:p>
    <w:p w14:paraId="303B50C9" w14:textId="77777777" w:rsidR="00F813BB" w:rsidRPr="00B876D4" w:rsidRDefault="00F813BB" w:rsidP="00F813BB">
      <w:pPr>
        <w:spacing w:after="0" w:line="240" w:lineRule="auto"/>
        <w:jc w:val="both"/>
        <w:rPr>
          <w:rFonts w:ascii="Arial" w:eastAsia="Times New Roman" w:hAnsi="Arial" w:cs="Arial"/>
          <w:kern w:val="0"/>
          <w:sz w:val="22"/>
          <w:szCs w:val="22"/>
          <w:lang w:eastAsia="en-GB"/>
          <w14:ligatures w14:val="none"/>
        </w:rPr>
      </w:pPr>
    </w:p>
    <w:p w14:paraId="6E96FA05" w14:textId="5A06F588" w:rsidR="00F813BB" w:rsidRPr="00B876D4" w:rsidRDefault="00F813BB" w:rsidP="00F813BB">
      <w:pPr>
        <w:spacing w:after="0" w:line="240" w:lineRule="auto"/>
        <w:jc w:val="both"/>
        <w:rPr>
          <w:rFonts w:ascii="Arial" w:eastAsia="Times New Roman" w:hAnsi="Arial" w:cs="Arial"/>
          <w:i/>
          <w:iCs/>
          <w:kern w:val="0"/>
          <w:sz w:val="22"/>
          <w:szCs w:val="22"/>
          <w:lang w:val="en-US" w:eastAsia="en-GB"/>
          <w14:ligatures w14:val="none"/>
        </w:rPr>
      </w:pPr>
      <w:r w:rsidRPr="00B876D4">
        <w:rPr>
          <w:rFonts w:ascii="Arial" w:eastAsia="Times New Roman" w:hAnsi="Arial" w:cs="Arial"/>
          <w:kern w:val="0"/>
          <w:sz w:val="22"/>
          <w:szCs w:val="22"/>
          <w:lang w:val="en-US" w:eastAsia="en-GB"/>
          <w14:ligatures w14:val="none"/>
        </w:rPr>
        <w:t>The site is within the North Wessex Downs</w:t>
      </w:r>
      <w:r w:rsidR="00054F82" w:rsidRPr="00B876D4">
        <w:rPr>
          <w:rFonts w:ascii="Arial" w:eastAsia="Times New Roman" w:hAnsi="Arial" w:cs="Arial"/>
          <w:kern w:val="0"/>
          <w:sz w:val="22"/>
          <w:szCs w:val="22"/>
          <w:lang w:val="en-US" w:eastAsia="en-GB"/>
          <w14:ligatures w14:val="none"/>
        </w:rPr>
        <w:t xml:space="preserve"> National Landscape</w:t>
      </w:r>
      <w:r w:rsidRPr="00B876D4">
        <w:rPr>
          <w:rFonts w:ascii="Arial" w:eastAsia="Times New Roman" w:hAnsi="Arial" w:cs="Arial"/>
          <w:kern w:val="0"/>
          <w:sz w:val="22"/>
          <w:szCs w:val="22"/>
          <w:lang w:val="en-US" w:eastAsia="en-GB"/>
          <w14:ligatures w14:val="none"/>
        </w:rPr>
        <w:t xml:space="preserve">. Core Policy 51 seeks to protect, conserve and enhance Wiltshire’s distinctive landscape character and </w:t>
      </w:r>
      <w:r w:rsidRPr="00B876D4">
        <w:rPr>
          <w:rFonts w:ascii="Arial" w:eastAsia="Times New Roman" w:hAnsi="Arial" w:cs="Arial"/>
          <w:i/>
          <w:iCs/>
          <w:kern w:val="0"/>
          <w:sz w:val="22"/>
          <w:szCs w:val="22"/>
          <w:lang w:val="en-US" w:eastAsia="en-GB"/>
          <w14:ligatures w14:val="none"/>
        </w:rPr>
        <w:t xml:space="preserve">development ‘must not have a harmful impact upon landscape character, while any negative impacts must be mitigated as far as possible through sensitive design and landscape measures.’ </w:t>
      </w:r>
    </w:p>
    <w:p w14:paraId="31028B34" w14:textId="77777777" w:rsidR="00F813BB" w:rsidRPr="00B876D4" w:rsidRDefault="00F813BB" w:rsidP="00F813BB">
      <w:pPr>
        <w:spacing w:after="0" w:line="240" w:lineRule="auto"/>
        <w:jc w:val="both"/>
        <w:rPr>
          <w:rFonts w:ascii="Arial" w:eastAsia="Times New Roman" w:hAnsi="Arial" w:cs="Arial"/>
          <w:kern w:val="0"/>
          <w:sz w:val="22"/>
          <w:szCs w:val="22"/>
          <w:lang w:val="en-US" w:eastAsia="en-GB"/>
          <w14:ligatures w14:val="none"/>
        </w:rPr>
      </w:pPr>
    </w:p>
    <w:p w14:paraId="49A30742" w14:textId="08FCC030" w:rsidR="00F813BB" w:rsidRPr="00B876D4" w:rsidRDefault="00F813BB" w:rsidP="00F813BB">
      <w:pPr>
        <w:spacing w:after="0" w:line="240" w:lineRule="auto"/>
        <w:jc w:val="both"/>
        <w:rPr>
          <w:rFonts w:ascii="Arial" w:eastAsia="Times New Roman" w:hAnsi="Arial" w:cs="Arial"/>
          <w:kern w:val="0"/>
          <w:sz w:val="22"/>
          <w:szCs w:val="22"/>
          <w:lang w:val="en-US" w:eastAsia="en-GB"/>
          <w14:ligatures w14:val="none"/>
        </w:rPr>
      </w:pPr>
      <w:r w:rsidRPr="00B876D4">
        <w:rPr>
          <w:rFonts w:ascii="Arial" w:eastAsia="Times New Roman" w:hAnsi="Arial" w:cs="Arial"/>
          <w:kern w:val="0"/>
          <w:sz w:val="22"/>
          <w:szCs w:val="22"/>
          <w:lang w:val="en-US" w:eastAsia="en-GB"/>
          <w14:ligatures w14:val="none"/>
        </w:rPr>
        <w:t xml:space="preserve">The NPPF states that the planning system should contribute to and enhance the natural and local environment by protecting and enhancing landscape and scenic beauty in valued landscapes, which include </w:t>
      </w:r>
      <w:r w:rsidR="00054F82" w:rsidRPr="00B876D4">
        <w:rPr>
          <w:rFonts w:ascii="Arial" w:eastAsia="Times New Roman" w:hAnsi="Arial" w:cs="Arial"/>
          <w:kern w:val="0"/>
          <w:sz w:val="22"/>
          <w:szCs w:val="22"/>
          <w:lang w:val="en-US" w:eastAsia="en-GB"/>
          <w14:ligatures w14:val="none"/>
        </w:rPr>
        <w:t>National Landscape</w:t>
      </w:r>
      <w:r w:rsidRPr="00B876D4">
        <w:rPr>
          <w:rFonts w:ascii="Arial" w:eastAsia="Times New Roman" w:hAnsi="Arial" w:cs="Arial"/>
          <w:kern w:val="0"/>
          <w:sz w:val="22"/>
          <w:szCs w:val="22"/>
          <w:lang w:val="en-US" w:eastAsia="en-GB"/>
          <w14:ligatures w14:val="none"/>
        </w:rPr>
        <w:t xml:space="preserve">s and that the scale and extent of development should be limited and sensitively designed and located to avoid or </w:t>
      </w:r>
      <w:proofErr w:type="spellStart"/>
      <w:r w:rsidRPr="00B876D4">
        <w:rPr>
          <w:rFonts w:ascii="Arial" w:eastAsia="Times New Roman" w:hAnsi="Arial" w:cs="Arial"/>
          <w:kern w:val="0"/>
          <w:sz w:val="22"/>
          <w:szCs w:val="22"/>
          <w:lang w:val="en-US" w:eastAsia="en-GB"/>
          <w14:ligatures w14:val="none"/>
        </w:rPr>
        <w:t>minimise</w:t>
      </w:r>
      <w:proofErr w:type="spellEnd"/>
      <w:r w:rsidRPr="00B876D4">
        <w:rPr>
          <w:rFonts w:ascii="Arial" w:eastAsia="Times New Roman" w:hAnsi="Arial" w:cs="Arial"/>
          <w:kern w:val="0"/>
          <w:sz w:val="22"/>
          <w:szCs w:val="22"/>
          <w:lang w:val="en-US" w:eastAsia="en-GB"/>
          <w14:ligatures w14:val="none"/>
        </w:rPr>
        <w:t xml:space="preserve"> adverse impacts.  </w:t>
      </w:r>
    </w:p>
    <w:p w14:paraId="5A6EC02D" w14:textId="77777777" w:rsidR="00F813BB" w:rsidRPr="00B876D4" w:rsidRDefault="00F813BB" w:rsidP="00BE7699">
      <w:pPr>
        <w:spacing w:after="0" w:line="240" w:lineRule="auto"/>
        <w:jc w:val="both"/>
        <w:rPr>
          <w:rFonts w:ascii="Arial" w:eastAsia="Times New Roman" w:hAnsi="Arial" w:cs="Arial"/>
          <w:b/>
          <w:bCs/>
          <w:kern w:val="0"/>
          <w:sz w:val="22"/>
          <w:szCs w:val="22"/>
          <w:lang w:eastAsia="en-GB"/>
          <w14:ligatures w14:val="none"/>
        </w:rPr>
      </w:pPr>
    </w:p>
    <w:p w14:paraId="6297D9F3" w14:textId="77777777" w:rsidR="00CD3444" w:rsidRPr="00B876D4" w:rsidRDefault="00F7609E" w:rsidP="00BE7699">
      <w:pPr>
        <w:spacing w:after="0" w:line="240" w:lineRule="auto"/>
        <w:jc w:val="both"/>
        <w:rPr>
          <w:rFonts w:ascii="Arial" w:eastAsia="Times New Roman" w:hAnsi="Arial" w:cs="Arial"/>
          <w:b/>
          <w:bCs/>
          <w:kern w:val="0"/>
          <w:sz w:val="22"/>
          <w:szCs w:val="22"/>
          <w:lang w:eastAsia="en-GB"/>
          <w14:ligatures w14:val="none"/>
        </w:rPr>
      </w:pPr>
      <w:r w:rsidRPr="00B876D4">
        <w:rPr>
          <w:rFonts w:ascii="Arial" w:eastAsia="Times New Roman" w:hAnsi="Arial" w:cs="Arial"/>
          <w:b/>
          <w:bCs/>
          <w:kern w:val="0"/>
          <w:sz w:val="22"/>
          <w:szCs w:val="22"/>
          <w:lang w:eastAsia="en-GB"/>
          <w14:ligatures w14:val="none"/>
        </w:rPr>
        <w:t>ISSUES</w:t>
      </w:r>
    </w:p>
    <w:p w14:paraId="76911AD6" w14:textId="77777777" w:rsidR="0062089F" w:rsidRPr="00B876D4" w:rsidRDefault="0062089F" w:rsidP="00BE7699">
      <w:pPr>
        <w:spacing w:after="0" w:line="240" w:lineRule="auto"/>
        <w:jc w:val="both"/>
        <w:rPr>
          <w:rFonts w:ascii="Arial" w:hAnsi="Arial" w:cs="Arial"/>
          <w:bCs/>
          <w:color w:val="000000"/>
          <w:sz w:val="22"/>
          <w:szCs w:val="22"/>
        </w:rPr>
      </w:pPr>
    </w:p>
    <w:p w14:paraId="37BF8299" w14:textId="77777777" w:rsidR="00CD3444" w:rsidRPr="00B876D4" w:rsidRDefault="00CD3444" w:rsidP="00BE7699">
      <w:pPr>
        <w:spacing w:after="0" w:line="240" w:lineRule="auto"/>
        <w:jc w:val="both"/>
        <w:rPr>
          <w:rFonts w:ascii="Arial" w:eastAsia="Times New Roman" w:hAnsi="Arial" w:cs="Arial"/>
          <w:b/>
          <w:bCs/>
          <w:kern w:val="0"/>
          <w:sz w:val="22"/>
          <w:szCs w:val="22"/>
          <w:lang w:eastAsia="en-GB"/>
          <w14:ligatures w14:val="none"/>
        </w:rPr>
      </w:pPr>
      <w:r w:rsidRPr="00B876D4">
        <w:rPr>
          <w:rFonts w:ascii="Arial" w:hAnsi="Arial" w:cs="Arial"/>
          <w:bCs/>
          <w:color w:val="000000"/>
          <w:sz w:val="22"/>
          <w:szCs w:val="22"/>
        </w:rPr>
        <w:t>Impact upon the preservation of the listed building or its setting or any features of special architectural and/or historic interest.</w:t>
      </w:r>
    </w:p>
    <w:p w14:paraId="4901EEFD" w14:textId="77777777" w:rsidR="00D902FA" w:rsidRPr="00B876D4" w:rsidRDefault="00D902FA" w:rsidP="00BE7699">
      <w:pPr>
        <w:spacing w:after="0" w:line="240" w:lineRule="auto"/>
        <w:jc w:val="both"/>
        <w:rPr>
          <w:rFonts w:ascii="Arial" w:eastAsia="Times New Roman" w:hAnsi="Arial" w:cs="Arial"/>
          <w:b/>
          <w:bCs/>
          <w:color w:val="FF0000"/>
          <w:kern w:val="0"/>
          <w:sz w:val="22"/>
          <w:szCs w:val="22"/>
          <w:lang w:eastAsia="en-GB"/>
          <w14:ligatures w14:val="none"/>
        </w:rPr>
      </w:pPr>
    </w:p>
    <w:p w14:paraId="6A3A3DB8" w14:textId="77777777" w:rsidR="00D902FA" w:rsidRPr="00B876D4" w:rsidRDefault="00F7609E" w:rsidP="00BE7699">
      <w:pPr>
        <w:spacing w:after="0" w:line="240" w:lineRule="auto"/>
        <w:jc w:val="both"/>
        <w:rPr>
          <w:rFonts w:ascii="Arial" w:eastAsia="Times New Roman" w:hAnsi="Arial" w:cs="Arial"/>
          <w:b/>
          <w:bCs/>
          <w:color w:val="FF0000"/>
          <w:kern w:val="0"/>
          <w:sz w:val="22"/>
          <w:szCs w:val="22"/>
          <w:lang w:eastAsia="en-GB"/>
          <w14:ligatures w14:val="none"/>
        </w:rPr>
      </w:pPr>
      <w:r w:rsidRPr="00B876D4">
        <w:rPr>
          <w:rFonts w:ascii="Arial" w:eastAsia="Times New Roman" w:hAnsi="Arial" w:cs="Arial"/>
          <w:b/>
          <w:bCs/>
          <w:kern w:val="0"/>
          <w:sz w:val="22"/>
          <w:szCs w:val="22"/>
          <w:lang w:eastAsia="en-GB"/>
          <w14:ligatures w14:val="none"/>
        </w:rPr>
        <w:t>CONSULTATION</w:t>
      </w:r>
      <w:r w:rsidR="00D902FA" w:rsidRPr="00B876D4">
        <w:rPr>
          <w:rFonts w:ascii="Arial" w:eastAsia="Times New Roman" w:hAnsi="Arial" w:cs="Arial"/>
          <w:b/>
          <w:bCs/>
          <w:kern w:val="0"/>
          <w:sz w:val="22"/>
          <w:szCs w:val="22"/>
          <w:lang w:eastAsia="en-GB"/>
          <w14:ligatures w14:val="none"/>
        </w:rPr>
        <w:t xml:space="preserve"> RESPONSES</w:t>
      </w:r>
    </w:p>
    <w:p w14:paraId="575EA591" w14:textId="77777777" w:rsidR="00D902FA" w:rsidRPr="001F0E0F" w:rsidRDefault="00D902FA" w:rsidP="00BE7699">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2E7AF719" w14:textId="20E10B38" w:rsidR="00D902FA" w:rsidRPr="000E487B" w:rsidRDefault="00C5114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u w:val="single"/>
          <w:lang w:eastAsia="en-GB"/>
          <w14:ligatures w14:val="none"/>
        </w:rPr>
        <w:t>Conservation</w:t>
      </w:r>
      <w:r w:rsidRPr="000E487B">
        <w:rPr>
          <w:rFonts w:ascii="Arial" w:eastAsia="Times New Roman" w:hAnsi="Arial" w:cs="Arial"/>
          <w:color w:val="000000" w:themeColor="text1"/>
          <w:kern w:val="0"/>
          <w:sz w:val="22"/>
          <w:szCs w:val="22"/>
          <w:lang w:eastAsia="en-GB"/>
          <w14:ligatures w14:val="none"/>
        </w:rPr>
        <w:t xml:space="preserve"> </w:t>
      </w:r>
      <w:r w:rsidR="00CE0438" w:rsidRPr="000E487B">
        <w:rPr>
          <w:rFonts w:ascii="Arial" w:eastAsia="Times New Roman" w:hAnsi="Arial" w:cs="Arial"/>
          <w:color w:val="000000" w:themeColor="text1"/>
          <w:kern w:val="0"/>
          <w:sz w:val="22"/>
          <w:szCs w:val="22"/>
          <w:lang w:eastAsia="en-GB"/>
          <w14:ligatures w14:val="none"/>
        </w:rPr>
        <w:t xml:space="preserve">– No objections. </w:t>
      </w:r>
    </w:p>
    <w:p w14:paraId="772C0A1F" w14:textId="77777777" w:rsidR="00C51143" w:rsidRPr="000E487B" w:rsidRDefault="00C51143"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66C3B0D" w14:textId="2A9F07A1" w:rsidR="00C51143" w:rsidRPr="000E487B" w:rsidRDefault="00C5114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u w:val="single"/>
          <w:lang w:eastAsia="en-GB"/>
          <w14:ligatures w14:val="none"/>
        </w:rPr>
        <w:t>Historic England</w:t>
      </w:r>
      <w:r w:rsidRPr="000E487B">
        <w:rPr>
          <w:rFonts w:ascii="Arial" w:eastAsia="Times New Roman" w:hAnsi="Arial" w:cs="Arial"/>
          <w:color w:val="000000" w:themeColor="text1"/>
          <w:kern w:val="0"/>
          <w:sz w:val="22"/>
          <w:szCs w:val="22"/>
          <w:lang w:eastAsia="en-GB"/>
          <w14:ligatures w14:val="none"/>
        </w:rPr>
        <w:t xml:space="preserve"> - Historic England has provided previous advice on aspects of this </w:t>
      </w:r>
      <w:proofErr w:type="gramStart"/>
      <w:r w:rsidRPr="000E487B">
        <w:rPr>
          <w:rFonts w:ascii="Arial" w:eastAsia="Times New Roman" w:hAnsi="Arial" w:cs="Arial"/>
          <w:color w:val="000000" w:themeColor="text1"/>
          <w:kern w:val="0"/>
          <w:sz w:val="22"/>
          <w:szCs w:val="22"/>
          <w:lang w:eastAsia="en-GB"/>
          <w14:ligatures w14:val="none"/>
        </w:rPr>
        <w:t>scheme, and</w:t>
      </w:r>
      <w:proofErr w:type="gramEnd"/>
      <w:r w:rsidRPr="000E487B">
        <w:rPr>
          <w:rFonts w:ascii="Arial" w:eastAsia="Times New Roman" w:hAnsi="Arial" w:cs="Arial"/>
          <w:color w:val="000000" w:themeColor="text1"/>
          <w:kern w:val="0"/>
          <w:sz w:val="22"/>
          <w:szCs w:val="22"/>
          <w:lang w:eastAsia="en-GB"/>
          <w14:ligatures w14:val="none"/>
        </w:rPr>
        <w:t xml:space="preserve"> have no further advice to offer on this current application. This should not be interpreted as comment on the merits of the application.</w:t>
      </w:r>
    </w:p>
    <w:p w14:paraId="70AA86A6" w14:textId="77777777" w:rsidR="00C51143" w:rsidRPr="000E487B" w:rsidRDefault="00C51143" w:rsidP="00BE7699">
      <w:pPr>
        <w:spacing w:after="0" w:line="240" w:lineRule="auto"/>
        <w:jc w:val="both"/>
        <w:rPr>
          <w:rFonts w:ascii="Arial" w:eastAsia="Times New Roman" w:hAnsi="Arial" w:cs="Arial"/>
          <w:b/>
          <w:bCs/>
          <w:color w:val="FF0000"/>
          <w:kern w:val="0"/>
          <w:sz w:val="22"/>
          <w:szCs w:val="22"/>
          <w:lang w:eastAsia="en-GB"/>
          <w14:ligatures w14:val="none"/>
        </w:rPr>
      </w:pPr>
    </w:p>
    <w:p w14:paraId="6A22CDFB" w14:textId="77777777" w:rsidR="008D785F" w:rsidRPr="000E487B" w:rsidRDefault="00F7609E" w:rsidP="00BE7699">
      <w:pPr>
        <w:spacing w:after="0" w:line="240" w:lineRule="auto"/>
        <w:jc w:val="both"/>
        <w:rPr>
          <w:rFonts w:ascii="Arial" w:eastAsia="Times New Roman" w:hAnsi="Arial" w:cs="Arial"/>
          <w:b/>
          <w:bCs/>
          <w:color w:val="FF0000"/>
          <w:kern w:val="0"/>
          <w:sz w:val="22"/>
          <w:szCs w:val="22"/>
          <w:lang w:eastAsia="en-GB"/>
          <w14:ligatures w14:val="none"/>
        </w:rPr>
      </w:pPr>
      <w:r w:rsidRPr="000E487B">
        <w:rPr>
          <w:rFonts w:ascii="Arial" w:eastAsia="Times New Roman" w:hAnsi="Arial" w:cs="Arial"/>
          <w:b/>
          <w:bCs/>
          <w:kern w:val="0"/>
          <w:sz w:val="22"/>
          <w:szCs w:val="22"/>
          <w:lang w:eastAsia="en-GB"/>
          <w14:ligatures w14:val="none"/>
        </w:rPr>
        <w:t>REPRESENTATIONS</w:t>
      </w:r>
      <w:r w:rsidR="0052282C" w:rsidRPr="000E487B">
        <w:rPr>
          <w:rFonts w:ascii="Arial" w:eastAsia="Times New Roman" w:hAnsi="Arial" w:cs="Arial"/>
          <w:b/>
          <w:bCs/>
          <w:kern w:val="0"/>
          <w:sz w:val="22"/>
          <w:szCs w:val="22"/>
          <w:lang w:eastAsia="en-GB"/>
          <w14:ligatures w14:val="none"/>
        </w:rPr>
        <w:t xml:space="preserve"> </w:t>
      </w:r>
    </w:p>
    <w:p w14:paraId="796A54AB" w14:textId="77777777" w:rsidR="008D785F" w:rsidRPr="000E487B" w:rsidRDefault="008D785F" w:rsidP="00BE7699">
      <w:pPr>
        <w:spacing w:after="0" w:line="240" w:lineRule="auto"/>
        <w:jc w:val="both"/>
        <w:rPr>
          <w:rFonts w:ascii="Arial" w:eastAsia="Times New Roman" w:hAnsi="Arial" w:cs="Arial"/>
          <w:b/>
          <w:bCs/>
          <w:color w:val="FF0000"/>
          <w:kern w:val="0"/>
          <w:sz w:val="22"/>
          <w:szCs w:val="22"/>
          <w:lang w:eastAsia="en-GB"/>
          <w14:ligatures w14:val="none"/>
        </w:rPr>
      </w:pPr>
    </w:p>
    <w:p w14:paraId="7340E780" w14:textId="77777777" w:rsidR="008D785F" w:rsidRPr="000E487B" w:rsidRDefault="008D785F"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lang w:eastAsia="en-GB"/>
          <w14:ligatures w14:val="none"/>
        </w:rPr>
        <w:t>None received</w:t>
      </w:r>
    </w:p>
    <w:p w14:paraId="27B33578" w14:textId="77777777" w:rsidR="00475AA8" w:rsidRPr="000E487B" w:rsidRDefault="00475AA8" w:rsidP="00BE7699">
      <w:pPr>
        <w:spacing w:after="0" w:line="240" w:lineRule="auto"/>
        <w:jc w:val="both"/>
        <w:rPr>
          <w:rFonts w:ascii="Arial" w:eastAsia="Times New Roman" w:hAnsi="Arial" w:cs="Arial"/>
          <w:b/>
          <w:bCs/>
          <w:kern w:val="0"/>
          <w:sz w:val="22"/>
          <w:szCs w:val="22"/>
          <w:lang w:eastAsia="en-GB"/>
          <w14:ligatures w14:val="none"/>
        </w:rPr>
      </w:pPr>
    </w:p>
    <w:p w14:paraId="21170B0C" w14:textId="77777777" w:rsidR="0007377C" w:rsidRPr="000E487B" w:rsidRDefault="00F7609E" w:rsidP="00BE7699">
      <w:pPr>
        <w:spacing w:after="0" w:line="240" w:lineRule="auto"/>
        <w:jc w:val="both"/>
        <w:rPr>
          <w:rFonts w:ascii="Arial" w:eastAsia="Times New Roman" w:hAnsi="Arial" w:cs="Arial"/>
          <w:b/>
          <w:bCs/>
          <w:kern w:val="0"/>
          <w:sz w:val="22"/>
          <w:szCs w:val="22"/>
          <w:lang w:eastAsia="en-GB"/>
          <w14:ligatures w14:val="none"/>
        </w:rPr>
      </w:pPr>
      <w:r w:rsidRPr="000E487B">
        <w:rPr>
          <w:rFonts w:ascii="Arial" w:eastAsia="Times New Roman" w:hAnsi="Arial" w:cs="Arial"/>
          <w:b/>
          <w:bCs/>
          <w:kern w:val="0"/>
          <w:sz w:val="22"/>
          <w:szCs w:val="22"/>
          <w:lang w:eastAsia="en-GB"/>
          <w14:ligatures w14:val="none"/>
        </w:rPr>
        <w:t>ASSESSMENT</w:t>
      </w:r>
    </w:p>
    <w:p w14:paraId="028964EB" w14:textId="77777777" w:rsidR="000E487B" w:rsidRPr="000E487B" w:rsidRDefault="000E487B" w:rsidP="00BE7699">
      <w:pPr>
        <w:spacing w:after="0" w:line="240" w:lineRule="auto"/>
        <w:jc w:val="both"/>
        <w:rPr>
          <w:rFonts w:ascii="Arial" w:eastAsia="Times New Roman" w:hAnsi="Arial" w:cs="Arial"/>
          <w:b/>
          <w:bCs/>
          <w:kern w:val="0"/>
          <w:sz w:val="22"/>
          <w:szCs w:val="22"/>
          <w:lang w:eastAsia="en-GB"/>
          <w14:ligatures w14:val="none"/>
        </w:rPr>
      </w:pPr>
    </w:p>
    <w:p w14:paraId="0C0F85A8" w14:textId="77777777" w:rsidR="00044293" w:rsidRPr="000E487B" w:rsidRDefault="0004429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E487B">
        <w:rPr>
          <w:rFonts w:ascii="Arial" w:eastAsia="Times New Roman" w:hAnsi="Arial" w:cs="Arial"/>
          <w:color w:val="000000" w:themeColor="text1"/>
          <w:kern w:val="0"/>
          <w:sz w:val="22"/>
          <w:szCs w:val="22"/>
          <w:lang w:eastAsia="en-GB"/>
          <w14:ligatures w14:val="none"/>
        </w:rPr>
        <w:t>taken into account</w:t>
      </w:r>
      <w:proofErr w:type="gramEnd"/>
      <w:r w:rsidRPr="000E487B">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4A873DA5" w14:textId="77777777" w:rsidR="0007377C" w:rsidRPr="000E487B" w:rsidRDefault="0007377C" w:rsidP="00BE7699">
      <w:pPr>
        <w:spacing w:after="0" w:line="240" w:lineRule="auto"/>
        <w:jc w:val="both"/>
        <w:rPr>
          <w:rFonts w:ascii="Arial" w:eastAsia="Times New Roman" w:hAnsi="Arial" w:cs="Arial"/>
          <w:b/>
          <w:bCs/>
          <w:color w:val="FF0000"/>
          <w:kern w:val="0"/>
          <w:sz w:val="22"/>
          <w:szCs w:val="22"/>
          <w:lang w:eastAsia="en-GB"/>
          <w14:ligatures w14:val="none"/>
        </w:rPr>
      </w:pPr>
    </w:p>
    <w:p w14:paraId="42F5FE31" w14:textId="77777777" w:rsidR="00FA1351" w:rsidRPr="000E487B" w:rsidRDefault="00FA1351"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E487B">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FEBA408" w14:textId="77777777" w:rsidR="00153A94" w:rsidRPr="000E487B" w:rsidRDefault="00153A94"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2257218" w14:textId="77777777" w:rsidR="000B5BFA" w:rsidRPr="000E487B"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196E9D2" w14:textId="77777777" w:rsidR="000B5BFA" w:rsidRPr="000E487B"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3594F4BB" w14:textId="77777777" w:rsidR="000B5BFA" w:rsidRPr="000E487B"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E487B">
        <w:rPr>
          <w:rFonts w:ascii="Arial" w:eastAsia="Times New Roman" w:hAnsi="Arial" w:cs="Arial"/>
          <w:color w:val="000000" w:themeColor="text1"/>
          <w:kern w:val="0"/>
          <w:sz w:val="22"/>
          <w:szCs w:val="22"/>
          <w:lang w:eastAsia="en-GB"/>
          <w14:ligatures w14:val="none"/>
        </w:rPr>
        <w:t>in light of</w:t>
      </w:r>
      <w:proofErr w:type="gramEnd"/>
      <w:r w:rsidRPr="000E487B">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E7D82CD" w14:textId="77777777" w:rsidR="008A78F9" w:rsidRPr="000E487B" w:rsidRDefault="008A78F9"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200FB649" w14:textId="77777777" w:rsidR="008A78F9" w:rsidRPr="000E487B" w:rsidRDefault="008A78F9"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58155C30" w14:textId="77777777" w:rsidR="00867497" w:rsidRPr="000E487B"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005326B2" w14:textId="37617E21" w:rsidR="00867497" w:rsidRPr="000E487B"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E487B">
        <w:rPr>
          <w:rFonts w:ascii="Arial" w:eastAsia="Times New Roman" w:hAnsi="Arial" w:cs="Arial"/>
          <w:color w:val="000000" w:themeColor="text1"/>
          <w:kern w:val="0"/>
          <w:sz w:val="22"/>
          <w:szCs w:val="22"/>
          <w:lang w:eastAsia="en-GB"/>
          <w14:ligatures w14:val="none"/>
        </w:rPr>
        <w:t>In this instance the main impact as above relates to the listed building, the Council’s conservation officer has been consulted and raised no objections</w:t>
      </w:r>
      <w:r w:rsidR="00B576B7" w:rsidRPr="000E487B">
        <w:rPr>
          <w:rFonts w:ascii="Arial" w:eastAsia="Times New Roman" w:hAnsi="Arial" w:cs="Arial"/>
          <w:color w:val="000000" w:themeColor="text1"/>
          <w:kern w:val="0"/>
          <w:sz w:val="22"/>
          <w:szCs w:val="22"/>
          <w:lang w:eastAsia="en-GB"/>
          <w14:ligatures w14:val="none"/>
        </w:rPr>
        <w:t>, Historic England have also raised no objections</w:t>
      </w:r>
      <w:r w:rsidR="002F55B7" w:rsidRPr="000E487B">
        <w:rPr>
          <w:rFonts w:ascii="Arial" w:eastAsia="Times New Roman" w:hAnsi="Arial" w:cs="Arial"/>
          <w:color w:val="000000" w:themeColor="text1"/>
          <w:kern w:val="0"/>
          <w:sz w:val="22"/>
          <w:szCs w:val="22"/>
          <w:lang w:eastAsia="en-GB"/>
          <w14:ligatures w14:val="none"/>
        </w:rPr>
        <w:t xml:space="preserve">. The full comments made by the conservation officer are included below - </w:t>
      </w:r>
    </w:p>
    <w:p w14:paraId="1CC38BFA" w14:textId="77777777" w:rsidR="00867497" w:rsidRPr="00CB0BFB"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1B8B828B" w14:textId="35132C92" w:rsidR="00867497" w:rsidRPr="00CB0BFB" w:rsidRDefault="000E487B"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CB0BFB">
        <w:rPr>
          <w:rFonts w:ascii="Arial" w:eastAsia="Times New Roman" w:hAnsi="Arial" w:cs="Arial"/>
          <w:i/>
          <w:iCs/>
          <w:color w:val="000000" w:themeColor="text1"/>
          <w:kern w:val="0"/>
          <w:sz w:val="22"/>
          <w:szCs w:val="22"/>
          <w:lang w:eastAsia="en-GB"/>
          <w14:ligatures w14:val="none"/>
        </w:rPr>
        <w:t xml:space="preserve">The revisions to elements approved under </w:t>
      </w:r>
      <w:bookmarkStart w:id="0" w:name="_Hlk219810110"/>
      <w:r w:rsidRPr="00CB0BFB">
        <w:rPr>
          <w:rFonts w:ascii="Arial" w:eastAsia="Times New Roman" w:hAnsi="Arial" w:cs="Arial"/>
          <w:i/>
          <w:iCs/>
          <w:color w:val="000000" w:themeColor="text1"/>
          <w:kern w:val="0"/>
          <w:sz w:val="22"/>
          <w:szCs w:val="22"/>
          <w:lang w:eastAsia="en-GB"/>
          <w14:ligatures w14:val="none"/>
        </w:rPr>
        <w:t xml:space="preserve">PL/2023/03656 </w:t>
      </w:r>
      <w:bookmarkEnd w:id="0"/>
      <w:r w:rsidRPr="00CB0BFB">
        <w:rPr>
          <w:rFonts w:ascii="Arial" w:eastAsia="Times New Roman" w:hAnsi="Arial" w:cs="Arial"/>
          <w:i/>
          <w:iCs/>
          <w:color w:val="000000" w:themeColor="text1"/>
          <w:kern w:val="0"/>
          <w:sz w:val="22"/>
          <w:szCs w:val="22"/>
          <w:lang w:eastAsia="en-GB"/>
          <w14:ligatures w14:val="none"/>
        </w:rPr>
        <w:t xml:space="preserve">are very modest. Revealing and retaining the fireplace is a welcome positive item. The slightly decorative bargeboards proposed for the gables at the N corner of the </w:t>
      </w:r>
      <w:proofErr w:type="gramStart"/>
      <w:r w:rsidRPr="00CB0BFB">
        <w:rPr>
          <w:rFonts w:ascii="Arial" w:eastAsia="Times New Roman" w:hAnsi="Arial" w:cs="Arial"/>
          <w:i/>
          <w:iCs/>
          <w:color w:val="000000" w:themeColor="text1"/>
          <w:kern w:val="0"/>
          <w:sz w:val="22"/>
          <w:szCs w:val="22"/>
          <w:lang w:eastAsia="en-GB"/>
          <w14:ligatures w14:val="none"/>
        </w:rPr>
        <w:t>block  and</w:t>
      </w:r>
      <w:proofErr w:type="gramEnd"/>
      <w:r w:rsidRPr="00CB0BFB">
        <w:rPr>
          <w:rFonts w:ascii="Arial" w:eastAsia="Times New Roman" w:hAnsi="Arial" w:cs="Arial"/>
          <w:i/>
          <w:iCs/>
          <w:color w:val="000000" w:themeColor="text1"/>
          <w:kern w:val="0"/>
          <w:sz w:val="22"/>
          <w:szCs w:val="22"/>
          <w:lang w:eastAsia="en-GB"/>
          <w14:ligatures w14:val="none"/>
        </w:rPr>
        <w:t xml:space="preserve"> the revised oculus raise no concerns - the oculus is within a C21 extension and reflects details found on the former generator room. These works all raise no concerns whatsoever regarding the character and significance of the listed building and its setting. (all the usual stuff about s16, NPPF etc applies)</w:t>
      </w:r>
      <w:r w:rsidR="00CB0BFB" w:rsidRPr="00CB0BFB">
        <w:rPr>
          <w:rFonts w:ascii="Arial" w:eastAsia="Times New Roman" w:hAnsi="Arial" w:cs="Arial"/>
          <w:i/>
          <w:iCs/>
          <w:color w:val="000000" w:themeColor="text1"/>
          <w:kern w:val="0"/>
          <w:sz w:val="22"/>
          <w:szCs w:val="22"/>
          <w:lang w:eastAsia="en-GB"/>
          <w14:ligatures w14:val="none"/>
        </w:rPr>
        <w:t>.</w:t>
      </w:r>
    </w:p>
    <w:p w14:paraId="205F1801" w14:textId="77777777" w:rsidR="00CB0BFB" w:rsidRPr="00CB0BFB" w:rsidRDefault="00CB0BFB"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15D0D0C2" w14:textId="7E55243E" w:rsidR="008E5134" w:rsidRPr="00CB0BFB" w:rsidRDefault="00B576B7" w:rsidP="00B576B7">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CB0BFB">
        <w:rPr>
          <w:rFonts w:ascii="Arial" w:eastAsia="Times New Roman" w:hAnsi="Arial" w:cs="Arial"/>
          <w:color w:val="000000" w:themeColor="text1"/>
          <w:kern w:val="0"/>
          <w:sz w:val="22"/>
          <w:szCs w:val="22"/>
          <w:lang w:eastAsia="en-GB"/>
          <w14:ligatures w14:val="none"/>
        </w:rPr>
        <w:t>The works undertake</w:t>
      </w:r>
      <w:r w:rsidR="00A53885">
        <w:rPr>
          <w:rFonts w:ascii="Arial" w:eastAsia="Times New Roman" w:hAnsi="Arial" w:cs="Arial"/>
          <w:color w:val="000000" w:themeColor="text1"/>
          <w:kern w:val="0"/>
          <w:sz w:val="22"/>
          <w:szCs w:val="22"/>
          <w:lang w:eastAsia="en-GB"/>
          <w14:ligatures w14:val="none"/>
        </w:rPr>
        <w:t>n</w:t>
      </w:r>
      <w:r w:rsidRPr="00CB0BFB">
        <w:rPr>
          <w:rFonts w:ascii="Arial" w:eastAsia="Times New Roman" w:hAnsi="Arial" w:cs="Arial"/>
          <w:color w:val="000000" w:themeColor="text1"/>
          <w:kern w:val="0"/>
          <w:sz w:val="22"/>
          <w:szCs w:val="22"/>
          <w:lang w:eastAsia="en-GB"/>
          <w14:ligatures w14:val="none"/>
        </w:rPr>
        <w:t xml:space="preserve"> at odds with the approved application </w:t>
      </w:r>
      <w:r w:rsidR="00AE372A" w:rsidRPr="00AE372A">
        <w:rPr>
          <w:rFonts w:ascii="Arial" w:eastAsia="Times New Roman" w:hAnsi="Arial" w:cs="Arial"/>
          <w:kern w:val="0"/>
          <w:sz w:val="22"/>
          <w:szCs w:val="22"/>
          <w:lang w:eastAsia="en-GB"/>
          <w14:ligatures w14:val="none"/>
        </w:rPr>
        <w:t xml:space="preserve">PL/2023/03656 </w:t>
      </w:r>
      <w:r w:rsidRPr="00CB0BFB">
        <w:rPr>
          <w:rFonts w:ascii="Arial" w:eastAsia="Times New Roman" w:hAnsi="Arial" w:cs="Arial"/>
          <w:kern w:val="0"/>
          <w:sz w:val="22"/>
          <w:szCs w:val="22"/>
          <w:lang w:eastAsia="en-GB"/>
          <w14:ligatures w14:val="none"/>
        </w:rPr>
        <w:t xml:space="preserve">and now seeking retrospective consent </w:t>
      </w:r>
      <w:proofErr w:type="gramStart"/>
      <w:r w:rsidRPr="00CB0BFB">
        <w:rPr>
          <w:rFonts w:ascii="Arial" w:eastAsia="Times New Roman" w:hAnsi="Arial" w:cs="Arial"/>
          <w:kern w:val="0"/>
          <w:sz w:val="22"/>
          <w:szCs w:val="22"/>
          <w:lang w:eastAsia="en-GB"/>
          <w14:ligatures w14:val="none"/>
        </w:rPr>
        <w:t>are considered to be</w:t>
      </w:r>
      <w:proofErr w:type="gramEnd"/>
      <w:r w:rsidRPr="00CB0BFB">
        <w:rPr>
          <w:rFonts w:ascii="Arial" w:eastAsia="Times New Roman" w:hAnsi="Arial" w:cs="Arial"/>
          <w:kern w:val="0"/>
          <w:sz w:val="22"/>
          <w:szCs w:val="22"/>
          <w:lang w:eastAsia="en-GB"/>
          <w14:ligatures w14:val="none"/>
        </w:rPr>
        <w:t xml:space="preserve"> acceptable and raise no concerns in relation to the impact on the listed building and its setting. </w:t>
      </w:r>
    </w:p>
    <w:p w14:paraId="2FC53177" w14:textId="77777777" w:rsidR="00A92438" w:rsidRPr="00001DD4" w:rsidRDefault="00A92438"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3075FB03" w14:textId="77777777" w:rsidR="00F7609E" w:rsidRPr="00001DD4" w:rsidRDefault="00F7609E" w:rsidP="00BE7699">
      <w:pPr>
        <w:spacing w:after="0" w:line="240" w:lineRule="auto"/>
        <w:jc w:val="both"/>
        <w:rPr>
          <w:rFonts w:ascii="Arial" w:eastAsia="Times New Roman" w:hAnsi="Arial" w:cs="Arial"/>
          <w:b/>
          <w:bCs/>
          <w:kern w:val="0"/>
          <w:sz w:val="22"/>
          <w:szCs w:val="22"/>
          <w:lang w:eastAsia="en-GB"/>
          <w14:ligatures w14:val="none"/>
        </w:rPr>
      </w:pPr>
      <w:r w:rsidRPr="00001DD4">
        <w:rPr>
          <w:rFonts w:ascii="Arial" w:eastAsia="Times New Roman" w:hAnsi="Arial" w:cs="Arial"/>
          <w:b/>
          <w:bCs/>
          <w:kern w:val="0"/>
          <w:sz w:val="22"/>
          <w:szCs w:val="22"/>
          <w:lang w:eastAsia="en-GB"/>
          <w14:ligatures w14:val="none"/>
        </w:rPr>
        <w:t>CONCLUSION</w:t>
      </w:r>
    </w:p>
    <w:p w14:paraId="392B69CC" w14:textId="77777777" w:rsidR="00F1263F" w:rsidRPr="00001DD4" w:rsidRDefault="00F1263F" w:rsidP="00BE7699">
      <w:pPr>
        <w:spacing w:after="0" w:line="240" w:lineRule="auto"/>
        <w:jc w:val="both"/>
        <w:rPr>
          <w:rFonts w:ascii="Arial" w:eastAsia="Times New Roman" w:hAnsi="Arial" w:cs="Arial"/>
          <w:i/>
          <w:iCs/>
          <w:color w:val="FF0000"/>
          <w:sz w:val="22"/>
          <w:szCs w:val="22"/>
          <w:lang w:eastAsia="en-GB"/>
        </w:rPr>
      </w:pPr>
    </w:p>
    <w:p w14:paraId="4C65A6B5" w14:textId="77777777" w:rsidR="00D951CA" w:rsidRPr="00001DD4"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01DD4">
        <w:rPr>
          <w:rFonts w:ascii="Arial" w:eastAsia="Times New Roman" w:hAnsi="Arial" w:cs="Arial"/>
          <w:color w:val="000000" w:themeColor="text1"/>
          <w:kern w:val="0"/>
          <w:sz w:val="22"/>
          <w:szCs w:val="22"/>
          <w:lang w:eastAsia="en-GB"/>
          <w14:ligatures w14:val="none"/>
        </w:rPr>
        <w:lastRenderedPageBreak/>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2B938FB" w14:textId="77777777" w:rsidR="00D951CA" w:rsidRPr="00001DD4"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15EE529E" w14:textId="672A013C" w:rsidR="00D951CA" w:rsidRPr="00001DD4"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01DD4">
        <w:rPr>
          <w:rFonts w:ascii="Arial" w:eastAsia="Times New Roman" w:hAnsi="Arial" w:cs="Arial"/>
          <w:color w:val="000000" w:themeColor="text1"/>
          <w:kern w:val="0"/>
          <w:sz w:val="22"/>
          <w:szCs w:val="22"/>
          <w:lang w:eastAsia="en-GB"/>
          <w14:ligatures w14:val="none"/>
        </w:rPr>
        <w:t>In this case, the impact of the proposals on heritage assets will be largely positive</w:t>
      </w:r>
      <w:r w:rsidR="00B64D47" w:rsidRPr="00001DD4">
        <w:rPr>
          <w:rFonts w:ascii="Arial" w:eastAsia="Times New Roman" w:hAnsi="Arial" w:cs="Arial"/>
          <w:color w:val="000000" w:themeColor="text1"/>
          <w:kern w:val="0"/>
          <w:sz w:val="22"/>
          <w:szCs w:val="22"/>
          <w:lang w:eastAsia="en-GB"/>
          <w14:ligatures w14:val="none"/>
        </w:rPr>
        <w:t xml:space="preserve"> or at worst neutral</w:t>
      </w:r>
      <w:r w:rsidRPr="00001DD4">
        <w:rPr>
          <w:rFonts w:ascii="Arial" w:eastAsia="Times New Roman" w:hAnsi="Arial" w:cs="Arial"/>
          <w:color w:val="000000" w:themeColor="text1"/>
          <w:kern w:val="0"/>
          <w:sz w:val="22"/>
          <w:szCs w:val="22"/>
          <w:lang w:eastAsia="en-GB"/>
          <w14:ligatures w14:val="none"/>
        </w:rPr>
        <w:t xml:space="preserve"> and the requirements of current conservation legislation, policy or guidance </w:t>
      </w:r>
      <w:proofErr w:type="gramStart"/>
      <w:r w:rsidRPr="00001DD4">
        <w:rPr>
          <w:rFonts w:ascii="Arial" w:eastAsia="Times New Roman" w:hAnsi="Arial" w:cs="Arial"/>
          <w:color w:val="000000" w:themeColor="text1"/>
          <w:kern w:val="0"/>
          <w:sz w:val="22"/>
          <w:szCs w:val="22"/>
          <w:lang w:eastAsia="en-GB"/>
          <w14:ligatures w14:val="none"/>
        </w:rPr>
        <w:t>are considered to be</w:t>
      </w:r>
      <w:proofErr w:type="gramEnd"/>
      <w:r w:rsidRPr="00001DD4">
        <w:rPr>
          <w:rFonts w:ascii="Arial" w:eastAsia="Times New Roman" w:hAnsi="Arial" w:cs="Arial"/>
          <w:color w:val="000000" w:themeColor="text1"/>
          <w:kern w:val="0"/>
          <w:sz w:val="22"/>
          <w:szCs w:val="22"/>
          <w:lang w:eastAsia="en-GB"/>
          <w14:ligatures w14:val="none"/>
        </w:rPr>
        <w:t xml:space="preserve"> met. </w:t>
      </w:r>
    </w:p>
    <w:p w14:paraId="72E429E6" w14:textId="77777777" w:rsidR="00D951CA" w:rsidRPr="00001DD4"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72802122" w14:textId="73DB65A0" w:rsidR="00EA5C93" w:rsidRPr="00001DD4" w:rsidRDefault="00F7609E" w:rsidP="00BE7699">
      <w:pPr>
        <w:spacing w:after="0" w:line="240" w:lineRule="auto"/>
        <w:jc w:val="both"/>
        <w:rPr>
          <w:rFonts w:ascii="Arial" w:eastAsia="Times New Roman" w:hAnsi="Arial" w:cs="Arial"/>
          <w:b/>
          <w:bCs/>
          <w:kern w:val="0"/>
          <w:sz w:val="22"/>
          <w:szCs w:val="22"/>
          <w:lang w:eastAsia="en-GB"/>
          <w14:ligatures w14:val="none"/>
        </w:rPr>
      </w:pPr>
      <w:r w:rsidRPr="00001DD4">
        <w:rPr>
          <w:rFonts w:ascii="Arial" w:eastAsia="Times New Roman" w:hAnsi="Arial" w:cs="Arial"/>
          <w:b/>
          <w:bCs/>
          <w:kern w:val="0"/>
          <w:sz w:val="22"/>
          <w:szCs w:val="22"/>
          <w:lang w:eastAsia="en-GB"/>
          <w14:ligatures w14:val="none"/>
        </w:rPr>
        <w:t>RECOMMENDATION:</w:t>
      </w:r>
      <w:r w:rsidR="00DB611C" w:rsidRPr="00001DD4">
        <w:rPr>
          <w:rFonts w:ascii="Arial" w:eastAsia="Times New Roman" w:hAnsi="Arial" w:cs="Arial"/>
          <w:b/>
          <w:bCs/>
          <w:kern w:val="0"/>
          <w:sz w:val="22"/>
          <w:szCs w:val="22"/>
          <w:lang w:eastAsia="en-GB"/>
          <w14:ligatures w14:val="none"/>
        </w:rPr>
        <w:t xml:space="preserve"> </w:t>
      </w:r>
      <w:r w:rsidR="00EA5C93" w:rsidRPr="00001DD4">
        <w:rPr>
          <w:rFonts w:ascii="Arial" w:eastAsia="Times New Roman" w:hAnsi="Arial" w:cs="Arial"/>
          <w:b/>
          <w:bCs/>
          <w:kern w:val="0"/>
          <w:sz w:val="22"/>
          <w:szCs w:val="22"/>
          <w:lang w:eastAsia="en-GB"/>
          <w14:ligatures w14:val="none"/>
        </w:rPr>
        <w:t>That Listed Building Consent be GRANTED, subject to the following conditions:</w:t>
      </w:r>
    </w:p>
    <w:p w14:paraId="0E72EA46" w14:textId="77777777" w:rsidR="00D12926" w:rsidRPr="00001DD4" w:rsidRDefault="00D12926" w:rsidP="00BE7699">
      <w:pPr>
        <w:spacing w:after="0" w:line="240" w:lineRule="auto"/>
        <w:jc w:val="both"/>
        <w:rPr>
          <w:rFonts w:ascii="Arial" w:eastAsia="Times New Roman" w:hAnsi="Arial" w:cs="Arial"/>
          <w:b/>
          <w:bCs/>
          <w:kern w:val="0"/>
          <w:sz w:val="22"/>
          <w:szCs w:val="22"/>
          <w:lang w:eastAsia="en-GB"/>
          <w14:ligatures w14:val="none"/>
        </w:rPr>
      </w:pPr>
    </w:p>
    <w:p w14:paraId="28DA3E67" w14:textId="4562A42D" w:rsidR="00D12926" w:rsidRDefault="00D12926" w:rsidP="00BE7699">
      <w:pPr>
        <w:spacing w:after="0" w:line="240" w:lineRule="auto"/>
        <w:jc w:val="both"/>
        <w:rPr>
          <w:rFonts w:ascii="Arial" w:eastAsia="Times New Roman" w:hAnsi="Arial" w:cs="Arial"/>
          <w:kern w:val="0"/>
          <w:sz w:val="22"/>
          <w:szCs w:val="22"/>
          <w:lang w:eastAsia="en-GB"/>
          <w14:ligatures w14:val="none"/>
        </w:rPr>
      </w:pPr>
      <w:r w:rsidRPr="00001DD4">
        <w:rPr>
          <w:rFonts w:ascii="Arial" w:eastAsia="Times New Roman" w:hAnsi="Arial" w:cs="Arial"/>
          <w:kern w:val="0"/>
          <w:sz w:val="22"/>
          <w:szCs w:val="22"/>
          <w:lang w:eastAsia="en-GB"/>
          <w14:ligatures w14:val="none"/>
        </w:rPr>
        <w:t>1. The development hereby permitted shall be carried out in accordance with the following approved documents and plans:</w:t>
      </w:r>
    </w:p>
    <w:p w14:paraId="3391CCFC" w14:textId="77777777" w:rsidR="003F243B" w:rsidRDefault="003F243B" w:rsidP="00BE7699">
      <w:pPr>
        <w:spacing w:after="0" w:line="240" w:lineRule="auto"/>
        <w:jc w:val="both"/>
        <w:rPr>
          <w:rFonts w:ascii="Arial" w:eastAsia="Times New Roman" w:hAnsi="Arial" w:cs="Arial"/>
          <w:kern w:val="0"/>
          <w:sz w:val="22"/>
          <w:szCs w:val="22"/>
          <w:lang w:eastAsia="en-GB"/>
          <w14:ligatures w14:val="none"/>
        </w:rPr>
      </w:pPr>
    </w:p>
    <w:p w14:paraId="60EFB38D" w14:textId="2CAB0F00" w:rsidR="003F243B" w:rsidRPr="00833988" w:rsidRDefault="00400B98" w:rsidP="00BE7699">
      <w:pPr>
        <w:spacing w:after="0" w:line="240" w:lineRule="auto"/>
        <w:jc w:val="both"/>
        <w:rPr>
          <w:rFonts w:ascii="Arial" w:eastAsia="Times New Roman" w:hAnsi="Arial" w:cs="Arial"/>
          <w:kern w:val="0"/>
          <w:sz w:val="22"/>
          <w:szCs w:val="22"/>
          <w:lang w:eastAsia="en-GB"/>
          <w14:ligatures w14:val="none"/>
        </w:rPr>
      </w:pPr>
      <w:r w:rsidRPr="00833988">
        <w:rPr>
          <w:rFonts w:ascii="Arial" w:eastAsia="Times New Roman" w:hAnsi="Arial" w:cs="Arial"/>
          <w:kern w:val="0"/>
          <w:sz w:val="22"/>
          <w:szCs w:val="22"/>
          <w:lang w:eastAsia="en-GB"/>
          <w14:ligatures w14:val="none"/>
        </w:rPr>
        <w:t>Application</w:t>
      </w:r>
      <w:r w:rsidR="003F243B" w:rsidRPr="00833988">
        <w:rPr>
          <w:rFonts w:ascii="Arial" w:eastAsia="Times New Roman" w:hAnsi="Arial" w:cs="Arial"/>
          <w:kern w:val="0"/>
          <w:sz w:val="22"/>
          <w:szCs w:val="22"/>
          <w:lang w:eastAsia="en-GB"/>
          <w14:ligatures w14:val="none"/>
        </w:rPr>
        <w:t xml:space="preserve"> form received </w:t>
      </w:r>
      <w:r w:rsidRPr="00833988">
        <w:rPr>
          <w:rFonts w:ascii="Arial" w:eastAsia="Times New Roman" w:hAnsi="Arial" w:cs="Arial"/>
          <w:kern w:val="0"/>
          <w:sz w:val="22"/>
          <w:szCs w:val="22"/>
          <w:lang w:eastAsia="en-GB"/>
          <w14:ligatures w14:val="none"/>
        </w:rPr>
        <w:t>30/10/2025</w:t>
      </w:r>
    </w:p>
    <w:p w14:paraId="41A8D884" w14:textId="1A86D6C7" w:rsidR="001B579F" w:rsidRPr="00833988" w:rsidRDefault="00400B98" w:rsidP="00BE7699">
      <w:pPr>
        <w:spacing w:after="0" w:line="240" w:lineRule="auto"/>
        <w:jc w:val="both"/>
        <w:rPr>
          <w:rFonts w:ascii="Arial" w:eastAsia="Times New Roman" w:hAnsi="Arial" w:cs="Arial"/>
          <w:kern w:val="0"/>
          <w:sz w:val="22"/>
          <w:szCs w:val="22"/>
          <w:lang w:eastAsia="en-GB"/>
          <w14:ligatures w14:val="none"/>
        </w:rPr>
      </w:pPr>
      <w:r w:rsidRPr="00833988">
        <w:rPr>
          <w:rFonts w:ascii="Arial" w:eastAsia="Times New Roman" w:hAnsi="Arial" w:cs="Arial"/>
          <w:kern w:val="0"/>
          <w:sz w:val="22"/>
          <w:szCs w:val="22"/>
          <w:lang w:eastAsia="en-GB"/>
          <w14:ligatures w14:val="none"/>
        </w:rPr>
        <w:t>Site location plan</w:t>
      </w:r>
      <w:r w:rsidR="003A4669" w:rsidRPr="00833988">
        <w:rPr>
          <w:rFonts w:ascii="Arial" w:eastAsia="Times New Roman" w:hAnsi="Arial" w:cs="Arial"/>
          <w:kern w:val="0"/>
          <w:sz w:val="22"/>
          <w:szCs w:val="22"/>
          <w:lang w:eastAsia="en-GB"/>
          <w14:ligatures w14:val="none"/>
        </w:rPr>
        <w:t xml:space="preserve"> </w:t>
      </w:r>
      <w:r w:rsidR="003A4669" w:rsidRPr="00833988">
        <w:rPr>
          <w:rFonts w:ascii="Arial" w:eastAsia="Times New Roman" w:hAnsi="Arial" w:cs="Arial"/>
          <w:kern w:val="0"/>
          <w:sz w:val="22"/>
          <w:szCs w:val="22"/>
          <w:lang w:eastAsia="en-GB"/>
          <w14:ligatures w14:val="none"/>
        </w:rPr>
        <w:t>6369-SP-84 (A)</w:t>
      </w:r>
      <w:r w:rsidR="003A4669" w:rsidRPr="00833988">
        <w:rPr>
          <w:rFonts w:ascii="Arial" w:eastAsia="Times New Roman" w:hAnsi="Arial" w:cs="Arial"/>
          <w:kern w:val="0"/>
          <w:sz w:val="22"/>
          <w:szCs w:val="22"/>
          <w:lang w:eastAsia="en-GB"/>
          <w14:ligatures w14:val="none"/>
        </w:rPr>
        <w:t xml:space="preserve"> </w:t>
      </w:r>
      <w:r w:rsidR="003A4669" w:rsidRPr="00833988">
        <w:rPr>
          <w:rFonts w:ascii="Arial" w:eastAsia="Times New Roman" w:hAnsi="Arial" w:cs="Arial"/>
          <w:kern w:val="0"/>
          <w:sz w:val="22"/>
          <w:szCs w:val="22"/>
          <w:lang w:eastAsia="en-GB"/>
          <w14:ligatures w14:val="none"/>
        </w:rPr>
        <w:t>received 30/10/2025</w:t>
      </w:r>
    </w:p>
    <w:p w14:paraId="645B153B" w14:textId="5C78C0BF" w:rsidR="00400B98" w:rsidRPr="00400B98" w:rsidRDefault="00400B98" w:rsidP="00BE7699">
      <w:pPr>
        <w:spacing w:after="0" w:line="240" w:lineRule="auto"/>
        <w:jc w:val="both"/>
        <w:rPr>
          <w:rFonts w:ascii="Arial" w:eastAsia="Times New Roman" w:hAnsi="Arial" w:cs="Arial"/>
          <w:kern w:val="0"/>
          <w:sz w:val="22"/>
          <w:szCs w:val="22"/>
          <w:highlight w:val="yellow"/>
          <w:lang w:eastAsia="en-GB"/>
          <w14:ligatures w14:val="none"/>
        </w:rPr>
      </w:pPr>
      <w:r w:rsidRPr="00833988">
        <w:rPr>
          <w:rFonts w:ascii="Arial" w:eastAsia="Times New Roman" w:hAnsi="Arial" w:cs="Arial"/>
          <w:kern w:val="0"/>
          <w:sz w:val="22"/>
          <w:szCs w:val="22"/>
          <w:lang w:eastAsia="en-GB"/>
          <w14:ligatures w14:val="none"/>
        </w:rPr>
        <w:t>Proposed block plan</w:t>
      </w:r>
      <w:r w:rsidR="00833988" w:rsidRPr="00833988">
        <w:rPr>
          <w:rFonts w:ascii="Arial" w:eastAsia="Times New Roman" w:hAnsi="Arial" w:cs="Arial"/>
          <w:kern w:val="0"/>
          <w:sz w:val="22"/>
          <w:szCs w:val="22"/>
          <w:lang w:eastAsia="en-GB"/>
          <w14:ligatures w14:val="none"/>
        </w:rPr>
        <w:t xml:space="preserve"> </w:t>
      </w:r>
      <w:r w:rsidR="00833988" w:rsidRPr="00833988">
        <w:rPr>
          <w:rFonts w:ascii="Arial" w:eastAsia="Times New Roman" w:hAnsi="Arial" w:cs="Arial"/>
          <w:kern w:val="0"/>
          <w:sz w:val="22"/>
          <w:szCs w:val="22"/>
          <w:lang w:eastAsia="en-GB"/>
          <w14:ligatures w14:val="none"/>
        </w:rPr>
        <w:t>6369-SP-86 (A)</w:t>
      </w:r>
      <w:r w:rsidR="00833988" w:rsidRPr="00833988">
        <w:rPr>
          <w:rFonts w:ascii="Arial" w:eastAsia="Times New Roman" w:hAnsi="Arial" w:cs="Arial"/>
          <w:kern w:val="0"/>
          <w:sz w:val="22"/>
          <w:szCs w:val="22"/>
          <w:lang w:eastAsia="en-GB"/>
          <w14:ligatures w14:val="none"/>
        </w:rPr>
        <w:t xml:space="preserve"> </w:t>
      </w:r>
      <w:r w:rsidR="00833988">
        <w:rPr>
          <w:rFonts w:ascii="Arial" w:eastAsia="Times New Roman" w:hAnsi="Arial" w:cs="Arial"/>
          <w:kern w:val="0"/>
          <w:sz w:val="22"/>
          <w:szCs w:val="22"/>
          <w:lang w:eastAsia="en-GB"/>
          <w14:ligatures w14:val="none"/>
        </w:rPr>
        <w:t>received 30/10/2025</w:t>
      </w:r>
    </w:p>
    <w:p w14:paraId="6821D9A5" w14:textId="14B05373" w:rsidR="009A2CDC" w:rsidRPr="00172BD5" w:rsidRDefault="009A2CDC" w:rsidP="00BE7699">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Covering letter/design and access statement received 30/10/2025</w:t>
      </w:r>
    </w:p>
    <w:p w14:paraId="26104C88" w14:textId="1B663A8D" w:rsidR="00450C69" w:rsidRPr="00172BD5" w:rsidRDefault="001B579F" w:rsidP="00BE7699">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 xml:space="preserve">Proposed - Courtyard Ground Floor Plan </w:t>
      </w:r>
      <w:r w:rsidR="00450C69" w:rsidRPr="00172BD5">
        <w:rPr>
          <w:rFonts w:ascii="Arial" w:eastAsia="Times New Roman" w:hAnsi="Arial" w:cs="Arial"/>
          <w:kern w:val="0"/>
          <w:sz w:val="22"/>
          <w:szCs w:val="22"/>
          <w:lang w:eastAsia="en-GB"/>
          <w14:ligatures w14:val="none"/>
        </w:rPr>
        <w:t>6369 -CY-276</w:t>
      </w:r>
      <w:r w:rsidR="00EA67BF" w:rsidRPr="00172BD5">
        <w:rPr>
          <w:rFonts w:ascii="Arial" w:eastAsia="Times New Roman" w:hAnsi="Arial" w:cs="Arial"/>
          <w:kern w:val="0"/>
          <w:sz w:val="22"/>
          <w:szCs w:val="22"/>
          <w:lang w:eastAsia="en-GB"/>
          <w14:ligatures w14:val="none"/>
        </w:rPr>
        <w:t xml:space="preserve"> (A) received 30/10/2025</w:t>
      </w:r>
    </w:p>
    <w:p w14:paraId="527D3621" w14:textId="58DDE3D0" w:rsidR="001B579F" w:rsidRPr="00172BD5" w:rsidRDefault="001B579F" w:rsidP="00BE7699">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 xml:space="preserve">Proposed - Courtyard Elevations (2 of 4) </w:t>
      </w:r>
      <w:r w:rsidR="00F478C1" w:rsidRPr="00172BD5">
        <w:rPr>
          <w:rFonts w:ascii="Arial" w:eastAsia="Times New Roman" w:hAnsi="Arial" w:cs="Arial"/>
          <w:kern w:val="0"/>
          <w:sz w:val="22"/>
          <w:szCs w:val="22"/>
          <w:lang w:eastAsia="en-GB"/>
          <w14:ligatures w14:val="none"/>
        </w:rPr>
        <w:t>6369-CY-280C (A)</w:t>
      </w:r>
      <w:r w:rsidR="00D953D1" w:rsidRPr="00172BD5">
        <w:rPr>
          <w:rFonts w:ascii="Arial" w:eastAsia="Times New Roman" w:hAnsi="Arial" w:cs="Arial"/>
          <w:kern w:val="0"/>
          <w:sz w:val="22"/>
          <w:szCs w:val="22"/>
          <w:lang w:eastAsia="en-GB"/>
          <w14:ligatures w14:val="none"/>
        </w:rPr>
        <w:t xml:space="preserve"> </w:t>
      </w:r>
      <w:r w:rsidR="00D953D1" w:rsidRPr="00172BD5">
        <w:rPr>
          <w:rFonts w:ascii="Arial" w:eastAsia="Times New Roman" w:hAnsi="Arial" w:cs="Arial"/>
          <w:kern w:val="0"/>
          <w:sz w:val="22"/>
          <w:szCs w:val="22"/>
          <w:lang w:eastAsia="en-GB"/>
          <w14:ligatures w14:val="none"/>
        </w:rPr>
        <w:t>received 30/10/2025</w:t>
      </w:r>
    </w:p>
    <w:p w14:paraId="6430F121" w14:textId="52FA787B" w:rsidR="00EC5619" w:rsidRPr="00172BD5" w:rsidRDefault="001B579F" w:rsidP="00EC5619">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 xml:space="preserve">Proposed - Courtyard Sections (2 of 2) </w:t>
      </w:r>
      <w:r w:rsidR="00EC5619" w:rsidRPr="00172BD5">
        <w:rPr>
          <w:rFonts w:ascii="Arial" w:eastAsia="Times New Roman" w:hAnsi="Arial" w:cs="Arial"/>
          <w:kern w:val="0"/>
          <w:sz w:val="22"/>
          <w:szCs w:val="22"/>
          <w:lang w:eastAsia="en-GB"/>
          <w14:ligatures w14:val="none"/>
        </w:rPr>
        <w:t>6369-CY-284</w:t>
      </w:r>
      <w:r w:rsidR="00EC5619" w:rsidRPr="00172BD5">
        <w:rPr>
          <w:rFonts w:ascii="Arial" w:eastAsia="Times New Roman" w:hAnsi="Arial" w:cs="Arial"/>
          <w:kern w:val="0"/>
          <w:sz w:val="22"/>
          <w:szCs w:val="22"/>
          <w:lang w:eastAsia="en-GB"/>
          <w14:ligatures w14:val="none"/>
        </w:rPr>
        <w:t xml:space="preserve">(A) </w:t>
      </w:r>
      <w:r w:rsidR="00EC5619" w:rsidRPr="00172BD5">
        <w:rPr>
          <w:rFonts w:ascii="Arial" w:eastAsia="Times New Roman" w:hAnsi="Arial" w:cs="Arial"/>
          <w:kern w:val="0"/>
          <w:sz w:val="22"/>
          <w:szCs w:val="22"/>
          <w:lang w:eastAsia="en-GB"/>
          <w14:ligatures w14:val="none"/>
        </w:rPr>
        <w:t>received 30/10/2025</w:t>
      </w:r>
    </w:p>
    <w:p w14:paraId="3296483B" w14:textId="5F9846C3" w:rsidR="00C12B1E" w:rsidRPr="00172BD5" w:rsidRDefault="001B579F" w:rsidP="00C12B1E">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Proposed - Courtyard Elevations (3 of 4</w:t>
      </w:r>
      <w:r w:rsidR="008936D5" w:rsidRPr="00172BD5">
        <w:rPr>
          <w:rFonts w:ascii="Arial" w:eastAsia="Times New Roman" w:hAnsi="Arial" w:cs="Arial"/>
          <w:kern w:val="0"/>
          <w:sz w:val="22"/>
          <w:szCs w:val="22"/>
          <w:lang w:eastAsia="en-GB"/>
          <w14:ligatures w14:val="none"/>
        </w:rPr>
        <w:t>)</w:t>
      </w:r>
      <w:r w:rsidRPr="00172BD5">
        <w:rPr>
          <w:rFonts w:ascii="Arial" w:eastAsia="Times New Roman" w:hAnsi="Arial" w:cs="Arial"/>
          <w:kern w:val="0"/>
          <w:sz w:val="22"/>
          <w:szCs w:val="22"/>
          <w:lang w:eastAsia="en-GB"/>
          <w14:ligatures w14:val="none"/>
        </w:rPr>
        <w:t xml:space="preserve"> </w:t>
      </w:r>
      <w:r w:rsidR="00C12B1E" w:rsidRPr="00172BD5">
        <w:rPr>
          <w:rFonts w:ascii="Arial" w:eastAsia="Times New Roman" w:hAnsi="Arial" w:cs="Arial"/>
          <w:kern w:val="0"/>
          <w:sz w:val="22"/>
          <w:szCs w:val="22"/>
          <w:lang w:eastAsia="en-GB"/>
          <w14:ligatures w14:val="none"/>
        </w:rPr>
        <w:t>6369-CY-281 (</w:t>
      </w:r>
      <w:r w:rsidR="00C12B1E" w:rsidRPr="00172BD5">
        <w:rPr>
          <w:rFonts w:ascii="Arial" w:eastAsia="Times New Roman" w:hAnsi="Arial" w:cs="Arial"/>
          <w:kern w:val="0"/>
          <w:sz w:val="22"/>
          <w:szCs w:val="22"/>
          <w:lang w:eastAsia="en-GB"/>
          <w14:ligatures w14:val="none"/>
        </w:rPr>
        <w:t>A</w:t>
      </w:r>
      <w:r w:rsidR="00C12B1E" w:rsidRPr="00172BD5">
        <w:rPr>
          <w:rFonts w:ascii="Arial" w:eastAsia="Times New Roman" w:hAnsi="Arial" w:cs="Arial"/>
          <w:kern w:val="0"/>
          <w:sz w:val="22"/>
          <w:szCs w:val="22"/>
          <w:lang w:eastAsia="en-GB"/>
          <w14:ligatures w14:val="none"/>
        </w:rPr>
        <w:t>) received 30/10/2025</w:t>
      </w:r>
    </w:p>
    <w:p w14:paraId="4BF53A0B" w14:textId="1DEE37B5" w:rsidR="001B579F" w:rsidRPr="00172BD5" w:rsidRDefault="001B579F" w:rsidP="00BE7699">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 xml:space="preserve">Proposed - Courtyard First Floor Plan </w:t>
      </w:r>
      <w:r w:rsidR="00956F43" w:rsidRPr="00172BD5">
        <w:rPr>
          <w:rFonts w:ascii="Arial" w:eastAsia="Times New Roman" w:hAnsi="Arial" w:cs="Arial"/>
          <w:kern w:val="0"/>
          <w:sz w:val="22"/>
          <w:szCs w:val="22"/>
          <w:lang w:eastAsia="en-GB"/>
          <w14:ligatures w14:val="none"/>
        </w:rPr>
        <w:t>6369-CY-277 (A)</w:t>
      </w:r>
      <w:r w:rsidR="008936D5" w:rsidRPr="00172BD5">
        <w:rPr>
          <w:rFonts w:ascii="Arial" w:eastAsia="Times New Roman" w:hAnsi="Arial" w:cs="Arial"/>
          <w:kern w:val="0"/>
          <w:sz w:val="22"/>
          <w:szCs w:val="22"/>
          <w:lang w:eastAsia="en-GB"/>
          <w14:ligatures w14:val="none"/>
        </w:rPr>
        <w:t xml:space="preserve"> received 30/10/2025</w:t>
      </w:r>
    </w:p>
    <w:p w14:paraId="6BB549A6" w14:textId="77777777" w:rsidR="00331265" w:rsidRPr="00172BD5" w:rsidRDefault="001B579F" w:rsidP="00331265">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 xml:space="preserve">Proposed - Courtyard Elevations (1 of 4) </w:t>
      </w:r>
      <w:r w:rsidR="00A6490A" w:rsidRPr="00172BD5">
        <w:rPr>
          <w:rFonts w:ascii="Arial" w:eastAsia="Times New Roman" w:hAnsi="Arial" w:cs="Arial"/>
          <w:kern w:val="0"/>
          <w:sz w:val="22"/>
          <w:szCs w:val="22"/>
          <w:lang w:eastAsia="en-GB"/>
          <w14:ligatures w14:val="none"/>
        </w:rPr>
        <w:t xml:space="preserve">6369-CY-279 </w:t>
      </w:r>
      <w:r w:rsidRPr="00172BD5">
        <w:rPr>
          <w:rFonts w:ascii="Arial" w:eastAsia="Times New Roman" w:hAnsi="Arial" w:cs="Arial"/>
          <w:kern w:val="0"/>
          <w:sz w:val="22"/>
          <w:szCs w:val="22"/>
          <w:lang w:eastAsia="en-GB"/>
          <w14:ligatures w14:val="none"/>
        </w:rPr>
        <w:t xml:space="preserve">(A) </w:t>
      </w:r>
      <w:r w:rsidR="00331265" w:rsidRPr="00172BD5">
        <w:rPr>
          <w:rFonts w:ascii="Arial" w:eastAsia="Times New Roman" w:hAnsi="Arial" w:cs="Arial"/>
          <w:kern w:val="0"/>
          <w:sz w:val="22"/>
          <w:szCs w:val="22"/>
          <w:lang w:eastAsia="en-GB"/>
          <w14:ligatures w14:val="none"/>
        </w:rPr>
        <w:t>received 30/10/2025</w:t>
      </w:r>
    </w:p>
    <w:p w14:paraId="292EDE71" w14:textId="26156AF3" w:rsidR="00331265" w:rsidRPr="00B45000" w:rsidRDefault="001B579F" w:rsidP="00331265">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 xml:space="preserve">Proposed - Courtyard Basement Plan </w:t>
      </w:r>
      <w:r w:rsidR="002E23AF" w:rsidRPr="00172BD5">
        <w:rPr>
          <w:rFonts w:ascii="Arial" w:eastAsia="Times New Roman" w:hAnsi="Arial" w:cs="Arial"/>
          <w:kern w:val="0"/>
          <w:sz w:val="22"/>
          <w:szCs w:val="22"/>
          <w:lang w:eastAsia="en-GB"/>
          <w14:ligatures w14:val="none"/>
        </w:rPr>
        <w:t>6369-CY-275 (A)</w:t>
      </w:r>
      <w:r w:rsidR="00331265" w:rsidRPr="00172BD5">
        <w:rPr>
          <w:rFonts w:ascii="Arial" w:eastAsia="Times New Roman" w:hAnsi="Arial" w:cs="Arial"/>
          <w:kern w:val="0"/>
          <w:sz w:val="22"/>
          <w:szCs w:val="22"/>
          <w:lang w:eastAsia="en-GB"/>
          <w14:ligatures w14:val="none"/>
        </w:rPr>
        <w:t xml:space="preserve"> </w:t>
      </w:r>
      <w:r w:rsidR="00331265" w:rsidRPr="00172BD5">
        <w:rPr>
          <w:rFonts w:ascii="Arial" w:eastAsia="Times New Roman" w:hAnsi="Arial" w:cs="Arial"/>
          <w:kern w:val="0"/>
          <w:sz w:val="22"/>
          <w:szCs w:val="22"/>
          <w:lang w:eastAsia="en-GB"/>
          <w14:ligatures w14:val="none"/>
        </w:rPr>
        <w:t>received 30/10</w:t>
      </w:r>
      <w:r w:rsidR="00331265" w:rsidRPr="00B45000">
        <w:rPr>
          <w:rFonts w:ascii="Arial" w:eastAsia="Times New Roman" w:hAnsi="Arial" w:cs="Arial"/>
          <w:kern w:val="0"/>
          <w:sz w:val="22"/>
          <w:szCs w:val="22"/>
          <w:lang w:eastAsia="en-GB"/>
          <w14:ligatures w14:val="none"/>
        </w:rPr>
        <w:t>/2025</w:t>
      </w:r>
    </w:p>
    <w:p w14:paraId="48EDBEA4" w14:textId="77777777" w:rsidR="00B37AA6" w:rsidRPr="00B45000" w:rsidRDefault="001B579F" w:rsidP="00B37AA6">
      <w:pPr>
        <w:spacing w:after="0" w:line="240" w:lineRule="auto"/>
        <w:jc w:val="both"/>
        <w:rPr>
          <w:rFonts w:ascii="Arial" w:eastAsia="Times New Roman" w:hAnsi="Arial" w:cs="Arial"/>
          <w:kern w:val="0"/>
          <w:sz w:val="22"/>
          <w:szCs w:val="22"/>
          <w:lang w:eastAsia="en-GB"/>
          <w14:ligatures w14:val="none"/>
        </w:rPr>
      </w:pPr>
      <w:r w:rsidRPr="00B45000">
        <w:rPr>
          <w:rFonts w:ascii="Arial" w:eastAsia="Times New Roman" w:hAnsi="Arial" w:cs="Arial"/>
          <w:kern w:val="0"/>
          <w:sz w:val="22"/>
          <w:szCs w:val="22"/>
          <w:lang w:eastAsia="en-GB"/>
          <w14:ligatures w14:val="none"/>
        </w:rPr>
        <w:t xml:space="preserve">Proposed - Courtyard Elevations (4 of 4) </w:t>
      </w:r>
      <w:r w:rsidR="00B37AA6" w:rsidRPr="00B45000">
        <w:rPr>
          <w:rFonts w:ascii="Arial" w:eastAsia="Times New Roman" w:hAnsi="Arial" w:cs="Arial"/>
          <w:kern w:val="0"/>
          <w:sz w:val="22"/>
          <w:szCs w:val="22"/>
          <w:lang w:eastAsia="en-GB"/>
          <w14:ligatures w14:val="none"/>
        </w:rPr>
        <w:t>6369-CY-282</w:t>
      </w:r>
      <w:r w:rsidR="00B37AA6" w:rsidRPr="00B45000">
        <w:rPr>
          <w:rFonts w:ascii="Arial" w:eastAsia="Times New Roman" w:hAnsi="Arial" w:cs="Arial"/>
          <w:kern w:val="0"/>
          <w:sz w:val="22"/>
          <w:szCs w:val="22"/>
          <w:lang w:eastAsia="en-GB"/>
          <w14:ligatures w14:val="none"/>
        </w:rPr>
        <w:t xml:space="preserve"> (A) </w:t>
      </w:r>
      <w:r w:rsidR="00B37AA6" w:rsidRPr="00B45000">
        <w:rPr>
          <w:rFonts w:ascii="Arial" w:eastAsia="Times New Roman" w:hAnsi="Arial" w:cs="Arial"/>
          <w:kern w:val="0"/>
          <w:sz w:val="22"/>
          <w:szCs w:val="22"/>
          <w:lang w:eastAsia="en-GB"/>
          <w14:ligatures w14:val="none"/>
        </w:rPr>
        <w:t>received 30/10/2025</w:t>
      </w:r>
    </w:p>
    <w:p w14:paraId="5D1594A1" w14:textId="673DD6F1" w:rsidR="001B579F" w:rsidRPr="00B45000" w:rsidRDefault="001B579F" w:rsidP="00BE7699">
      <w:pPr>
        <w:spacing w:after="0" w:line="240" w:lineRule="auto"/>
        <w:jc w:val="both"/>
        <w:rPr>
          <w:rFonts w:ascii="Arial" w:eastAsia="Times New Roman" w:hAnsi="Arial" w:cs="Arial"/>
          <w:kern w:val="0"/>
          <w:sz w:val="22"/>
          <w:szCs w:val="22"/>
          <w:lang w:eastAsia="en-GB"/>
          <w14:ligatures w14:val="none"/>
        </w:rPr>
      </w:pPr>
      <w:r w:rsidRPr="00B45000">
        <w:rPr>
          <w:rFonts w:ascii="Arial" w:eastAsia="Times New Roman" w:hAnsi="Arial" w:cs="Arial"/>
          <w:kern w:val="0"/>
          <w:sz w:val="22"/>
          <w:szCs w:val="22"/>
          <w:lang w:eastAsia="en-GB"/>
          <w14:ligatures w14:val="none"/>
        </w:rPr>
        <w:t xml:space="preserve">Proposed - Courtyard Roof Plan received 6369 </w:t>
      </w:r>
      <w:r w:rsidR="00087AF2" w:rsidRPr="00B45000">
        <w:rPr>
          <w:rFonts w:ascii="Arial" w:eastAsia="Times New Roman" w:hAnsi="Arial" w:cs="Arial"/>
          <w:kern w:val="0"/>
          <w:sz w:val="22"/>
          <w:szCs w:val="22"/>
          <w:lang w:eastAsia="en-GB"/>
          <w14:ligatures w14:val="none"/>
        </w:rPr>
        <w:t>-CY-278(A) received 30/10/2025</w:t>
      </w:r>
    </w:p>
    <w:p w14:paraId="7CF43BD7" w14:textId="77777777" w:rsidR="001B579F" w:rsidRPr="00172BD5" w:rsidRDefault="001B579F" w:rsidP="00BE7699">
      <w:pPr>
        <w:spacing w:after="0" w:line="240" w:lineRule="auto"/>
        <w:jc w:val="both"/>
        <w:rPr>
          <w:rFonts w:ascii="Arial" w:eastAsia="Times New Roman" w:hAnsi="Arial" w:cs="Arial"/>
          <w:kern w:val="0"/>
          <w:sz w:val="22"/>
          <w:szCs w:val="22"/>
          <w:lang w:eastAsia="en-GB"/>
          <w14:ligatures w14:val="none"/>
        </w:rPr>
      </w:pPr>
    </w:p>
    <w:p w14:paraId="5E9EE5AF" w14:textId="77777777" w:rsidR="001B579F" w:rsidRPr="00172BD5" w:rsidRDefault="001B579F" w:rsidP="00BE7699">
      <w:pPr>
        <w:spacing w:after="0" w:line="240" w:lineRule="auto"/>
        <w:jc w:val="both"/>
        <w:rPr>
          <w:rFonts w:ascii="Arial" w:eastAsia="Times New Roman" w:hAnsi="Arial" w:cs="Arial"/>
          <w:kern w:val="0"/>
          <w:sz w:val="22"/>
          <w:szCs w:val="22"/>
          <w:lang w:eastAsia="en-GB"/>
          <w14:ligatures w14:val="none"/>
        </w:rPr>
      </w:pPr>
      <w:r w:rsidRPr="00172BD5">
        <w:rPr>
          <w:rFonts w:ascii="Arial" w:eastAsia="Times New Roman" w:hAnsi="Arial" w:cs="Arial"/>
          <w:kern w:val="0"/>
          <w:sz w:val="22"/>
          <w:szCs w:val="22"/>
          <w:lang w:eastAsia="en-GB"/>
          <w14:ligatures w14:val="none"/>
        </w:rPr>
        <w:t xml:space="preserve">REASON: For the avoidance of doubt and in the interests of proper planning. </w:t>
      </w:r>
    </w:p>
    <w:p w14:paraId="3D20E395" w14:textId="77777777" w:rsidR="001B579F" w:rsidRPr="00172BD5" w:rsidRDefault="001B579F" w:rsidP="00BE7699">
      <w:pPr>
        <w:spacing w:after="0" w:line="240" w:lineRule="auto"/>
        <w:jc w:val="both"/>
        <w:rPr>
          <w:rFonts w:ascii="Arial" w:eastAsia="Times New Roman" w:hAnsi="Arial" w:cs="Arial"/>
          <w:kern w:val="0"/>
          <w:sz w:val="22"/>
          <w:szCs w:val="22"/>
          <w:lang w:eastAsia="en-GB"/>
          <w14:ligatures w14:val="none"/>
        </w:rPr>
      </w:pPr>
    </w:p>
    <w:sectPr w:rsidR="001B579F" w:rsidRPr="00172BD5"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43D6EC4"/>
    <w:multiLevelType w:val="hybridMultilevel"/>
    <w:tmpl w:val="7DEE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7039441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DD4"/>
    <w:rsid w:val="000075CD"/>
    <w:rsid w:val="00011D98"/>
    <w:rsid w:val="0001669C"/>
    <w:rsid w:val="00017613"/>
    <w:rsid w:val="00027D8F"/>
    <w:rsid w:val="00032B1A"/>
    <w:rsid w:val="0004188C"/>
    <w:rsid w:val="00041F5B"/>
    <w:rsid w:val="00043951"/>
    <w:rsid w:val="00044293"/>
    <w:rsid w:val="00047400"/>
    <w:rsid w:val="00054F82"/>
    <w:rsid w:val="000555B7"/>
    <w:rsid w:val="000704BB"/>
    <w:rsid w:val="0007377C"/>
    <w:rsid w:val="00080B8E"/>
    <w:rsid w:val="00086DF0"/>
    <w:rsid w:val="00087AF2"/>
    <w:rsid w:val="000904C8"/>
    <w:rsid w:val="0009569C"/>
    <w:rsid w:val="00097010"/>
    <w:rsid w:val="000B05B0"/>
    <w:rsid w:val="000B5BFA"/>
    <w:rsid w:val="000C0E31"/>
    <w:rsid w:val="000D0858"/>
    <w:rsid w:val="000E105D"/>
    <w:rsid w:val="000E487B"/>
    <w:rsid w:val="000E6B9B"/>
    <w:rsid w:val="000E7C90"/>
    <w:rsid w:val="001018D6"/>
    <w:rsid w:val="00114781"/>
    <w:rsid w:val="00150B21"/>
    <w:rsid w:val="00153A94"/>
    <w:rsid w:val="00172BD5"/>
    <w:rsid w:val="0017436B"/>
    <w:rsid w:val="00174771"/>
    <w:rsid w:val="00176847"/>
    <w:rsid w:val="001975A7"/>
    <w:rsid w:val="001A7037"/>
    <w:rsid w:val="001B0E0E"/>
    <w:rsid w:val="001B579F"/>
    <w:rsid w:val="001C370C"/>
    <w:rsid w:val="001C6BB1"/>
    <w:rsid w:val="001C7ED3"/>
    <w:rsid w:val="001D16A7"/>
    <w:rsid w:val="001D1B59"/>
    <w:rsid w:val="001D2B00"/>
    <w:rsid w:val="001E3936"/>
    <w:rsid w:val="001E3C8D"/>
    <w:rsid w:val="001F0E0F"/>
    <w:rsid w:val="001F0E86"/>
    <w:rsid w:val="001F793E"/>
    <w:rsid w:val="00201A70"/>
    <w:rsid w:val="00202DE0"/>
    <w:rsid w:val="002073DA"/>
    <w:rsid w:val="00210121"/>
    <w:rsid w:val="0021435E"/>
    <w:rsid w:val="0022673F"/>
    <w:rsid w:val="00231614"/>
    <w:rsid w:val="00232587"/>
    <w:rsid w:val="00232D93"/>
    <w:rsid w:val="00283A5E"/>
    <w:rsid w:val="002860A6"/>
    <w:rsid w:val="00290898"/>
    <w:rsid w:val="00291F4D"/>
    <w:rsid w:val="0029205E"/>
    <w:rsid w:val="002941BD"/>
    <w:rsid w:val="002B09C7"/>
    <w:rsid w:val="002B0FC0"/>
    <w:rsid w:val="002B5AD0"/>
    <w:rsid w:val="002B6649"/>
    <w:rsid w:val="002E16E5"/>
    <w:rsid w:val="002E23AF"/>
    <w:rsid w:val="002F55B7"/>
    <w:rsid w:val="002F7C6B"/>
    <w:rsid w:val="00303CAC"/>
    <w:rsid w:val="00311696"/>
    <w:rsid w:val="00312C7F"/>
    <w:rsid w:val="00331265"/>
    <w:rsid w:val="0034607F"/>
    <w:rsid w:val="00354D90"/>
    <w:rsid w:val="003554FC"/>
    <w:rsid w:val="00363689"/>
    <w:rsid w:val="00370C1D"/>
    <w:rsid w:val="00384CE5"/>
    <w:rsid w:val="0038563A"/>
    <w:rsid w:val="00385B20"/>
    <w:rsid w:val="00387A45"/>
    <w:rsid w:val="00392622"/>
    <w:rsid w:val="003A4669"/>
    <w:rsid w:val="003B32DD"/>
    <w:rsid w:val="003E2176"/>
    <w:rsid w:val="003E3806"/>
    <w:rsid w:val="003F0EB1"/>
    <w:rsid w:val="003F243B"/>
    <w:rsid w:val="00400B98"/>
    <w:rsid w:val="004036FE"/>
    <w:rsid w:val="00405341"/>
    <w:rsid w:val="004058A1"/>
    <w:rsid w:val="00414164"/>
    <w:rsid w:val="00424DA4"/>
    <w:rsid w:val="004268CE"/>
    <w:rsid w:val="00437438"/>
    <w:rsid w:val="00450C69"/>
    <w:rsid w:val="00465B83"/>
    <w:rsid w:val="00475AA8"/>
    <w:rsid w:val="00481C91"/>
    <w:rsid w:val="00486A37"/>
    <w:rsid w:val="00496BFD"/>
    <w:rsid w:val="004B3E1D"/>
    <w:rsid w:val="004C35D8"/>
    <w:rsid w:val="004D23ED"/>
    <w:rsid w:val="004E6EDB"/>
    <w:rsid w:val="004F6C1C"/>
    <w:rsid w:val="00501911"/>
    <w:rsid w:val="0050216E"/>
    <w:rsid w:val="00506262"/>
    <w:rsid w:val="00507FCF"/>
    <w:rsid w:val="005100B4"/>
    <w:rsid w:val="00513E22"/>
    <w:rsid w:val="0052282C"/>
    <w:rsid w:val="00523856"/>
    <w:rsid w:val="00533093"/>
    <w:rsid w:val="0054068B"/>
    <w:rsid w:val="00541078"/>
    <w:rsid w:val="00542F15"/>
    <w:rsid w:val="00554987"/>
    <w:rsid w:val="00557E23"/>
    <w:rsid w:val="005607D8"/>
    <w:rsid w:val="0059577B"/>
    <w:rsid w:val="005A13E7"/>
    <w:rsid w:val="005A287E"/>
    <w:rsid w:val="005C6AE0"/>
    <w:rsid w:val="005D148E"/>
    <w:rsid w:val="005D3235"/>
    <w:rsid w:val="005E1B00"/>
    <w:rsid w:val="005E53CD"/>
    <w:rsid w:val="005F2CAE"/>
    <w:rsid w:val="005F4DDB"/>
    <w:rsid w:val="006030C2"/>
    <w:rsid w:val="00617384"/>
    <w:rsid w:val="0062089F"/>
    <w:rsid w:val="00630588"/>
    <w:rsid w:val="00635FB0"/>
    <w:rsid w:val="00643C57"/>
    <w:rsid w:val="00646DA3"/>
    <w:rsid w:val="00652C05"/>
    <w:rsid w:val="00666A9E"/>
    <w:rsid w:val="0067610A"/>
    <w:rsid w:val="00677362"/>
    <w:rsid w:val="00680DA9"/>
    <w:rsid w:val="00683266"/>
    <w:rsid w:val="00683C17"/>
    <w:rsid w:val="00686A50"/>
    <w:rsid w:val="0069273F"/>
    <w:rsid w:val="006960E6"/>
    <w:rsid w:val="0069695D"/>
    <w:rsid w:val="006B23D0"/>
    <w:rsid w:val="006B438E"/>
    <w:rsid w:val="006C4BFD"/>
    <w:rsid w:val="006C73D7"/>
    <w:rsid w:val="006E5F90"/>
    <w:rsid w:val="00705E25"/>
    <w:rsid w:val="00707756"/>
    <w:rsid w:val="00732F3A"/>
    <w:rsid w:val="007517FB"/>
    <w:rsid w:val="00785193"/>
    <w:rsid w:val="00793F8E"/>
    <w:rsid w:val="00797D8C"/>
    <w:rsid w:val="007A5F42"/>
    <w:rsid w:val="007A6FDD"/>
    <w:rsid w:val="007D328F"/>
    <w:rsid w:val="007E2693"/>
    <w:rsid w:val="007E32BF"/>
    <w:rsid w:val="007F074C"/>
    <w:rsid w:val="007F46D6"/>
    <w:rsid w:val="007F51F0"/>
    <w:rsid w:val="007F54FD"/>
    <w:rsid w:val="00802AEC"/>
    <w:rsid w:val="0080787A"/>
    <w:rsid w:val="00807BB9"/>
    <w:rsid w:val="00815AA1"/>
    <w:rsid w:val="008222F0"/>
    <w:rsid w:val="00832A35"/>
    <w:rsid w:val="00833988"/>
    <w:rsid w:val="00840A49"/>
    <w:rsid w:val="00846094"/>
    <w:rsid w:val="008515E5"/>
    <w:rsid w:val="0086069A"/>
    <w:rsid w:val="00867497"/>
    <w:rsid w:val="0087535D"/>
    <w:rsid w:val="00884C1D"/>
    <w:rsid w:val="00887AC7"/>
    <w:rsid w:val="008914EE"/>
    <w:rsid w:val="008936D5"/>
    <w:rsid w:val="00897BDC"/>
    <w:rsid w:val="008A78F9"/>
    <w:rsid w:val="008B44B6"/>
    <w:rsid w:val="008B49BF"/>
    <w:rsid w:val="008B5AD0"/>
    <w:rsid w:val="008B6B85"/>
    <w:rsid w:val="008D0226"/>
    <w:rsid w:val="008D785F"/>
    <w:rsid w:val="008E400E"/>
    <w:rsid w:val="008E5134"/>
    <w:rsid w:val="008E7079"/>
    <w:rsid w:val="00907CF6"/>
    <w:rsid w:val="00920F0F"/>
    <w:rsid w:val="0092586B"/>
    <w:rsid w:val="00926D38"/>
    <w:rsid w:val="009272A5"/>
    <w:rsid w:val="009316BB"/>
    <w:rsid w:val="00934F50"/>
    <w:rsid w:val="00946613"/>
    <w:rsid w:val="009468C7"/>
    <w:rsid w:val="00954D3C"/>
    <w:rsid w:val="00956F43"/>
    <w:rsid w:val="00965967"/>
    <w:rsid w:val="00970A8A"/>
    <w:rsid w:val="00970D26"/>
    <w:rsid w:val="00970E82"/>
    <w:rsid w:val="00970F6B"/>
    <w:rsid w:val="00983DCD"/>
    <w:rsid w:val="00987651"/>
    <w:rsid w:val="00990F75"/>
    <w:rsid w:val="009A2CDC"/>
    <w:rsid w:val="009A5EEC"/>
    <w:rsid w:val="009C3071"/>
    <w:rsid w:val="009C3A14"/>
    <w:rsid w:val="009C3CE7"/>
    <w:rsid w:val="009D1ACE"/>
    <w:rsid w:val="009D2C79"/>
    <w:rsid w:val="009D4867"/>
    <w:rsid w:val="009E1642"/>
    <w:rsid w:val="009E2BC1"/>
    <w:rsid w:val="00A03FD0"/>
    <w:rsid w:val="00A0709D"/>
    <w:rsid w:val="00A147C7"/>
    <w:rsid w:val="00A172CF"/>
    <w:rsid w:val="00A247B5"/>
    <w:rsid w:val="00A36E32"/>
    <w:rsid w:val="00A3747E"/>
    <w:rsid w:val="00A43311"/>
    <w:rsid w:val="00A47462"/>
    <w:rsid w:val="00A53885"/>
    <w:rsid w:val="00A55F89"/>
    <w:rsid w:val="00A6406E"/>
    <w:rsid w:val="00A6490A"/>
    <w:rsid w:val="00A85469"/>
    <w:rsid w:val="00A91DB8"/>
    <w:rsid w:val="00A92438"/>
    <w:rsid w:val="00A96182"/>
    <w:rsid w:val="00AA7925"/>
    <w:rsid w:val="00AB5300"/>
    <w:rsid w:val="00AB535C"/>
    <w:rsid w:val="00AB6CA9"/>
    <w:rsid w:val="00AC3727"/>
    <w:rsid w:val="00AC7571"/>
    <w:rsid w:val="00AE1C41"/>
    <w:rsid w:val="00AE372A"/>
    <w:rsid w:val="00AF1E22"/>
    <w:rsid w:val="00B030C6"/>
    <w:rsid w:val="00B034C2"/>
    <w:rsid w:val="00B04EAD"/>
    <w:rsid w:val="00B06969"/>
    <w:rsid w:val="00B107C5"/>
    <w:rsid w:val="00B24270"/>
    <w:rsid w:val="00B34BCE"/>
    <w:rsid w:val="00B37AA6"/>
    <w:rsid w:val="00B412C8"/>
    <w:rsid w:val="00B45000"/>
    <w:rsid w:val="00B576B7"/>
    <w:rsid w:val="00B57A45"/>
    <w:rsid w:val="00B64D47"/>
    <w:rsid w:val="00B725C9"/>
    <w:rsid w:val="00B83E6E"/>
    <w:rsid w:val="00B876D4"/>
    <w:rsid w:val="00B934F7"/>
    <w:rsid w:val="00B967BC"/>
    <w:rsid w:val="00BA6E7C"/>
    <w:rsid w:val="00BB1A61"/>
    <w:rsid w:val="00BD555F"/>
    <w:rsid w:val="00BE0D93"/>
    <w:rsid w:val="00BE38A6"/>
    <w:rsid w:val="00BE6A34"/>
    <w:rsid w:val="00BE7699"/>
    <w:rsid w:val="00BF6D02"/>
    <w:rsid w:val="00BF6DBD"/>
    <w:rsid w:val="00C03935"/>
    <w:rsid w:val="00C12B1E"/>
    <w:rsid w:val="00C14ABA"/>
    <w:rsid w:val="00C459B9"/>
    <w:rsid w:val="00C51143"/>
    <w:rsid w:val="00C5188C"/>
    <w:rsid w:val="00C704E2"/>
    <w:rsid w:val="00C760C4"/>
    <w:rsid w:val="00C84F43"/>
    <w:rsid w:val="00CA0A0F"/>
    <w:rsid w:val="00CA5343"/>
    <w:rsid w:val="00CB0BFB"/>
    <w:rsid w:val="00CB5F4B"/>
    <w:rsid w:val="00CB7792"/>
    <w:rsid w:val="00CD3444"/>
    <w:rsid w:val="00CE0438"/>
    <w:rsid w:val="00CE04E4"/>
    <w:rsid w:val="00CE4095"/>
    <w:rsid w:val="00CF161D"/>
    <w:rsid w:val="00CF1AEC"/>
    <w:rsid w:val="00D05A60"/>
    <w:rsid w:val="00D124DB"/>
    <w:rsid w:val="00D12926"/>
    <w:rsid w:val="00D14841"/>
    <w:rsid w:val="00D217A8"/>
    <w:rsid w:val="00D3708F"/>
    <w:rsid w:val="00D539E8"/>
    <w:rsid w:val="00D5558A"/>
    <w:rsid w:val="00D56315"/>
    <w:rsid w:val="00D64502"/>
    <w:rsid w:val="00D6500C"/>
    <w:rsid w:val="00D767DF"/>
    <w:rsid w:val="00D82D3F"/>
    <w:rsid w:val="00D87765"/>
    <w:rsid w:val="00D902FA"/>
    <w:rsid w:val="00D951CA"/>
    <w:rsid w:val="00D953D1"/>
    <w:rsid w:val="00D97D93"/>
    <w:rsid w:val="00DA2F74"/>
    <w:rsid w:val="00DA44F6"/>
    <w:rsid w:val="00DB611C"/>
    <w:rsid w:val="00DC00C1"/>
    <w:rsid w:val="00DC2C69"/>
    <w:rsid w:val="00DC365D"/>
    <w:rsid w:val="00DE5A19"/>
    <w:rsid w:val="00DF3F20"/>
    <w:rsid w:val="00DF7C5B"/>
    <w:rsid w:val="00E03DF5"/>
    <w:rsid w:val="00E25A94"/>
    <w:rsid w:val="00E26776"/>
    <w:rsid w:val="00E2785E"/>
    <w:rsid w:val="00E339FC"/>
    <w:rsid w:val="00E638F1"/>
    <w:rsid w:val="00E70D98"/>
    <w:rsid w:val="00E74E27"/>
    <w:rsid w:val="00E77C72"/>
    <w:rsid w:val="00E85545"/>
    <w:rsid w:val="00E92EE6"/>
    <w:rsid w:val="00E933AC"/>
    <w:rsid w:val="00E94BC5"/>
    <w:rsid w:val="00EA5C93"/>
    <w:rsid w:val="00EA67BF"/>
    <w:rsid w:val="00EC156A"/>
    <w:rsid w:val="00EC1FE1"/>
    <w:rsid w:val="00EC2E4E"/>
    <w:rsid w:val="00EC5619"/>
    <w:rsid w:val="00EC7CA2"/>
    <w:rsid w:val="00ED6C06"/>
    <w:rsid w:val="00ED781A"/>
    <w:rsid w:val="00EE21A2"/>
    <w:rsid w:val="00EE5C03"/>
    <w:rsid w:val="00EF6260"/>
    <w:rsid w:val="00F00562"/>
    <w:rsid w:val="00F005A4"/>
    <w:rsid w:val="00F1263F"/>
    <w:rsid w:val="00F147C5"/>
    <w:rsid w:val="00F2477F"/>
    <w:rsid w:val="00F27A4D"/>
    <w:rsid w:val="00F478C1"/>
    <w:rsid w:val="00F64398"/>
    <w:rsid w:val="00F7017C"/>
    <w:rsid w:val="00F705A7"/>
    <w:rsid w:val="00F7609E"/>
    <w:rsid w:val="00F813BB"/>
    <w:rsid w:val="00F82572"/>
    <w:rsid w:val="00F86303"/>
    <w:rsid w:val="00F87A22"/>
    <w:rsid w:val="00F9161E"/>
    <w:rsid w:val="00F91BC2"/>
    <w:rsid w:val="00FA00E3"/>
    <w:rsid w:val="00FA1351"/>
    <w:rsid w:val="00FA4285"/>
    <w:rsid w:val="00FB37CD"/>
    <w:rsid w:val="00FC0D4D"/>
    <w:rsid w:val="00FC44D1"/>
    <w:rsid w:val="00FE255C"/>
    <w:rsid w:val="00FF21BC"/>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9C7B"/>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5</Pages>
  <Words>2014</Words>
  <Characters>11199</Characters>
  <Application>Microsoft Office Word</Application>
  <DocSecurity>0</DocSecurity>
  <Lines>266</Lines>
  <Paragraphs>117</Paragraphs>
  <ScaleCrop>false</ScaleCrop>
  <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salesforceId:0500886c-779b-46fb-8daa-dd7ce23a2b05</dc:subject>
  <dc:creator>O'Donoghue, Ruaridh</dc:creator>
  <cp:keywords/>
  <dc:description/>
  <cp:lastModifiedBy>Clark, Hayley</cp:lastModifiedBy>
  <cp:revision>85</cp:revision>
  <dcterms:created xsi:type="dcterms:W3CDTF">2026-01-19T21:56:00Z</dcterms:created>
  <dcterms:modified xsi:type="dcterms:W3CDTF">2026-01-20T14:02:00Z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069Q300000LcyogIAB</vt:lpwstr>
  </property>
</Properties>
</file>