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5872B"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DDF6239"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DC80A3C"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9D773F7" w14:textId="77777777" w:rsidTr="00683C17">
        <w:tc>
          <w:tcPr>
            <w:tcW w:w="3681" w:type="dxa"/>
          </w:tcPr>
          <w:p w14:paraId="5E3D7E5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8254BB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PL/2025/09244</w:t>
            </w:r>
          </w:p>
        </w:tc>
      </w:tr>
      <w:tr w:rsidR="00097010" w14:paraId="228DBC04" w14:textId="77777777" w:rsidTr="00683C17">
        <w:tc>
          <w:tcPr>
            <w:tcW w:w="3681" w:type="dxa"/>
          </w:tcPr>
          <w:p w14:paraId="6988B08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BEA320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16DD5934" w14:textId="77777777" w:rsidTr="00683C17">
        <w:tc>
          <w:tcPr>
            <w:tcW w:w="3681" w:type="dxa"/>
          </w:tcPr>
          <w:p w14:paraId="3272A2E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2E002E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Manor </w:t>
            </w:r>
            <w:proofErr w:type="gramStart"/>
            <w:r w:rsidRPr="00C777DF">
              <w:rPr>
                <w:rFonts w:ascii="Arial" w:eastAsia="Times New Roman" w:hAnsi="Arial" w:cs="Arial"/>
                <w:kern w:val="0"/>
                <w:sz w:val="22"/>
                <w:szCs w:val="22"/>
                <w:lang w:eastAsia="en-GB"/>
                <w14:ligatures w14:val="none"/>
              </w:rPr>
              <w:t>Farm House</w:t>
            </w:r>
            <w:proofErr w:type="gramEnd"/>
            <w:r w:rsidRPr="00C777DF">
              <w:rPr>
                <w:rFonts w:ascii="Arial" w:eastAsia="Times New Roman" w:hAnsi="Arial" w:cs="Arial"/>
                <w:kern w:val="0"/>
                <w:sz w:val="22"/>
                <w:szCs w:val="22"/>
                <w:lang w:eastAsia="en-GB"/>
                <w14:ligatures w14:val="none"/>
              </w:rPr>
              <w:t>, Shaftesbury Road, Compton Chamberlayne, Salisbury, SP3 5DH</w:t>
            </w:r>
          </w:p>
        </w:tc>
      </w:tr>
      <w:tr w:rsidR="00097010" w14:paraId="1333E7AE" w14:textId="77777777" w:rsidTr="00683C17">
        <w:tc>
          <w:tcPr>
            <w:tcW w:w="3681" w:type="dxa"/>
          </w:tcPr>
          <w:p w14:paraId="44B3D35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1C08ED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Erection of new front porch</w:t>
            </w:r>
          </w:p>
        </w:tc>
      </w:tr>
      <w:tr w:rsidR="00097010" w14:paraId="0EF3AB08" w14:textId="77777777" w:rsidTr="00683C17">
        <w:tc>
          <w:tcPr>
            <w:tcW w:w="3681" w:type="dxa"/>
          </w:tcPr>
          <w:p w14:paraId="494BCC7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BEEB070"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4F50C93"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7F045DC"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A8D1BF3" w14:textId="0F3146EF" w:rsidR="004639F1" w:rsidRDefault="005B0FD5"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FE1606">
        <w:rPr>
          <w:rFonts w:ascii="Arial" w:eastAsia="Times New Roman" w:hAnsi="Arial" w:cs="Arial"/>
          <w:color w:val="000000" w:themeColor="text1"/>
          <w:kern w:val="0"/>
          <w:sz w:val="22"/>
          <w:szCs w:val="22"/>
          <w:lang w:eastAsia="en-GB"/>
          <w14:ligatures w14:val="none"/>
        </w:rPr>
        <w:t xml:space="preserve"> a new porch of the north elevation of the dwelling.  </w:t>
      </w:r>
      <w:r w:rsidR="00CD3488">
        <w:rPr>
          <w:rFonts w:ascii="Arial" w:eastAsia="Times New Roman" w:hAnsi="Arial" w:cs="Arial"/>
          <w:color w:val="000000" w:themeColor="text1"/>
          <w:kern w:val="0"/>
          <w:sz w:val="22"/>
          <w:szCs w:val="22"/>
          <w:lang w:eastAsia="en-GB"/>
          <w14:ligatures w14:val="none"/>
        </w:rPr>
        <w:t xml:space="preserve">The porch would have a </w:t>
      </w:r>
      <w:r w:rsidR="00694DD3">
        <w:rPr>
          <w:rFonts w:ascii="Arial" w:eastAsia="Times New Roman" w:hAnsi="Arial" w:cs="Arial"/>
          <w:color w:val="000000" w:themeColor="text1"/>
          <w:kern w:val="0"/>
          <w:sz w:val="22"/>
          <w:szCs w:val="22"/>
          <w:lang w:eastAsia="en-GB"/>
          <w14:ligatures w14:val="none"/>
        </w:rPr>
        <w:t>stone</w:t>
      </w:r>
      <w:r w:rsidR="00CC4E06">
        <w:rPr>
          <w:rFonts w:ascii="Arial" w:eastAsia="Times New Roman" w:hAnsi="Arial" w:cs="Arial"/>
          <w:color w:val="000000" w:themeColor="text1"/>
          <w:kern w:val="0"/>
          <w:sz w:val="22"/>
          <w:szCs w:val="22"/>
          <w:lang w:eastAsia="en-GB"/>
          <w14:ligatures w14:val="none"/>
        </w:rPr>
        <w:t xml:space="preserve"> </w:t>
      </w:r>
      <w:r w:rsidR="004639F1">
        <w:rPr>
          <w:rFonts w:ascii="Arial" w:eastAsia="Times New Roman" w:hAnsi="Arial" w:cs="Arial"/>
          <w:color w:val="000000" w:themeColor="text1"/>
          <w:kern w:val="0"/>
          <w:sz w:val="22"/>
          <w:szCs w:val="22"/>
          <w:lang w:eastAsia="en-GB"/>
          <w14:ligatures w14:val="none"/>
        </w:rPr>
        <w:t xml:space="preserve">plinth wall </w:t>
      </w:r>
      <w:r w:rsidR="00CC4E06">
        <w:rPr>
          <w:rFonts w:ascii="Arial" w:eastAsia="Times New Roman" w:hAnsi="Arial" w:cs="Arial"/>
          <w:color w:val="000000" w:themeColor="text1"/>
          <w:kern w:val="0"/>
          <w:sz w:val="22"/>
          <w:szCs w:val="22"/>
          <w:lang w:eastAsia="en-GB"/>
          <w14:ligatures w14:val="none"/>
        </w:rPr>
        <w:t xml:space="preserve">a metal frame structure above.  The roof finish is proposed to be lead.  </w:t>
      </w:r>
    </w:p>
    <w:p w14:paraId="3ACD61B1" w14:textId="77777777" w:rsidR="00CC4E06" w:rsidRDefault="00CC4E06"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884C60" w14:textId="78657F3F" w:rsidR="004639F1" w:rsidRDefault="00CC4E06"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C4E06">
        <w:rPr>
          <w:rFonts w:ascii="Arial" w:eastAsia="Times New Roman" w:hAnsi="Arial" w:cs="Arial"/>
          <w:i/>
          <w:iCs/>
          <w:color w:val="000000" w:themeColor="text1"/>
          <w:kern w:val="0"/>
          <w:sz w:val="20"/>
          <w:szCs w:val="20"/>
          <w:lang w:eastAsia="en-GB"/>
          <w14:ligatures w14:val="none"/>
        </w:rPr>
        <w:t xml:space="preserve">Proposed north elevation </w:t>
      </w:r>
      <w:r w:rsidR="00D2363A">
        <w:rPr>
          <w:rFonts w:ascii="Arial" w:eastAsia="Times New Roman" w:hAnsi="Arial" w:cs="Arial"/>
          <w:i/>
          <w:iCs/>
          <w:color w:val="000000" w:themeColor="text1"/>
          <w:kern w:val="0"/>
          <w:sz w:val="20"/>
          <w:szCs w:val="20"/>
          <w:lang w:eastAsia="en-GB"/>
          <w14:ligatures w14:val="none"/>
        </w:rPr>
        <w:t>and plan</w:t>
      </w:r>
    </w:p>
    <w:p w14:paraId="7B18E520" w14:textId="617501B9"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r w:rsidRPr="00BE5F7B">
        <w:rPr>
          <w:rFonts w:ascii="Arial" w:eastAsia="Times New Roman" w:hAnsi="Arial" w:cs="Arial"/>
          <w:color w:val="ED0000"/>
          <w:kern w:val="0"/>
          <w:sz w:val="22"/>
          <w:szCs w:val="22"/>
          <w:lang w:eastAsia="en-GB"/>
          <w14:ligatures w14:val="none"/>
        </w:rPr>
        <w:t xml:space="preserve"> </w:t>
      </w:r>
      <w:r w:rsidR="00352373" w:rsidRPr="00223613">
        <w:rPr>
          <w:noProof/>
        </w:rPr>
        <w:drawing>
          <wp:inline distT="0" distB="0" distL="0" distR="0" wp14:anchorId="60D00AB8" wp14:editId="28381FFE">
            <wp:extent cx="4614140" cy="3524250"/>
            <wp:effectExtent l="0" t="0" r="0" b="0"/>
            <wp:docPr id="83273219"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73219" name="Picture 1" descr="A drawing of a house&#10;&#10;AI-generated content may be incorrect."/>
                    <pic:cNvPicPr/>
                  </pic:nvPicPr>
                  <pic:blipFill>
                    <a:blip r:embed="rId8"/>
                    <a:stretch>
                      <a:fillRect/>
                    </a:stretch>
                  </pic:blipFill>
                  <pic:spPr>
                    <a:xfrm>
                      <a:off x="0" y="0"/>
                      <a:ext cx="4618423" cy="3527521"/>
                    </a:xfrm>
                    <a:prstGeom prst="rect">
                      <a:avLst/>
                    </a:prstGeom>
                  </pic:spPr>
                </pic:pic>
              </a:graphicData>
            </a:graphic>
          </wp:inline>
        </w:drawing>
      </w:r>
    </w:p>
    <w:p w14:paraId="051AFFC1"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D15B428" w14:textId="77777777" w:rsidR="00ED22B0" w:rsidRDefault="00ED22B0" w:rsidP="009C1702">
      <w:pPr>
        <w:spacing w:after="0" w:line="276" w:lineRule="auto"/>
        <w:jc w:val="both"/>
        <w:outlineLvl w:val="2"/>
        <w:rPr>
          <w:rFonts w:ascii="Arial" w:eastAsia="Times New Roman" w:hAnsi="Arial" w:cs="Arial"/>
          <w:b/>
          <w:bCs/>
          <w:kern w:val="0"/>
          <w:sz w:val="22"/>
          <w:szCs w:val="22"/>
          <w:lang w:eastAsia="en-GB"/>
          <w14:ligatures w14:val="none"/>
        </w:rPr>
      </w:pPr>
    </w:p>
    <w:p w14:paraId="169B470C" w14:textId="77777777" w:rsidR="00ED22B0" w:rsidRDefault="00ED22B0" w:rsidP="009C1702">
      <w:pPr>
        <w:spacing w:after="0" w:line="276" w:lineRule="auto"/>
        <w:jc w:val="both"/>
        <w:outlineLvl w:val="2"/>
        <w:rPr>
          <w:rFonts w:ascii="Arial" w:eastAsia="Times New Roman" w:hAnsi="Arial" w:cs="Arial"/>
          <w:b/>
          <w:bCs/>
          <w:kern w:val="0"/>
          <w:sz w:val="22"/>
          <w:szCs w:val="22"/>
          <w:lang w:eastAsia="en-GB"/>
          <w14:ligatures w14:val="none"/>
        </w:rPr>
      </w:pPr>
    </w:p>
    <w:p w14:paraId="7324FF76" w14:textId="77777777" w:rsidR="00ED22B0" w:rsidRDefault="00ED22B0" w:rsidP="009C1702">
      <w:pPr>
        <w:spacing w:after="0" w:line="276" w:lineRule="auto"/>
        <w:jc w:val="both"/>
        <w:outlineLvl w:val="2"/>
        <w:rPr>
          <w:rFonts w:ascii="Arial" w:eastAsia="Times New Roman" w:hAnsi="Arial" w:cs="Arial"/>
          <w:b/>
          <w:bCs/>
          <w:kern w:val="0"/>
          <w:sz w:val="22"/>
          <w:szCs w:val="22"/>
          <w:lang w:eastAsia="en-GB"/>
          <w14:ligatures w14:val="none"/>
        </w:rPr>
      </w:pPr>
    </w:p>
    <w:p w14:paraId="7CC34B2E" w14:textId="77777777" w:rsidR="00ED22B0" w:rsidRDefault="00ED22B0" w:rsidP="009C1702">
      <w:pPr>
        <w:spacing w:after="0" w:line="276" w:lineRule="auto"/>
        <w:jc w:val="both"/>
        <w:outlineLvl w:val="2"/>
        <w:rPr>
          <w:rFonts w:ascii="Arial" w:eastAsia="Times New Roman" w:hAnsi="Arial" w:cs="Arial"/>
          <w:b/>
          <w:bCs/>
          <w:kern w:val="0"/>
          <w:sz w:val="22"/>
          <w:szCs w:val="22"/>
          <w:lang w:eastAsia="en-GB"/>
          <w14:ligatures w14:val="none"/>
        </w:rPr>
      </w:pPr>
    </w:p>
    <w:p w14:paraId="7BA0B4A7" w14:textId="77777777" w:rsidR="00ED22B0" w:rsidRDefault="00ED22B0" w:rsidP="009C1702">
      <w:pPr>
        <w:spacing w:after="0" w:line="276" w:lineRule="auto"/>
        <w:jc w:val="both"/>
        <w:outlineLvl w:val="2"/>
        <w:rPr>
          <w:rFonts w:ascii="Arial" w:eastAsia="Times New Roman" w:hAnsi="Arial" w:cs="Arial"/>
          <w:b/>
          <w:bCs/>
          <w:kern w:val="0"/>
          <w:sz w:val="22"/>
          <w:szCs w:val="22"/>
          <w:lang w:eastAsia="en-GB"/>
          <w14:ligatures w14:val="none"/>
        </w:rPr>
      </w:pPr>
    </w:p>
    <w:p w14:paraId="1C2ADED5" w14:textId="77777777" w:rsidR="00ED22B0" w:rsidRDefault="00ED22B0" w:rsidP="009C1702">
      <w:pPr>
        <w:spacing w:after="0" w:line="276" w:lineRule="auto"/>
        <w:jc w:val="both"/>
        <w:outlineLvl w:val="2"/>
        <w:rPr>
          <w:rFonts w:ascii="Arial" w:eastAsia="Times New Roman" w:hAnsi="Arial" w:cs="Arial"/>
          <w:b/>
          <w:bCs/>
          <w:kern w:val="0"/>
          <w:sz w:val="22"/>
          <w:szCs w:val="22"/>
          <w:lang w:eastAsia="en-GB"/>
          <w14:ligatures w14:val="none"/>
        </w:rPr>
      </w:pPr>
    </w:p>
    <w:p w14:paraId="040E4190" w14:textId="77777777" w:rsidR="00ED22B0" w:rsidRDefault="00ED22B0" w:rsidP="009C1702">
      <w:pPr>
        <w:spacing w:after="0" w:line="276" w:lineRule="auto"/>
        <w:jc w:val="both"/>
        <w:outlineLvl w:val="2"/>
        <w:rPr>
          <w:rFonts w:ascii="Arial" w:eastAsia="Times New Roman" w:hAnsi="Arial" w:cs="Arial"/>
          <w:b/>
          <w:bCs/>
          <w:kern w:val="0"/>
          <w:sz w:val="22"/>
          <w:szCs w:val="22"/>
          <w:lang w:eastAsia="en-GB"/>
          <w14:ligatures w14:val="none"/>
        </w:rPr>
      </w:pPr>
    </w:p>
    <w:p w14:paraId="43AFB007" w14:textId="77777777" w:rsidR="00ED22B0" w:rsidRDefault="00ED22B0" w:rsidP="009C1702">
      <w:pPr>
        <w:spacing w:after="0" w:line="276" w:lineRule="auto"/>
        <w:jc w:val="both"/>
        <w:outlineLvl w:val="2"/>
        <w:rPr>
          <w:rFonts w:ascii="Arial" w:eastAsia="Times New Roman" w:hAnsi="Arial" w:cs="Arial"/>
          <w:b/>
          <w:bCs/>
          <w:kern w:val="0"/>
          <w:sz w:val="22"/>
          <w:szCs w:val="22"/>
          <w:lang w:eastAsia="en-GB"/>
          <w14:ligatures w14:val="none"/>
        </w:rPr>
      </w:pPr>
    </w:p>
    <w:p w14:paraId="2683FDED" w14:textId="77777777" w:rsidR="00ED22B0" w:rsidRDefault="00ED22B0" w:rsidP="009C1702">
      <w:pPr>
        <w:spacing w:after="0" w:line="276" w:lineRule="auto"/>
        <w:jc w:val="both"/>
        <w:outlineLvl w:val="2"/>
        <w:rPr>
          <w:rFonts w:ascii="Arial" w:eastAsia="Times New Roman" w:hAnsi="Arial" w:cs="Arial"/>
          <w:b/>
          <w:bCs/>
          <w:kern w:val="0"/>
          <w:sz w:val="22"/>
          <w:szCs w:val="22"/>
          <w:lang w:eastAsia="en-GB"/>
          <w14:ligatures w14:val="none"/>
        </w:rPr>
      </w:pPr>
    </w:p>
    <w:p w14:paraId="18CDBB76" w14:textId="77777777" w:rsidR="00ED22B0" w:rsidRDefault="00ED22B0" w:rsidP="009C1702">
      <w:pPr>
        <w:spacing w:after="0" w:line="276" w:lineRule="auto"/>
        <w:jc w:val="both"/>
        <w:outlineLvl w:val="2"/>
        <w:rPr>
          <w:rFonts w:ascii="Arial" w:eastAsia="Times New Roman" w:hAnsi="Arial" w:cs="Arial"/>
          <w:b/>
          <w:bCs/>
          <w:kern w:val="0"/>
          <w:sz w:val="22"/>
          <w:szCs w:val="22"/>
          <w:lang w:eastAsia="en-GB"/>
          <w14:ligatures w14:val="none"/>
        </w:rPr>
      </w:pPr>
    </w:p>
    <w:p w14:paraId="77D23DCA" w14:textId="30B131BC"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SITE DESCRIPTION</w:t>
      </w:r>
      <w:r w:rsidR="00F1263F" w:rsidRPr="009C1702">
        <w:rPr>
          <w:rFonts w:ascii="Arial" w:eastAsia="Times New Roman" w:hAnsi="Arial" w:cs="Arial"/>
          <w:b/>
          <w:bCs/>
          <w:kern w:val="0"/>
          <w:sz w:val="22"/>
          <w:szCs w:val="22"/>
          <w:lang w:eastAsia="en-GB"/>
          <w14:ligatures w14:val="none"/>
        </w:rPr>
        <w:t>/CONTEXT</w:t>
      </w:r>
    </w:p>
    <w:p w14:paraId="282ED8C5" w14:textId="57B4D3F7" w:rsidR="00EF5A6C" w:rsidRDefault="00ED22B0" w:rsidP="009C1702">
      <w:pPr>
        <w:spacing w:after="0" w:line="276" w:lineRule="auto"/>
        <w:jc w:val="both"/>
        <w:outlineLvl w:val="2"/>
        <w:rPr>
          <w:rFonts w:ascii="Arial" w:eastAsia="Times New Roman" w:hAnsi="Arial" w:cs="Arial"/>
          <w:b/>
          <w:bCs/>
          <w:kern w:val="0"/>
          <w:sz w:val="22"/>
          <w:szCs w:val="22"/>
          <w:lang w:eastAsia="en-GB"/>
          <w14:ligatures w14:val="none"/>
        </w:rPr>
      </w:pPr>
      <w:r w:rsidRPr="00ED22B0">
        <w:rPr>
          <w:rFonts w:ascii="Arial" w:eastAsia="Times New Roman" w:hAnsi="Arial" w:cs="Arial"/>
          <w:b/>
          <w:bCs/>
          <w:noProof/>
          <w:kern w:val="0"/>
          <w:sz w:val="22"/>
          <w:szCs w:val="22"/>
          <w:lang w:eastAsia="en-GB"/>
          <w14:ligatures w14:val="none"/>
        </w:rPr>
        <w:drawing>
          <wp:inline distT="0" distB="0" distL="0" distR="0" wp14:anchorId="48675556" wp14:editId="6FC5E3EE">
            <wp:extent cx="2797437" cy="2470150"/>
            <wp:effectExtent l="0" t="0" r="3175" b="6350"/>
            <wp:docPr id="1935829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29186" name=""/>
                    <pic:cNvPicPr/>
                  </pic:nvPicPr>
                  <pic:blipFill>
                    <a:blip r:embed="rId9"/>
                    <a:stretch>
                      <a:fillRect/>
                    </a:stretch>
                  </pic:blipFill>
                  <pic:spPr>
                    <a:xfrm>
                      <a:off x="0" y="0"/>
                      <a:ext cx="2803582" cy="2475576"/>
                    </a:xfrm>
                    <a:prstGeom prst="rect">
                      <a:avLst/>
                    </a:prstGeom>
                  </pic:spPr>
                </pic:pic>
              </a:graphicData>
            </a:graphic>
          </wp:inline>
        </w:drawing>
      </w:r>
      <w:r w:rsidR="000F19D3">
        <w:rPr>
          <w:noProof/>
        </w:rPr>
        <w:drawing>
          <wp:inline distT="0" distB="0" distL="0" distR="0" wp14:anchorId="211FF9F9" wp14:editId="279D6041">
            <wp:extent cx="2810727" cy="2108200"/>
            <wp:effectExtent l="0" t="0" r="8890" b="6350"/>
            <wp:docPr id="7152920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92022" name="Picture 715292022"/>
                    <pic:cNvPicPr/>
                  </pic:nvPicPr>
                  <pic:blipFill>
                    <a:blip r:embed="rId10" cstate="print">
                      <a:extLst>
                        <a:ext uri="{28A0092B-C50C-407E-A947-70E740481C1C}">
                          <a14:useLocalDpi xmlns:a14="http://schemas.microsoft.com/office/drawing/2010/main" val="0"/>
                        </a:ext>
                      </a:extLst>
                    </a:blip>
                    <a:stretch>
                      <a:fillRect/>
                    </a:stretch>
                  </pic:blipFill>
                  <pic:spPr>
                    <a:xfrm rot="10800000">
                      <a:off x="0" y="0"/>
                      <a:ext cx="2825089" cy="2118972"/>
                    </a:xfrm>
                    <a:prstGeom prst="rect">
                      <a:avLst/>
                    </a:prstGeom>
                  </pic:spPr>
                </pic:pic>
              </a:graphicData>
            </a:graphic>
          </wp:inline>
        </w:drawing>
      </w:r>
    </w:p>
    <w:p w14:paraId="093477FF" w14:textId="77777777" w:rsidR="00EF5A6C" w:rsidRPr="009C1702" w:rsidRDefault="00EF5A6C" w:rsidP="009C1702">
      <w:pPr>
        <w:spacing w:after="0" w:line="276" w:lineRule="auto"/>
        <w:jc w:val="both"/>
        <w:outlineLvl w:val="2"/>
        <w:rPr>
          <w:rFonts w:ascii="Arial" w:eastAsia="Times New Roman" w:hAnsi="Arial" w:cs="Arial"/>
          <w:b/>
          <w:bCs/>
          <w:kern w:val="0"/>
          <w:sz w:val="22"/>
          <w:szCs w:val="22"/>
          <w:lang w:eastAsia="en-GB"/>
          <w14:ligatures w14:val="none"/>
        </w:rPr>
      </w:pPr>
    </w:p>
    <w:p w14:paraId="14B53351" w14:textId="6F4DC388" w:rsidR="00FE250F" w:rsidRDefault="00D2363A" w:rsidP="005677F2">
      <w:pPr>
        <w:spacing w:line="276" w:lineRule="auto"/>
        <w:jc w:val="both"/>
        <w:outlineLvl w:val="2"/>
        <w:rPr>
          <w:rFonts w:ascii="Arial" w:hAnsi="Arial" w:cs="Arial"/>
          <w:sz w:val="22"/>
          <w:szCs w:val="22"/>
        </w:rPr>
      </w:pPr>
      <w:r w:rsidRPr="00056A04">
        <w:rPr>
          <w:rFonts w:ascii="Arial" w:eastAsia="Times New Roman" w:hAnsi="Arial" w:cs="Arial"/>
          <w:kern w:val="0"/>
          <w:sz w:val="22"/>
          <w:szCs w:val="22"/>
          <w:lang w:eastAsia="en-GB"/>
          <w14:ligatures w14:val="none"/>
        </w:rPr>
        <w:t xml:space="preserve">The application relates to Manor </w:t>
      </w:r>
      <w:proofErr w:type="gramStart"/>
      <w:r w:rsidRPr="00056A04">
        <w:rPr>
          <w:rFonts w:ascii="Arial" w:eastAsia="Times New Roman" w:hAnsi="Arial" w:cs="Arial"/>
          <w:kern w:val="0"/>
          <w:sz w:val="22"/>
          <w:szCs w:val="22"/>
          <w:lang w:eastAsia="en-GB"/>
          <w14:ligatures w14:val="none"/>
        </w:rPr>
        <w:t>Farm House</w:t>
      </w:r>
      <w:proofErr w:type="gramEnd"/>
      <w:r w:rsidRPr="00056A04">
        <w:rPr>
          <w:rFonts w:ascii="Arial" w:eastAsia="Times New Roman" w:hAnsi="Arial" w:cs="Arial"/>
          <w:kern w:val="0"/>
          <w:sz w:val="22"/>
          <w:szCs w:val="22"/>
          <w:lang w:eastAsia="en-GB"/>
          <w14:ligatures w14:val="none"/>
        </w:rPr>
        <w:t xml:space="preserve">, a </w:t>
      </w:r>
      <w:r w:rsidR="000F19D3">
        <w:rPr>
          <w:rFonts w:ascii="Arial" w:eastAsia="Times New Roman" w:hAnsi="Arial" w:cs="Arial"/>
          <w:kern w:val="0"/>
          <w:sz w:val="22"/>
          <w:szCs w:val="22"/>
          <w:lang w:eastAsia="en-GB"/>
          <w14:ligatures w14:val="none"/>
        </w:rPr>
        <w:t>d</w:t>
      </w:r>
      <w:r w:rsidRPr="00056A04">
        <w:rPr>
          <w:rFonts w:ascii="Arial" w:eastAsia="Times New Roman" w:hAnsi="Arial" w:cs="Arial"/>
          <w:kern w:val="0"/>
          <w:sz w:val="22"/>
          <w:szCs w:val="22"/>
          <w:lang w:eastAsia="en-GB"/>
          <w14:ligatures w14:val="none"/>
        </w:rPr>
        <w:t xml:space="preserve">etached dwelling </w:t>
      </w:r>
      <w:r w:rsidR="007F5E32" w:rsidRPr="00056A04">
        <w:rPr>
          <w:rFonts w:ascii="Arial" w:eastAsia="Times New Roman" w:hAnsi="Arial" w:cs="Arial"/>
          <w:kern w:val="0"/>
          <w:sz w:val="22"/>
          <w:szCs w:val="22"/>
          <w:lang w:eastAsia="en-GB"/>
          <w14:ligatures w14:val="none"/>
        </w:rPr>
        <w:t>in the small village of Compton Chamberlayne</w:t>
      </w:r>
      <w:r w:rsidR="00090320" w:rsidRPr="00056A04">
        <w:rPr>
          <w:rFonts w:ascii="Arial" w:eastAsia="Times New Roman" w:hAnsi="Arial" w:cs="Arial"/>
          <w:kern w:val="0"/>
          <w:sz w:val="22"/>
          <w:szCs w:val="22"/>
          <w:lang w:eastAsia="en-GB"/>
          <w14:ligatures w14:val="none"/>
        </w:rPr>
        <w:t xml:space="preserve"> </w:t>
      </w:r>
      <w:r w:rsidR="00A046BB" w:rsidRPr="00056A04">
        <w:rPr>
          <w:rFonts w:ascii="Arial" w:hAnsi="Arial" w:cs="Arial"/>
          <w:bCs/>
          <w:sz w:val="22"/>
          <w:szCs w:val="22"/>
        </w:rPr>
        <w:t xml:space="preserve">defined by Wiltshire </w:t>
      </w:r>
      <w:r w:rsidR="00A046BB" w:rsidRPr="0051793A">
        <w:rPr>
          <w:rFonts w:ascii="Arial" w:hAnsi="Arial" w:cs="Arial"/>
          <w:bCs/>
          <w:sz w:val="22"/>
          <w:szCs w:val="22"/>
        </w:rPr>
        <w:t xml:space="preserve">Core Strategy (WCS) core policies 1 (Settlement Strategy), 2 (Delivery Strategy) and </w:t>
      </w:r>
      <w:r w:rsidR="00AD17DE">
        <w:rPr>
          <w:rFonts w:ascii="Arial" w:hAnsi="Arial" w:cs="Arial"/>
          <w:bCs/>
          <w:sz w:val="22"/>
          <w:szCs w:val="22"/>
        </w:rPr>
        <w:t>33</w:t>
      </w:r>
      <w:r w:rsidR="00A046BB" w:rsidRPr="0051793A">
        <w:rPr>
          <w:rFonts w:ascii="Arial" w:hAnsi="Arial" w:cs="Arial"/>
          <w:bCs/>
          <w:sz w:val="22"/>
          <w:szCs w:val="22"/>
        </w:rPr>
        <w:t xml:space="preserve"> (Spatial Strategy for the </w:t>
      </w:r>
      <w:r w:rsidR="00AD17DE">
        <w:rPr>
          <w:rFonts w:ascii="Arial" w:hAnsi="Arial" w:cs="Arial"/>
          <w:bCs/>
          <w:sz w:val="22"/>
          <w:szCs w:val="22"/>
        </w:rPr>
        <w:t xml:space="preserve">Wilton </w:t>
      </w:r>
      <w:r w:rsidR="00A046BB" w:rsidRPr="0051793A">
        <w:rPr>
          <w:rFonts w:ascii="Arial" w:hAnsi="Arial" w:cs="Arial"/>
          <w:bCs/>
          <w:sz w:val="22"/>
          <w:szCs w:val="22"/>
        </w:rPr>
        <w:t>Community Area).</w:t>
      </w:r>
      <w:r w:rsidR="00A046BB" w:rsidRPr="00512C0C">
        <w:rPr>
          <w:rFonts w:ascii="Arial" w:hAnsi="Arial" w:cs="Arial"/>
          <w:sz w:val="22"/>
          <w:szCs w:val="22"/>
        </w:rPr>
        <w:t xml:space="preserve">  </w:t>
      </w:r>
      <w:r w:rsidR="00B41AAE">
        <w:rPr>
          <w:rFonts w:ascii="Arial" w:hAnsi="Arial" w:cs="Arial"/>
          <w:sz w:val="22"/>
          <w:szCs w:val="22"/>
        </w:rPr>
        <w:t>The</w:t>
      </w:r>
      <w:r w:rsidR="001B58D0">
        <w:rPr>
          <w:rFonts w:ascii="Arial" w:hAnsi="Arial" w:cs="Arial"/>
          <w:sz w:val="22"/>
          <w:szCs w:val="22"/>
        </w:rPr>
        <w:t xml:space="preserve"> </w:t>
      </w:r>
      <w:proofErr w:type="gramStart"/>
      <w:r w:rsidR="001B58D0">
        <w:rPr>
          <w:rFonts w:ascii="Arial" w:hAnsi="Arial" w:cs="Arial"/>
          <w:sz w:val="22"/>
          <w:szCs w:val="22"/>
        </w:rPr>
        <w:t>Farm House</w:t>
      </w:r>
      <w:proofErr w:type="gramEnd"/>
      <w:r w:rsidR="001B58D0">
        <w:rPr>
          <w:rFonts w:ascii="Arial" w:hAnsi="Arial" w:cs="Arial"/>
          <w:sz w:val="22"/>
          <w:szCs w:val="22"/>
        </w:rPr>
        <w:t xml:space="preserve"> is situated in a slightly elevated position</w:t>
      </w:r>
      <w:r w:rsidR="008E05D9">
        <w:rPr>
          <w:rFonts w:ascii="Arial" w:hAnsi="Arial" w:cs="Arial"/>
          <w:sz w:val="22"/>
          <w:szCs w:val="22"/>
        </w:rPr>
        <w:t>, set back from the A</w:t>
      </w:r>
      <w:r w:rsidR="00BF09E5">
        <w:rPr>
          <w:rFonts w:ascii="Arial" w:hAnsi="Arial" w:cs="Arial"/>
          <w:sz w:val="22"/>
          <w:szCs w:val="22"/>
        </w:rPr>
        <w:t xml:space="preserve">30 </w:t>
      </w:r>
      <w:r w:rsidR="000F19D3">
        <w:rPr>
          <w:rFonts w:ascii="Arial" w:hAnsi="Arial" w:cs="Arial"/>
          <w:sz w:val="22"/>
          <w:szCs w:val="22"/>
        </w:rPr>
        <w:t xml:space="preserve">and accessed </w:t>
      </w:r>
      <w:r w:rsidR="00BF09E5">
        <w:rPr>
          <w:rFonts w:ascii="Arial" w:hAnsi="Arial" w:cs="Arial"/>
          <w:sz w:val="22"/>
          <w:szCs w:val="22"/>
        </w:rPr>
        <w:t xml:space="preserve">via a private driveway.  There is an access track to the west </w:t>
      </w:r>
      <w:r w:rsidR="000F19D3">
        <w:rPr>
          <w:rFonts w:ascii="Arial" w:hAnsi="Arial" w:cs="Arial"/>
          <w:sz w:val="22"/>
          <w:szCs w:val="22"/>
        </w:rPr>
        <w:t xml:space="preserve">of the site that leads </w:t>
      </w:r>
      <w:r w:rsidR="00BF09E5">
        <w:rPr>
          <w:rFonts w:ascii="Arial" w:hAnsi="Arial" w:cs="Arial"/>
          <w:sz w:val="22"/>
          <w:szCs w:val="22"/>
        </w:rPr>
        <w:t>t</w:t>
      </w:r>
      <w:r w:rsidR="00056A04">
        <w:rPr>
          <w:rFonts w:ascii="Arial" w:hAnsi="Arial" w:cs="Arial"/>
          <w:sz w:val="22"/>
          <w:szCs w:val="22"/>
        </w:rPr>
        <w:t xml:space="preserve">o the </w:t>
      </w:r>
      <w:proofErr w:type="gramStart"/>
      <w:r w:rsidR="00056A04">
        <w:rPr>
          <w:rFonts w:ascii="Arial" w:hAnsi="Arial" w:cs="Arial"/>
          <w:sz w:val="22"/>
          <w:szCs w:val="22"/>
        </w:rPr>
        <w:t>farm yard</w:t>
      </w:r>
      <w:proofErr w:type="gramEnd"/>
      <w:r w:rsidR="00056A04">
        <w:rPr>
          <w:rFonts w:ascii="Arial" w:hAnsi="Arial" w:cs="Arial"/>
          <w:sz w:val="22"/>
          <w:szCs w:val="22"/>
        </w:rPr>
        <w:t xml:space="preserve"> and farm buildings.</w:t>
      </w:r>
      <w:r w:rsidR="005677F2">
        <w:rPr>
          <w:rFonts w:ascii="Arial" w:hAnsi="Arial" w:cs="Arial"/>
          <w:sz w:val="22"/>
          <w:szCs w:val="22"/>
        </w:rPr>
        <w:t xml:space="preserve">  The closest neighbour is 90m to the north.</w:t>
      </w:r>
    </w:p>
    <w:p w14:paraId="0C7C8DAA" w14:textId="757D31B9" w:rsidR="0096706E"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3A946531"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F8D6567" w14:textId="68252D83" w:rsidR="0096706E" w:rsidRPr="00F53F4B" w:rsidRDefault="0096706E" w:rsidP="00CE7093">
      <w:pPr>
        <w:pStyle w:val="ListParagraph"/>
        <w:numPr>
          <w:ilvl w:val="0"/>
          <w:numId w:val="9"/>
        </w:num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lang w:eastAsia="en-GB"/>
          <w14:ligatures w14:val="none"/>
        </w:rPr>
        <w:t xml:space="preserve">Public </w:t>
      </w:r>
      <w:r w:rsidR="00667B00">
        <w:rPr>
          <w:rFonts w:ascii="Arial" w:eastAsia="Times New Roman" w:hAnsi="Arial" w:cs="Arial"/>
          <w:kern w:val="0"/>
          <w:sz w:val="22"/>
          <w:szCs w:val="22"/>
          <w:lang w:eastAsia="en-GB"/>
          <w14:ligatures w14:val="none"/>
        </w:rPr>
        <w:t>R</w:t>
      </w:r>
      <w:r>
        <w:rPr>
          <w:rFonts w:ascii="Arial" w:eastAsia="Times New Roman" w:hAnsi="Arial" w:cs="Arial"/>
          <w:kern w:val="0"/>
          <w:sz w:val="22"/>
          <w:szCs w:val="22"/>
          <w:lang w:eastAsia="en-GB"/>
          <w14:ligatures w14:val="none"/>
        </w:rPr>
        <w:t xml:space="preserve">ight of </w:t>
      </w:r>
      <w:r w:rsidR="00667B00">
        <w:rPr>
          <w:rFonts w:ascii="Arial" w:eastAsia="Times New Roman" w:hAnsi="Arial" w:cs="Arial"/>
          <w:kern w:val="0"/>
          <w:sz w:val="22"/>
          <w:szCs w:val="22"/>
          <w:lang w:eastAsia="en-GB"/>
          <w14:ligatures w14:val="none"/>
        </w:rPr>
        <w:t>W</w:t>
      </w:r>
      <w:r>
        <w:rPr>
          <w:rFonts w:ascii="Arial" w:eastAsia="Times New Roman" w:hAnsi="Arial" w:cs="Arial"/>
          <w:kern w:val="0"/>
          <w:sz w:val="22"/>
          <w:szCs w:val="22"/>
          <w:lang w:eastAsia="en-GB"/>
          <w14:ligatures w14:val="none"/>
        </w:rPr>
        <w:t>a</w:t>
      </w:r>
      <w:r w:rsidR="00667B00">
        <w:rPr>
          <w:rFonts w:ascii="Arial" w:eastAsia="Times New Roman" w:hAnsi="Arial" w:cs="Arial"/>
          <w:kern w:val="0"/>
          <w:sz w:val="22"/>
          <w:szCs w:val="22"/>
          <w:lang w:eastAsia="en-GB"/>
          <w14:ligatures w14:val="none"/>
        </w:rPr>
        <w:t>y</w:t>
      </w:r>
      <w:r>
        <w:rPr>
          <w:rFonts w:ascii="Arial" w:eastAsia="Times New Roman" w:hAnsi="Arial" w:cs="Arial"/>
          <w:kern w:val="0"/>
          <w:sz w:val="22"/>
          <w:szCs w:val="22"/>
          <w:lang w:eastAsia="en-GB"/>
          <w14:ligatures w14:val="none"/>
        </w:rPr>
        <w:t xml:space="preserve"> CCHA4 runs along the west site boundary</w:t>
      </w:r>
    </w:p>
    <w:p w14:paraId="092BE8CC" w14:textId="0DDC4A50" w:rsidR="00F53F4B" w:rsidRPr="00BE52D7" w:rsidRDefault="00F53F4B" w:rsidP="00CE7093">
      <w:pPr>
        <w:pStyle w:val="ListParagraph"/>
        <w:numPr>
          <w:ilvl w:val="0"/>
          <w:numId w:val="9"/>
        </w:num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lang w:eastAsia="en-GB"/>
          <w14:ligatures w14:val="none"/>
        </w:rPr>
        <w:t>Chilmark Quarries Barbastelle Special Area of Conservation</w:t>
      </w:r>
    </w:p>
    <w:p w14:paraId="2127D943" w14:textId="0A8FCF41" w:rsidR="00BE52D7" w:rsidRPr="00B84124" w:rsidRDefault="00BE52D7" w:rsidP="00CE7093">
      <w:pPr>
        <w:pStyle w:val="ListParagraph"/>
        <w:numPr>
          <w:ilvl w:val="0"/>
          <w:numId w:val="9"/>
        </w:num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lang w:eastAsia="en-GB"/>
          <w14:ligatures w14:val="none"/>
        </w:rPr>
        <w:t xml:space="preserve">Hampshire River Avon </w:t>
      </w:r>
      <w:r w:rsidR="00C64129">
        <w:rPr>
          <w:rFonts w:ascii="Arial" w:eastAsia="Times New Roman" w:hAnsi="Arial" w:cs="Arial"/>
          <w:kern w:val="0"/>
          <w:sz w:val="22"/>
          <w:szCs w:val="22"/>
          <w:lang w:eastAsia="en-GB"/>
          <w14:ligatures w14:val="none"/>
        </w:rPr>
        <w:t>Catchment</w:t>
      </w:r>
    </w:p>
    <w:p w14:paraId="28A85454" w14:textId="79BEC568" w:rsidR="00B84124" w:rsidRPr="00B84124" w:rsidRDefault="00B84124" w:rsidP="00CE7093">
      <w:pPr>
        <w:pStyle w:val="ListParagraph"/>
        <w:numPr>
          <w:ilvl w:val="0"/>
          <w:numId w:val="9"/>
        </w:num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lang w:eastAsia="en-GB"/>
          <w14:ligatures w14:val="none"/>
        </w:rPr>
        <w:t>Cranbourne Chase and West Wiltshire Downs National Landscape</w:t>
      </w:r>
    </w:p>
    <w:p w14:paraId="581D878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7FE51AA2"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90D2B3D" w14:textId="2CF2DDCC" w:rsidR="00F932D6" w:rsidRPr="00D35B23" w:rsidRDefault="00D35B23" w:rsidP="00D35B23">
      <w:pPr>
        <w:spacing w:after="0" w:line="276" w:lineRule="auto"/>
        <w:jc w:val="both"/>
        <w:outlineLvl w:val="2"/>
        <w:rPr>
          <w:rFonts w:ascii="Arial" w:eastAsia="Times New Roman" w:hAnsi="Arial" w:cs="Arial"/>
          <w:kern w:val="0"/>
          <w:sz w:val="22"/>
          <w:szCs w:val="22"/>
          <w:lang w:eastAsia="en-GB"/>
          <w14:ligatures w14:val="none"/>
        </w:rPr>
      </w:pPr>
      <w:r w:rsidRPr="00D35B23">
        <w:rPr>
          <w:rFonts w:ascii="Arial" w:eastAsia="Times New Roman" w:hAnsi="Arial" w:cs="Arial"/>
          <w:kern w:val="0"/>
          <w:sz w:val="22"/>
          <w:szCs w:val="22"/>
          <w:lang w:eastAsia="en-GB"/>
          <w14:ligatures w14:val="none"/>
        </w:rPr>
        <w:t xml:space="preserve">None </w:t>
      </w:r>
    </w:p>
    <w:p w14:paraId="09B532C0" w14:textId="77777777" w:rsidR="00D35B23" w:rsidRDefault="00D35B23" w:rsidP="00D35B23">
      <w:pPr>
        <w:spacing w:after="0" w:line="276" w:lineRule="auto"/>
        <w:jc w:val="both"/>
        <w:outlineLvl w:val="2"/>
        <w:rPr>
          <w:rFonts w:ascii="Arial" w:eastAsia="Times New Roman" w:hAnsi="Arial" w:cs="Arial"/>
          <w:b/>
          <w:bCs/>
          <w:kern w:val="0"/>
          <w:sz w:val="22"/>
          <w:szCs w:val="22"/>
          <w:lang w:eastAsia="en-GB"/>
          <w14:ligatures w14:val="none"/>
        </w:rPr>
      </w:pPr>
    </w:p>
    <w:p w14:paraId="594071EA"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185F0509"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050FABF"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DB02803"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6AEF3C1F" w14:textId="77777777" w:rsidR="008A6BCA" w:rsidRDefault="008A6BCA" w:rsidP="008A6BC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10066">
        <w:rPr>
          <w:rFonts w:ascii="Arial" w:eastAsia="Times New Roman" w:hAnsi="Arial" w:cs="Arial"/>
          <w:kern w:val="0"/>
          <w:sz w:val="22"/>
          <w:szCs w:val="22"/>
          <w:lang w:eastAsia="en-GB"/>
          <w14:ligatures w14:val="none"/>
        </w:rPr>
        <w:t xml:space="preserve">Core Policy </w:t>
      </w:r>
      <w:r>
        <w:rPr>
          <w:rFonts w:ascii="Arial" w:eastAsia="Times New Roman" w:hAnsi="Arial" w:cs="Arial"/>
          <w:kern w:val="0"/>
          <w:sz w:val="22"/>
          <w:szCs w:val="22"/>
          <w:lang w:eastAsia="en-GB"/>
          <w14:ligatures w14:val="none"/>
        </w:rPr>
        <w:t>1: Settlement Strategy</w:t>
      </w:r>
    </w:p>
    <w:p w14:paraId="76E26ED7" w14:textId="77777777" w:rsidR="008A6BCA" w:rsidRDefault="008A6BCA" w:rsidP="008A6BC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2: Delivery Strategy</w:t>
      </w:r>
    </w:p>
    <w:p w14:paraId="67C3186D" w14:textId="77777777" w:rsidR="008A6BCA" w:rsidRDefault="008A6BCA" w:rsidP="008A6BC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33: Spatial Strategy for the Wilton Community Area</w:t>
      </w:r>
    </w:p>
    <w:p w14:paraId="39FBBE87" w14:textId="224AB758" w:rsidR="00134D23" w:rsidRPr="00110066"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10066">
        <w:rPr>
          <w:rFonts w:ascii="Arial" w:eastAsia="Times New Roman" w:hAnsi="Arial" w:cs="Arial"/>
          <w:kern w:val="0"/>
          <w:sz w:val="22"/>
          <w:szCs w:val="22"/>
          <w:lang w:eastAsia="en-GB"/>
          <w14:ligatures w14:val="none"/>
        </w:rPr>
        <w:t>Core Policy 57 Ensuring High Quality Design and Place Shaping</w:t>
      </w:r>
    </w:p>
    <w:p w14:paraId="09C906CE" w14:textId="77777777" w:rsidR="00315AE0" w:rsidRPr="00110066"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10066">
        <w:rPr>
          <w:rFonts w:ascii="Arial" w:eastAsia="Times New Roman" w:hAnsi="Arial" w:cs="Arial"/>
          <w:kern w:val="0"/>
          <w:sz w:val="22"/>
          <w:szCs w:val="22"/>
          <w:lang w:eastAsia="en-GB"/>
          <w14:ligatures w14:val="none"/>
        </w:rPr>
        <w:t>Core Policy 50</w:t>
      </w:r>
      <w:r w:rsidR="006A735A" w:rsidRPr="00110066">
        <w:rPr>
          <w:rFonts w:ascii="Arial" w:eastAsia="Times New Roman" w:hAnsi="Arial" w:cs="Arial"/>
          <w:kern w:val="0"/>
          <w:sz w:val="22"/>
          <w:szCs w:val="22"/>
          <w:lang w:eastAsia="en-GB"/>
          <w14:ligatures w14:val="none"/>
        </w:rPr>
        <w:t>:</w:t>
      </w:r>
      <w:r w:rsidRPr="00110066">
        <w:rPr>
          <w:rFonts w:ascii="Arial" w:eastAsia="Times New Roman" w:hAnsi="Arial" w:cs="Arial"/>
          <w:kern w:val="0"/>
          <w:sz w:val="22"/>
          <w:szCs w:val="22"/>
          <w:lang w:eastAsia="en-GB"/>
          <w14:ligatures w14:val="none"/>
        </w:rPr>
        <w:t xml:space="preserve"> Biodiversity and Geodiversity </w:t>
      </w:r>
    </w:p>
    <w:p w14:paraId="0016C470" w14:textId="77777777" w:rsidR="00315AE0" w:rsidRPr="00110066"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10066">
        <w:rPr>
          <w:rFonts w:ascii="Arial" w:eastAsia="Times New Roman" w:hAnsi="Arial" w:cs="Arial"/>
          <w:kern w:val="0"/>
          <w:sz w:val="22"/>
          <w:szCs w:val="22"/>
          <w:lang w:eastAsia="en-GB"/>
          <w14:ligatures w14:val="none"/>
        </w:rPr>
        <w:t>Core Policy 51</w:t>
      </w:r>
      <w:r w:rsidR="006A735A" w:rsidRPr="00110066">
        <w:rPr>
          <w:rFonts w:ascii="Arial" w:eastAsia="Times New Roman" w:hAnsi="Arial" w:cs="Arial"/>
          <w:kern w:val="0"/>
          <w:sz w:val="22"/>
          <w:szCs w:val="22"/>
          <w:lang w:eastAsia="en-GB"/>
          <w14:ligatures w14:val="none"/>
        </w:rPr>
        <w:t xml:space="preserve">: </w:t>
      </w:r>
      <w:r w:rsidRPr="00110066">
        <w:rPr>
          <w:rFonts w:ascii="Arial" w:eastAsia="Times New Roman" w:hAnsi="Arial" w:cs="Arial"/>
          <w:kern w:val="0"/>
          <w:sz w:val="22"/>
          <w:szCs w:val="22"/>
          <w:lang w:eastAsia="en-GB"/>
          <w14:ligatures w14:val="none"/>
        </w:rPr>
        <w:t xml:space="preserve">Landscape </w:t>
      </w:r>
    </w:p>
    <w:p w14:paraId="047AA7A0" w14:textId="77777777" w:rsidR="00683C17" w:rsidRPr="00110066"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10066">
        <w:rPr>
          <w:rFonts w:ascii="Arial" w:eastAsia="Times New Roman" w:hAnsi="Arial" w:cs="Arial"/>
          <w:kern w:val="0"/>
          <w:sz w:val="22"/>
          <w:szCs w:val="22"/>
          <w:lang w:eastAsia="en-GB"/>
          <w14:ligatures w14:val="none"/>
        </w:rPr>
        <w:t>Core Policy 58</w:t>
      </w:r>
      <w:r w:rsidR="006A735A" w:rsidRPr="00110066">
        <w:rPr>
          <w:rFonts w:ascii="Arial" w:eastAsia="Times New Roman" w:hAnsi="Arial" w:cs="Arial"/>
          <w:kern w:val="0"/>
          <w:sz w:val="22"/>
          <w:szCs w:val="22"/>
          <w:lang w:eastAsia="en-GB"/>
          <w14:ligatures w14:val="none"/>
        </w:rPr>
        <w:t>:</w:t>
      </w:r>
      <w:r w:rsidR="00315AE0" w:rsidRPr="00110066">
        <w:rPr>
          <w:rFonts w:ascii="Arial" w:eastAsia="Times New Roman" w:hAnsi="Arial" w:cs="Arial"/>
          <w:kern w:val="0"/>
          <w:sz w:val="22"/>
          <w:szCs w:val="22"/>
          <w:lang w:eastAsia="en-GB"/>
          <w14:ligatures w14:val="none"/>
        </w:rPr>
        <w:t xml:space="preserve"> Ensuring the Conservation of the Historic Environment </w:t>
      </w:r>
    </w:p>
    <w:p w14:paraId="3DA50945"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4DE63A46"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4566F0B"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52EEA3C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80DFEA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BEE519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0BBCA71"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F5235AD"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0FE22BE1"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2BA1E4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9290EFE"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D207940" w14:textId="234C06CC" w:rsidR="005B0FD5" w:rsidRDefault="00E95E2E" w:rsidP="00E95E2E">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Compton Chamberlayne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No comments received</w:t>
      </w:r>
    </w:p>
    <w:p w14:paraId="11D88FC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3C0F8A33"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B358B0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022CCAE"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212F9D7"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39182568"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6E5FD40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D561B2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B5CCF3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286F475"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E5D072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1E8CE3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B3C0CC5"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19C28D8D"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7BD2599"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6DAC6889"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ACBBE4B" w14:textId="77777777" w:rsidR="00694DD3" w:rsidRDefault="00694DD3" w:rsidP="00852CAC">
      <w:pPr>
        <w:spacing w:after="0" w:line="276" w:lineRule="auto"/>
        <w:jc w:val="both"/>
        <w:rPr>
          <w:rFonts w:ascii="Arial" w:eastAsia="Times New Roman" w:hAnsi="Arial" w:cs="Arial"/>
          <w:kern w:val="0"/>
          <w:sz w:val="22"/>
          <w:szCs w:val="22"/>
          <w:lang w:eastAsia="en-GB"/>
          <w14:ligatures w14:val="none"/>
        </w:rPr>
      </w:pPr>
    </w:p>
    <w:p w14:paraId="5DA0D0EE" w14:textId="23CD7565" w:rsidR="00694DD3" w:rsidRDefault="00694DD3" w:rsidP="00694DD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Pr>
          <w:rFonts w:ascii="Arial" w:eastAsia="Times New Roman" w:hAnsi="Arial" w:cs="Arial"/>
          <w:color w:val="000000" w:themeColor="text1"/>
          <w:kern w:val="0"/>
          <w:sz w:val="22"/>
          <w:szCs w:val="22"/>
          <w:lang w:eastAsia="en-GB"/>
          <w14:ligatures w14:val="none"/>
        </w:rPr>
        <w:t xml:space="preserve"> a new porch of the north elevation of the dwelling.  The porch would have a greensand plinth wall with dressed greensand coping, galvanised decorative steep frame and lead roof with swept pitch and roll seams.</w:t>
      </w:r>
      <w:r w:rsidR="00FB57A6">
        <w:rPr>
          <w:rFonts w:ascii="Arial" w:eastAsia="Times New Roman" w:hAnsi="Arial" w:cs="Arial"/>
          <w:color w:val="000000" w:themeColor="text1"/>
          <w:kern w:val="0"/>
          <w:sz w:val="22"/>
          <w:szCs w:val="22"/>
          <w:lang w:eastAsia="en-GB"/>
          <w14:ligatures w14:val="none"/>
        </w:rPr>
        <w:t xml:space="preserve">  The porch is modest in scale </w:t>
      </w:r>
      <w:r w:rsidR="0063162B">
        <w:rPr>
          <w:rFonts w:ascii="Arial" w:eastAsia="Times New Roman" w:hAnsi="Arial" w:cs="Arial"/>
          <w:color w:val="000000" w:themeColor="text1"/>
          <w:kern w:val="0"/>
          <w:sz w:val="22"/>
          <w:szCs w:val="22"/>
          <w:lang w:eastAsia="en-GB"/>
          <w14:ligatures w14:val="none"/>
        </w:rPr>
        <w:t>(</w:t>
      </w:r>
      <w:r w:rsidR="00246998">
        <w:rPr>
          <w:rFonts w:ascii="Arial" w:eastAsia="Times New Roman" w:hAnsi="Arial" w:cs="Arial"/>
          <w:color w:val="000000" w:themeColor="text1"/>
          <w:kern w:val="0"/>
          <w:sz w:val="22"/>
          <w:szCs w:val="22"/>
          <w:lang w:eastAsia="en-GB"/>
          <w14:ligatures w14:val="none"/>
        </w:rPr>
        <w:t>2.58m x 1.695m</w:t>
      </w:r>
      <w:r w:rsidR="00362D88">
        <w:rPr>
          <w:rFonts w:ascii="Arial" w:eastAsia="Times New Roman" w:hAnsi="Arial" w:cs="Arial"/>
          <w:color w:val="000000" w:themeColor="text1"/>
          <w:kern w:val="0"/>
          <w:sz w:val="22"/>
          <w:szCs w:val="22"/>
          <w:lang w:eastAsia="en-GB"/>
          <w14:ligatures w14:val="none"/>
        </w:rPr>
        <w:t xml:space="preserve">) </w:t>
      </w:r>
      <w:r w:rsidR="00FB57A6">
        <w:rPr>
          <w:rFonts w:ascii="Arial" w:eastAsia="Times New Roman" w:hAnsi="Arial" w:cs="Arial"/>
          <w:color w:val="000000" w:themeColor="text1"/>
          <w:kern w:val="0"/>
          <w:sz w:val="22"/>
          <w:szCs w:val="22"/>
          <w:lang w:eastAsia="en-GB"/>
          <w14:ligatures w14:val="none"/>
        </w:rPr>
        <w:t>and proposes the use of traditional</w:t>
      </w:r>
      <w:r w:rsidR="00EA1856">
        <w:rPr>
          <w:rFonts w:ascii="Arial" w:eastAsia="Times New Roman" w:hAnsi="Arial" w:cs="Arial"/>
          <w:color w:val="000000" w:themeColor="text1"/>
          <w:kern w:val="0"/>
          <w:sz w:val="22"/>
          <w:szCs w:val="22"/>
          <w:lang w:eastAsia="en-GB"/>
          <w14:ligatures w14:val="none"/>
        </w:rPr>
        <w:t xml:space="preserve"> forms and</w:t>
      </w:r>
      <w:r w:rsidR="00FB57A6">
        <w:rPr>
          <w:rFonts w:ascii="Arial" w:eastAsia="Times New Roman" w:hAnsi="Arial" w:cs="Arial"/>
          <w:color w:val="000000" w:themeColor="text1"/>
          <w:kern w:val="0"/>
          <w:sz w:val="22"/>
          <w:szCs w:val="22"/>
          <w:lang w:eastAsia="en-GB"/>
          <w14:ligatures w14:val="none"/>
        </w:rPr>
        <w:t xml:space="preserve"> materials</w:t>
      </w:r>
      <w:r w:rsidR="00282388">
        <w:rPr>
          <w:rFonts w:ascii="Arial" w:eastAsia="Times New Roman" w:hAnsi="Arial" w:cs="Arial"/>
          <w:color w:val="000000" w:themeColor="text1"/>
          <w:kern w:val="0"/>
          <w:sz w:val="22"/>
          <w:szCs w:val="22"/>
          <w:lang w:eastAsia="en-GB"/>
          <w14:ligatures w14:val="none"/>
        </w:rPr>
        <w:t xml:space="preserve"> that will match and </w:t>
      </w:r>
      <w:r w:rsidR="00EA1856">
        <w:rPr>
          <w:rFonts w:ascii="Arial" w:eastAsia="Times New Roman" w:hAnsi="Arial" w:cs="Arial"/>
          <w:color w:val="000000" w:themeColor="text1"/>
          <w:kern w:val="0"/>
          <w:sz w:val="22"/>
          <w:szCs w:val="22"/>
          <w:lang w:eastAsia="en-GB"/>
          <w14:ligatures w14:val="none"/>
        </w:rPr>
        <w:t>complement</w:t>
      </w:r>
      <w:r w:rsidR="00282388">
        <w:rPr>
          <w:rFonts w:ascii="Arial" w:eastAsia="Times New Roman" w:hAnsi="Arial" w:cs="Arial"/>
          <w:color w:val="000000" w:themeColor="text1"/>
          <w:kern w:val="0"/>
          <w:sz w:val="22"/>
          <w:szCs w:val="22"/>
          <w:lang w:eastAsia="en-GB"/>
          <w14:ligatures w14:val="none"/>
        </w:rPr>
        <w:t xml:space="preserve"> the existing dwelling</w:t>
      </w:r>
      <w:r w:rsidR="00FB57A6">
        <w:rPr>
          <w:rFonts w:ascii="Arial" w:eastAsia="Times New Roman" w:hAnsi="Arial" w:cs="Arial"/>
          <w:color w:val="000000" w:themeColor="text1"/>
          <w:kern w:val="0"/>
          <w:sz w:val="22"/>
          <w:szCs w:val="22"/>
          <w:lang w:eastAsia="en-GB"/>
          <w14:ligatures w14:val="none"/>
        </w:rPr>
        <w:t xml:space="preserve">.  </w:t>
      </w:r>
    </w:p>
    <w:p w14:paraId="70F8E262" w14:textId="77777777" w:rsidR="00282388" w:rsidRDefault="00282388" w:rsidP="00694DD3">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F4CC309" w14:textId="18FAC363" w:rsidR="00282388" w:rsidRDefault="00282388" w:rsidP="00694DD3">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Due to the </w:t>
      </w:r>
      <w:r w:rsidR="005F7A4A">
        <w:rPr>
          <w:rFonts w:ascii="Arial" w:eastAsia="Times New Roman" w:hAnsi="Arial" w:cs="Arial"/>
          <w:color w:val="000000" w:themeColor="text1"/>
          <w:kern w:val="0"/>
          <w:sz w:val="22"/>
          <w:szCs w:val="22"/>
          <w:lang w:eastAsia="en-GB"/>
          <w14:ligatures w14:val="none"/>
        </w:rPr>
        <w:t>setback</w:t>
      </w:r>
      <w:r>
        <w:rPr>
          <w:rFonts w:ascii="Arial" w:eastAsia="Times New Roman" w:hAnsi="Arial" w:cs="Arial"/>
          <w:color w:val="000000" w:themeColor="text1"/>
          <w:kern w:val="0"/>
          <w:sz w:val="22"/>
          <w:szCs w:val="22"/>
          <w:lang w:eastAsia="en-GB"/>
          <w14:ligatures w14:val="none"/>
        </w:rPr>
        <w:t xml:space="preserve"> position of the dwelling within the site boundary, the proposals would not be visible from the public realm.</w:t>
      </w:r>
    </w:p>
    <w:p w14:paraId="5A006EA0" w14:textId="77777777" w:rsidR="00694DD3" w:rsidRDefault="00694DD3" w:rsidP="00852CAC">
      <w:pPr>
        <w:spacing w:after="0" w:line="276" w:lineRule="auto"/>
        <w:jc w:val="both"/>
        <w:rPr>
          <w:rFonts w:ascii="Arial" w:eastAsia="Times New Roman" w:hAnsi="Arial" w:cs="Arial"/>
          <w:kern w:val="0"/>
          <w:sz w:val="22"/>
          <w:szCs w:val="22"/>
          <w:lang w:eastAsia="en-GB"/>
          <w14:ligatures w14:val="none"/>
        </w:rPr>
      </w:pPr>
    </w:p>
    <w:p w14:paraId="678BAA09"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74071480" w14:textId="77777777" w:rsidR="00A050F1" w:rsidRDefault="00A050F1" w:rsidP="00A050F1">
      <w:pPr>
        <w:spacing w:after="0" w:line="276" w:lineRule="auto"/>
        <w:jc w:val="both"/>
        <w:rPr>
          <w:rFonts w:ascii="Arial" w:hAnsi="Arial" w:cs="Arial"/>
          <w:b/>
          <w:bCs/>
          <w:i/>
          <w:iCs/>
          <w:color w:val="FF0000"/>
          <w:sz w:val="22"/>
          <w:szCs w:val="22"/>
        </w:rPr>
      </w:pPr>
    </w:p>
    <w:p w14:paraId="4EAA6EA8"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B63FC1E"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5CC09FA"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3FA7980F" w14:textId="77777777" w:rsidR="00393433" w:rsidRDefault="00393433" w:rsidP="00A050F1">
      <w:pPr>
        <w:spacing w:after="0" w:line="276" w:lineRule="auto"/>
        <w:jc w:val="both"/>
        <w:rPr>
          <w:rFonts w:ascii="Arial" w:hAnsi="Arial" w:cs="Arial"/>
          <w:color w:val="000000" w:themeColor="text1"/>
          <w:sz w:val="22"/>
          <w:szCs w:val="22"/>
        </w:rPr>
      </w:pPr>
    </w:p>
    <w:p w14:paraId="1B8141EE"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8CB1011" w14:textId="77777777" w:rsidR="00400FB2" w:rsidRDefault="00400FB2" w:rsidP="00A050F1">
      <w:pPr>
        <w:spacing w:after="0" w:line="276" w:lineRule="auto"/>
        <w:jc w:val="both"/>
        <w:rPr>
          <w:rFonts w:ascii="Arial" w:hAnsi="Arial" w:cs="Arial"/>
          <w:color w:val="000000" w:themeColor="text1"/>
          <w:sz w:val="22"/>
          <w:szCs w:val="22"/>
        </w:rPr>
      </w:pPr>
    </w:p>
    <w:p w14:paraId="21D39BD4" w14:textId="77777777" w:rsidR="00B76A27" w:rsidRPr="00287101" w:rsidRDefault="00B76A27" w:rsidP="00B76A27">
      <w:pPr>
        <w:spacing w:after="0" w:line="276" w:lineRule="auto"/>
        <w:jc w:val="both"/>
        <w:rPr>
          <w:rFonts w:ascii="Arial" w:hAnsi="Arial" w:cs="Arial"/>
          <w:color w:val="000000" w:themeColor="text1"/>
          <w:sz w:val="22"/>
          <w:szCs w:val="22"/>
        </w:rPr>
      </w:pPr>
      <w:r w:rsidRPr="00287101">
        <w:rPr>
          <w:rFonts w:ascii="Arial" w:hAnsi="Arial" w:cs="Arial"/>
          <w:color w:val="000000" w:themeColor="text1"/>
          <w:sz w:val="22"/>
          <w:szCs w:val="22"/>
        </w:rPr>
        <w:t xml:space="preserve">There are no immediate neighbouring properties that will be affected by the proposed development. </w:t>
      </w:r>
    </w:p>
    <w:p w14:paraId="5FF64690"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6A0C617" w14:textId="41D43A75"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50DC3DA4"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2C359BE3"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FAA2F1B"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1CE0DD1C" w14:textId="77777777" w:rsidR="00B76A27" w:rsidRDefault="00B76A27"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B1F504A" w14:textId="6D2A525E" w:rsidR="006D15EF" w:rsidRDefault="00B76A27" w:rsidP="006D15EF">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76A27">
        <w:rPr>
          <w:rFonts w:ascii="Arial" w:eastAsia="Times New Roman" w:hAnsi="Arial" w:cs="Arial"/>
          <w:color w:val="000000" w:themeColor="text1"/>
          <w:kern w:val="0"/>
          <w:sz w:val="22"/>
          <w:szCs w:val="22"/>
          <w:lang w:eastAsia="en-GB"/>
          <w14:ligatures w14:val="none"/>
        </w:rPr>
        <w:t xml:space="preserve">The application site lies within the </w:t>
      </w:r>
      <w:r w:rsidRPr="00B76A27">
        <w:rPr>
          <w:rFonts w:ascii="Arial" w:eastAsia="Times New Roman" w:hAnsi="Arial" w:cs="Arial"/>
          <w:kern w:val="0"/>
          <w:sz w:val="22"/>
          <w:szCs w:val="22"/>
          <w:lang w:eastAsia="en-GB"/>
          <w14:ligatures w14:val="none"/>
        </w:rPr>
        <w:t>Cranbourne Chase and West Wiltshire Downs National Landscape</w:t>
      </w:r>
      <w:r>
        <w:rPr>
          <w:rFonts w:ascii="Arial" w:eastAsia="Times New Roman" w:hAnsi="Arial" w:cs="Arial"/>
          <w:kern w:val="0"/>
          <w:sz w:val="22"/>
          <w:szCs w:val="22"/>
          <w:lang w:eastAsia="en-GB"/>
          <w14:ligatures w14:val="none"/>
        </w:rPr>
        <w:t xml:space="preserve">.  The proposals are for a modest porch </w:t>
      </w:r>
      <w:r w:rsidR="006D15EF">
        <w:rPr>
          <w:rFonts w:ascii="Arial" w:eastAsia="Times New Roman" w:hAnsi="Arial" w:cs="Arial"/>
          <w:kern w:val="0"/>
          <w:sz w:val="22"/>
          <w:szCs w:val="22"/>
          <w:lang w:eastAsia="en-GB"/>
          <w14:ligatures w14:val="none"/>
        </w:rPr>
        <w:t xml:space="preserve">on the elevation of an existing dwelling.  </w:t>
      </w:r>
      <w:r w:rsidR="006D15EF">
        <w:rPr>
          <w:rFonts w:ascii="Arial" w:eastAsia="Times New Roman" w:hAnsi="Arial" w:cs="Arial"/>
          <w:color w:val="000000" w:themeColor="text1"/>
          <w:kern w:val="0"/>
          <w:sz w:val="22"/>
          <w:szCs w:val="22"/>
          <w:lang w:eastAsia="en-GB"/>
          <w14:ligatures w14:val="none"/>
        </w:rPr>
        <w:t xml:space="preserve">Due to the </w:t>
      </w:r>
      <w:r w:rsidR="00EA1856">
        <w:rPr>
          <w:rFonts w:ascii="Arial" w:eastAsia="Times New Roman" w:hAnsi="Arial" w:cs="Arial"/>
          <w:color w:val="000000" w:themeColor="text1"/>
          <w:kern w:val="0"/>
          <w:sz w:val="22"/>
          <w:szCs w:val="22"/>
          <w:lang w:eastAsia="en-GB"/>
          <w14:ligatures w14:val="none"/>
        </w:rPr>
        <w:t>setback</w:t>
      </w:r>
      <w:r w:rsidR="006D15EF">
        <w:rPr>
          <w:rFonts w:ascii="Arial" w:eastAsia="Times New Roman" w:hAnsi="Arial" w:cs="Arial"/>
          <w:color w:val="000000" w:themeColor="text1"/>
          <w:kern w:val="0"/>
          <w:sz w:val="22"/>
          <w:szCs w:val="22"/>
          <w:lang w:eastAsia="en-GB"/>
          <w14:ligatures w14:val="none"/>
        </w:rPr>
        <w:t xml:space="preserve"> position of the dwelling within the site boundary, the proposals would not be visible from the public realm.</w:t>
      </w:r>
    </w:p>
    <w:p w14:paraId="0467EEB5" w14:textId="4B57D317" w:rsidR="00B76A27" w:rsidRDefault="00B76A27" w:rsidP="006D15EF">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9C773F9" w14:textId="24060522" w:rsidR="00E10F53" w:rsidRDefault="00F40F2D" w:rsidP="00F40F2D">
      <w:pPr>
        <w:spacing w:after="0" w:line="276" w:lineRule="auto"/>
        <w:jc w:val="both"/>
        <w:rPr>
          <w:rFonts w:ascii="Arial" w:eastAsia="Times New Roman" w:hAnsi="Arial" w:cs="Arial"/>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the </w:t>
      </w:r>
      <w:r w:rsidR="00CC5FF6" w:rsidRPr="00B76A27">
        <w:rPr>
          <w:rFonts w:ascii="Arial" w:eastAsia="Times New Roman" w:hAnsi="Arial" w:cs="Arial"/>
          <w:kern w:val="0"/>
          <w:sz w:val="22"/>
          <w:szCs w:val="22"/>
          <w:lang w:eastAsia="en-GB"/>
          <w14:ligatures w14:val="none"/>
        </w:rPr>
        <w:t>Cranbourne Chase and West Wiltshire Downs National Landscape</w:t>
      </w:r>
    </w:p>
    <w:p w14:paraId="0F8E25CD" w14:textId="77777777" w:rsidR="00CC5FF6" w:rsidRPr="00F40F2D" w:rsidRDefault="00CC5FF6"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3B8D892"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25592CF6"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B0C02D6"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6D5B696"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FCA9971"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1A6D751F"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67C5664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AF2636E"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FDD2310"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41970E2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5B07CDBB"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56C62AA"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A11E48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B7907E7"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45D47E76" w14:textId="77777777" w:rsidR="00876594" w:rsidRDefault="00876594" w:rsidP="00876594">
      <w:pPr>
        <w:pStyle w:val="ListParagraph"/>
        <w:numPr>
          <w:ilvl w:val="0"/>
          <w:numId w:val="13"/>
        </w:numPr>
        <w:spacing w:after="0" w:line="276" w:lineRule="auto"/>
        <w:rPr>
          <w:rFonts w:ascii="Arial" w:eastAsia="Times New Roman" w:hAnsi="Arial" w:cs="Arial"/>
          <w:bCs/>
          <w:kern w:val="0"/>
          <w:sz w:val="22"/>
          <w:szCs w:val="22"/>
          <w:lang w:eastAsia="en-GB"/>
          <w14:ligatures w14:val="none"/>
        </w:rPr>
      </w:pPr>
      <w:r w:rsidRPr="00876594">
        <w:rPr>
          <w:rFonts w:ascii="Arial" w:eastAsia="Times New Roman" w:hAnsi="Arial" w:cs="Arial"/>
          <w:bCs/>
          <w:kern w:val="0"/>
          <w:sz w:val="22"/>
          <w:szCs w:val="22"/>
          <w:lang w:eastAsia="en-GB"/>
          <w14:ligatures w14:val="none"/>
        </w:rPr>
        <w:t>The development hereby permitted shall be begun before the expiration of three years from the date of this permission.</w:t>
      </w:r>
    </w:p>
    <w:p w14:paraId="114A76CA" w14:textId="77777777" w:rsidR="00876594" w:rsidRDefault="00876594" w:rsidP="00876594">
      <w:pPr>
        <w:spacing w:after="0" w:line="276" w:lineRule="auto"/>
        <w:rPr>
          <w:rFonts w:ascii="Arial" w:eastAsia="Times New Roman" w:hAnsi="Arial" w:cs="Arial"/>
          <w:bCs/>
          <w:kern w:val="0"/>
          <w:sz w:val="22"/>
          <w:szCs w:val="22"/>
          <w:lang w:eastAsia="en-GB"/>
          <w14:ligatures w14:val="none"/>
        </w:rPr>
      </w:pPr>
    </w:p>
    <w:p w14:paraId="6C2F7F0D" w14:textId="5633838C" w:rsidR="009B7AD7" w:rsidRPr="00876594" w:rsidRDefault="00876594" w:rsidP="00876594">
      <w:pPr>
        <w:spacing w:after="0" w:line="276" w:lineRule="auto"/>
        <w:rPr>
          <w:rFonts w:ascii="Arial" w:eastAsia="Times New Roman" w:hAnsi="Arial" w:cs="Arial"/>
          <w:bCs/>
          <w:kern w:val="0"/>
          <w:sz w:val="22"/>
          <w:szCs w:val="22"/>
          <w:lang w:eastAsia="en-GB"/>
          <w14:ligatures w14:val="none"/>
        </w:rPr>
      </w:pPr>
      <w:r w:rsidRPr="00876594">
        <w:rPr>
          <w:rFonts w:ascii="Arial" w:eastAsia="Times New Roman" w:hAnsi="Arial" w:cs="Arial"/>
          <w:bCs/>
          <w:kern w:val="0"/>
          <w:sz w:val="22"/>
          <w:szCs w:val="22"/>
          <w:lang w:eastAsia="en-GB"/>
          <w14:ligatures w14:val="none"/>
        </w:rPr>
        <w:t>REASON: To comply with the provisions of Section 91 of the Town and Country Planning Act 1990 as amended by the Planning and Compulsory Purchase Act 2004.</w:t>
      </w:r>
    </w:p>
    <w:p w14:paraId="143EF24F" w14:textId="77777777" w:rsidR="00876594" w:rsidRPr="00876594" w:rsidRDefault="00876594" w:rsidP="00876594">
      <w:pPr>
        <w:pStyle w:val="ListParagraph"/>
        <w:spacing w:after="0" w:line="276" w:lineRule="auto"/>
        <w:rPr>
          <w:rFonts w:ascii="Arial" w:eastAsia="Times New Roman" w:hAnsi="Arial" w:cs="Arial"/>
          <w:bCs/>
          <w:kern w:val="0"/>
          <w:sz w:val="22"/>
          <w:szCs w:val="22"/>
          <w:lang w:eastAsia="en-GB"/>
          <w14:ligatures w14:val="none"/>
        </w:rPr>
      </w:pPr>
    </w:p>
    <w:p w14:paraId="1C5571B0" w14:textId="03ECC1EA" w:rsidR="00DB16F6" w:rsidRDefault="00DB16F6" w:rsidP="00C41BB1">
      <w:pPr>
        <w:pStyle w:val="ListParagraph"/>
        <w:numPr>
          <w:ilvl w:val="0"/>
          <w:numId w:val="13"/>
        </w:numPr>
        <w:spacing w:after="0" w:line="276" w:lineRule="auto"/>
        <w:rPr>
          <w:rFonts w:ascii="Arial" w:eastAsia="Times New Roman" w:hAnsi="Arial" w:cs="Arial"/>
          <w:bCs/>
          <w:kern w:val="0"/>
          <w:sz w:val="22"/>
          <w:szCs w:val="22"/>
          <w:lang w:eastAsia="en-GB"/>
          <w14:ligatures w14:val="none"/>
        </w:rPr>
      </w:pPr>
      <w:r w:rsidRPr="00876594">
        <w:rPr>
          <w:rFonts w:ascii="Arial" w:eastAsia="Times New Roman" w:hAnsi="Arial" w:cs="Arial"/>
          <w:bCs/>
          <w:kern w:val="0"/>
          <w:sz w:val="22"/>
          <w:szCs w:val="22"/>
          <w:lang w:eastAsia="en-GB"/>
          <w14:ligatures w14:val="none"/>
        </w:rPr>
        <w:t xml:space="preserve">The development hereby permitted shall be carried out in accordance with the following approved plans and documents: </w:t>
      </w:r>
    </w:p>
    <w:p w14:paraId="572378E6" w14:textId="77777777" w:rsidR="002242FE" w:rsidRDefault="002242FE" w:rsidP="002242FE">
      <w:pPr>
        <w:pStyle w:val="ListParagraph"/>
        <w:spacing w:after="0" w:line="276" w:lineRule="auto"/>
        <w:rPr>
          <w:rFonts w:ascii="Arial" w:eastAsia="Times New Roman" w:hAnsi="Arial" w:cs="Arial"/>
          <w:bCs/>
          <w:kern w:val="0"/>
          <w:sz w:val="22"/>
          <w:szCs w:val="22"/>
          <w:lang w:eastAsia="en-GB"/>
          <w14:ligatures w14:val="none"/>
        </w:rPr>
      </w:pPr>
    </w:p>
    <w:p w14:paraId="04F8E4BD" w14:textId="047E573A" w:rsidR="008713AA" w:rsidRPr="008713AA" w:rsidRDefault="008713AA" w:rsidP="008713AA">
      <w:pPr>
        <w:spacing w:after="0" w:line="276" w:lineRule="auto"/>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2512-</w:t>
      </w:r>
      <w:r w:rsidR="002242FE">
        <w:rPr>
          <w:rFonts w:ascii="Arial" w:eastAsia="Times New Roman" w:hAnsi="Arial" w:cs="Arial"/>
          <w:bCs/>
          <w:kern w:val="0"/>
          <w:sz w:val="22"/>
          <w:szCs w:val="22"/>
          <w:lang w:eastAsia="en-GB"/>
          <w14:ligatures w14:val="none"/>
        </w:rPr>
        <w:t>50 Location Plan, received 24.11.2025</w:t>
      </w:r>
    </w:p>
    <w:p w14:paraId="4DA90502" w14:textId="656501F4" w:rsidR="00876594" w:rsidRDefault="00042BA5" w:rsidP="00876594">
      <w:pPr>
        <w:spacing w:after="0" w:line="276" w:lineRule="auto"/>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2512-70 Proposed Site Plan (Part), received</w:t>
      </w:r>
      <w:r w:rsidR="003A61CD">
        <w:rPr>
          <w:rFonts w:ascii="Arial" w:eastAsia="Times New Roman" w:hAnsi="Arial" w:cs="Arial"/>
          <w:bCs/>
          <w:kern w:val="0"/>
          <w:sz w:val="22"/>
          <w:szCs w:val="22"/>
          <w:lang w:eastAsia="en-GB"/>
          <w14:ligatures w14:val="none"/>
        </w:rPr>
        <w:t xml:space="preserve"> 24.11.2025</w:t>
      </w:r>
    </w:p>
    <w:p w14:paraId="71CC2E97" w14:textId="5D64549E" w:rsidR="00042BA5" w:rsidRDefault="00580910" w:rsidP="00876594">
      <w:pPr>
        <w:spacing w:after="0" w:line="276" w:lineRule="auto"/>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2512-101-A Proposed Elevations and Part Plan North Aspect, received </w:t>
      </w:r>
      <w:r w:rsidR="003A61CD">
        <w:rPr>
          <w:rFonts w:ascii="Arial" w:eastAsia="Times New Roman" w:hAnsi="Arial" w:cs="Arial"/>
          <w:bCs/>
          <w:kern w:val="0"/>
          <w:sz w:val="22"/>
          <w:szCs w:val="22"/>
          <w:lang w:eastAsia="en-GB"/>
          <w14:ligatures w14:val="none"/>
        </w:rPr>
        <w:t>24.11.2025</w:t>
      </w:r>
    </w:p>
    <w:p w14:paraId="5DEEA3E0" w14:textId="77777777" w:rsidR="00876594" w:rsidRPr="00876594" w:rsidRDefault="00876594" w:rsidP="00876594">
      <w:pPr>
        <w:spacing w:after="0" w:line="276" w:lineRule="auto"/>
        <w:rPr>
          <w:rFonts w:ascii="Arial" w:eastAsia="Times New Roman" w:hAnsi="Arial" w:cs="Arial"/>
          <w:bCs/>
          <w:kern w:val="0"/>
          <w:sz w:val="22"/>
          <w:szCs w:val="22"/>
          <w:lang w:eastAsia="en-GB"/>
          <w14:ligatures w14:val="none"/>
        </w:rPr>
      </w:pPr>
    </w:p>
    <w:p w14:paraId="14F71B2C" w14:textId="77777777" w:rsidR="00DB16F6" w:rsidRPr="00876594" w:rsidRDefault="00DB16F6" w:rsidP="00DB16F6">
      <w:pPr>
        <w:spacing w:after="0" w:line="276" w:lineRule="auto"/>
        <w:jc w:val="both"/>
        <w:rPr>
          <w:rFonts w:ascii="Arial" w:eastAsia="Times New Roman" w:hAnsi="Arial" w:cs="Arial"/>
          <w:bCs/>
          <w:kern w:val="0"/>
          <w:sz w:val="22"/>
          <w:szCs w:val="22"/>
          <w:lang w:eastAsia="en-GB"/>
          <w14:ligatures w14:val="none"/>
        </w:rPr>
      </w:pPr>
      <w:r w:rsidRPr="00876594">
        <w:rPr>
          <w:rFonts w:ascii="Arial" w:eastAsia="Times New Roman" w:hAnsi="Arial" w:cs="Arial"/>
          <w:bCs/>
          <w:kern w:val="0"/>
          <w:sz w:val="22"/>
          <w:szCs w:val="22"/>
          <w:lang w:eastAsia="en-GB"/>
          <w14:ligatures w14:val="none"/>
        </w:rPr>
        <w:t>REASON: For the avoidance of doubt and in the interests of proper planning.</w:t>
      </w:r>
    </w:p>
    <w:p w14:paraId="1A4CF345" w14:textId="66DA1D3B" w:rsidR="00DB16F6" w:rsidRPr="003E08E2" w:rsidRDefault="00DB16F6" w:rsidP="009B7AD7">
      <w:pPr>
        <w:spacing w:after="0" w:line="276" w:lineRule="auto"/>
        <w:jc w:val="both"/>
        <w:rPr>
          <w:rFonts w:ascii="Arial" w:eastAsia="Times New Roman" w:hAnsi="Arial" w:cs="Arial"/>
          <w:bCs/>
          <w:color w:val="FF0000"/>
          <w:kern w:val="0"/>
          <w:sz w:val="22"/>
          <w:szCs w:val="22"/>
          <w:lang w:eastAsia="en-GB"/>
          <w14:ligatures w14:val="none"/>
        </w:rPr>
      </w:pPr>
    </w:p>
    <w:p w14:paraId="752A0BF5"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975146"/>
    <w:multiLevelType w:val="hybridMultilevel"/>
    <w:tmpl w:val="187CBB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6"/>
  </w:num>
  <w:num w:numId="13" w16cid:durableId="3162309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4EC"/>
    <w:rsid w:val="00036B7E"/>
    <w:rsid w:val="00042BA5"/>
    <w:rsid w:val="00043B9C"/>
    <w:rsid w:val="00056A04"/>
    <w:rsid w:val="000610AC"/>
    <w:rsid w:val="00063A02"/>
    <w:rsid w:val="00063D1C"/>
    <w:rsid w:val="0006701C"/>
    <w:rsid w:val="00071E19"/>
    <w:rsid w:val="0007377C"/>
    <w:rsid w:val="0007735A"/>
    <w:rsid w:val="000815DE"/>
    <w:rsid w:val="0008454F"/>
    <w:rsid w:val="00085C56"/>
    <w:rsid w:val="00090320"/>
    <w:rsid w:val="00091944"/>
    <w:rsid w:val="00093398"/>
    <w:rsid w:val="00097010"/>
    <w:rsid w:val="000B4864"/>
    <w:rsid w:val="000B66D7"/>
    <w:rsid w:val="000B6B01"/>
    <w:rsid w:val="000C7F98"/>
    <w:rsid w:val="000D0858"/>
    <w:rsid w:val="000D5836"/>
    <w:rsid w:val="000E063D"/>
    <w:rsid w:val="000E18EB"/>
    <w:rsid w:val="000E6021"/>
    <w:rsid w:val="000E7462"/>
    <w:rsid w:val="000F19D3"/>
    <w:rsid w:val="000F3916"/>
    <w:rsid w:val="001044B1"/>
    <w:rsid w:val="00110066"/>
    <w:rsid w:val="00111D21"/>
    <w:rsid w:val="00134D23"/>
    <w:rsid w:val="00141929"/>
    <w:rsid w:val="0014198B"/>
    <w:rsid w:val="00152901"/>
    <w:rsid w:val="0016162B"/>
    <w:rsid w:val="00162405"/>
    <w:rsid w:val="00166BC5"/>
    <w:rsid w:val="0018298F"/>
    <w:rsid w:val="001A4142"/>
    <w:rsid w:val="001A6E40"/>
    <w:rsid w:val="001B34A3"/>
    <w:rsid w:val="001B58D0"/>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242FE"/>
    <w:rsid w:val="00246998"/>
    <w:rsid w:val="00247CD5"/>
    <w:rsid w:val="00276C28"/>
    <w:rsid w:val="0028238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52373"/>
    <w:rsid w:val="00362D88"/>
    <w:rsid w:val="00362D8F"/>
    <w:rsid w:val="00364013"/>
    <w:rsid w:val="00371103"/>
    <w:rsid w:val="00371C0F"/>
    <w:rsid w:val="003727C5"/>
    <w:rsid w:val="00372E76"/>
    <w:rsid w:val="0037425B"/>
    <w:rsid w:val="003774FF"/>
    <w:rsid w:val="0038668B"/>
    <w:rsid w:val="00393433"/>
    <w:rsid w:val="00394AB3"/>
    <w:rsid w:val="003A202C"/>
    <w:rsid w:val="003A2DD3"/>
    <w:rsid w:val="003A61CD"/>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39F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55757"/>
    <w:rsid w:val="00561A9C"/>
    <w:rsid w:val="005677F2"/>
    <w:rsid w:val="00580910"/>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5F0584"/>
    <w:rsid w:val="005F7A4A"/>
    <w:rsid w:val="00615302"/>
    <w:rsid w:val="006164A3"/>
    <w:rsid w:val="00616DC2"/>
    <w:rsid w:val="0062234B"/>
    <w:rsid w:val="006242FB"/>
    <w:rsid w:val="0063162B"/>
    <w:rsid w:val="00631B2E"/>
    <w:rsid w:val="0063206F"/>
    <w:rsid w:val="006407C9"/>
    <w:rsid w:val="00640FEC"/>
    <w:rsid w:val="00643C57"/>
    <w:rsid w:val="00647E0D"/>
    <w:rsid w:val="00653CA6"/>
    <w:rsid w:val="00662C0A"/>
    <w:rsid w:val="00663D3A"/>
    <w:rsid w:val="00664B60"/>
    <w:rsid w:val="006656F8"/>
    <w:rsid w:val="0066737B"/>
    <w:rsid w:val="00667B00"/>
    <w:rsid w:val="006705B5"/>
    <w:rsid w:val="00673B87"/>
    <w:rsid w:val="00680DA9"/>
    <w:rsid w:val="00683C17"/>
    <w:rsid w:val="00694DD3"/>
    <w:rsid w:val="00696570"/>
    <w:rsid w:val="006A15F9"/>
    <w:rsid w:val="006A6EB8"/>
    <w:rsid w:val="006A735A"/>
    <w:rsid w:val="006B1193"/>
    <w:rsid w:val="006B6C79"/>
    <w:rsid w:val="006C2EF8"/>
    <w:rsid w:val="006C5A72"/>
    <w:rsid w:val="006D1073"/>
    <w:rsid w:val="006D15EF"/>
    <w:rsid w:val="006D4A80"/>
    <w:rsid w:val="006E139C"/>
    <w:rsid w:val="00711058"/>
    <w:rsid w:val="00714FE5"/>
    <w:rsid w:val="00715057"/>
    <w:rsid w:val="007235F5"/>
    <w:rsid w:val="00742C35"/>
    <w:rsid w:val="00744E80"/>
    <w:rsid w:val="00750FD1"/>
    <w:rsid w:val="00752BA4"/>
    <w:rsid w:val="00755B0D"/>
    <w:rsid w:val="007638C3"/>
    <w:rsid w:val="00771C95"/>
    <w:rsid w:val="00790038"/>
    <w:rsid w:val="00793652"/>
    <w:rsid w:val="00796EA9"/>
    <w:rsid w:val="007B70B8"/>
    <w:rsid w:val="007C1403"/>
    <w:rsid w:val="007C28D5"/>
    <w:rsid w:val="007C6DE3"/>
    <w:rsid w:val="007D187B"/>
    <w:rsid w:val="007D390B"/>
    <w:rsid w:val="007D4B14"/>
    <w:rsid w:val="007D5706"/>
    <w:rsid w:val="007D6521"/>
    <w:rsid w:val="007E229B"/>
    <w:rsid w:val="007E4274"/>
    <w:rsid w:val="007E4322"/>
    <w:rsid w:val="007F3ABA"/>
    <w:rsid w:val="007F5E32"/>
    <w:rsid w:val="00802C50"/>
    <w:rsid w:val="00810B9F"/>
    <w:rsid w:val="008176BD"/>
    <w:rsid w:val="0083213E"/>
    <w:rsid w:val="008376A8"/>
    <w:rsid w:val="0084670A"/>
    <w:rsid w:val="00851FAF"/>
    <w:rsid w:val="00852CAC"/>
    <w:rsid w:val="00855117"/>
    <w:rsid w:val="0085527B"/>
    <w:rsid w:val="00862AEC"/>
    <w:rsid w:val="0086379F"/>
    <w:rsid w:val="00867EFD"/>
    <w:rsid w:val="0087005A"/>
    <w:rsid w:val="008713AA"/>
    <w:rsid w:val="00876594"/>
    <w:rsid w:val="0087744B"/>
    <w:rsid w:val="008822ED"/>
    <w:rsid w:val="00884A97"/>
    <w:rsid w:val="00892438"/>
    <w:rsid w:val="008A0F17"/>
    <w:rsid w:val="008A1574"/>
    <w:rsid w:val="008A3152"/>
    <w:rsid w:val="008A4252"/>
    <w:rsid w:val="008A4A27"/>
    <w:rsid w:val="008A6BCA"/>
    <w:rsid w:val="008B30BE"/>
    <w:rsid w:val="008B578F"/>
    <w:rsid w:val="008C2176"/>
    <w:rsid w:val="008C2C2F"/>
    <w:rsid w:val="008C3D5B"/>
    <w:rsid w:val="008C67C6"/>
    <w:rsid w:val="008C704F"/>
    <w:rsid w:val="008D694B"/>
    <w:rsid w:val="008D7802"/>
    <w:rsid w:val="008E05D9"/>
    <w:rsid w:val="008E3EA2"/>
    <w:rsid w:val="008E684D"/>
    <w:rsid w:val="008F0D3D"/>
    <w:rsid w:val="008F1CF8"/>
    <w:rsid w:val="008F6030"/>
    <w:rsid w:val="00921A38"/>
    <w:rsid w:val="0092325F"/>
    <w:rsid w:val="00924221"/>
    <w:rsid w:val="0092586B"/>
    <w:rsid w:val="00932A4E"/>
    <w:rsid w:val="009350D4"/>
    <w:rsid w:val="00961C4E"/>
    <w:rsid w:val="00965A06"/>
    <w:rsid w:val="0096706E"/>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46B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B56E2"/>
    <w:rsid w:val="00AC01A4"/>
    <w:rsid w:val="00AD0816"/>
    <w:rsid w:val="00AD17DE"/>
    <w:rsid w:val="00AD2BC0"/>
    <w:rsid w:val="00AD39FA"/>
    <w:rsid w:val="00AE028B"/>
    <w:rsid w:val="00AE04FE"/>
    <w:rsid w:val="00AF193A"/>
    <w:rsid w:val="00AF2650"/>
    <w:rsid w:val="00AF2AF9"/>
    <w:rsid w:val="00AF5D75"/>
    <w:rsid w:val="00B01936"/>
    <w:rsid w:val="00B111D2"/>
    <w:rsid w:val="00B16D71"/>
    <w:rsid w:val="00B1710B"/>
    <w:rsid w:val="00B3075F"/>
    <w:rsid w:val="00B41AAE"/>
    <w:rsid w:val="00B44C99"/>
    <w:rsid w:val="00B44EC9"/>
    <w:rsid w:val="00B52C0E"/>
    <w:rsid w:val="00B54DA2"/>
    <w:rsid w:val="00B633AB"/>
    <w:rsid w:val="00B71530"/>
    <w:rsid w:val="00B71D0E"/>
    <w:rsid w:val="00B7214D"/>
    <w:rsid w:val="00B76A27"/>
    <w:rsid w:val="00B82691"/>
    <w:rsid w:val="00B84124"/>
    <w:rsid w:val="00B915D4"/>
    <w:rsid w:val="00B954AD"/>
    <w:rsid w:val="00BA2753"/>
    <w:rsid w:val="00BB5ECE"/>
    <w:rsid w:val="00BB7690"/>
    <w:rsid w:val="00BD6B4D"/>
    <w:rsid w:val="00BE52D7"/>
    <w:rsid w:val="00BE579C"/>
    <w:rsid w:val="00BE5F7B"/>
    <w:rsid w:val="00BF09E5"/>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4129"/>
    <w:rsid w:val="00C66E1F"/>
    <w:rsid w:val="00C73630"/>
    <w:rsid w:val="00C760C4"/>
    <w:rsid w:val="00C777DF"/>
    <w:rsid w:val="00C81A53"/>
    <w:rsid w:val="00C8654A"/>
    <w:rsid w:val="00C86A61"/>
    <w:rsid w:val="00CA3A97"/>
    <w:rsid w:val="00CB6B3B"/>
    <w:rsid w:val="00CC4E06"/>
    <w:rsid w:val="00CC51B9"/>
    <w:rsid w:val="00CC552A"/>
    <w:rsid w:val="00CC57A0"/>
    <w:rsid w:val="00CC5FF6"/>
    <w:rsid w:val="00CD3488"/>
    <w:rsid w:val="00CD745F"/>
    <w:rsid w:val="00CE7093"/>
    <w:rsid w:val="00CF4F6C"/>
    <w:rsid w:val="00CF7529"/>
    <w:rsid w:val="00D06D32"/>
    <w:rsid w:val="00D14841"/>
    <w:rsid w:val="00D15F32"/>
    <w:rsid w:val="00D20665"/>
    <w:rsid w:val="00D22F8E"/>
    <w:rsid w:val="00D2363A"/>
    <w:rsid w:val="00D30109"/>
    <w:rsid w:val="00D35B23"/>
    <w:rsid w:val="00D3717E"/>
    <w:rsid w:val="00D44370"/>
    <w:rsid w:val="00D5047C"/>
    <w:rsid w:val="00D50CF6"/>
    <w:rsid w:val="00D7435B"/>
    <w:rsid w:val="00D831EE"/>
    <w:rsid w:val="00D859CC"/>
    <w:rsid w:val="00D902FA"/>
    <w:rsid w:val="00D907C3"/>
    <w:rsid w:val="00DA41A3"/>
    <w:rsid w:val="00DB13C3"/>
    <w:rsid w:val="00DB16F6"/>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5E2E"/>
    <w:rsid w:val="00E977C4"/>
    <w:rsid w:val="00EA1856"/>
    <w:rsid w:val="00EB421A"/>
    <w:rsid w:val="00EC2E4E"/>
    <w:rsid w:val="00EC4215"/>
    <w:rsid w:val="00EC4E9E"/>
    <w:rsid w:val="00ED22B0"/>
    <w:rsid w:val="00EE47DB"/>
    <w:rsid w:val="00EE5C03"/>
    <w:rsid w:val="00EE6AA5"/>
    <w:rsid w:val="00EE7315"/>
    <w:rsid w:val="00EF0DA4"/>
    <w:rsid w:val="00EF5A6C"/>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53F4B"/>
    <w:rsid w:val="00F7017C"/>
    <w:rsid w:val="00F7609E"/>
    <w:rsid w:val="00F77540"/>
    <w:rsid w:val="00F85D5A"/>
    <w:rsid w:val="00F86303"/>
    <w:rsid w:val="00F9178A"/>
    <w:rsid w:val="00F932D6"/>
    <w:rsid w:val="00FA3D27"/>
    <w:rsid w:val="00FA3DF1"/>
    <w:rsid w:val="00FA5EC3"/>
    <w:rsid w:val="00FB193A"/>
    <w:rsid w:val="00FB57A6"/>
    <w:rsid w:val="00FC07FD"/>
    <w:rsid w:val="00FD0031"/>
    <w:rsid w:val="00FD61A0"/>
    <w:rsid w:val="00FD7F4A"/>
    <w:rsid w:val="00FE1606"/>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1B668"/>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5</Pages>
  <Words>1073</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salesforceId:e67832ff-d4ea-4ae2-ab6f-2b4a4adbbf5b</dc:subject>
  <dc:creator>O'Donoghue, Ruaridh</dc:creator>
  <cp:keywords/>
  <dc:description/>
  <cp:lastModifiedBy>Clements, Kate</cp:lastModifiedBy>
  <cp:revision>58</cp:revision>
  <dcterms:created xsi:type="dcterms:W3CDTF">2026-01-06T15:44:00Z</dcterms:created>
  <dcterms:modified xsi:type="dcterms:W3CDTF">2026-01-16T15:52:00Z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069Q300000LGrqfIAD</vt:lpwstr>
  </property>
</Properties>
</file>