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D35CA"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77F53C1A"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60FBAB8"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4A294C87" w14:textId="77777777" w:rsidTr="00683C17">
        <w:tc>
          <w:tcPr>
            <w:tcW w:w="3681" w:type="dxa"/>
          </w:tcPr>
          <w:p w14:paraId="747ACF5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2670A2FB"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PL/2025/09162</w:t>
            </w:r>
          </w:p>
        </w:tc>
      </w:tr>
      <w:tr w:rsidR="00097010" w14:paraId="5A57B48D" w14:textId="77777777" w:rsidTr="00683C17">
        <w:tc>
          <w:tcPr>
            <w:tcW w:w="3681" w:type="dxa"/>
          </w:tcPr>
          <w:p w14:paraId="2D69AC9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A0FC725"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02F1C8B8" w14:textId="77777777" w:rsidTr="00683C17">
        <w:tc>
          <w:tcPr>
            <w:tcW w:w="3681" w:type="dxa"/>
          </w:tcPr>
          <w:p w14:paraId="71B6647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D38B12B"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STONEY LODGE, 24 PARK LANE, HEYWOOD, WESTBURY, BA13 4NB</w:t>
            </w:r>
          </w:p>
        </w:tc>
      </w:tr>
      <w:tr w:rsidR="00097010" w14:paraId="0F83A962" w14:textId="77777777" w:rsidTr="00683C17">
        <w:tc>
          <w:tcPr>
            <w:tcW w:w="3681" w:type="dxa"/>
          </w:tcPr>
          <w:p w14:paraId="10ADE55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A43A0FB"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Detached Oak Framed Garage with Home Office/Storage Over.</w:t>
            </w:r>
          </w:p>
        </w:tc>
      </w:tr>
      <w:tr w:rsidR="00097010" w14:paraId="5BB6A065" w14:textId="77777777" w:rsidTr="00683C17">
        <w:tc>
          <w:tcPr>
            <w:tcW w:w="3681" w:type="dxa"/>
          </w:tcPr>
          <w:p w14:paraId="4905D32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F82E5CB"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08342214"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530C1582" w14:textId="77777777" w:rsidR="005B0FD5" w:rsidRPr="00F8734F" w:rsidRDefault="005B0FD5" w:rsidP="00F8734F">
      <w:pPr>
        <w:spacing w:after="0" w:line="276" w:lineRule="auto"/>
        <w:jc w:val="both"/>
        <w:outlineLvl w:val="2"/>
        <w:rPr>
          <w:rFonts w:ascii="Arial" w:eastAsia="Times New Roman" w:hAnsi="Arial" w:cs="Arial"/>
          <w:b/>
          <w:bCs/>
          <w:kern w:val="0"/>
          <w:sz w:val="22"/>
          <w:szCs w:val="22"/>
          <w:lang w:eastAsia="en-GB"/>
          <w14:ligatures w14:val="none"/>
        </w:rPr>
      </w:pPr>
      <w:r w:rsidRPr="00F8734F">
        <w:rPr>
          <w:rFonts w:ascii="Arial" w:eastAsia="Times New Roman" w:hAnsi="Arial" w:cs="Arial"/>
          <w:b/>
          <w:bCs/>
          <w:kern w:val="0"/>
          <w:sz w:val="22"/>
          <w:szCs w:val="22"/>
          <w:lang w:eastAsia="en-GB"/>
          <w14:ligatures w14:val="none"/>
        </w:rPr>
        <w:t>PROPOSAL</w:t>
      </w:r>
    </w:p>
    <w:p w14:paraId="0DA33944" w14:textId="5D7EE3DD" w:rsidR="005B0FD5" w:rsidRPr="001A2605" w:rsidRDefault="005B0FD5" w:rsidP="00F8734F">
      <w:pPr>
        <w:spacing w:after="0" w:line="276" w:lineRule="auto"/>
        <w:jc w:val="both"/>
        <w:outlineLvl w:val="2"/>
        <w:rPr>
          <w:rFonts w:ascii="Arial" w:eastAsia="Times New Roman" w:hAnsi="Arial" w:cs="Arial"/>
          <w:i/>
          <w:iCs/>
          <w:kern w:val="0"/>
          <w:sz w:val="22"/>
          <w:szCs w:val="22"/>
          <w:lang w:eastAsia="en-GB"/>
          <w14:ligatures w14:val="none"/>
        </w:rPr>
      </w:pPr>
      <w:r w:rsidRPr="001A2605">
        <w:rPr>
          <w:rFonts w:ascii="Arial" w:eastAsia="Times New Roman" w:hAnsi="Arial" w:cs="Arial"/>
          <w:kern w:val="0"/>
          <w:sz w:val="22"/>
          <w:szCs w:val="22"/>
          <w:lang w:eastAsia="en-GB"/>
          <w14:ligatures w14:val="none"/>
        </w:rPr>
        <w:t xml:space="preserve">The proposal seeks planning permission for </w:t>
      </w:r>
      <w:r w:rsidR="00B244B8" w:rsidRPr="001A2605">
        <w:rPr>
          <w:rFonts w:ascii="Arial" w:eastAsia="Times New Roman" w:hAnsi="Arial" w:cs="Arial"/>
          <w:kern w:val="0"/>
          <w:sz w:val="22"/>
          <w:szCs w:val="22"/>
          <w:lang w:eastAsia="en-GB"/>
          <w14:ligatures w14:val="none"/>
        </w:rPr>
        <w:t>the er</w:t>
      </w:r>
      <w:r w:rsidR="001A2605" w:rsidRPr="001A2605">
        <w:rPr>
          <w:rFonts w:ascii="Arial" w:eastAsia="Times New Roman" w:hAnsi="Arial" w:cs="Arial"/>
          <w:kern w:val="0"/>
          <w:sz w:val="22"/>
          <w:szCs w:val="22"/>
          <w:lang w:eastAsia="en-GB"/>
          <w14:ligatures w14:val="none"/>
        </w:rPr>
        <w:t>ection of a detached oak framed garage building</w:t>
      </w:r>
      <w:r w:rsidR="004459CE">
        <w:rPr>
          <w:rFonts w:ascii="Arial" w:eastAsia="Times New Roman" w:hAnsi="Arial" w:cs="Arial"/>
          <w:kern w:val="0"/>
          <w:sz w:val="22"/>
          <w:szCs w:val="22"/>
          <w:lang w:eastAsia="en-GB"/>
          <w14:ligatures w14:val="none"/>
        </w:rPr>
        <w:t xml:space="preserve"> with a first floor.</w:t>
      </w:r>
    </w:p>
    <w:p w14:paraId="148D95FE" w14:textId="77777777" w:rsidR="005B0FD5" w:rsidRPr="00F8734F" w:rsidRDefault="005B0FD5" w:rsidP="00F8734F">
      <w:pPr>
        <w:spacing w:after="0" w:line="276" w:lineRule="auto"/>
        <w:jc w:val="both"/>
        <w:outlineLvl w:val="2"/>
        <w:rPr>
          <w:rFonts w:ascii="Arial" w:eastAsia="Times New Roman" w:hAnsi="Arial" w:cs="Arial"/>
          <w:b/>
          <w:bCs/>
          <w:kern w:val="0"/>
          <w:sz w:val="22"/>
          <w:szCs w:val="22"/>
          <w:lang w:eastAsia="en-GB"/>
          <w14:ligatures w14:val="none"/>
        </w:rPr>
      </w:pPr>
    </w:p>
    <w:p w14:paraId="16BFDCF6" w14:textId="77777777" w:rsidR="00683C17" w:rsidRPr="00F8734F" w:rsidRDefault="00683C17" w:rsidP="00F8734F">
      <w:pPr>
        <w:spacing w:after="0" w:line="276" w:lineRule="auto"/>
        <w:jc w:val="both"/>
        <w:outlineLvl w:val="2"/>
        <w:rPr>
          <w:rFonts w:ascii="Arial" w:eastAsia="Times New Roman" w:hAnsi="Arial" w:cs="Arial"/>
          <w:b/>
          <w:bCs/>
          <w:kern w:val="0"/>
          <w:sz w:val="22"/>
          <w:szCs w:val="22"/>
          <w:lang w:eastAsia="en-GB"/>
          <w14:ligatures w14:val="none"/>
        </w:rPr>
      </w:pPr>
      <w:r w:rsidRPr="00F8734F">
        <w:rPr>
          <w:rFonts w:ascii="Arial" w:eastAsia="Times New Roman" w:hAnsi="Arial" w:cs="Arial"/>
          <w:b/>
          <w:bCs/>
          <w:kern w:val="0"/>
          <w:sz w:val="22"/>
          <w:szCs w:val="22"/>
          <w:lang w:eastAsia="en-GB"/>
          <w14:ligatures w14:val="none"/>
        </w:rPr>
        <w:t>SITE DESCRIPTION</w:t>
      </w:r>
      <w:r w:rsidR="00F1263F" w:rsidRPr="00F8734F">
        <w:rPr>
          <w:rFonts w:ascii="Arial" w:eastAsia="Times New Roman" w:hAnsi="Arial" w:cs="Arial"/>
          <w:b/>
          <w:bCs/>
          <w:kern w:val="0"/>
          <w:sz w:val="22"/>
          <w:szCs w:val="22"/>
          <w:lang w:eastAsia="en-GB"/>
          <w14:ligatures w14:val="none"/>
        </w:rPr>
        <w:t>/CONTEXT</w:t>
      </w:r>
    </w:p>
    <w:p w14:paraId="4E24C4AD" w14:textId="20064B74" w:rsidR="00BE3A43" w:rsidRPr="00B244B8" w:rsidRDefault="004D2D6B" w:rsidP="00B244B8">
      <w:pPr>
        <w:spacing w:after="0" w:line="240" w:lineRule="auto"/>
        <w:jc w:val="both"/>
        <w:rPr>
          <w:rFonts w:ascii="Arial" w:eastAsia="Times New Roman" w:hAnsi="Arial" w:cs="Arial"/>
          <w:color w:val="181818"/>
          <w:sz w:val="22"/>
          <w:szCs w:val="22"/>
          <w:lang w:eastAsia="en-GB"/>
        </w:rPr>
      </w:pPr>
      <w:r w:rsidRPr="00B244B8">
        <w:rPr>
          <w:rFonts w:ascii="Arial" w:eastAsia="Times New Roman" w:hAnsi="Arial" w:cs="Arial"/>
          <w:color w:val="3E3E3C"/>
          <w:sz w:val="22"/>
          <w:szCs w:val="22"/>
          <w:shd w:val="clear" w:color="auto" w:fill="FFFFFF"/>
          <w:lang w:eastAsia="en-GB"/>
        </w:rPr>
        <w:t>This application relates to a detached dwelling, Stoney Lodge</w:t>
      </w:r>
      <w:r w:rsidR="00E31F2F" w:rsidRPr="00B244B8">
        <w:rPr>
          <w:rFonts w:ascii="Arial" w:eastAsia="Times New Roman" w:hAnsi="Arial" w:cs="Arial"/>
          <w:color w:val="3E3E3C"/>
          <w:sz w:val="22"/>
          <w:szCs w:val="22"/>
          <w:shd w:val="clear" w:color="auto" w:fill="FFFFFF"/>
          <w:lang w:eastAsia="en-GB"/>
        </w:rPr>
        <w:t>,</w:t>
      </w:r>
      <w:r w:rsidR="00963AB3" w:rsidRPr="00B244B8">
        <w:rPr>
          <w:rFonts w:ascii="Arial" w:eastAsia="Times New Roman" w:hAnsi="Arial" w:cs="Arial"/>
          <w:color w:val="3E3E3C"/>
          <w:sz w:val="22"/>
          <w:szCs w:val="22"/>
          <w:shd w:val="clear" w:color="auto" w:fill="FFFFFF"/>
          <w:lang w:eastAsia="en-GB"/>
        </w:rPr>
        <w:t xml:space="preserve"> </w:t>
      </w:r>
      <w:r w:rsidRPr="00B244B8">
        <w:rPr>
          <w:rFonts w:ascii="Arial" w:eastAsia="Times New Roman" w:hAnsi="Arial" w:cs="Arial"/>
          <w:color w:val="3E3E3C"/>
          <w:sz w:val="22"/>
          <w:szCs w:val="22"/>
          <w:shd w:val="clear" w:color="auto" w:fill="FFFFFF"/>
          <w:lang w:eastAsia="en-GB"/>
        </w:rPr>
        <w:t xml:space="preserve">located </w:t>
      </w:r>
      <w:r w:rsidR="00963AB3" w:rsidRPr="00B244B8">
        <w:rPr>
          <w:rFonts w:ascii="Arial" w:eastAsia="Times New Roman" w:hAnsi="Arial" w:cs="Arial"/>
          <w:color w:val="3E3E3C"/>
          <w:sz w:val="22"/>
          <w:szCs w:val="22"/>
          <w:shd w:val="clear" w:color="auto" w:fill="FFFFFF"/>
          <w:lang w:eastAsia="en-GB"/>
        </w:rPr>
        <w:t xml:space="preserve">off a quiet country lane to the north of Westbury. </w:t>
      </w:r>
      <w:r w:rsidRPr="00B244B8">
        <w:rPr>
          <w:rFonts w:ascii="Arial" w:eastAsia="Times New Roman" w:hAnsi="Arial" w:cs="Arial"/>
          <w:color w:val="3E3E3C"/>
          <w:sz w:val="22"/>
          <w:szCs w:val="22"/>
          <w:shd w:val="clear" w:color="auto" w:fill="FFFFFF"/>
          <w:lang w:eastAsia="en-GB"/>
        </w:rPr>
        <w:t>The host dwelling benefits</w:t>
      </w:r>
      <w:r w:rsidR="00BE3A43" w:rsidRPr="00B244B8">
        <w:rPr>
          <w:rFonts w:ascii="Arial" w:eastAsia="Times New Roman" w:hAnsi="Arial" w:cs="Arial"/>
          <w:color w:val="3E3E3C"/>
          <w:sz w:val="22"/>
          <w:szCs w:val="22"/>
          <w:shd w:val="clear" w:color="auto" w:fill="FFFFFF"/>
          <w:lang w:eastAsia="en-GB"/>
        </w:rPr>
        <w:t xml:space="preserve"> from a generous plot</w:t>
      </w:r>
      <w:r w:rsidRPr="00B244B8">
        <w:rPr>
          <w:rFonts w:ascii="Arial" w:eastAsia="Times New Roman" w:hAnsi="Arial" w:cs="Arial"/>
          <w:color w:val="3E3E3C"/>
          <w:sz w:val="22"/>
          <w:szCs w:val="22"/>
          <w:shd w:val="clear" w:color="auto" w:fill="FFFFFF"/>
          <w:lang w:eastAsia="en-GB"/>
        </w:rPr>
        <w:t xml:space="preserve"> </w:t>
      </w:r>
      <w:r w:rsidR="00206517">
        <w:rPr>
          <w:rFonts w:ascii="Arial" w:eastAsia="Times New Roman" w:hAnsi="Arial" w:cs="Arial"/>
          <w:color w:val="3E3E3C"/>
          <w:sz w:val="22"/>
          <w:szCs w:val="22"/>
          <w:shd w:val="clear" w:color="auto" w:fill="FFFFFF"/>
          <w:lang w:eastAsia="en-GB"/>
        </w:rPr>
        <w:t>with</w:t>
      </w:r>
      <w:r w:rsidRPr="00B244B8">
        <w:rPr>
          <w:rFonts w:ascii="Arial" w:eastAsia="Times New Roman" w:hAnsi="Arial" w:cs="Arial"/>
          <w:color w:val="3E3E3C"/>
          <w:sz w:val="22"/>
          <w:szCs w:val="22"/>
          <w:shd w:val="clear" w:color="auto" w:fill="FFFFFF"/>
          <w:lang w:eastAsia="en-GB"/>
        </w:rPr>
        <w:t xml:space="preserve"> an off-road parking area to the front elevation</w:t>
      </w:r>
      <w:r w:rsidR="00BE3A43" w:rsidRPr="00B244B8">
        <w:rPr>
          <w:rFonts w:ascii="Arial" w:eastAsia="Times New Roman" w:hAnsi="Arial" w:cs="Arial"/>
          <w:color w:val="3E3E3C"/>
          <w:sz w:val="22"/>
          <w:szCs w:val="22"/>
          <w:shd w:val="clear" w:color="auto" w:fill="FFFFFF"/>
          <w:lang w:eastAsia="en-GB"/>
        </w:rPr>
        <w:t>. The general area comprises of a mixture of housing types and styles of different periods.</w:t>
      </w:r>
      <w:r w:rsidR="00BE3A43" w:rsidRPr="00B244B8">
        <w:rPr>
          <w:rFonts w:ascii="Arial" w:eastAsia="Times New Roman" w:hAnsi="Arial" w:cs="Arial"/>
          <w:color w:val="181818"/>
          <w:sz w:val="22"/>
          <w:szCs w:val="22"/>
          <w:lang w:eastAsia="en-GB"/>
        </w:rPr>
        <w:t xml:space="preserve"> </w:t>
      </w:r>
    </w:p>
    <w:p w14:paraId="77918852" w14:textId="77777777" w:rsidR="00BE3A43" w:rsidRPr="00B244B8" w:rsidRDefault="00BE3A43" w:rsidP="00B244B8">
      <w:pPr>
        <w:spacing w:after="0" w:line="240" w:lineRule="auto"/>
        <w:jc w:val="both"/>
        <w:rPr>
          <w:rFonts w:ascii="Arial" w:eastAsia="Times New Roman" w:hAnsi="Arial" w:cs="Arial"/>
          <w:color w:val="181818"/>
          <w:sz w:val="22"/>
          <w:szCs w:val="22"/>
          <w:lang w:eastAsia="en-GB"/>
        </w:rPr>
      </w:pPr>
    </w:p>
    <w:p w14:paraId="6E1582C5" w14:textId="5AC0389F" w:rsidR="004D2D6B" w:rsidRPr="00B244B8" w:rsidRDefault="004D2D6B" w:rsidP="00B244B8">
      <w:pPr>
        <w:spacing w:after="0" w:line="240" w:lineRule="auto"/>
        <w:jc w:val="both"/>
        <w:rPr>
          <w:rFonts w:ascii="Arial" w:eastAsia="Times New Roman" w:hAnsi="Arial" w:cs="Arial"/>
          <w:color w:val="3E3E3C"/>
          <w:sz w:val="22"/>
          <w:szCs w:val="22"/>
          <w:shd w:val="clear" w:color="auto" w:fill="FFFFFF"/>
          <w:lang w:eastAsia="en-GB"/>
        </w:rPr>
      </w:pPr>
      <w:r w:rsidRPr="00B244B8">
        <w:rPr>
          <w:rFonts w:ascii="Arial" w:eastAsia="Times New Roman" w:hAnsi="Arial" w:cs="Arial"/>
          <w:color w:val="3E3E3C"/>
          <w:sz w:val="22"/>
          <w:szCs w:val="22"/>
          <w:shd w:val="clear" w:color="auto" w:fill="FFFFFF"/>
          <w:lang w:eastAsia="en-GB"/>
        </w:rPr>
        <w:t xml:space="preserve">This proposal falls within the recreational impact zone of the Salisbury Plain Special Protection Area for birds and </w:t>
      </w:r>
      <w:r w:rsidRPr="00B244B8">
        <w:rPr>
          <w:rFonts w:ascii="Arial" w:eastAsia="Times New Roman" w:hAnsi="Arial" w:cs="Arial"/>
          <w:color w:val="181818"/>
          <w:sz w:val="22"/>
          <w:szCs w:val="22"/>
          <w:lang w:eastAsia="en-GB"/>
        </w:rPr>
        <w:t>sits within the Bath and Bradford on Avon Special Area of Conservation for bat</w:t>
      </w:r>
      <w:r w:rsidR="00B244B8">
        <w:rPr>
          <w:rFonts w:ascii="Arial" w:eastAsia="Times New Roman" w:hAnsi="Arial" w:cs="Arial"/>
          <w:color w:val="181818"/>
          <w:sz w:val="22"/>
          <w:szCs w:val="22"/>
          <w:lang w:eastAsia="en-GB"/>
        </w:rPr>
        <w:t>s</w:t>
      </w:r>
      <w:r w:rsidR="001221DF" w:rsidRPr="00B244B8">
        <w:rPr>
          <w:rFonts w:ascii="Arial" w:eastAsia="Times New Roman" w:hAnsi="Arial" w:cs="Arial"/>
          <w:color w:val="181818"/>
          <w:sz w:val="22"/>
          <w:szCs w:val="22"/>
          <w:lang w:eastAsia="en-GB"/>
        </w:rPr>
        <w:t xml:space="preserve"> and </w:t>
      </w:r>
      <w:r w:rsidR="00B244B8">
        <w:rPr>
          <w:rFonts w:ascii="Arial" w:eastAsia="Times New Roman" w:hAnsi="Arial" w:cs="Arial"/>
          <w:color w:val="181818"/>
          <w:sz w:val="22"/>
          <w:szCs w:val="22"/>
          <w:lang w:eastAsia="en-GB"/>
        </w:rPr>
        <w:t xml:space="preserve">the </w:t>
      </w:r>
      <w:r w:rsidRPr="00B244B8">
        <w:rPr>
          <w:rFonts w:ascii="Arial" w:hAnsi="Arial" w:cs="Arial"/>
          <w:sz w:val="22"/>
          <w:szCs w:val="22"/>
        </w:rPr>
        <w:t>Trowbridge and Westbury Bat Mitigation Strategy (TWBMS)</w:t>
      </w:r>
    </w:p>
    <w:p w14:paraId="1648CBE7" w14:textId="77777777" w:rsidR="001221DF" w:rsidRDefault="001221DF" w:rsidP="00F8734F">
      <w:pPr>
        <w:spacing w:after="0" w:line="276" w:lineRule="auto"/>
        <w:jc w:val="both"/>
        <w:outlineLvl w:val="2"/>
        <w:rPr>
          <w:rFonts w:ascii="Arial" w:eastAsia="Times New Roman" w:hAnsi="Arial" w:cs="Arial"/>
          <w:b/>
          <w:bCs/>
          <w:kern w:val="0"/>
          <w:sz w:val="22"/>
          <w:szCs w:val="22"/>
          <w:lang w:eastAsia="en-GB"/>
          <w14:ligatures w14:val="none"/>
        </w:rPr>
      </w:pPr>
    </w:p>
    <w:p w14:paraId="06BE4634" w14:textId="4C272F27" w:rsidR="00F7609E" w:rsidRPr="00F8734F" w:rsidRDefault="00F7609E" w:rsidP="00F8734F">
      <w:pPr>
        <w:spacing w:after="0" w:line="276" w:lineRule="auto"/>
        <w:jc w:val="both"/>
        <w:outlineLvl w:val="2"/>
        <w:rPr>
          <w:rFonts w:ascii="Arial" w:eastAsia="Times New Roman" w:hAnsi="Arial" w:cs="Arial"/>
          <w:b/>
          <w:bCs/>
          <w:kern w:val="0"/>
          <w:sz w:val="22"/>
          <w:szCs w:val="22"/>
          <w:lang w:eastAsia="en-GB"/>
          <w14:ligatures w14:val="none"/>
        </w:rPr>
      </w:pPr>
      <w:r w:rsidRPr="00F8734F">
        <w:rPr>
          <w:rFonts w:ascii="Arial" w:eastAsia="Times New Roman" w:hAnsi="Arial" w:cs="Arial"/>
          <w:b/>
          <w:bCs/>
          <w:kern w:val="0"/>
          <w:sz w:val="22"/>
          <w:szCs w:val="22"/>
          <w:lang w:eastAsia="en-GB"/>
          <w14:ligatures w14:val="none"/>
        </w:rPr>
        <w:t>PLANNING HISTORY</w:t>
      </w:r>
    </w:p>
    <w:p w14:paraId="4C97F4FC" w14:textId="77777777" w:rsidR="00631B2E" w:rsidRPr="00F8734F" w:rsidRDefault="00631B2E" w:rsidP="00F8734F">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F8734F" w14:paraId="5C621A1A" w14:textId="77777777" w:rsidTr="00B13119">
        <w:trPr>
          <w:trHeight w:hRule="exact" w:val="20"/>
        </w:trPr>
        <w:tc>
          <w:tcPr>
            <w:tcW w:w="8921" w:type="dxa"/>
            <w:tcBorders>
              <w:bottom w:val="single" w:sz="6" w:space="0" w:color="auto"/>
            </w:tcBorders>
            <w:vAlign w:val="center"/>
            <w:hideMark/>
          </w:tcPr>
          <w:p w14:paraId="7C9E34F2" w14:textId="77777777" w:rsidR="00C777DF" w:rsidRPr="00F8734F" w:rsidRDefault="00C777DF" w:rsidP="00F8734F">
            <w:pPr>
              <w:jc w:val="both"/>
              <w:rPr>
                <w:rFonts w:ascii="Arial" w:hAnsi="Arial" w:cs="Arial"/>
                <w:sz w:val="22"/>
                <w:szCs w:val="22"/>
              </w:rPr>
            </w:pPr>
            <w:bookmarkStart w:id="0" w:name="_bc9eaa23_7b84_4e11_8860_67eb8bbe0c9e"/>
          </w:p>
        </w:tc>
      </w:tr>
      <w:tr w:rsidR="00C777DF" w:rsidRPr="00F8734F" w14:paraId="4D76D8E0"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A9050C1" w14:textId="77777777" w:rsidR="00C777DF" w:rsidRPr="00F8734F" w:rsidRDefault="00C777DF" w:rsidP="00F8734F">
            <w:pPr>
              <w:spacing w:after="0"/>
              <w:jc w:val="both"/>
              <w:rPr>
                <w:rFonts w:ascii="Arial" w:hAnsi="Arial" w:cs="Arial"/>
                <w:b/>
                <w:bCs/>
                <w:sz w:val="22"/>
                <w:szCs w:val="22"/>
              </w:rPr>
            </w:pPr>
            <w:r w:rsidRPr="00F8734F">
              <w:rPr>
                <w:rFonts w:ascii="Arial" w:hAnsi="Arial" w:cs="Arial"/>
                <w:b/>
                <w:bCs/>
                <w:sz w:val="22"/>
                <w:szCs w:val="22"/>
              </w:rPr>
              <w:t>Proposal / Summary</w:t>
            </w:r>
          </w:p>
        </w:tc>
      </w:tr>
      <w:tr w:rsidR="00C777DF" w:rsidRPr="009717E9" w14:paraId="223732D7" w14:textId="77777777" w:rsidTr="00B13119">
        <w:tc>
          <w:tcPr>
            <w:tcW w:w="8921" w:type="dxa"/>
            <w:tcBorders>
              <w:left w:val="single" w:sz="12" w:space="0" w:color="auto"/>
              <w:bottom w:val="single" w:sz="12" w:space="0" w:color="auto"/>
              <w:right w:val="single" w:sz="12" w:space="0" w:color="auto"/>
            </w:tcBorders>
            <w:vAlign w:val="center"/>
          </w:tcPr>
          <w:p w14:paraId="40EB6966" w14:textId="77777777" w:rsidR="00C777DF" w:rsidRPr="001221DF" w:rsidRDefault="00C777DF" w:rsidP="00F8734F">
            <w:pPr>
              <w:spacing w:after="0"/>
              <w:jc w:val="both"/>
              <w:rPr>
                <w:rFonts w:ascii="Arial" w:hAnsi="Arial" w:cs="Arial"/>
                <w:sz w:val="22"/>
                <w:szCs w:val="22"/>
              </w:rPr>
            </w:pPr>
            <w:r w:rsidRPr="001221DF">
              <w:rPr>
                <w:rFonts w:ascii="Arial" w:hAnsi="Arial" w:cs="Arial"/>
                <w:sz w:val="22"/>
                <w:szCs w:val="22"/>
              </w:rPr>
              <w:t>W/11/02484/FUL - Full planning permission Decision - Refused Date: 11/11/2011 – Demolition of existing dwelling and erection of a replacement dwelling and garage</w:t>
            </w:r>
          </w:p>
        </w:tc>
      </w:tr>
      <w:tr w:rsidR="00C777DF" w:rsidRPr="00F8734F" w14:paraId="14E0D567" w14:textId="77777777" w:rsidTr="00B13119">
        <w:tc>
          <w:tcPr>
            <w:tcW w:w="8921" w:type="dxa"/>
            <w:tcBorders>
              <w:left w:val="single" w:sz="12" w:space="0" w:color="auto"/>
              <w:bottom w:val="single" w:sz="12" w:space="0" w:color="auto"/>
              <w:right w:val="single" w:sz="12" w:space="0" w:color="auto"/>
            </w:tcBorders>
            <w:vAlign w:val="center"/>
          </w:tcPr>
          <w:p w14:paraId="3AA63234" w14:textId="77777777" w:rsidR="00C777DF" w:rsidRPr="001221DF" w:rsidRDefault="00C777DF" w:rsidP="00F8734F">
            <w:pPr>
              <w:spacing w:after="0"/>
              <w:jc w:val="both"/>
              <w:rPr>
                <w:rFonts w:ascii="Arial" w:hAnsi="Arial" w:cs="Arial"/>
                <w:sz w:val="22"/>
                <w:szCs w:val="22"/>
              </w:rPr>
            </w:pPr>
            <w:r w:rsidRPr="001221DF">
              <w:rPr>
                <w:rFonts w:ascii="Arial" w:hAnsi="Arial" w:cs="Arial"/>
                <w:sz w:val="22"/>
                <w:szCs w:val="22"/>
              </w:rPr>
              <w:t>17/00797/FUL - Full planning permission Decision - Approve with Conditions Date: 20/3/2017 – Two storey side extension (Resubmission of 16/11400/FUL)</w:t>
            </w:r>
          </w:p>
        </w:tc>
      </w:tr>
      <w:tr w:rsidR="00C777DF" w:rsidRPr="00F8734F" w14:paraId="6DF6BCF7" w14:textId="77777777" w:rsidTr="00B13119">
        <w:tc>
          <w:tcPr>
            <w:tcW w:w="8921" w:type="dxa"/>
            <w:tcBorders>
              <w:left w:val="single" w:sz="12" w:space="0" w:color="auto"/>
              <w:bottom w:val="single" w:sz="12" w:space="0" w:color="auto"/>
              <w:right w:val="single" w:sz="12" w:space="0" w:color="auto"/>
            </w:tcBorders>
            <w:vAlign w:val="center"/>
          </w:tcPr>
          <w:p w14:paraId="10678219" w14:textId="77777777" w:rsidR="00C777DF" w:rsidRPr="001221DF" w:rsidRDefault="00C777DF" w:rsidP="00F8734F">
            <w:pPr>
              <w:spacing w:after="0"/>
              <w:jc w:val="both"/>
              <w:rPr>
                <w:rFonts w:ascii="Arial" w:hAnsi="Arial" w:cs="Arial"/>
                <w:sz w:val="22"/>
                <w:szCs w:val="22"/>
              </w:rPr>
            </w:pPr>
            <w:r w:rsidRPr="001221DF">
              <w:rPr>
                <w:rFonts w:ascii="Arial" w:hAnsi="Arial" w:cs="Arial"/>
                <w:sz w:val="22"/>
                <w:szCs w:val="22"/>
              </w:rPr>
              <w:t>16/00174/FUL - Full planning permission Decision - Approve with Conditions Date: 22/2/2016 – Rear extension</w:t>
            </w:r>
          </w:p>
        </w:tc>
      </w:tr>
      <w:tr w:rsidR="00C777DF" w:rsidRPr="00F8734F" w14:paraId="29D53248" w14:textId="77777777" w:rsidTr="00B13119">
        <w:tc>
          <w:tcPr>
            <w:tcW w:w="8921" w:type="dxa"/>
            <w:tcBorders>
              <w:left w:val="single" w:sz="12" w:space="0" w:color="auto"/>
              <w:bottom w:val="single" w:sz="12" w:space="0" w:color="auto"/>
              <w:right w:val="single" w:sz="12" w:space="0" w:color="auto"/>
            </w:tcBorders>
            <w:vAlign w:val="center"/>
          </w:tcPr>
          <w:p w14:paraId="2DBC3F4D" w14:textId="77777777" w:rsidR="00C777DF" w:rsidRPr="001221DF" w:rsidRDefault="00C777DF" w:rsidP="00F8734F">
            <w:pPr>
              <w:spacing w:after="0"/>
              <w:jc w:val="both"/>
              <w:rPr>
                <w:rFonts w:ascii="Arial" w:hAnsi="Arial" w:cs="Arial"/>
                <w:sz w:val="22"/>
                <w:szCs w:val="22"/>
              </w:rPr>
            </w:pPr>
            <w:r w:rsidRPr="001221DF">
              <w:rPr>
                <w:rFonts w:ascii="Arial" w:hAnsi="Arial" w:cs="Arial"/>
                <w:sz w:val="22"/>
                <w:szCs w:val="22"/>
              </w:rPr>
              <w:t>16/11400/FUL - Full planning permission Decision - Approve with Conditions Date: 17/1/2017 – Two Storey Side Extension to Form Study, Snug and Bedroom</w:t>
            </w:r>
          </w:p>
        </w:tc>
      </w:tr>
      <w:tr w:rsidR="00C777DF" w:rsidRPr="00F8734F" w14:paraId="01636026" w14:textId="77777777" w:rsidTr="00B13119">
        <w:tc>
          <w:tcPr>
            <w:tcW w:w="8921" w:type="dxa"/>
            <w:tcBorders>
              <w:left w:val="single" w:sz="12" w:space="0" w:color="auto"/>
              <w:bottom w:val="single" w:sz="12" w:space="0" w:color="auto"/>
              <w:right w:val="single" w:sz="12" w:space="0" w:color="auto"/>
            </w:tcBorders>
            <w:vAlign w:val="center"/>
          </w:tcPr>
          <w:p w14:paraId="72F6CEAB" w14:textId="77777777" w:rsidR="00C777DF" w:rsidRPr="001221DF" w:rsidRDefault="00C777DF" w:rsidP="00F8734F">
            <w:pPr>
              <w:spacing w:after="0"/>
              <w:jc w:val="both"/>
              <w:rPr>
                <w:rFonts w:ascii="Arial" w:hAnsi="Arial" w:cs="Arial"/>
                <w:sz w:val="22"/>
                <w:szCs w:val="22"/>
              </w:rPr>
            </w:pPr>
            <w:r w:rsidRPr="001221DF">
              <w:rPr>
                <w:rFonts w:ascii="Arial" w:hAnsi="Arial" w:cs="Arial"/>
                <w:sz w:val="22"/>
                <w:szCs w:val="22"/>
              </w:rPr>
              <w:t>20/04451/FUL - Full planning permission Decision - Approve with Conditions Date: 7/8/2020 – Detached building with indoor swimming pool</w:t>
            </w:r>
          </w:p>
        </w:tc>
      </w:tr>
      <w:bookmarkEnd w:id="0"/>
    </w:tbl>
    <w:p w14:paraId="0B7C9083" w14:textId="77777777" w:rsidR="00F932D6" w:rsidRPr="00F8734F" w:rsidRDefault="00F932D6" w:rsidP="00F8734F">
      <w:pPr>
        <w:spacing w:after="0" w:line="276" w:lineRule="auto"/>
        <w:jc w:val="both"/>
        <w:rPr>
          <w:rFonts w:ascii="Arial" w:eastAsia="Times New Roman" w:hAnsi="Arial" w:cs="Arial"/>
          <w:b/>
          <w:bCs/>
          <w:kern w:val="0"/>
          <w:sz w:val="22"/>
          <w:szCs w:val="22"/>
          <w:lang w:eastAsia="en-GB"/>
          <w14:ligatures w14:val="none"/>
        </w:rPr>
      </w:pPr>
    </w:p>
    <w:p w14:paraId="44C0B34D" w14:textId="77777777" w:rsidR="00683C17" w:rsidRPr="00F8734F" w:rsidRDefault="00F7609E" w:rsidP="00F8734F">
      <w:pPr>
        <w:spacing w:after="0" w:line="276" w:lineRule="auto"/>
        <w:jc w:val="both"/>
        <w:rPr>
          <w:rFonts w:ascii="Arial" w:eastAsia="Times New Roman" w:hAnsi="Arial" w:cs="Arial"/>
          <w:color w:val="FF0000"/>
          <w:kern w:val="0"/>
          <w:sz w:val="22"/>
          <w:szCs w:val="22"/>
          <w:lang w:eastAsia="en-GB"/>
          <w14:ligatures w14:val="none"/>
        </w:rPr>
      </w:pPr>
      <w:r w:rsidRPr="00F8734F">
        <w:rPr>
          <w:rFonts w:ascii="Arial" w:eastAsia="Times New Roman" w:hAnsi="Arial" w:cs="Arial"/>
          <w:b/>
          <w:bCs/>
          <w:kern w:val="0"/>
          <w:sz w:val="22"/>
          <w:szCs w:val="22"/>
          <w:lang w:eastAsia="en-GB"/>
          <w14:ligatures w14:val="none"/>
        </w:rPr>
        <w:t>RELEVANT POLICIES AND GUIDANCE</w:t>
      </w:r>
    </w:p>
    <w:p w14:paraId="5FE54B72" w14:textId="77777777" w:rsidR="008B578F" w:rsidRPr="00F8734F" w:rsidRDefault="008B578F" w:rsidP="00F8734F">
      <w:pPr>
        <w:spacing w:after="0" w:line="276" w:lineRule="auto"/>
        <w:jc w:val="both"/>
        <w:rPr>
          <w:rFonts w:ascii="Arial" w:eastAsia="Times New Roman" w:hAnsi="Arial" w:cs="Arial"/>
          <w:kern w:val="0"/>
          <w:sz w:val="22"/>
          <w:szCs w:val="22"/>
          <w:lang w:eastAsia="en-GB"/>
          <w14:ligatures w14:val="none"/>
        </w:rPr>
      </w:pPr>
      <w:r w:rsidRPr="00F8734F">
        <w:rPr>
          <w:rFonts w:ascii="Arial" w:eastAsia="Times New Roman" w:hAnsi="Arial" w:cs="Arial"/>
          <w:kern w:val="0"/>
          <w:sz w:val="22"/>
          <w:szCs w:val="22"/>
          <w:lang w:eastAsia="en-GB"/>
          <w14:ligatures w14:val="none"/>
        </w:rPr>
        <w:t>Wiltshire Core Strategy:</w:t>
      </w:r>
    </w:p>
    <w:p w14:paraId="238B1AA8" w14:textId="77777777" w:rsidR="006A737B" w:rsidRDefault="006A737B" w:rsidP="00F8734F">
      <w:pPr>
        <w:jc w:val="both"/>
        <w:rPr>
          <w:rFonts w:ascii="Arial" w:hAnsi="Arial" w:cs="Arial"/>
          <w:sz w:val="22"/>
          <w:szCs w:val="22"/>
        </w:rPr>
      </w:pPr>
    </w:p>
    <w:p w14:paraId="7CC61C61" w14:textId="0568E0F7" w:rsidR="002406AF" w:rsidRPr="00F8734F" w:rsidRDefault="006A737B" w:rsidP="00F8734F">
      <w:pPr>
        <w:jc w:val="both"/>
        <w:rPr>
          <w:rFonts w:ascii="Arial" w:hAnsi="Arial" w:cs="Arial"/>
          <w:sz w:val="22"/>
          <w:szCs w:val="22"/>
        </w:rPr>
      </w:pPr>
      <w:r>
        <w:rPr>
          <w:rFonts w:ascii="Arial" w:hAnsi="Arial" w:cs="Arial"/>
          <w:sz w:val="22"/>
          <w:szCs w:val="22"/>
        </w:rPr>
        <w:t>C</w:t>
      </w:r>
      <w:r w:rsidR="002406AF" w:rsidRPr="00F8734F">
        <w:rPr>
          <w:rFonts w:ascii="Arial" w:hAnsi="Arial" w:cs="Arial"/>
          <w:sz w:val="22"/>
          <w:szCs w:val="22"/>
        </w:rPr>
        <w:t>ore Policy 2 Delivery Strategy</w:t>
      </w:r>
    </w:p>
    <w:p w14:paraId="6A27BCBD" w14:textId="77777777" w:rsidR="002406AF" w:rsidRPr="00F8734F" w:rsidRDefault="002406AF" w:rsidP="00F8734F">
      <w:pPr>
        <w:jc w:val="both"/>
        <w:rPr>
          <w:rFonts w:ascii="Arial" w:hAnsi="Arial" w:cs="Arial"/>
          <w:sz w:val="22"/>
          <w:szCs w:val="22"/>
        </w:rPr>
      </w:pPr>
      <w:r w:rsidRPr="00F8734F">
        <w:rPr>
          <w:rFonts w:ascii="Arial" w:hAnsi="Arial" w:cs="Arial"/>
          <w:sz w:val="22"/>
          <w:szCs w:val="22"/>
        </w:rPr>
        <w:t>Core Policy 32 – Spatial Strategy for the Westbury Community Area</w:t>
      </w:r>
    </w:p>
    <w:p w14:paraId="4BB44D5F" w14:textId="77777777" w:rsidR="002406AF" w:rsidRPr="00F8734F" w:rsidRDefault="002406AF" w:rsidP="00F8734F">
      <w:pPr>
        <w:jc w:val="both"/>
        <w:rPr>
          <w:rFonts w:ascii="Arial" w:hAnsi="Arial" w:cs="Arial"/>
          <w:sz w:val="22"/>
          <w:szCs w:val="22"/>
        </w:rPr>
      </w:pPr>
      <w:r w:rsidRPr="00F8734F">
        <w:rPr>
          <w:rFonts w:ascii="Arial" w:hAnsi="Arial" w:cs="Arial"/>
          <w:sz w:val="22"/>
          <w:szCs w:val="22"/>
        </w:rPr>
        <w:t>Core Policy 50 – Biodiversity and Geodiversity</w:t>
      </w:r>
    </w:p>
    <w:p w14:paraId="7817D2F4" w14:textId="77777777" w:rsidR="002406AF" w:rsidRPr="00F8734F" w:rsidRDefault="002406AF" w:rsidP="00F8734F">
      <w:pPr>
        <w:jc w:val="both"/>
        <w:rPr>
          <w:rFonts w:ascii="Arial" w:hAnsi="Arial" w:cs="Arial"/>
          <w:sz w:val="22"/>
          <w:szCs w:val="22"/>
        </w:rPr>
      </w:pPr>
      <w:r w:rsidRPr="00F8734F">
        <w:rPr>
          <w:rFonts w:ascii="Arial" w:hAnsi="Arial" w:cs="Arial"/>
          <w:sz w:val="22"/>
          <w:szCs w:val="22"/>
        </w:rPr>
        <w:t>Core Policy 57 - Ensuring High Quality Design and Place Shaping</w:t>
      </w:r>
    </w:p>
    <w:p w14:paraId="63FC3CDB" w14:textId="77777777" w:rsidR="002406AF" w:rsidRPr="00F8734F" w:rsidRDefault="002406AF" w:rsidP="00F8734F">
      <w:pPr>
        <w:jc w:val="both"/>
        <w:rPr>
          <w:rFonts w:ascii="Arial" w:hAnsi="Arial" w:cs="Arial"/>
          <w:sz w:val="22"/>
          <w:szCs w:val="22"/>
        </w:rPr>
      </w:pPr>
      <w:r w:rsidRPr="00F8734F">
        <w:rPr>
          <w:rFonts w:ascii="Arial" w:hAnsi="Arial" w:cs="Arial"/>
          <w:sz w:val="22"/>
          <w:szCs w:val="22"/>
        </w:rPr>
        <w:t>Core Policy 60 – Sustainable Transport</w:t>
      </w:r>
    </w:p>
    <w:p w14:paraId="5EB782DC" w14:textId="77777777" w:rsidR="002406AF" w:rsidRPr="00F8734F" w:rsidRDefault="002406AF" w:rsidP="00F8734F">
      <w:pPr>
        <w:jc w:val="both"/>
        <w:rPr>
          <w:rFonts w:ascii="Arial" w:hAnsi="Arial" w:cs="Arial"/>
          <w:sz w:val="22"/>
          <w:szCs w:val="22"/>
        </w:rPr>
      </w:pPr>
      <w:r w:rsidRPr="00F8734F">
        <w:rPr>
          <w:rFonts w:ascii="Arial" w:hAnsi="Arial" w:cs="Arial"/>
          <w:sz w:val="22"/>
          <w:szCs w:val="22"/>
        </w:rPr>
        <w:t>Core Policy 61 – Transport and Development</w:t>
      </w:r>
    </w:p>
    <w:p w14:paraId="2236E33C" w14:textId="77777777" w:rsidR="002406AF" w:rsidRPr="00F8734F" w:rsidRDefault="002406AF" w:rsidP="00F8734F">
      <w:pPr>
        <w:jc w:val="both"/>
        <w:rPr>
          <w:rFonts w:ascii="Arial" w:hAnsi="Arial" w:cs="Arial"/>
          <w:sz w:val="22"/>
          <w:szCs w:val="22"/>
        </w:rPr>
      </w:pPr>
      <w:r w:rsidRPr="00F8734F">
        <w:rPr>
          <w:rFonts w:ascii="Arial" w:hAnsi="Arial" w:cs="Arial"/>
          <w:sz w:val="22"/>
          <w:szCs w:val="22"/>
        </w:rPr>
        <w:t>Core Policy 64 – Demand Management</w:t>
      </w:r>
    </w:p>
    <w:p w14:paraId="3223B66C" w14:textId="77777777" w:rsidR="002406AF" w:rsidRPr="00F8734F" w:rsidRDefault="002406AF" w:rsidP="00F8734F">
      <w:pPr>
        <w:spacing w:after="200" w:line="276" w:lineRule="auto"/>
        <w:contextualSpacing/>
        <w:jc w:val="both"/>
        <w:rPr>
          <w:rFonts w:ascii="Arial" w:hAnsi="Arial" w:cs="Arial"/>
          <w:color w:val="000000"/>
          <w:sz w:val="22"/>
          <w:szCs w:val="22"/>
        </w:rPr>
      </w:pPr>
      <w:r w:rsidRPr="00F8734F">
        <w:rPr>
          <w:rFonts w:ascii="Arial" w:hAnsi="Arial" w:cs="Arial"/>
          <w:sz w:val="22"/>
          <w:szCs w:val="22"/>
        </w:rPr>
        <w:t>Wiltshire Local Transport Plan 2011 – 2026 (March 2015)</w:t>
      </w:r>
    </w:p>
    <w:p w14:paraId="4799FD1B" w14:textId="77777777" w:rsidR="0021435E" w:rsidRPr="00F8734F" w:rsidRDefault="0021435E" w:rsidP="00F8734F">
      <w:pPr>
        <w:spacing w:after="0" w:line="276" w:lineRule="auto"/>
        <w:jc w:val="both"/>
        <w:rPr>
          <w:rFonts w:ascii="Arial" w:eastAsia="Times New Roman" w:hAnsi="Arial" w:cs="Arial"/>
          <w:color w:val="FF0000"/>
          <w:kern w:val="0"/>
          <w:sz w:val="22"/>
          <w:szCs w:val="22"/>
          <w:lang w:eastAsia="en-GB"/>
          <w14:ligatures w14:val="none"/>
        </w:rPr>
      </w:pPr>
    </w:p>
    <w:p w14:paraId="798FD0F8" w14:textId="77777777" w:rsidR="00454C71" w:rsidRPr="00F8734F" w:rsidRDefault="00454C71" w:rsidP="00F8734F">
      <w:pPr>
        <w:spacing w:after="0" w:line="276" w:lineRule="auto"/>
        <w:jc w:val="both"/>
        <w:rPr>
          <w:rFonts w:ascii="Arial" w:eastAsia="Times New Roman" w:hAnsi="Arial" w:cs="Arial"/>
          <w:color w:val="000000" w:themeColor="text1"/>
          <w:kern w:val="0"/>
          <w:sz w:val="22"/>
          <w:szCs w:val="22"/>
          <w:lang w:eastAsia="en-GB"/>
          <w14:ligatures w14:val="none"/>
        </w:rPr>
      </w:pPr>
      <w:r w:rsidRPr="00F8734F">
        <w:rPr>
          <w:rFonts w:ascii="Arial" w:eastAsia="Times New Roman" w:hAnsi="Arial" w:cs="Arial"/>
          <w:color w:val="000000" w:themeColor="text1"/>
          <w:kern w:val="0"/>
          <w:sz w:val="22"/>
          <w:szCs w:val="22"/>
          <w:lang w:eastAsia="en-GB"/>
          <w14:ligatures w14:val="none"/>
        </w:rPr>
        <w:t>Wiltshire Design Guide</w:t>
      </w:r>
      <w:r w:rsidR="00015ADB" w:rsidRPr="00F8734F">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1D50A3F8" w14:textId="77777777" w:rsidR="00FA3D27" w:rsidRPr="00F8734F" w:rsidRDefault="00FA3D27" w:rsidP="00F8734F">
      <w:pPr>
        <w:spacing w:after="0" w:line="276" w:lineRule="auto"/>
        <w:jc w:val="both"/>
        <w:rPr>
          <w:rFonts w:ascii="Arial" w:eastAsia="Times New Roman" w:hAnsi="Arial" w:cs="Arial"/>
          <w:color w:val="FF0000"/>
          <w:kern w:val="0"/>
          <w:sz w:val="22"/>
          <w:szCs w:val="22"/>
          <w:lang w:eastAsia="en-GB"/>
          <w14:ligatures w14:val="none"/>
        </w:rPr>
      </w:pPr>
    </w:p>
    <w:p w14:paraId="39AF2DE5" w14:textId="77777777" w:rsidR="00284692" w:rsidRPr="00F8734F" w:rsidRDefault="00284692" w:rsidP="00F8734F">
      <w:pPr>
        <w:spacing w:after="0" w:line="276" w:lineRule="auto"/>
        <w:jc w:val="both"/>
        <w:rPr>
          <w:rFonts w:ascii="Arial" w:eastAsia="Times New Roman" w:hAnsi="Arial" w:cs="Arial"/>
          <w:kern w:val="0"/>
          <w:sz w:val="22"/>
          <w:szCs w:val="22"/>
          <w:lang w:eastAsia="en-GB"/>
          <w14:ligatures w14:val="none"/>
        </w:rPr>
      </w:pPr>
      <w:r w:rsidRPr="00F8734F">
        <w:rPr>
          <w:rFonts w:ascii="Arial" w:eastAsia="Times New Roman" w:hAnsi="Arial" w:cs="Arial"/>
          <w:kern w:val="0"/>
          <w:sz w:val="22"/>
          <w:szCs w:val="22"/>
          <w:lang w:eastAsia="en-GB"/>
          <w14:ligatures w14:val="none"/>
        </w:rPr>
        <w:t xml:space="preserve">The National Planning Policy Framework (NPPF) </w:t>
      </w:r>
    </w:p>
    <w:p w14:paraId="10808B01" w14:textId="77777777" w:rsidR="00284692" w:rsidRPr="00F8734F" w:rsidRDefault="00284692" w:rsidP="00F8734F">
      <w:pPr>
        <w:spacing w:after="0" w:line="276" w:lineRule="auto"/>
        <w:jc w:val="both"/>
        <w:rPr>
          <w:rFonts w:ascii="Arial" w:eastAsia="Times New Roman" w:hAnsi="Arial" w:cs="Arial"/>
          <w:kern w:val="0"/>
          <w:sz w:val="22"/>
          <w:szCs w:val="22"/>
          <w:lang w:eastAsia="en-GB"/>
          <w14:ligatures w14:val="none"/>
        </w:rPr>
      </w:pPr>
    </w:p>
    <w:p w14:paraId="2E614C8D" w14:textId="77777777" w:rsidR="00284692" w:rsidRPr="00F8734F" w:rsidRDefault="00284692" w:rsidP="00F8734F">
      <w:pPr>
        <w:spacing w:after="0" w:line="276" w:lineRule="auto"/>
        <w:jc w:val="both"/>
        <w:rPr>
          <w:rFonts w:ascii="Arial" w:eastAsia="Times New Roman" w:hAnsi="Arial" w:cs="Arial"/>
          <w:kern w:val="0"/>
          <w:sz w:val="22"/>
          <w:szCs w:val="22"/>
          <w:lang w:eastAsia="en-GB"/>
          <w14:ligatures w14:val="none"/>
        </w:rPr>
      </w:pPr>
      <w:r w:rsidRPr="00F8734F">
        <w:rPr>
          <w:rFonts w:ascii="Arial" w:eastAsia="Times New Roman" w:hAnsi="Arial" w:cs="Arial"/>
          <w:kern w:val="0"/>
          <w:sz w:val="22"/>
          <w:szCs w:val="22"/>
          <w:lang w:eastAsia="en-GB"/>
          <w14:ligatures w14:val="none"/>
        </w:rPr>
        <w:t xml:space="preserve">The Planning Practice Guidance </w:t>
      </w:r>
    </w:p>
    <w:p w14:paraId="65C296FC" w14:textId="77777777" w:rsidR="00284692" w:rsidRPr="00F8734F" w:rsidRDefault="00284692" w:rsidP="00F8734F">
      <w:pPr>
        <w:spacing w:after="0" w:line="276" w:lineRule="auto"/>
        <w:jc w:val="both"/>
        <w:rPr>
          <w:rFonts w:ascii="Arial" w:eastAsia="Times New Roman" w:hAnsi="Arial" w:cs="Arial"/>
          <w:color w:val="FF0000"/>
          <w:kern w:val="0"/>
          <w:sz w:val="22"/>
          <w:szCs w:val="22"/>
          <w:lang w:eastAsia="en-GB"/>
          <w14:ligatures w14:val="none"/>
        </w:rPr>
      </w:pPr>
    </w:p>
    <w:p w14:paraId="7527329C" w14:textId="77777777" w:rsidR="00B633AB" w:rsidRPr="00F8734F" w:rsidRDefault="00B633AB" w:rsidP="00F8734F">
      <w:pPr>
        <w:spacing w:after="0" w:line="276" w:lineRule="auto"/>
        <w:jc w:val="both"/>
        <w:rPr>
          <w:rFonts w:ascii="Arial" w:eastAsia="Times New Roman" w:hAnsi="Arial" w:cs="Arial"/>
          <w:kern w:val="0"/>
          <w:sz w:val="22"/>
          <w:szCs w:val="22"/>
          <w:lang w:eastAsia="en-GB"/>
          <w14:ligatures w14:val="none"/>
        </w:rPr>
      </w:pPr>
      <w:r w:rsidRPr="00F8734F">
        <w:rPr>
          <w:rFonts w:ascii="Arial" w:eastAsia="Times New Roman" w:hAnsi="Arial" w:cs="Arial"/>
          <w:kern w:val="0"/>
          <w:sz w:val="22"/>
          <w:szCs w:val="22"/>
          <w:lang w:eastAsia="en-GB"/>
          <w14:ligatures w14:val="none"/>
        </w:rPr>
        <w:t xml:space="preserve">National </w:t>
      </w:r>
      <w:r w:rsidR="00DB7D89" w:rsidRPr="00F8734F">
        <w:rPr>
          <w:rFonts w:ascii="Arial" w:eastAsia="Times New Roman" w:hAnsi="Arial" w:cs="Arial"/>
          <w:kern w:val="0"/>
          <w:sz w:val="22"/>
          <w:szCs w:val="22"/>
          <w:lang w:eastAsia="en-GB"/>
          <w14:ligatures w14:val="none"/>
        </w:rPr>
        <w:t>Design Guide</w:t>
      </w:r>
    </w:p>
    <w:p w14:paraId="7BCD8E8B" w14:textId="77777777" w:rsidR="00284692" w:rsidRPr="00F8734F" w:rsidRDefault="00284692" w:rsidP="00F8734F">
      <w:pPr>
        <w:spacing w:after="0" w:line="276" w:lineRule="auto"/>
        <w:jc w:val="both"/>
        <w:rPr>
          <w:rFonts w:ascii="Arial" w:eastAsia="Times New Roman" w:hAnsi="Arial" w:cs="Arial"/>
          <w:b/>
          <w:bCs/>
          <w:color w:val="FF0000"/>
          <w:kern w:val="0"/>
          <w:sz w:val="22"/>
          <w:szCs w:val="22"/>
          <w:lang w:eastAsia="en-GB"/>
          <w14:ligatures w14:val="none"/>
        </w:rPr>
      </w:pPr>
    </w:p>
    <w:p w14:paraId="17E25EB6" w14:textId="77777777" w:rsidR="00D902FA" w:rsidRPr="00F8734F" w:rsidRDefault="00F7609E" w:rsidP="00F8734F">
      <w:pPr>
        <w:spacing w:after="0" w:line="276" w:lineRule="auto"/>
        <w:jc w:val="both"/>
        <w:rPr>
          <w:rFonts w:ascii="Arial" w:eastAsia="Times New Roman" w:hAnsi="Arial" w:cs="Arial"/>
          <w:b/>
          <w:bCs/>
          <w:color w:val="FF0000"/>
          <w:kern w:val="0"/>
          <w:sz w:val="22"/>
          <w:szCs w:val="22"/>
          <w:lang w:eastAsia="en-GB"/>
          <w14:ligatures w14:val="none"/>
        </w:rPr>
      </w:pPr>
      <w:r w:rsidRPr="00F8734F">
        <w:rPr>
          <w:rFonts w:ascii="Arial" w:eastAsia="Times New Roman" w:hAnsi="Arial" w:cs="Arial"/>
          <w:b/>
          <w:bCs/>
          <w:kern w:val="0"/>
          <w:sz w:val="22"/>
          <w:szCs w:val="22"/>
          <w:lang w:eastAsia="en-GB"/>
          <w14:ligatures w14:val="none"/>
        </w:rPr>
        <w:t>CONSULTATION</w:t>
      </w:r>
      <w:r w:rsidR="00D902FA" w:rsidRPr="00F8734F">
        <w:rPr>
          <w:rFonts w:ascii="Arial" w:eastAsia="Times New Roman" w:hAnsi="Arial" w:cs="Arial"/>
          <w:b/>
          <w:bCs/>
          <w:kern w:val="0"/>
          <w:sz w:val="22"/>
          <w:szCs w:val="22"/>
          <w:lang w:eastAsia="en-GB"/>
          <w14:ligatures w14:val="none"/>
        </w:rPr>
        <w:t xml:space="preserve"> RESPONSES</w:t>
      </w:r>
    </w:p>
    <w:p w14:paraId="62583B77" w14:textId="77777777" w:rsidR="00D902FA" w:rsidRPr="00F8734F" w:rsidRDefault="00D902FA" w:rsidP="00F8734F">
      <w:pPr>
        <w:spacing w:after="0" w:line="276" w:lineRule="auto"/>
        <w:jc w:val="both"/>
        <w:rPr>
          <w:rFonts w:ascii="Arial" w:eastAsia="Times New Roman" w:hAnsi="Arial" w:cs="Arial"/>
          <w:b/>
          <w:bCs/>
          <w:color w:val="FF0000"/>
          <w:kern w:val="0"/>
          <w:sz w:val="22"/>
          <w:szCs w:val="22"/>
          <w:lang w:eastAsia="en-GB"/>
          <w14:ligatures w14:val="none"/>
        </w:rPr>
      </w:pPr>
    </w:p>
    <w:p w14:paraId="6DEE2BC7" w14:textId="7FECEC98" w:rsidR="0016162B" w:rsidRPr="00F8734F" w:rsidRDefault="00283147" w:rsidP="00F8734F">
      <w:pPr>
        <w:spacing w:after="0" w:line="276" w:lineRule="auto"/>
        <w:jc w:val="both"/>
        <w:rPr>
          <w:rFonts w:ascii="Arial" w:eastAsia="Times New Roman" w:hAnsi="Arial" w:cs="Arial"/>
          <w:i/>
          <w:iCs/>
          <w:color w:val="ED0000"/>
          <w:kern w:val="0"/>
          <w:sz w:val="22"/>
          <w:szCs w:val="22"/>
          <w:lang w:eastAsia="en-GB"/>
          <w14:ligatures w14:val="none"/>
        </w:rPr>
      </w:pPr>
      <w:r w:rsidRPr="00F8734F">
        <w:rPr>
          <w:rFonts w:ascii="Arial" w:eastAsia="Times New Roman" w:hAnsi="Arial" w:cs="Arial"/>
          <w:kern w:val="0"/>
          <w:sz w:val="22"/>
          <w:szCs w:val="22"/>
          <w:u w:val="single"/>
          <w:lang w:eastAsia="en-GB"/>
          <w14:ligatures w14:val="none"/>
        </w:rPr>
        <w:t xml:space="preserve">Heywood </w:t>
      </w:r>
      <w:r w:rsidR="00F7609E" w:rsidRPr="00F8734F">
        <w:rPr>
          <w:rFonts w:ascii="Arial" w:eastAsia="Times New Roman" w:hAnsi="Arial" w:cs="Arial"/>
          <w:kern w:val="0"/>
          <w:sz w:val="22"/>
          <w:szCs w:val="22"/>
          <w:u w:val="single"/>
          <w:lang w:eastAsia="en-GB"/>
          <w14:ligatures w14:val="none"/>
        </w:rPr>
        <w:t>Parish Council</w:t>
      </w:r>
      <w:r w:rsidR="00F7609E" w:rsidRPr="00F8734F">
        <w:rPr>
          <w:rFonts w:ascii="Arial" w:eastAsia="Times New Roman" w:hAnsi="Arial" w:cs="Arial"/>
          <w:kern w:val="0"/>
          <w:sz w:val="22"/>
          <w:szCs w:val="22"/>
          <w:lang w:eastAsia="en-GB"/>
          <w14:ligatures w14:val="none"/>
        </w:rPr>
        <w:t>:</w:t>
      </w:r>
      <w:r w:rsidR="0016162B" w:rsidRPr="00F8734F">
        <w:rPr>
          <w:rFonts w:ascii="Arial" w:eastAsia="Times New Roman" w:hAnsi="Arial" w:cs="Arial"/>
          <w:kern w:val="0"/>
          <w:sz w:val="22"/>
          <w:szCs w:val="22"/>
          <w:lang w:eastAsia="en-GB"/>
          <w14:ligatures w14:val="none"/>
        </w:rPr>
        <w:t xml:space="preserve"> </w:t>
      </w:r>
      <w:r w:rsidR="00A3010D" w:rsidRPr="00F8734F">
        <w:rPr>
          <w:rFonts w:ascii="Arial" w:eastAsia="Times New Roman" w:hAnsi="Arial" w:cs="Arial"/>
          <w:kern w:val="0"/>
          <w:sz w:val="22"/>
          <w:szCs w:val="22"/>
          <w:lang w:eastAsia="en-GB"/>
          <w14:ligatures w14:val="none"/>
        </w:rPr>
        <w:t xml:space="preserve">No </w:t>
      </w:r>
      <w:bookmarkStart w:id="1" w:name="_Hlk198304422"/>
      <w:r w:rsidRPr="00F8734F">
        <w:rPr>
          <w:rFonts w:ascii="Arial" w:eastAsia="Times New Roman" w:hAnsi="Arial" w:cs="Arial"/>
          <w:kern w:val="0"/>
          <w:sz w:val="22"/>
          <w:szCs w:val="22"/>
          <w:lang w:eastAsia="en-GB"/>
          <w14:ligatures w14:val="none"/>
        </w:rPr>
        <w:t>comments received</w:t>
      </w:r>
    </w:p>
    <w:bookmarkEnd w:id="1"/>
    <w:p w14:paraId="6512728B" w14:textId="77777777" w:rsidR="000815DE" w:rsidRPr="00F8734F" w:rsidRDefault="000815DE" w:rsidP="00F8734F">
      <w:pPr>
        <w:spacing w:after="0" w:line="276" w:lineRule="auto"/>
        <w:jc w:val="both"/>
        <w:rPr>
          <w:rFonts w:ascii="Arial" w:eastAsia="Times New Roman" w:hAnsi="Arial" w:cs="Arial"/>
          <w:b/>
          <w:bCs/>
          <w:color w:val="FF0000"/>
          <w:kern w:val="0"/>
          <w:sz w:val="22"/>
          <w:szCs w:val="22"/>
          <w:lang w:eastAsia="en-GB"/>
          <w14:ligatures w14:val="none"/>
        </w:rPr>
      </w:pPr>
    </w:p>
    <w:p w14:paraId="545477CF" w14:textId="147477B2" w:rsidR="0086379F" w:rsidRPr="00F8734F" w:rsidRDefault="00283147" w:rsidP="00F8734F">
      <w:pPr>
        <w:spacing w:after="0" w:line="276" w:lineRule="auto"/>
        <w:jc w:val="both"/>
        <w:rPr>
          <w:rFonts w:ascii="Arial" w:eastAsia="Times New Roman" w:hAnsi="Arial" w:cs="Arial"/>
          <w:kern w:val="0"/>
          <w:sz w:val="22"/>
          <w:szCs w:val="22"/>
          <w:lang w:eastAsia="en-GB"/>
          <w14:ligatures w14:val="none"/>
        </w:rPr>
      </w:pPr>
      <w:r w:rsidRPr="00F8734F">
        <w:rPr>
          <w:rFonts w:ascii="Arial" w:eastAsia="Times New Roman" w:hAnsi="Arial" w:cs="Arial"/>
          <w:kern w:val="0"/>
          <w:sz w:val="22"/>
          <w:szCs w:val="22"/>
          <w:u w:val="single"/>
          <w:lang w:eastAsia="en-GB"/>
          <w14:ligatures w14:val="none"/>
        </w:rPr>
        <w:t xml:space="preserve">Wiltshire Council Highways: </w:t>
      </w:r>
      <w:r w:rsidRPr="00F8734F">
        <w:rPr>
          <w:rFonts w:ascii="Arial" w:eastAsia="Times New Roman" w:hAnsi="Arial" w:cs="Arial"/>
          <w:kern w:val="0"/>
          <w:sz w:val="22"/>
          <w:szCs w:val="22"/>
          <w:lang w:eastAsia="en-GB"/>
          <w14:ligatures w14:val="none"/>
        </w:rPr>
        <w:t>No objection</w:t>
      </w:r>
    </w:p>
    <w:p w14:paraId="27EEE318" w14:textId="77777777" w:rsidR="00283147" w:rsidRPr="00F8734F" w:rsidRDefault="00283147" w:rsidP="00F8734F">
      <w:pPr>
        <w:spacing w:after="0" w:line="276" w:lineRule="auto"/>
        <w:jc w:val="both"/>
        <w:rPr>
          <w:rFonts w:ascii="Arial" w:eastAsia="Times New Roman" w:hAnsi="Arial" w:cs="Arial"/>
          <w:b/>
          <w:bCs/>
          <w:color w:val="FF0000"/>
          <w:kern w:val="0"/>
          <w:sz w:val="22"/>
          <w:szCs w:val="22"/>
          <w:lang w:eastAsia="en-GB"/>
          <w14:ligatures w14:val="none"/>
        </w:rPr>
      </w:pPr>
    </w:p>
    <w:p w14:paraId="478527D3" w14:textId="77777777" w:rsidR="00D902FA" w:rsidRPr="00F8734F" w:rsidRDefault="00F7609E" w:rsidP="00F8734F">
      <w:pPr>
        <w:spacing w:after="0" w:line="276" w:lineRule="auto"/>
        <w:jc w:val="both"/>
        <w:rPr>
          <w:rFonts w:ascii="Arial" w:eastAsia="Times New Roman" w:hAnsi="Arial" w:cs="Arial"/>
          <w:b/>
          <w:bCs/>
          <w:kern w:val="0"/>
          <w:sz w:val="22"/>
          <w:szCs w:val="22"/>
          <w:lang w:eastAsia="en-GB"/>
          <w14:ligatures w14:val="none"/>
        </w:rPr>
      </w:pPr>
      <w:r w:rsidRPr="00F8734F">
        <w:rPr>
          <w:rFonts w:ascii="Arial" w:eastAsia="Times New Roman" w:hAnsi="Arial" w:cs="Arial"/>
          <w:b/>
          <w:bCs/>
          <w:kern w:val="0"/>
          <w:sz w:val="22"/>
          <w:szCs w:val="22"/>
          <w:lang w:eastAsia="en-GB"/>
          <w14:ligatures w14:val="none"/>
        </w:rPr>
        <w:t>REPRESENTATIONS</w:t>
      </w:r>
    </w:p>
    <w:p w14:paraId="23A17C9C" w14:textId="77777777" w:rsidR="0007377C" w:rsidRPr="00F8734F" w:rsidRDefault="00E51166" w:rsidP="00F8734F">
      <w:pPr>
        <w:spacing w:after="0" w:line="276" w:lineRule="auto"/>
        <w:jc w:val="both"/>
        <w:rPr>
          <w:rFonts w:ascii="Arial" w:eastAsia="Times New Roman" w:hAnsi="Arial" w:cs="Arial"/>
          <w:color w:val="000000" w:themeColor="text1"/>
          <w:kern w:val="0"/>
          <w:sz w:val="22"/>
          <w:szCs w:val="22"/>
          <w:lang w:eastAsia="en-GB"/>
          <w14:ligatures w14:val="none"/>
        </w:rPr>
      </w:pPr>
      <w:r w:rsidRPr="00F8734F">
        <w:rPr>
          <w:rFonts w:ascii="Arial" w:eastAsia="Times New Roman" w:hAnsi="Arial" w:cs="Arial"/>
          <w:color w:val="000000" w:themeColor="text1"/>
          <w:kern w:val="0"/>
          <w:sz w:val="22"/>
          <w:szCs w:val="22"/>
          <w:lang w:eastAsia="en-GB"/>
          <w14:ligatures w14:val="none"/>
        </w:rPr>
        <w:t>No comments were received</w:t>
      </w:r>
      <w:r w:rsidR="00924221" w:rsidRPr="00F8734F">
        <w:rPr>
          <w:rFonts w:ascii="Arial" w:eastAsia="Times New Roman" w:hAnsi="Arial" w:cs="Arial"/>
          <w:color w:val="000000" w:themeColor="text1"/>
          <w:kern w:val="0"/>
          <w:sz w:val="22"/>
          <w:szCs w:val="22"/>
          <w:lang w:eastAsia="en-GB"/>
          <w14:ligatures w14:val="none"/>
        </w:rPr>
        <w:t xml:space="preserve">. </w:t>
      </w:r>
      <w:r w:rsidR="00DA41A3" w:rsidRPr="00F8734F">
        <w:rPr>
          <w:rFonts w:ascii="Arial" w:eastAsia="Times New Roman" w:hAnsi="Arial" w:cs="Arial"/>
          <w:color w:val="000000" w:themeColor="text1"/>
          <w:kern w:val="0"/>
          <w:sz w:val="22"/>
          <w:szCs w:val="22"/>
          <w:lang w:eastAsia="en-GB"/>
          <w14:ligatures w14:val="none"/>
        </w:rPr>
        <w:t xml:space="preserve"> </w:t>
      </w:r>
    </w:p>
    <w:p w14:paraId="0536331C" w14:textId="77777777" w:rsidR="00E51166" w:rsidRPr="00F8734F" w:rsidRDefault="00E51166" w:rsidP="00F8734F">
      <w:pPr>
        <w:spacing w:after="0" w:line="276" w:lineRule="auto"/>
        <w:jc w:val="both"/>
        <w:rPr>
          <w:rFonts w:ascii="Arial" w:eastAsia="Times New Roman" w:hAnsi="Arial" w:cs="Arial"/>
          <w:b/>
          <w:bCs/>
          <w:color w:val="FF0000"/>
          <w:kern w:val="0"/>
          <w:sz w:val="22"/>
          <w:szCs w:val="22"/>
          <w:lang w:eastAsia="en-GB"/>
          <w14:ligatures w14:val="none"/>
        </w:rPr>
      </w:pPr>
    </w:p>
    <w:p w14:paraId="5D28B013" w14:textId="77777777" w:rsidR="0007377C" w:rsidRPr="00F8734F" w:rsidRDefault="00F7609E" w:rsidP="00F8734F">
      <w:pPr>
        <w:spacing w:after="0" w:line="276" w:lineRule="auto"/>
        <w:jc w:val="both"/>
        <w:rPr>
          <w:rFonts w:ascii="Arial" w:eastAsia="Times New Roman" w:hAnsi="Arial" w:cs="Arial"/>
          <w:b/>
          <w:bCs/>
          <w:kern w:val="0"/>
          <w:sz w:val="22"/>
          <w:szCs w:val="22"/>
          <w:lang w:eastAsia="en-GB"/>
          <w14:ligatures w14:val="none"/>
        </w:rPr>
      </w:pPr>
      <w:r w:rsidRPr="00F8734F">
        <w:rPr>
          <w:rFonts w:ascii="Arial" w:eastAsia="Times New Roman" w:hAnsi="Arial" w:cs="Arial"/>
          <w:b/>
          <w:bCs/>
          <w:kern w:val="0"/>
          <w:sz w:val="22"/>
          <w:szCs w:val="22"/>
          <w:lang w:eastAsia="en-GB"/>
          <w14:ligatures w14:val="none"/>
        </w:rPr>
        <w:t>ASSESSMENT</w:t>
      </w:r>
    </w:p>
    <w:p w14:paraId="477AF309" w14:textId="77777777" w:rsidR="0092586B" w:rsidRPr="00F8734F" w:rsidRDefault="0092586B" w:rsidP="00F8734F">
      <w:pPr>
        <w:spacing w:after="0" w:line="276" w:lineRule="auto"/>
        <w:jc w:val="both"/>
        <w:rPr>
          <w:rFonts w:ascii="Arial" w:eastAsia="Times New Roman" w:hAnsi="Arial" w:cs="Arial"/>
          <w:color w:val="000000" w:themeColor="text1"/>
          <w:kern w:val="0"/>
          <w:sz w:val="22"/>
          <w:szCs w:val="22"/>
          <w:lang w:eastAsia="en-GB"/>
          <w14:ligatures w14:val="none"/>
        </w:rPr>
      </w:pPr>
      <w:r w:rsidRPr="00F8734F">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2CA7038" w14:textId="77777777" w:rsidR="0092586B" w:rsidRPr="00F8734F" w:rsidRDefault="0092586B" w:rsidP="00F8734F">
      <w:pPr>
        <w:spacing w:after="0" w:line="276" w:lineRule="auto"/>
        <w:jc w:val="both"/>
        <w:rPr>
          <w:rFonts w:ascii="Arial" w:eastAsia="Times New Roman" w:hAnsi="Arial" w:cs="Arial"/>
          <w:color w:val="000000" w:themeColor="text1"/>
          <w:kern w:val="0"/>
          <w:sz w:val="22"/>
          <w:szCs w:val="22"/>
          <w:lang w:eastAsia="en-GB"/>
          <w14:ligatures w14:val="none"/>
        </w:rPr>
      </w:pPr>
    </w:p>
    <w:p w14:paraId="3B3FE6EA" w14:textId="77777777" w:rsidR="0092586B" w:rsidRPr="00F8734F" w:rsidRDefault="0092586B" w:rsidP="00F8734F">
      <w:pPr>
        <w:spacing w:after="0" w:line="276" w:lineRule="auto"/>
        <w:jc w:val="both"/>
        <w:rPr>
          <w:rFonts w:ascii="Arial" w:eastAsia="Times New Roman" w:hAnsi="Arial" w:cs="Arial"/>
          <w:i/>
          <w:iCs/>
          <w:color w:val="000000" w:themeColor="text1"/>
          <w:kern w:val="0"/>
          <w:sz w:val="22"/>
          <w:szCs w:val="22"/>
          <w:lang w:eastAsia="en-GB"/>
          <w14:ligatures w14:val="none"/>
        </w:rPr>
      </w:pPr>
      <w:r w:rsidRPr="00F8734F">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1D8A7F4B" w14:textId="77777777" w:rsidR="0092586B" w:rsidRPr="00F8734F" w:rsidRDefault="0092586B" w:rsidP="00F8734F">
      <w:pPr>
        <w:spacing w:after="0" w:line="276" w:lineRule="auto"/>
        <w:jc w:val="both"/>
        <w:rPr>
          <w:rFonts w:ascii="Arial" w:eastAsia="Times New Roman" w:hAnsi="Arial" w:cs="Arial"/>
          <w:color w:val="000000" w:themeColor="text1"/>
          <w:kern w:val="0"/>
          <w:sz w:val="22"/>
          <w:szCs w:val="22"/>
          <w:lang w:eastAsia="en-GB"/>
          <w14:ligatures w14:val="none"/>
        </w:rPr>
      </w:pPr>
    </w:p>
    <w:p w14:paraId="65422361" w14:textId="77777777" w:rsidR="0092586B" w:rsidRPr="00F8734F" w:rsidRDefault="0092586B" w:rsidP="00F8734F">
      <w:pPr>
        <w:spacing w:after="0" w:line="276" w:lineRule="auto"/>
        <w:jc w:val="both"/>
        <w:rPr>
          <w:rFonts w:ascii="Arial" w:eastAsia="Times New Roman" w:hAnsi="Arial" w:cs="Arial"/>
          <w:color w:val="000000" w:themeColor="text1"/>
          <w:kern w:val="0"/>
          <w:sz w:val="22"/>
          <w:szCs w:val="22"/>
          <w:lang w:eastAsia="en-GB"/>
          <w14:ligatures w14:val="none"/>
        </w:rPr>
      </w:pPr>
      <w:r w:rsidRPr="00F8734F">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F8734F">
        <w:rPr>
          <w:rFonts w:ascii="Arial" w:eastAsia="Times New Roman" w:hAnsi="Arial" w:cs="Arial"/>
          <w:color w:val="000000" w:themeColor="text1"/>
          <w:kern w:val="0"/>
          <w:sz w:val="22"/>
          <w:szCs w:val="22"/>
          <w:lang w:eastAsia="en-GB"/>
          <w14:ligatures w14:val="none"/>
        </w:rPr>
        <w:t xml:space="preserve">adopted </w:t>
      </w:r>
      <w:r w:rsidRPr="00F8734F">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55436DA" w14:textId="77777777" w:rsidR="00B71D0E" w:rsidRPr="00F8734F" w:rsidRDefault="00B71D0E" w:rsidP="00F8734F">
      <w:pPr>
        <w:spacing w:after="0" w:line="276" w:lineRule="auto"/>
        <w:jc w:val="both"/>
        <w:rPr>
          <w:rFonts w:ascii="Arial" w:eastAsia="Times New Roman" w:hAnsi="Arial" w:cs="Arial"/>
          <w:b/>
          <w:bCs/>
          <w:color w:val="FF0000"/>
          <w:kern w:val="0"/>
          <w:sz w:val="22"/>
          <w:szCs w:val="22"/>
          <w:lang w:eastAsia="en-GB"/>
          <w14:ligatures w14:val="none"/>
        </w:rPr>
      </w:pPr>
    </w:p>
    <w:p w14:paraId="0EA8A098" w14:textId="77777777" w:rsidR="00852CAC" w:rsidRPr="00F8734F" w:rsidRDefault="00852CAC" w:rsidP="00F8734F">
      <w:pPr>
        <w:spacing w:after="0" w:line="276" w:lineRule="auto"/>
        <w:jc w:val="both"/>
        <w:rPr>
          <w:rFonts w:ascii="Arial" w:eastAsia="Times New Roman" w:hAnsi="Arial" w:cs="Arial"/>
          <w:kern w:val="0"/>
          <w:sz w:val="22"/>
          <w:szCs w:val="22"/>
          <w:u w:val="single"/>
          <w:lang w:eastAsia="en-GB"/>
          <w14:ligatures w14:val="none"/>
        </w:rPr>
      </w:pPr>
      <w:r w:rsidRPr="00F8734F">
        <w:rPr>
          <w:rFonts w:ascii="Arial" w:eastAsia="Times New Roman" w:hAnsi="Arial" w:cs="Arial"/>
          <w:kern w:val="0"/>
          <w:sz w:val="22"/>
          <w:szCs w:val="22"/>
          <w:u w:val="single"/>
          <w:lang w:eastAsia="en-GB"/>
          <w14:ligatures w14:val="none"/>
        </w:rPr>
        <w:t xml:space="preserve">Design and </w:t>
      </w:r>
      <w:r w:rsidR="00492385" w:rsidRPr="00F8734F">
        <w:rPr>
          <w:rFonts w:ascii="Arial" w:eastAsia="Times New Roman" w:hAnsi="Arial" w:cs="Arial"/>
          <w:kern w:val="0"/>
          <w:sz w:val="22"/>
          <w:szCs w:val="22"/>
          <w:u w:val="single"/>
          <w:lang w:eastAsia="en-GB"/>
          <w14:ligatures w14:val="none"/>
        </w:rPr>
        <w:t xml:space="preserve">Impact </w:t>
      </w:r>
      <w:r w:rsidR="00212556" w:rsidRPr="00F8734F">
        <w:rPr>
          <w:rFonts w:ascii="Arial" w:eastAsia="Times New Roman" w:hAnsi="Arial" w:cs="Arial"/>
          <w:kern w:val="0"/>
          <w:sz w:val="22"/>
          <w:szCs w:val="22"/>
          <w:u w:val="single"/>
          <w:lang w:eastAsia="en-GB"/>
          <w14:ligatures w14:val="none"/>
        </w:rPr>
        <w:t>upon the character and context of the area</w:t>
      </w:r>
    </w:p>
    <w:p w14:paraId="1E419298" w14:textId="77777777" w:rsidR="00597BBB" w:rsidRPr="00F8734F" w:rsidRDefault="00597BBB" w:rsidP="00F8734F">
      <w:pPr>
        <w:spacing w:after="0" w:line="276" w:lineRule="auto"/>
        <w:jc w:val="both"/>
        <w:rPr>
          <w:rFonts w:ascii="Arial" w:eastAsia="Times New Roman" w:hAnsi="Arial" w:cs="Arial"/>
          <w:kern w:val="0"/>
          <w:sz w:val="22"/>
          <w:szCs w:val="22"/>
          <w:lang w:eastAsia="en-GB"/>
          <w14:ligatures w14:val="none"/>
        </w:rPr>
      </w:pPr>
      <w:r w:rsidRPr="00F8734F">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F8734F">
        <w:rPr>
          <w:rFonts w:ascii="Arial" w:eastAsia="Times New Roman" w:hAnsi="Arial" w:cs="Arial"/>
          <w:kern w:val="0"/>
          <w:sz w:val="22"/>
          <w:szCs w:val="22"/>
          <w:lang w:eastAsia="en-GB"/>
          <w14:ligatures w14:val="none"/>
        </w:rPr>
        <w:t>.</w:t>
      </w:r>
    </w:p>
    <w:p w14:paraId="638E96FA" w14:textId="77777777" w:rsidR="00F43A51" w:rsidRPr="00F8734F" w:rsidRDefault="00F43A51" w:rsidP="00F8734F">
      <w:pPr>
        <w:spacing w:after="0" w:line="276" w:lineRule="auto"/>
        <w:jc w:val="both"/>
        <w:rPr>
          <w:rFonts w:ascii="Arial" w:eastAsia="Times New Roman" w:hAnsi="Arial" w:cs="Arial"/>
          <w:kern w:val="0"/>
          <w:sz w:val="22"/>
          <w:szCs w:val="22"/>
          <w:lang w:eastAsia="en-GB"/>
          <w14:ligatures w14:val="none"/>
        </w:rPr>
      </w:pPr>
    </w:p>
    <w:p w14:paraId="49D70AC0" w14:textId="77777777" w:rsidR="00471285" w:rsidRPr="00F8734F" w:rsidRDefault="00AD0615" w:rsidP="00F8734F">
      <w:pPr>
        <w:spacing w:after="0" w:line="276" w:lineRule="auto"/>
        <w:jc w:val="both"/>
        <w:rPr>
          <w:rFonts w:ascii="Arial" w:eastAsia="Times New Roman" w:hAnsi="Arial" w:cs="Arial"/>
          <w:kern w:val="0"/>
          <w:sz w:val="22"/>
          <w:szCs w:val="22"/>
          <w:lang w:eastAsia="en-GB"/>
          <w14:ligatures w14:val="none"/>
        </w:rPr>
      </w:pPr>
      <w:r w:rsidRPr="00AD0615">
        <w:rPr>
          <w:rFonts w:ascii="Arial" w:eastAsia="Times New Roman" w:hAnsi="Arial" w:cs="Arial"/>
          <w:kern w:val="0"/>
          <w:sz w:val="22"/>
          <w:szCs w:val="22"/>
          <w:lang w:eastAsia="en-GB"/>
          <w14:ligatures w14:val="none"/>
        </w:rPr>
        <w:t>The proposal seeks to erect a detached garage building to the southeast corner of the application site that would introduce t</w:t>
      </w:r>
      <w:r w:rsidR="00CD48FF" w:rsidRPr="00F8734F">
        <w:rPr>
          <w:rFonts w:ascii="Arial" w:eastAsia="Times New Roman" w:hAnsi="Arial" w:cs="Arial"/>
          <w:kern w:val="0"/>
          <w:sz w:val="22"/>
          <w:szCs w:val="22"/>
          <w:lang w:eastAsia="en-GB"/>
          <w14:ligatures w14:val="none"/>
        </w:rPr>
        <w:t>hree</w:t>
      </w:r>
      <w:r w:rsidRPr="00AD0615">
        <w:rPr>
          <w:rFonts w:ascii="Arial" w:eastAsia="Times New Roman" w:hAnsi="Arial" w:cs="Arial"/>
          <w:kern w:val="0"/>
          <w:sz w:val="22"/>
          <w:szCs w:val="22"/>
          <w:lang w:eastAsia="en-GB"/>
          <w14:ligatures w14:val="none"/>
        </w:rPr>
        <w:t xml:space="preserve"> parking bays</w:t>
      </w:r>
      <w:r w:rsidR="00CD48FF" w:rsidRPr="00F8734F">
        <w:rPr>
          <w:rFonts w:ascii="Arial" w:eastAsia="Times New Roman" w:hAnsi="Arial" w:cs="Arial"/>
          <w:kern w:val="0"/>
          <w:sz w:val="22"/>
          <w:szCs w:val="22"/>
          <w:lang w:eastAsia="en-GB"/>
          <w14:ligatures w14:val="none"/>
        </w:rPr>
        <w:t>, two open</w:t>
      </w:r>
      <w:r w:rsidR="007D4DA4" w:rsidRPr="00F8734F">
        <w:rPr>
          <w:rFonts w:ascii="Arial" w:eastAsia="Times New Roman" w:hAnsi="Arial" w:cs="Arial"/>
          <w:kern w:val="0"/>
          <w:sz w:val="22"/>
          <w:szCs w:val="22"/>
          <w:lang w:eastAsia="en-GB"/>
          <w14:ligatures w14:val="none"/>
        </w:rPr>
        <w:t xml:space="preserve"> bays and a garaged bay</w:t>
      </w:r>
      <w:r w:rsidRPr="00AD0615">
        <w:rPr>
          <w:rFonts w:ascii="Arial" w:eastAsia="Times New Roman" w:hAnsi="Arial" w:cs="Arial"/>
          <w:kern w:val="0"/>
          <w:sz w:val="22"/>
          <w:szCs w:val="22"/>
          <w:lang w:eastAsia="en-GB"/>
          <w14:ligatures w14:val="none"/>
        </w:rPr>
        <w:t xml:space="preserve"> with an external staircase to access first floor loft space above. The garage would employ a pitched roof with a maximum height of 5.</w:t>
      </w:r>
      <w:r w:rsidR="007D4DA4" w:rsidRPr="00F8734F">
        <w:rPr>
          <w:rFonts w:ascii="Arial" w:eastAsia="Times New Roman" w:hAnsi="Arial" w:cs="Arial"/>
          <w:kern w:val="0"/>
          <w:sz w:val="22"/>
          <w:szCs w:val="22"/>
          <w:lang w:eastAsia="en-GB"/>
          <w14:ligatures w14:val="none"/>
        </w:rPr>
        <w:t>8</w:t>
      </w:r>
      <w:r w:rsidRPr="00AD0615">
        <w:rPr>
          <w:rFonts w:ascii="Arial" w:eastAsia="Times New Roman" w:hAnsi="Arial" w:cs="Arial"/>
          <w:kern w:val="0"/>
          <w:sz w:val="22"/>
          <w:szCs w:val="22"/>
          <w:lang w:eastAsia="en-GB"/>
          <w14:ligatures w14:val="none"/>
        </w:rPr>
        <w:t xml:space="preserve">m and would occupy a footprint of </w:t>
      </w:r>
      <w:r w:rsidR="003B64C8" w:rsidRPr="00F8734F">
        <w:rPr>
          <w:rFonts w:ascii="Arial" w:eastAsia="Times New Roman" w:hAnsi="Arial" w:cs="Arial"/>
          <w:kern w:val="0"/>
          <w:sz w:val="22"/>
          <w:szCs w:val="22"/>
          <w:lang w:eastAsia="en-GB"/>
          <w14:ligatures w14:val="none"/>
        </w:rPr>
        <w:t>63</w:t>
      </w:r>
      <w:r w:rsidRPr="00AD0615">
        <w:rPr>
          <w:rFonts w:ascii="Arial" w:eastAsia="Times New Roman" w:hAnsi="Arial" w:cs="Arial"/>
          <w:kern w:val="0"/>
          <w:sz w:val="22"/>
          <w:szCs w:val="22"/>
          <w:lang w:eastAsia="en-GB"/>
          <w14:ligatures w14:val="none"/>
        </w:rPr>
        <w:t xml:space="preserve">m2. </w:t>
      </w:r>
    </w:p>
    <w:p w14:paraId="5AD29B7B" w14:textId="77777777" w:rsidR="00471285" w:rsidRPr="00F8734F" w:rsidRDefault="00471285" w:rsidP="00F8734F">
      <w:pPr>
        <w:spacing w:after="0" w:line="276" w:lineRule="auto"/>
        <w:jc w:val="both"/>
        <w:rPr>
          <w:rFonts w:ascii="Arial" w:eastAsia="Times New Roman" w:hAnsi="Arial" w:cs="Arial"/>
          <w:kern w:val="0"/>
          <w:sz w:val="22"/>
          <w:szCs w:val="22"/>
          <w:lang w:eastAsia="en-GB"/>
          <w14:ligatures w14:val="none"/>
        </w:rPr>
      </w:pPr>
    </w:p>
    <w:p w14:paraId="4E67CA62" w14:textId="300BC5BD" w:rsidR="00AD0615" w:rsidRPr="00F8734F" w:rsidRDefault="00AD0615" w:rsidP="00F8734F">
      <w:pPr>
        <w:spacing w:after="0" w:line="276" w:lineRule="auto"/>
        <w:jc w:val="both"/>
        <w:rPr>
          <w:rFonts w:ascii="Arial" w:eastAsia="Times New Roman" w:hAnsi="Arial" w:cs="Arial"/>
          <w:kern w:val="0"/>
          <w:sz w:val="22"/>
          <w:szCs w:val="22"/>
          <w:lang w:eastAsia="en-GB"/>
          <w14:ligatures w14:val="none"/>
        </w:rPr>
      </w:pPr>
      <w:r w:rsidRPr="00AD0615">
        <w:rPr>
          <w:rFonts w:ascii="Arial" w:eastAsia="Times New Roman" w:hAnsi="Arial" w:cs="Arial"/>
          <w:kern w:val="0"/>
          <w:sz w:val="22"/>
          <w:szCs w:val="22"/>
          <w:lang w:eastAsia="en-GB"/>
          <w14:ligatures w14:val="none"/>
        </w:rPr>
        <w:t xml:space="preserve">The building would be oak framed with two </w:t>
      </w:r>
      <w:r w:rsidR="009D62F5" w:rsidRPr="00F8734F">
        <w:rPr>
          <w:rFonts w:ascii="Arial" w:eastAsia="Times New Roman" w:hAnsi="Arial" w:cs="Arial"/>
          <w:kern w:val="0"/>
          <w:sz w:val="22"/>
          <w:szCs w:val="22"/>
          <w:lang w:eastAsia="en-GB"/>
          <w14:ligatures w14:val="none"/>
        </w:rPr>
        <w:t>small rooflights</w:t>
      </w:r>
      <w:r w:rsidR="004903DF" w:rsidRPr="00F8734F">
        <w:rPr>
          <w:rFonts w:ascii="Arial" w:eastAsia="Times New Roman" w:hAnsi="Arial" w:cs="Arial"/>
          <w:kern w:val="0"/>
          <w:sz w:val="22"/>
          <w:szCs w:val="22"/>
          <w:lang w:eastAsia="en-GB"/>
          <w14:ligatures w14:val="none"/>
        </w:rPr>
        <w:t xml:space="preserve"> inserted on the front west elevation</w:t>
      </w:r>
      <w:r w:rsidRPr="00AD0615">
        <w:rPr>
          <w:rFonts w:ascii="Arial" w:eastAsia="Times New Roman" w:hAnsi="Arial" w:cs="Arial"/>
          <w:kern w:val="0"/>
          <w:sz w:val="22"/>
          <w:szCs w:val="22"/>
          <w:lang w:eastAsia="en-GB"/>
          <w14:ligatures w14:val="none"/>
        </w:rPr>
        <w:t xml:space="preserve"> within the first floor roofscape. An access door would be inserted at first floor on the </w:t>
      </w:r>
      <w:r w:rsidR="004903DF" w:rsidRPr="00F8734F">
        <w:rPr>
          <w:rFonts w:ascii="Arial" w:eastAsia="Times New Roman" w:hAnsi="Arial" w:cs="Arial"/>
          <w:kern w:val="0"/>
          <w:sz w:val="22"/>
          <w:szCs w:val="22"/>
          <w:lang w:eastAsia="en-GB"/>
          <w14:ligatures w14:val="none"/>
        </w:rPr>
        <w:t>north</w:t>
      </w:r>
      <w:r w:rsidRPr="00AD0615">
        <w:rPr>
          <w:rFonts w:ascii="Arial" w:eastAsia="Times New Roman" w:hAnsi="Arial" w:cs="Arial"/>
          <w:kern w:val="0"/>
          <w:sz w:val="22"/>
          <w:szCs w:val="22"/>
          <w:lang w:eastAsia="en-GB"/>
          <w14:ligatures w14:val="none"/>
        </w:rPr>
        <w:t xml:space="preserve"> elevation and a </w:t>
      </w:r>
      <w:r w:rsidR="00612ABE" w:rsidRPr="00AD0615">
        <w:rPr>
          <w:rFonts w:ascii="Arial" w:eastAsia="Times New Roman" w:hAnsi="Arial" w:cs="Arial"/>
          <w:kern w:val="0"/>
          <w:sz w:val="22"/>
          <w:szCs w:val="22"/>
          <w:lang w:eastAsia="en-GB"/>
          <w14:ligatures w14:val="none"/>
        </w:rPr>
        <w:t>first-floor</w:t>
      </w:r>
      <w:r w:rsidRPr="00AD0615">
        <w:rPr>
          <w:rFonts w:ascii="Arial" w:eastAsia="Times New Roman" w:hAnsi="Arial" w:cs="Arial"/>
          <w:kern w:val="0"/>
          <w:sz w:val="22"/>
          <w:szCs w:val="22"/>
          <w:lang w:eastAsia="en-GB"/>
          <w14:ligatures w14:val="none"/>
        </w:rPr>
        <w:t xml:space="preserve"> window on the </w:t>
      </w:r>
      <w:r w:rsidR="00FE63FE" w:rsidRPr="00F8734F">
        <w:rPr>
          <w:rFonts w:ascii="Arial" w:eastAsia="Times New Roman" w:hAnsi="Arial" w:cs="Arial"/>
          <w:kern w:val="0"/>
          <w:sz w:val="22"/>
          <w:szCs w:val="22"/>
          <w:lang w:eastAsia="en-GB"/>
          <w14:ligatures w14:val="none"/>
        </w:rPr>
        <w:t xml:space="preserve">north </w:t>
      </w:r>
      <w:r w:rsidRPr="00AD0615">
        <w:rPr>
          <w:rFonts w:ascii="Arial" w:eastAsia="Times New Roman" w:hAnsi="Arial" w:cs="Arial"/>
          <w:kern w:val="0"/>
          <w:sz w:val="22"/>
          <w:szCs w:val="22"/>
          <w:lang w:eastAsia="en-GB"/>
          <w14:ligatures w14:val="none"/>
        </w:rPr>
        <w:t>elevation.</w:t>
      </w:r>
    </w:p>
    <w:p w14:paraId="35A8DCF7" w14:textId="77777777" w:rsidR="00557FE7" w:rsidRPr="00AD0615" w:rsidRDefault="00557FE7" w:rsidP="00AD0615">
      <w:pPr>
        <w:spacing w:after="0" w:line="276" w:lineRule="auto"/>
        <w:jc w:val="both"/>
        <w:rPr>
          <w:rFonts w:ascii="Arial" w:eastAsia="Times New Roman" w:hAnsi="Arial" w:cs="Arial"/>
          <w:kern w:val="0"/>
          <w:sz w:val="22"/>
          <w:szCs w:val="22"/>
          <w:lang w:eastAsia="en-GB"/>
          <w14:ligatures w14:val="none"/>
        </w:rPr>
      </w:pPr>
    </w:p>
    <w:p w14:paraId="54A18F7C"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0A06B6E4" w14:textId="2AA9EB9F" w:rsidR="008F0D3D" w:rsidRDefault="00C01E16" w:rsidP="00A050F1">
      <w:pPr>
        <w:spacing w:after="0" w:line="276" w:lineRule="auto"/>
        <w:jc w:val="both"/>
        <w:rPr>
          <w:noProof/>
        </w:rPr>
      </w:pPr>
      <w:r w:rsidRPr="00C01E16">
        <w:rPr>
          <w:rFonts w:ascii="Arial" w:hAnsi="Arial" w:cs="Arial"/>
          <w:noProof/>
          <w:color w:val="000000" w:themeColor="text1"/>
          <w:sz w:val="22"/>
          <w:szCs w:val="22"/>
        </w:rPr>
        <w:drawing>
          <wp:inline distT="0" distB="0" distL="0" distR="0" wp14:anchorId="60D5A34E" wp14:editId="7679796A">
            <wp:extent cx="3639058" cy="1714739"/>
            <wp:effectExtent l="0" t="0" r="0" b="0"/>
            <wp:docPr id="1677830216" name="Picture 1" descr="A building with a gar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830216" name="Picture 1" descr="A building with a garage&#10;&#10;AI-generated content may be incorrect."/>
                    <pic:cNvPicPr/>
                  </pic:nvPicPr>
                  <pic:blipFill>
                    <a:blip r:embed="rId8"/>
                    <a:stretch>
                      <a:fillRect/>
                    </a:stretch>
                  </pic:blipFill>
                  <pic:spPr>
                    <a:xfrm>
                      <a:off x="0" y="0"/>
                      <a:ext cx="3639058" cy="1714739"/>
                    </a:xfrm>
                    <a:prstGeom prst="rect">
                      <a:avLst/>
                    </a:prstGeom>
                  </pic:spPr>
                </pic:pic>
              </a:graphicData>
            </a:graphic>
          </wp:inline>
        </w:drawing>
      </w:r>
      <w:r w:rsidR="00AB731C" w:rsidRPr="00AB731C">
        <w:rPr>
          <w:noProof/>
        </w:rPr>
        <w:t xml:space="preserve"> </w:t>
      </w:r>
      <w:r w:rsidR="00AB731C" w:rsidRPr="00AB731C">
        <w:rPr>
          <w:rFonts w:ascii="Arial" w:hAnsi="Arial" w:cs="Arial"/>
          <w:noProof/>
          <w:color w:val="000000" w:themeColor="text1"/>
          <w:sz w:val="22"/>
          <w:szCs w:val="22"/>
        </w:rPr>
        <w:drawing>
          <wp:inline distT="0" distB="0" distL="0" distR="0" wp14:anchorId="317C4B91" wp14:editId="53C0EACF">
            <wp:extent cx="2057687" cy="1609950"/>
            <wp:effectExtent l="0" t="0" r="0" b="9525"/>
            <wp:docPr id="863420212"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420212" name="Picture 1" descr="A drawing of a house&#10;&#10;AI-generated content may be incorrect."/>
                    <pic:cNvPicPr/>
                  </pic:nvPicPr>
                  <pic:blipFill>
                    <a:blip r:embed="rId9"/>
                    <a:stretch>
                      <a:fillRect/>
                    </a:stretch>
                  </pic:blipFill>
                  <pic:spPr>
                    <a:xfrm>
                      <a:off x="0" y="0"/>
                      <a:ext cx="2057687" cy="1609950"/>
                    </a:xfrm>
                    <a:prstGeom prst="rect">
                      <a:avLst/>
                    </a:prstGeom>
                  </pic:spPr>
                </pic:pic>
              </a:graphicData>
            </a:graphic>
          </wp:inline>
        </w:drawing>
      </w:r>
    </w:p>
    <w:p w14:paraId="418E9719" w14:textId="0FB690EA" w:rsidR="00AB731C" w:rsidRPr="00AB731C" w:rsidRDefault="00AB731C" w:rsidP="00AB731C">
      <w:pPr>
        <w:spacing w:after="0" w:line="276" w:lineRule="auto"/>
        <w:jc w:val="center"/>
        <w:rPr>
          <w:i/>
          <w:iCs/>
          <w:noProof/>
        </w:rPr>
      </w:pPr>
      <w:r w:rsidRPr="00AB731C">
        <w:rPr>
          <w:i/>
          <w:iCs/>
          <w:noProof/>
        </w:rPr>
        <w:t>Proposed front west elevation and side north elevation of the garage building</w:t>
      </w:r>
    </w:p>
    <w:p w14:paraId="1603660F" w14:textId="77777777" w:rsidR="00AB731C" w:rsidRDefault="00AB731C" w:rsidP="00A050F1">
      <w:pPr>
        <w:spacing w:after="0" w:line="276" w:lineRule="auto"/>
        <w:jc w:val="both"/>
        <w:rPr>
          <w:rFonts w:ascii="Arial" w:hAnsi="Arial" w:cs="Arial"/>
          <w:color w:val="000000" w:themeColor="text1"/>
          <w:sz w:val="22"/>
          <w:szCs w:val="22"/>
        </w:rPr>
      </w:pPr>
    </w:p>
    <w:p w14:paraId="235DB205" w14:textId="46168CF0" w:rsidR="00AB731C" w:rsidRDefault="004A5723" w:rsidP="00F8734F">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building would occupy a </w:t>
      </w:r>
      <w:proofErr w:type="spellStart"/>
      <w:r>
        <w:rPr>
          <w:rFonts w:ascii="Arial" w:hAnsi="Arial" w:cs="Arial"/>
          <w:color w:val="000000" w:themeColor="text1"/>
          <w:sz w:val="22"/>
          <w:szCs w:val="22"/>
        </w:rPr>
        <w:t>set back</w:t>
      </w:r>
      <w:proofErr w:type="spellEnd"/>
      <w:r>
        <w:rPr>
          <w:rFonts w:ascii="Arial" w:hAnsi="Arial" w:cs="Arial"/>
          <w:color w:val="000000" w:themeColor="text1"/>
          <w:sz w:val="22"/>
          <w:szCs w:val="22"/>
        </w:rPr>
        <w:t xml:space="preserve"> position from the </w:t>
      </w:r>
      <w:r w:rsidR="00BE0AA0">
        <w:rPr>
          <w:rFonts w:ascii="Arial" w:hAnsi="Arial" w:cs="Arial"/>
          <w:color w:val="000000" w:themeColor="text1"/>
          <w:sz w:val="22"/>
          <w:szCs w:val="22"/>
        </w:rPr>
        <w:t>southern boundary</w:t>
      </w:r>
      <w:r w:rsidR="00DC6CEB">
        <w:rPr>
          <w:rFonts w:ascii="Arial" w:hAnsi="Arial" w:cs="Arial"/>
          <w:color w:val="000000" w:themeColor="text1"/>
          <w:sz w:val="22"/>
          <w:szCs w:val="22"/>
        </w:rPr>
        <w:t xml:space="preserve"> of the application </w:t>
      </w:r>
      <w:r w:rsidR="00AC1D38">
        <w:rPr>
          <w:rFonts w:ascii="Arial" w:hAnsi="Arial" w:cs="Arial"/>
          <w:color w:val="000000" w:themeColor="text1"/>
          <w:sz w:val="22"/>
          <w:szCs w:val="22"/>
        </w:rPr>
        <w:t>site, and</w:t>
      </w:r>
      <w:r w:rsidR="00BE0AA0">
        <w:rPr>
          <w:rFonts w:ascii="Arial" w:hAnsi="Arial" w:cs="Arial"/>
          <w:color w:val="000000" w:themeColor="text1"/>
          <w:sz w:val="22"/>
          <w:szCs w:val="22"/>
        </w:rPr>
        <w:t xml:space="preserve"> </w:t>
      </w:r>
      <w:r w:rsidR="00096B43">
        <w:rPr>
          <w:rFonts w:ascii="Arial" w:hAnsi="Arial" w:cs="Arial"/>
          <w:color w:val="000000" w:themeColor="text1"/>
          <w:sz w:val="22"/>
          <w:szCs w:val="22"/>
        </w:rPr>
        <w:t xml:space="preserve">the use of sustainable natural </w:t>
      </w:r>
      <w:r w:rsidR="006A503C">
        <w:rPr>
          <w:rFonts w:ascii="Arial" w:hAnsi="Arial" w:cs="Arial"/>
          <w:color w:val="000000" w:themeColor="text1"/>
          <w:sz w:val="22"/>
          <w:szCs w:val="22"/>
        </w:rPr>
        <w:t>materials</w:t>
      </w:r>
      <w:r w:rsidR="00096B43">
        <w:rPr>
          <w:rFonts w:ascii="Arial" w:hAnsi="Arial" w:cs="Arial"/>
          <w:color w:val="000000" w:themeColor="text1"/>
          <w:sz w:val="22"/>
          <w:szCs w:val="22"/>
        </w:rPr>
        <w:t xml:space="preserve"> </w:t>
      </w:r>
      <w:r w:rsidR="00096B43" w:rsidRPr="001D106D">
        <w:rPr>
          <w:rFonts w:ascii="Arial" w:hAnsi="Arial" w:cs="Arial"/>
          <w:sz w:val="22"/>
          <w:szCs w:val="22"/>
        </w:rPr>
        <w:t>would ensure the proposal would integrate into the surrounding setting</w:t>
      </w:r>
      <w:r w:rsidR="006A503C">
        <w:rPr>
          <w:rFonts w:ascii="Arial" w:hAnsi="Arial" w:cs="Arial"/>
          <w:sz w:val="22"/>
          <w:szCs w:val="22"/>
        </w:rPr>
        <w:t xml:space="preserve">. </w:t>
      </w:r>
      <w:r w:rsidR="00096B43" w:rsidRPr="001D106D">
        <w:rPr>
          <w:rFonts w:ascii="Arial" w:hAnsi="Arial" w:cs="Arial"/>
          <w:sz w:val="22"/>
          <w:szCs w:val="22"/>
        </w:rPr>
        <w:t xml:space="preserve">It is considered that the </w:t>
      </w:r>
      <w:r w:rsidR="00AC1D38">
        <w:rPr>
          <w:rFonts w:ascii="Arial" w:hAnsi="Arial" w:cs="Arial"/>
          <w:sz w:val="22"/>
          <w:szCs w:val="22"/>
        </w:rPr>
        <w:t>outbuilding</w:t>
      </w:r>
      <w:r w:rsidR="00096B43" w:rsidRPr="001D106D">
        <w:rPr>
          <w:rFonts w:ascii="Arial" w:hAnsi="Arial" w:cs="Arial"/>
          <w:sz w:val="22"/>
          <w:szCs w:val="22"/>
        </w:rPr>
        <w:t xml:space="preserve"> would by virtue of </w:t>
      </w:r>
      <w:r w:rsidR="006A503C">
        <w:rPr>
          <w:rFonts w:ascii="Arial" w:hAnsi="Arial" w:cs="Arial"/>
          <w:sz w:val="22"/>
          <w:szCs w:val="22"/>
        </w:rPr>
        <w:t>its</w:t>
      </w:r>
      <w:r w:rsidR="00096B43" w:rsidRPr="001D106D">
        <w:rPr>
          <w:rFonts w:ascii="Arial" w:hAnsi="Arial" w:cs="Arial"/>
          <w:sz w:val="22"/>
          <w:szCs w:val="22"/>
        </w:rPr>
        <w:t xml:space="preserve"> height, scale and design constitute </w:t>
      </w:r>
      <w:r w:rsidR="006A503C">
        <w:rPr>
          <w:rFonts w:ascii="Arial" w:hAnsi="Arial" w:cs="Arial"/>
          <w:sz w:val="22"/>
          <w:szCs w:val="22"/>
        </w:rPr>
        <w:t xml:space="preserve">a </w:t>
      </w:r>
      <w:r w:rsidR="00612ABE" w:rsidRPr="001D106D">
        <w:rPr>
          <w:rFonts w:ascii="Arial" w:hAnsi="Arial" w:cs="Arial"/>
          <w:sz w:val="22"/>
          <w:szCs w:val="22"/>
        </w:rPr>
        <w:t>complementary addition</w:t>
      </w:r>
      <w:r w:rsidR="00096B43" w:rsidRPr="001D106D">
        <w:rPr>
          <w:rFonts w:ascii="Arial" w:hAnsi="Arial" w:cs="Arial"/>
          <w:sz w:val="22"/>
          <w:szCs w:val="22"/>
        </w:rPr>
        <w:t xml:space="preserve"> to the host dwelling that would appear commensurate to the size of the property and plot</w:t>
      </w:r>
    </w:p>
    <w:p w14:paraId="2FBC58C0" w14:textId="77777777" w:rsidR="00AB731C" w:rsidRDefault="00AB731C" w:rsidP="00F8734F">
      <w:pPr>
        <w:spacing w:after="0" w:line="276" w:lineRule="auto"/>
        <w:jc w:val="both"/>
        <w:rPr>
          <w:rFonts w:ascii="Arial" w:hAnsi="Arial" w:cs="Arial"/>
          <w:color w:val="000000" w:themeColor="text1"/>
          <w:sz w:val="22"/>
          <w:szCs w:val="22"/>
        </w:rPr>
      </w:pPr>
    </w:p>
    <w:p w14:paraId="3EA30047" w14:textId="5C832F59" w:rsidR="00A050F1" w:rsidRPr="00A050F1" w:rsidRDefault="00C8654A" w:rsidP="00F8734F">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0E4E6728" w14:textId="77777777" w:rsidR="00A050F1" w:rsidRDefault="00A050F1" w:rsidP="00F8734F">
      <w:pPr>
        <w:spacing w:after="0" w:line="276" w:lineRule="auto"/>
        <w:jc w:val="both"/>
        <w:rPr>
          <w:rFonts w:ascii="Arial" w:hAnsi="Arial" w:cs="Arial"/>
          <w:b/>
          <w:bCs/>
          <w:i/>
          <w:iCs/>
          <w:color w:val="FF0000"/>
          <w:sz w:val="22"/>
          <w:szCs w:val="22"/>
        </w:rPr>
      </w:pPr>
    </w:p>
    <w:p w14:paraId="70D82852" w14:textId="77777777" w:rsidR="00A050F1" w:rsidRDefault="00A050F1" w:rsidP="00F8734F">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6F44303" w14:textId="77777777" w:rsidR="00450181" w:rsidRDefault="00450181" w:rsidP="00F8734F">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53BB8B20" w14:textId="77777777" w:rsidR="00393433" w:rsidRDefault="00393433" w:rsidP="00F8734F">
      <w:pPr>
        <w:spacing w:after="0" w:line="276" w:lineRule="auto"/>
        <w:jc w:val="both"/>
        <w:rPr>
          <w:rFonts w:ascii="Arial" w:hAnsi="Arial" w:cs="Arial"/>
          <w:color w:val="000000" w:themeColor="text1"/>
          <w:sz w:val="22"/>
          <w:szCs w:val="22"/>
        </w:rPr>
      </w:pPr>
    </w:p>
    <w:p w14:paraId="5CD53DF0" w14:textId="77777777" w:rsidR="00400FB2" w:rsidRPr="009C1702" w:rsidRDefault="00400FB2" w:rsidP="00F8734F">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7BB60EEE" w14:textId="77777777" w:rsidR="00400FB2" w:rsidRDefault="00400FB2" w:rsidP="00F8734F">
      <w:pPr>
        <w:spacing w:after="0" w:line="276" w:lineRule="auto"/>
        <w:jc w:val="both"/>
        <w:rPr>
          <w:rFonts w:ascii="Arial" w:hAnsi="Arial" w:cs="Arial"/>
          <w:color w:val="000000" w:themeColor="text1"/>
          <w:sz w:val="22"/>
          <w:szCs w:val="22"/>
        </w:rPr>
      </w:pPr>
    </w:p>
    <w:p w14:paraId="1267AC23" w14:textId="77777777" w:rsidR="00DB13C3" w:rsidRDefault="00DB13C3" w:rsidP="00F8734F">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2E436EF1" w14:textId="77777777" w:rsidR="00DB13C3" w:rsidRDefault="00DB13C3" w:rsidP="00F8734F">
      <w:pPr>
        <w:spacing w:after="0" w:line="276" w:lineRule="auto"/>
        <w:jc w:val="both"/>
        <w:rPr>
          <w:rFonts w:ascii="Arial" w:hAnsi="Arial" w:cs="Arial"/>
          <w:i/>
          <w:iCs/>
          <w:color w:val="000000" w:themeColor="text1"/>
          <w:sz w:val="22"/>
          <w:szCs w:val="22"/>
        </w:rPr>
      </w:pPr>
    </w:p>
    <w:p w14:paraId="5BAE3B11" w14:textId="1AA7D818" w:rsidR="00290DB5" w:rsidRDefault="0053707E" w:rsidP="00F8734F">
      <w:pPr>
        <w:spacing w:after="0" w:line="276" w:lineRule="auto"/>
        <w:jc w:val="both"/>
        <w:rPr>
          <w:rFonts w:ascii="Arial" w:hAnsi="Arial" w:cs="Arial"/>
          <w:color w:val="000000" w:themeColor="text1"/>
          <w:sz w:val="22"/>
          <w:szCs w:val="22"/>
        </w:rPr>
      </w:pPr>
      <w:r w:rsidRPr="00290DB5">
        <w:rPr>
          <w:rFonts w:ascii="Arial" w:hAnsi="Arial" w:cs="Arial"/>
          <w:color w:val="000000" w:themeColor="text1"/>
          <w:sz w:val="22"/>
          <w:szCs w:val="22"/>
        </w:rPr>
        <w:t xml:space="preserve">The property benefits from a detached position </w:t>
      </w:r>
      <w:r w:rsidR="00290DB5">
        <w:rPr>
          <w:rFonts w:ascii="Arial" w:hAnsi="Arial" w:cs="Arial"/>
          <w:color w:val="000000" w:themeColor="text1"/>
          <w:sz w:val="22"/>
          <w:szCs w:val="22"/>
        </w:rPr>
        <w:t>a</w:t>
      </w:r>
      <w:r w:rsidRPr="00290DB5">
        <w:rPr>
          <w:rFonts w:ascii="Arial" w:hAnsi="Arial" w:cs="Arial"/>
          <w:color w:val="000000" w:themeColor="text1"/>
          <w:sz w:val="22"/>
          <w:szCs w:val="22"/>
        </w:rPr>
        <w:t xml:space="preserve">nd the proposed garage building would be located to the </w:t>
      </w:r>
      <w:r w:rsidR="00290DB5" w:rsidRPr="00290DB5">
        <w:rPr>
          <w:rFonts w:ascii="Arial" w:hAnsi="Arial" w:cs="Arial"/>
          <w:color w:val="000000" w:themeColor="text1"/>
          <w:sz w:val="22"/>
          <w:szCs w:val="22"/>
        </w:rPr>
        <w:t xml:space="preserve">southeast corner of the plot with the absence of any immediate neighbours. Therefore, officers raise no objections to the scheme in relation to overlooking, overbearing, overshadowing impacts or any loss of light to neighbouring properties. </w:t>
      </w:r>
    </w:p>
    <w:p w14:paraId="4E59529D" w14:textId="77777777" w:rsidR="00C10566" w:rsidRDefault="00C10566" w:rsidP="00F8734F">
      <w:pPr>
        <w:spacing w:after="0" w:line="276" w:lineRule="auto"/>
        <w:jc w:val="both"/>
        <w:rPr>
          <w:rFonts w:ascii="Arial" w:hAnsi="Arial" w:cs="Arial"/>
          <w:color w:val="000000" w:themeColor="text1"/>
          <w:sz w:val="22"/>
          <w:szCs w:val="22"/>
        </w:rPr>
      </w:pPr>
    </w:p>
    <w:p w14:paraId="759F437B" w14:textId="17A86F5B" w:rsidR="003B387F" w:rsidRPr="00290DB5" w:rsidRDefault="003B387F" w:rsidP="00F8734F">
      <w:pPr>
        <w:spacing w:after="0" w:line="276" w:lineRule="auto"/>
        <w:jc w:val="both"/>
        <w:rPr>
          <w:rFonts w:ascii="Arial" w:hAnsi="Arial" w:cs="Arial"/>
          <w:color w:val="000000" w:themeColor="text1"/>
          <w:sz w:val="22"/>
          <w:szCs w:val="22"/>
        </w:rPr>
      </w:pPr>
      <w:r w:rsidRPr="003B387F">
        <w:rPr>
          <w:rFonts w:ascii="Arial" w:hAnsi="Arial" w:cs="Arial"/>
          <w:color w:val="000000" w:themeColor="text1"/>
          <w:sz w:val="22"/>
          <w:szCs w:val="22"/>
        </w:rPr>
        <w:t>It has been observed that the proposed garage building would benefit from a loft area, accessed from an external staircase on the southwest elevation</w:t>
      </w:r>
      <w:r w:rsidR="00B53DC7">
        <w:rPr>
          <w:rFonts w:ascii="Arial" w:hAnsi="Arial" w:cs="Arial"/>
          <w:color w:val="000000" w:themeColor="text1"/>
          <w:sz w:val="22"/>
          <w:szCs w:val="22"/>
        </w:rPr>
        <w:t xml:space="preserve"> which is indicated to be used for home office/storage.  O</w:t>
      </w:r>
      <w:r w:rsidRPr="003B387F">
        <w:rPr>
          <w:rFonts w:ascii="Arial" w:hAnsi="Arial" w:cs="Arial"/>
          <w:color w:val="000000" w:themeColor="text1"/>
          <w:sz w:val="22"/>
          <w:szCs w:val="22"/>
        </w:rPr>
        <w:t xml:space="preserve">fficers are mindful that the </w:t>
      </w:r>
      <w:r w:rsidR="00B53DC7">
        <w:rPr>
          <w:rFonts w:ascii="Arial" w:hAnsi="Arial" w:cs="Arial"/>
          <w:color w:val="000000" w:themeColor="text1"/>
          <w:sz w:val="22"/>
          <w:szCs w:val="22"/>
        </w:rPr>
        <w:t xml:space="preserve">use of the </w:t>
      </w:r>
      <w:r w:rsidRPr="003B387F">
        <w:rPr>
          <w:rFonts w:ascii="Arial" w:hAnsi="Arial" w:cs="Arial"/>
          <w:color w:val="000000" w:themeColor="text1"/>
          <w:sz w:val="22"/>
          <w:szCs w:val="22"/>
        </w:rPr>
        <w:t>proposed building</w:t>
      </w:r>
      <w:r w:rsidR="00B53DC7">
        <w:rPr>
          <w:rFonts w:ascii="Arial" w:hAnsi="Arial" w:cs="Arial"/>
          <w:color w:val="000000" w:themeColor="text1"/>
          <w:sz w:val="22"/>
          <w:szCs w:val="22"/>
        </w:rPr>
        <w:t xml:space="preserve"> for living accom</w:t>
      </w:r>
      <w:r w:rsidRPr="003B387F">
        <w:rPr>
          <w:rFonts w:ascii="Arial" w:hAnsi="Arial" w:cs="Arial"/>
          <w:color w:val="000000" w:themeColor="text1"/>
          <w:sz w:val="22"/>
          <w:szCs w:val="22"/>
        </w:rPr>
        <w:t>modation</w:t>
      </w:r>
      <w:r w:rsidR="00B53DC7">
        <w:rPr>
          <w:rFonts w:ascii="Arial" w:hAnsi="Arial" w:cs="Arial"/>
          <w:color w:val="000000" w:themeColor="text1"/>
          <w:sz w:val="22"/>
          <w:szCs w:val="22"/>
        </w:rPr>
        <w:t xml:space="preserve"> would have potential to go beyond the scope of permission sought/granted</w:t>
      </w:r>
      <w:r w:rsidRPr="003B387F">
        <w:rPr>
          <w:rFonts w:ascii="Arial" w:hAnsi="Arial" w:cs="Arial"/>
          <w:color w:val="000000" w:themeColor="text1"/>
          <w:sz w:val="22"/>
          <w:szCs w:val="22"/>
        </w:rPr>
        <w:t xml:space="preserve">. Therefore, a condition would be added to ensure that the proposed garage building </w:t>
      </w:r>
      <w:r w:rsidR="00B53DC7">
        <w:rPr>
          <w:rFonts w:ascii="Arial" w:hAnsi="Arial" w:cs="Arial"/>
          <w:color w:val="000000" w:themeColor="text1"/>
          <w:sz w:val="22"/>
          <w:szCs w:val="22"/>
        </w:rPr>
        <w:t xml:space="preserve">is used </w:t>
      </w:r>
      <w:r w:rsidRPr="003B387F">
        <w:rPr>
          <w:rFonts w:ascii="Arial" w:hAnsi="Arial" w:cs="Arial"/>
          <w:color w:val="000000" w:themeColor="text1"/>
          <w:sz w:val="22"/>
          <w:szCs w:val="22"/>
        </w:rPr>
        <w:t>for purposes</w:t>
      </w:r>
      <w:r w:rsidR="00B53DC7">
        <w:rPr>
          <w:rFonts w:ascii="Arial" w:hAnsi="Arial" w:cs="Arial"/>
          <w:color w:val="000000" w:themeColor="text1"/>
          <w:sz w:val="22"/>
          <w:szCs w:val="22"/>
        </w:rPr>
        <w:t xml:space="preserve"> which are incidental </w:t>
      </w:r>
      <w:r w:rsidRPr="003B387F">
        <w:rPr>
          <w:rFonts w:ascii="Arial" w:hAnsi="Arial" w:cs="Arial"/>
          <w:color w:val="000000" w:themeColor="text1"/>
          <w:sz w:val="22"/>
          <w:szCs w:val="22"/>
        </w:rPr>
        <w:t xml:space="preserve">to the residential use of the main dwelling and </w:t>
      </w:r>
      <w:r w:rsidR="009B52B9">
        <w:rPr>
          <w:rFonts w:ascii="Arial" w:hAnsi="Arial" w:cs="Arial"/>
          <w:color w:val="000000" w:themeColor="text1"/>
          <w:sz w:val="22"/>
          <w:szCs w:val="22"/>
        </w:rPr>
        <w:t xml:space="preserve">that </w:t>
      </w:r>
      <w:r w:rsidRPr="003B387F">
        <w:rPr>
          <w:rFonts w:ascii="Arial" w:hAnsi="Arial" w:cs="Arial"/>
          <w:color w:val="000000" w:themeColor="text1"/>
          <w:sz w:val="22"/>
          <w:szCs w:val="22"/>
        </w:rPr>
        <w:t>it shall remain within the same planning unit as the main dwelling.</w:t>
      </w:r>
    </w:p>
    <w:p w14:paraId="5B380775" w14:textId="77777777" w:rsidR="00290DB5" w:rsidRDefault="00290DB5" w:rsidP="00F8734F">
      <w:pPr>
        <w:spacing w:after="0" w:line="276" w:lineRule="auto"/>
        <w:jc w:val="both"/>
        <w:rPr>
          <w:rFonts w:ascii="Arial" w:hAnsi="Arial" w:cs="Arial"/>
          <w:color w:val="000000" w:themeColor="text1"/>
          <w:sz w:val="22"/>
          <w:szCs w:val="22"/>
        </w:rPr>
      </w:pPr>
    </w:p>
    <w:p w14:paraId="21B05312" w14:textId="3419C219" w:rsidR="00DB13C3" w:rsidRPr="00A050F1" w:rsidRDefault="00DB13C3" w:rsidP="00F8734F">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046F9975" w14:textId="77777777" w:rsidR="006D1073" w:rsidRDefault="006D1073" w:rsidP="00F8734F">
      <w:pPr>
        <w:spacing w:after="0" w:line="276" w:lineRule="auto"/>
        <w:jc w:val="both"/>
        <w:rPr>
          <w:rFonts w:ascii="Arial" w:eastAsia="Times New Roman" w:hAnsi="Arial" w:cs="Arial"/>
          <w:b/>
          <w:bCs/>
          <w:color w:val="000000" w:themeColor="text1"/>
          <w:kern w:val="0"/>
          <w:sz w:val="22"/>
          <w:szCs w:val="22"/>
          <w:lang w:eastAsia="en-GB"/>
          <w14:ligatures w14:val="none"/>
        </w:rPr>
      </w:pPr>
    </w:p>
    <w:p w14:paraId="485ECEA8" w14:textId="58D5371A" w:rsidR="006705B5" w:rsidRPr="006705B5" w:rsidRDefault="006705B5" w:rsidP="00F8734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782AE2DD" w14:textId="77777777" w:rsidR="006705B5" w:rsidRDefault="006705B5" w:rsidP="00F8734F">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204E1E57" w14:textId="77777777" w:rsidR="003C7574" w:rsidRPr="006705B5" w:rsidRDefault="003C7574" w:rsidP="00F8734F">
      <w:pPr>
        <w:spacing w:after="0" w:line="276" w:lineRule="auto"/>
        <w:jc w:val="both"/>
        <w:rPr>
          <w:rFonts w:ascii="Arial" w:eastAsia="Times New Roman" w:hAnsi="Arial" w:cs="Arial"/>
          <w:color w:val="000000" w:themeColor="text1"/>
          <w:kern w:val="0"/>
          <w:sz w:val="22"/>
          <w:szCs w:val="22"/>
          <w:lang w:eastAsia="en-GB"/>
          <w14:ligatures w14:val="none"/>
        </w:rPr>
      </w:pPr>
    </w:p>
    <w:p w14:paraId="6FEEB25D" w14:textId="77777777" w:rsidR="006705B5" w:rsidRDefault="006705B5" w:rsidP="00F8734F">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8A004BF" w14:textId="77777777" w:rsidR="009A21E8" w:rsidRPr="00610FCF" w:rsidRDefault="009A21E8" w:rsidP="00F8734F">
      <w:pPr>
        <w:spacing w:after="0" w:line="276" w:lineRule="auto"/>
        <w:jc w:val="both"/>
        <w:rPr>
          <w:rFonts w:ascii="Arial" w:eastAsia="Times New Roman" w:hAnsi="Arial" w:cs="Arial"/>
          <w:color w:val="000000" w:themeColor="text1"/>
          <w:kern w:val="0"/>
          <w:sz w:val="22"/>
          <w:szCs w:val="22"/>
          <w:lang w:eastAsia="en-GB"/>
          <w14:ligatures w14:val="none"/>
        </w:rPr>
      </w:pPr>
    </w:p>
    <w:p w14:paraId="649CB199" w14:textId="50A6D3AF" w:rsidR="009A21E8" w:rsidRPr="00610FCF" w:rsidRDefault="009A21E8" w:rsidP="00F8734F">
      <w:pPr>
        <w:jc w:val="both"/>
        <w:rPr>
          <w:rFonts w:ascii="Arial" w:hAnsi="Arial" w:cs="Arial"/>
          <w:color w:val="000000"/>
          <w:sz w:val="22"/>
          <w:szCs w:val="22"/>
        </w:rPr>
      </w:pPr>
      <w:proofErr w:type="gramStart"/>
      <w:r w:rsidRPr="00610FCF">
        <w:rPr>
          <w:rFonts w:ascii="Arial" w:hAnsi="Arial" w:cs="Arial"/>
          <w:sz w:val="22"/>
          <w:szCs w:val="22"/>
        </w:rPr>
        <w:t>In order to</w:t>
      </w:r>
      <w:proofErr w:type="gramEnd"/>
      <w:r w:rsidRPr="00610FCF">
        <w:rPr>
          <w:rFonts w:ascii="Arial" w:hAnsi="Arial" w:cs="Arial"/>
          <w:sz w:val="22"/>
          <w:szCs w:val="22"/>
        </w:rPr>
        <w:t xml:space="preserve"> comply with the Wiltshire Local Transport Plan 2011 – 2026: Car Parking Strategy (March 2015) three on-site car parking spaces would be required for a 4+ bed dwelling (standard min. size 2.4m x 4.8m).</w:t>
      </w:r>
    </w:p>
    <w:p w14:paraId="575E8F16" w14:textId="69B3F941" w:rsidR="00610FCF" w:rsidRDefault="009A21E8" w:rsidP="00F8734F">
      <w:pPr>
        <w:jc w:val="both"/>
        <w:rPr>
          <w:rFonts w:ascii="Arial" w:eastAsia="Times New Roman" w:hAnsi="Arial" w:cs="Arial"/>
          <w:kern w:val="0"/>
          <w:sz w:val="22"/>
          <w:szCs w:val="22"/>
          <w:lang w:eastAsia="en-GB"/>
          <w14:ligatures w14:val="none"/>
        </w:rPr>
      </w:pPr>
      <w:bookmarkStart w:id="2" w:name="_Hlk165626547"/>
      <w:bookmarkStart w:id="3" w:name="_Hlk121314865"/>
      <w:bookmarkStart w:id="4" w:name="_Hlk168397330"/>
      <w:bookmarkStart w:id="5" w:name="_Hlk121234677"/>
      <w:bookmarkStart w:id="6" w:name="_Hlk124775930"/>
      <w:bookmarkStart w:id="7" w:name="_Hlk173498673"/>
      <w:proofErr w:type="gramStart"/>
      <w:r w:rsidRPr="00610FCF">
        <w:rPr>
          <w:rFonts w:ascii="Arial" w:hAnsi="Arial" w:cs="Arial"/>
          <w:color w:val="080707"/>
          <w:sz w:val="22"/>
          <w:szCs w:val="22"/>
        </w:rPr>
        <w:t>In order to</w:t>
      </w:r>
      <w:proofErr w:type="gramEnd"/>
      <w:r w:rsidRPr="00610FCF">
        <w:rPr>
          <w:rFonts w:ascii="Arial" w:hAnsi="Arial" w:cs="Arial"/>
          <w:color w:val="080707"/>
          <w:sz w:val="22"/>
          <w:szCs w:val="22"/>
        </w:rPr>
        <w:t xml:space="preserve"> count as a parking space a garage should have internal dimensions of 3m x 6m, </w:t>
      </w:r>
      <w:r w:rsidR="00B509A9" w:rsidRPr="00610FCF">
        <w:rPr>
          <w:rFonts w:ascii="Arial" w:hAnsi="Arial" w:cs="Arial"/>
          <w:color w:val="080707"/>
          <w:sz w:val="22"/>
          <w:szCs w:val="22"/>
        </w:rPr>
        <w:t xml:space="preserve">and </w:t>
      </w:r>
      <w:r w:rsidRPr="00610FCF">
        <w:rPr>
          <w:rFonts w:ascii="Arial" w:hAnsi="Arial" w:cs="Arial"/>
          <w:color w:val="080707"/>
          <w:sz w:val="22"/>
          <w:szCs w:val="22"/>
        </w:rPr>
        <w:t xml:space="preserve">the proposed garage would meet the criteria set by the Transport Plan for the parking of </w:t>
      </w:r>
      <w:r w:rsidR="00B509A9" w:rsidRPr="00610FCF">
        <w:rPr>
          <w:rFonts w:ascii="Arial" w:hAnsi="Arial" w:cs="Arial"/>
          <w:color w:val="080707"/>
          <w:sz w:val="22"/>
          <w:szCs w:val="22"/>
        </w:rPr>
        <w:t>three</w:t>
      </w:r>
      <w:r w:rsidRPr="00610FCF">
        <w:rPr>
          <w:rFonts w:ascii="Arial" w:hAnsi="Arial" w:cs="Arial"/>
          <w:color w:val="080707"/>
          <w:sz w:val="22"/>
          <w:szCs w:val="22"/>
        </w:rPr>
        <w:t xml:space="preserve"> vehicle</w:t>
      </w:r>
      <w:r w:rsidR="00B509A9" w:rsidRPr="00610FCF">
        <w:rPr>
          <w:rFonts w:ascii="Arial" w:hAnsi="Arial" w:cs="Arial"/>
          <w:color w:val="080707"/>
          <w:sz w:val="22"/>
          <w:szCs w:val="22"/>
        </w:rPr>
        <w:t>s</w:t>
      </w:r>
      <w:bookmarkEnd w:id="2"/>
      <w:bookmarkEnd w:id="3"/>
      <w:bookmarkEnd w:id="4"/>
      <w:bookmarkEnd w:id="5"/>
      <w:bookmarkEnd w:id="6"/>
      <w:bookmarkEnd w:id="7"/>
      <w:r w:rsidR="00610FCF" w:rsidRPr="00610FCF">
        <w:rPr>
          <w:rFonts w:ascii="Arial" w:hAnsi="Arial" w:cs="Arial"/>
          <w:color w:val="080707"/>
          <w:sz w:val="22"/>
          <w:szCs w:val="22"/>
        </w:rPr>
        <w:t>.</w:t>
      </w:r>
      <w:r w:rsidR="00610FCF">
        <w:rPr>
          <w:rFonts w:ascii="Arial" w:hAnsi="Arial" w:cs="Arial"/>
          <w:color w:val="080707"/>
          <w:sz w:val="22"/>
          <w:szCs w:val="22"/>
        </w:rPr>
        <w:t xml:space="preserve"> </w:t>
      </w:r>
      <w:r w:rsidR="000557C2" w:rsidRPr="000557C2">
        <w:rPr>
          <w:rFonts w:ascii="Arial" w:eastAsia="Times New Roman" w:hAnsi="Arial" w:cs="Arial"/>
          <w:kern w:val="0"/>
          <w:sz w:val="22"/>
          <w:szCs w:val="22"/>
          <w:lang w:eastAsia="en-GB"/>
          <w14:ligatures w14:val="none"/>
        </w:rPr>
        <w:t xml:space="preserve">The host dwelling benefits from an extended plot with a large drive to the front elevation that would adequately accommodate the parking of several cars, therefore no concerns are raised in relation to the off-road parking provision. </w:t>
      </w:r>
    </w:p>
    <w:p w14:paraId="7C637C1D" w14:textId="027C27AD" w:rsidR="00E57D1F" w:rsidRPr="00610FCF" w:rsidRDefault="000557C2" w:rsidP="00F8734F">
      <w:pPr>
        <w:jc w:val="both"/>
        <w:rPr>
          <w:rFonts w:ascii="Arial" w:hAnsi="Arial" w:cs="Arial"/>
          <w:color w:val="000000"/>
          <w:sz w:val="22"/>
          <w:szCs w:val="22"/>
        </w:rPr>
      </w:pPr>
      <w:r w:rsidRPr="000557C2">
        <w:rPr>
          <w:rFonts w:ascii="Arial" w:eastAsia="Times New Roman" w:hAnsi="Arial" w:cs="Arial"/>
          <w:kern w:val="0"/>
          <w:sz w:val="22"/>
          <w:szCs w:val="22"/>
          <w:lang w:eastAsia="en-GB"/>
          <w14:ligatures w14:val="none"/>
        </w:rPr>
        <w:t xml:space="preserve">The Local Authority Highways officer was consulted on the proposed scheme and wished to offer no </w:t>
      </w:r>
      <w:r w:rsidR="00610FCF" w:rsidRPr="000557C2">
        <w:rPr>
          <w:rFonts w:ascii="Arial" w:eastAsia="Times New Roman" w:hAnsi="Arial" w:cs="Arial"/>
          <w:kern w:val="0"/>
          <w:sz w:val="22"/>
          <w:szCs w:val="22"/>
          <w:lang w:eastAsia="en-GB"/>
          <w14:ligatures w14:val="none"/>
        </w:rPr>
        <w:t>objections.</w:t>
      </w:r>
      <w:r w:rsidR="00610FCF" w:rsidRPr="009A21E8">
        <w:rPr>
          <w:rFonts w:ascii="Arial" w:eastAsia="Times New Roman" w:hAnsi="Arial" w:cs="Arial"/>
          <w:kern w:val="0"/>
          <w:sz w:val="22"/>
          <w:szCs w:val="22"/>
          <w:lang w:eastAsia="en-GB"/>
          <w14:ligatures w14:val="none"/>
        </w:rPr>
        <w:t xml:space="preserve"> The</w:t>
      </w:r>
      <w:r w:rsidRPr="009A21E8">
        <w:rPr>
          <w:rFonts w:ascii="Arial" w:eastAsia="Times New Roman" w:hAnsi="Arial" w:cs="Arial"/>
          <w:kern w:val="0"/>
          <w:sz w:val="22"/>
          <w:szCs w:val="22"/>
          <w:lang w:eastAsia="en-GB"/>
          <w14:ligatures w14:val="none"/>
        </w:rPr>
        <w:t xml:space="preserve"> proposal retains the existing access and would not give rise to significant harm in terms of highway safety.</w:t>
      </w:r>
    </w:p>
    <w:p w14:paraId="0F9D58E7" w14:textId="77777777" w:rsidR="006705B5" w:rsidRDefault="006705B5" w:rsidP="00F8734F">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Pr="006705B5">
        <w:rPr>
          <w:rFonts w:ascii="Arial" w:eastAsia="Times New Roman" w:hAnsi="Arial" w:cs="Arial"/>
          <w:color w:val="000000" w:themeColor="text1"/>
          <w:kern w:val="0"/>
          <w:sz w:val="22"/>
          <w:szCs w:val="22"/>
          <w:lang w:eastAsia="en-GB"/>
          <w14:ligatures w14:val="none"/>
        </w:rPr>
        <w:t>is</w:t>
      </w:r>
      <w:proofErr w:type="gramEnd"/>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22684CD8" w14:textId="77777777" w:rsidR="00FF21CE" w:rsidRPr="006705B5" w:rsidRDefault="00FF21CE" w:rsidP="00F8734F">
      <w:pPr>
        <w:spacing w:after="0" w:line="276" w:lineRule="auto"/>
        <w:jc w:val="both"/>
        <w:rPr>
          <w:rFonts w:ascii="Arial" w:eastAsia="Times New Roman" w:hAnsi="Arial" w:cs="Arial"/>
          <w:color w:val="000000" w:themeColor="text1"/>
          <w:kern w:val="0"/>
          <w:sz w:val="22"/>
          <w:szCs w:val="22"/>
          <w:lang w:eastAsia="en-GB"/>
          <w14:ligatures w14:val="none"/>
        </w:rPr>
      </w:pPr>
    </w:p>
    <w:p w14:paraId="1658B36B" w14:textId="77777777" w:rsidR="006705B5" w:rsidRPr="006705B5" w:rsidRDefault="006705B5" w:rsidP="00F8734F">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63E7C525" w14:textId="77777777" w:rsidR="006705B5" w:rsidRPr="006705B5" w:rsidRDefault="006705B5" w:rsidP="00F8734F">
      <w:pPr>
        <w:spacing w:after="0" w:line="276" w:lineRule="auto"/>
        <w:jc w:val="both"/>
        <w:rPr>
          <w:rFonts w:ascii="Arial" w:eastAsia="Times New Roman" w:hAnsi="Arial" w:cs="Arial"/>
          <w:color w:val="000000" w:themeColor="text1"/>
          <w:kern w:val="0"/>
          <w:sz w:val="22"/>
          <w:szCs w:val="22"/>
          <w:lang w:eastAsia="en-GB"/>
          <w14:ligatures w14:val="none"/>
        </w:rPr>
      </w:pPr>
    </w:p>
    <w:p w14:paraId="62EF8111" w14:textId="44F1D230" w:rsidR="006705B5" w:rsidRPr="006705B5" w:rsidRDefault="006705B5" w:rsidP="00F8734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193757B3" w14:textId="77777777" w:rsidR="006705B5" w:rsidRDefault="006705B5" w:rsidP="00F8734F">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7B2C1E6E" w14:textId="77777777" w:rsidR="00F272A5" w:rsidRPr="006705B5" w:rsidRDefault="00F272A5" w:rsidP="00F8734F">
      <w:pPr>
        <w:spacing w:after="0" w:line="276" w:lineRule="auto"/>
        <w:jc w:val="both"/>
        <w:rPr>
          <w:rFonts w:ascii="Arial" w:eastAsia="Times New Roman" w:hAnsi="Arial" w:cs="Arial"/>
          <w:color w:val="000000" w:themeColor="text1"/>
          <w:kern w:val="0"/>
          <w:sz w:val="22"/>
          <w:szCs w:val="22"/>
          <w:lang w:eastAsia="en-GB"/>
          <w14:ligatures w14:val="none"/>
        </w:rPr>
      </w:pPr>
    </w:p>
    <w:p w14:paraId="669848D6" w14:textId="77777777" w:rsidR="006705B5" w:rsidRPr="006705B5" w:rsidRDefault="006705B5" w:rsidP="00F8734F">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7B2F22B7" w14:textId="77777777" w:rsidR="00DD76CB" w:rsidRDefault="00DD76CB" w:rsidP="00F8734F">
      <w:pPr>
        <w:spacing w:after="0" w:line="276" w:lineRule="auto"/>
        <w:jc w:val="both"/>
        <w:rPr>
          <w:rFonts w:ascii="Arial" w:eastAsia="Times New Roman" w:hAnsi="Arial" w:cs="Arial"/>
          <w:i/>
          <w:iCs/>
          <w:color w:val="ED0000"/>
          <w:kern w:val="0"/>
          <w:sz w:val="22"/>
          <w:szCs w:val="22"/>
          <w:lang w:eastAsia="en-GB"/>
          <w14:ligatures w14:val="none"/>
        </w:rPr>
      </w:pPr>
    </w:p>
    <w:p w14:paraId="7BC28B36" w14:textId="37DDFC5F" w:rsidR="00674EDB" w:rsidRDefault="00674EDB" w:rsidP="00F8734F">
      <w:pPr>
        <w:pStyle w:val="NormalWeb"/>
        <w:shd w:val="clear" w:color="auto" w:fill="FFFFFF"/>
        <w:spacing w:after="0"/>
        <w:jc w:val="both"/>
        <w:rPr>
          <w:rFonts w:ascii="Arial" w:hAnsi="Arial" w:cs="Arial"/>
          <w:sz w:val="22"/>
          <w:szCs w:val="22"/>
        </w:rPr>
      </w:pPr>
      <w:r w:rsidRPr="001D106D">
        <w:rPr>
          <w:rFonts w:ascii="Arial" w:hAnsi="Arial" w:cs="Arial"/>
          <w:sz w:val="22"/>
          <w:szCs w:val="22"/>
        </w:rPr>
        <w:t xml:space="preserve">The application site is located within one of the ‘consultation zones’ for the Bath and Bradford-on-Avon Bat Special Area of Conservation (SAC), as well as the </w:t>
      </w:r>
      <w:r w:rsidR="00874A92">
        <w:rPr>
          <w:rFonts w:ascii="Arial" w:hAnsi="Arial" w:cs="Arial"/>
          <w:sz w:val="22"/>
          <w:szCs w:val="22"/>
        </w:rPr>
        <w:t>yellow</w:t>
      </w:r>
      <w:r w:rsidRPr="001D106D">
        <w:rPr>
          <w:rFonts w:ascii="Arial" w:hAnsi="Arial" w:cs="Arial"/>
          <w:sz w:val="22"/>
          <w:szCs w:val="22"/>
        </w:rPr>
        <w:t xml:space="preserve"> zone of the Trowbridge </w:t>
      </w:r>
      <w:r>
        <w:rPr>
          <w:rFonts w:ascii="Arial" w:hAnsi="Arial" w:cs="Arial"/>
          <w:sz w:val="22"/>
          <w:szCs w:val="22"/>
        </w:rPr>
        <w:t xml:space="preserve">and Westbury </w:t>
      </w:r>
      <w:r w:rsidRPr="001D106D">
        <w:rPr>
          <w:rFonts w:ascii="Arial" w:hAnsi="Arial" w:cs="Arial"/>
          <w:sz w:val="22"/>
          <w:szCs w:val="22"/>
        </w:rPr>
        <w:t>Bat Mitigation Strategy (T</w:t>
      </w:r>
      <w:r>
        <w:rPr>
          <w:rFonts w:ascii="Arial" w:hAnsi="Arial" w:cs="Arial"/>
          <w:sz w:val="22"/>
          <w:szCs w:val="22"/>
        </w:rPr>
        <w:t>W</w:t>
      </w:r>
      <w:r w:rsidRPr="001D106D">
        <w:rPr>
          <w:rFonts w:ascii="Arial" w:hAnsi="Arial" w:cs="Arial"/>
          <w:sz w:val="22"/>
          <w:szCs w:val="22"/>
        </w:rPr>
        <w:t xml:space="preserve">BMS). </w:t>
      </w:r>
    </w:p>
    <w:p w14:paraId="49F34D15" w14:textId="77777777" w:rsidR="00B519FA" w:rsidRDefault="00B519FA" w:rsidP="00F8734F">
      <w:pPr>
        <w:pStyle w:val="NoSpacing"/>
        <w:spacing w:line="276" w:lineRule="auto"/>
        <w:jc w:val="both"/>
        <w:rPr>
          <w:rFonts w:ascii="Arial" w:hAnsi="Arial" w:cs="Arial"/>
        </w:rPr>
      </w:pPr>
    </w:p>
    <w:p w14:paraId="0A8A4C1D" w14:textId="776F3621" w:rsidR="00B871E6" w:rsidRDefault="008B19CF" w:rsidP="00F8734F">
      <w:pPr>
        <w:pStyle w:val="NoSpacing"/>
        <w:spacing w:line="276" w:lineRule="auto"/>
        <w:jc w:val="both"/>
        <w:rPr>
          <w:rFonts w:ascii="Arial" w:hAnsi="Arial" w:cs="Arial"/>
        </w:rPr>
      </w:pPr>
      <w:r>
        <w:rPr>
          <w:rFonts w:ascii="Arial" w:hAnsi="Arial" w:cs="Arial"/>
        </w:rPr>
        <w:t>T</w:t>
      </w:r>
      <w:r w:rsidRPr="001D106D">
        <w:rPr>
          <w:rFonts w:ascii="Arial" w:hAnsi="Arial" w:cs="Arial"/>
        </w:rPr>
        <w:t>herefore,</w:t>
      </w:r>
      <w:r w:rsidR="00B871E6" w:rsidRPr="001D106D">
        <w:rPr>
          <w:rFonts w:ascii="Arial" w:hAnsi="Arial" w:cs="Arial"/>
        </w:rPr>
        <w:t xml:space="preserve"> due consideration </w:t>
      </w:r>
      <w:proofErr w:type="gramStart"/>
      <w:r w:rsidR="00B871E6" w:rsidRPr="001D106D">
        <w:rPr>
          <w:rFonts w:ascii="Arial" w:hAnsi="Arial" w:cs="Arial"/>
        </w:rPr>
        <w:t>has to</w:t>
      </w:r>
      <w:proofErr w:type="gramEnd"/>
      <w:r w:rsidR="00B871E6" w:rsidRPr="001D106D">
        <w:rPr>
          <w:rFonts w:ascii="Arial" w:hAnsi="Arial" w:cs="Arial"/>
        </w:rPr>
        <w:t xml:space="preserve"> be given to the potential disturbance of any bats because of proposed new residential development. However, given the limited development proposed, </w:t>
      </w:r>
      <w:r w:rsidR="00B519FA">
        <w:rPr>
          <w:rFonts w:ascii="Arial" w:hAnsi="Arial" w:cs="Arial"/>
        </w:rPr>
        <w:t>the erection of a standalone building,</w:t>
      </w:r>
      <w:r w:rsidR="00B53DC7">
        <w:rPr>
          <w:rFonts w:ascii="Arial" w:hAnsi="Arial" w:cs="Arial"/>
        </w:rPr>
        <w:t xml:space="preserve"> </w:t>
      </w:r>
      <w:r w:rsidR="00B53DC7" w:rsidRPr="00B53DC7">
        <w:rPr>
          <w:rFonts w:ascii="Arial" w:hAnsi="Arial" w:cs="Arial"/>
        </w:rPr>
        <w:t>without the creation of separate independent living accommodation</w:t>
      </w:r>
      <w:r w:rsidR="00B53DC7">
        <w:rPr>
          <w:rFonts w:ascii="Arial" w:hAnsi="Arial" w:cs="Arial"/>
        </w:rPr>
        <w:t xml:space="preserve">, </w:t>
      </w:r>
      <w:r w:rsidR="00B871E6" w:rsidRPr="001D106D">
        <w:rPr>
          <w:rFonts w:ascii="Arial" w:hAnsi="Arial" w:cs="Arial"/>
        </w:rPr>
        <w:t xml:space="preserve">significant effects relating to the disturbance to bats can be ruled out. </w:t>
      </w:r>
    </w:p>
    <w:p w14:paraId="4F43E5E5" w14:textId="7696B4D2" w:rsidR="00674EDB" w:rsidRDefault="00674EDB" w:rsidP="00F8734F">
      <w:pPr>
        <w:pStyle w:val="NormalWeb"/>
        <w:shd w:val="clear" w:color="auto" w:fill="FFFFFF"/>
        <w:spacing w:after="0"/>
        <w:jc w:val="both"/>
        <w:rPr>
          <w:rFonts w:ascii="Arial" w:hAnsi="Arial" w:cs="Arial"/>
          <w:sz w:val="22"/>
          <w:szCs w:val="22"/>
        </w:rPr>
      </w:pPr>
    </w:p>
    <w:p w14:paraId="5CD7A91D" w14:textId="1F54681B" w:rsidR="002D3187" w:rsidRPr="001D106D" w:rsidRDefault="002D3187" w:rsidP="00F8734F">
      <w:pPr>
        <w:pStyle w:val="NormalWeb"/>
        <w:shd w:val="clear" w:color="auto" w:fill="FFFFFF"/>
        <w:spacing w:after="0" w:line="276" w:lineRule="auto"/>
        <w:jc w:val="both"/>
        <w:rPr>
          <w:rFonts w:ascii="Arial" w:hAnsi="Arial" w:cs="Arial"/>
          <w:color w:val="181818"/>
          <w:sz w:val="22"/>
          <w:szCs w:val="22"/>
        </w:rPr>
      </w:pPr>
      <w:r w:rsidRPr="001D106D">
        <w:rPr>
          <w:rFonts w:ascii="Arial" w:hAnsi="Arial" w:cs="Arial"/>
          <w:color w:val="181818"/>
          <w:sz w:val="22"/>
          <w:szCs w:val="22"/>
        </w:rPr>
        <w:t xml:space="preserve">This proposal falls within the recreational impact zone of the Salisbury Plain Special Protection Area for birds. Therefore, potential disturbance to nesting birds through the creation of additional visitor numbers to the Salisbury Plain </w:t>
      </w:r>
      <w:proofErr w:type="gramStart"/>
      <w:r w:rsidRPr="001D106D">
        <w:rPr>
          <w:rFonts w:ascii="Arial" w:hAnsi="Arial" w:cs="Arial"/>
          <w:color w:val="181818"/>
          <w:sz w:val="22"/>
          <w:szCs w:val="22"/>
        </w:rPr>
        <w:t>has to</w:t>
      </w:r>
      <w:proofErr w:type="gramEnd"/>
      <w:r w:rsidRPr="001D106D">
        <w:rPr>
          <w:rFonts w:ascii="Arial" w:hAnsi="Arial" w:cs="Arial"/>
          <w:color w:val="181818"/>
          <w:sz w:val="22"/>
          <w:szCs w:val="22"/>
        </w:rPr>
        <w:t xml:space="preserve"> be assessed. However, given that this proposal relates to </w:t>
      </w:r>
      <w:r>
        <w:rPr>
          <w:rFonts w:ascii="Arial" w:hAnsi="Arial" w:cs="Arial"/>
          <w:color w:val="181818"/>
          <w:sz w:val="22"/>
          <w:szCs w:val="22"/>
        </w:rPr>
        <w:t>the erection of a detached garage building</w:t>
      </w:r>
      <w:r w:rsidRPr="001D106D">
        <w:rPr>
          <w:rFonts w:ascii="Arial" w:hAnsi="Arial" w:cs="Arial"/>
          <w:color w:val="181818"/>
          <w:sz w:val="22"/>
          <w:szCs w:val="22"/>
        </w:rPr>
        <w:t xml:space="preserve">, </w:t>
      </w:r>
      <w:bookmarkStart w:id="8" w:name="_Hlk219289111"/>
      <w:r w:rsidRPr="001D106D">
        <w:rPr>
          <w:rFonts w:ascii="Arial" w:hAnsi="Arial" w:cs="Arial"/>
          <w:color w:val="181818"/>
          <w:sz w:val="22"/>
          <w:szCs w:val="22"/>
        </w:rPr>
        <w:t>without the creation of separate independent living accommodation</w:t>
      </w:r>
      <w:bookmarkEnd w:id="8"/>
      <w:r w:rsidRPr="001D106D">
        <w:rPr>
          <w:rFonts w:ascii="Arial" w:hAnsi="Arial" w:cs="Arial"/>
          <w:color w:val="181818"/>
          <w:sz w:val="22"/>
          <w:szCs w:val="22"/>
        </w:rPr>
        <w:t>, it is considered that there would not be any adverse impacts on the Special Protection Area.</w:t>
      </w:r>
    </w:p>
    <w:p w14:paraId="12AE2EE2" w14:textId="77777777" w:rsidR="00515980" w:rsidRPr="006705B5" w:rsidRDefault="00515980" w:rsidP="00F8734F">
      <w:pPr>
        <w:spacing w:after="0" w:line="276" w:lineRule="auto"/>
        <w:jc w:val="both"/>
        <w:rPr>
          <w:rFonts w:ascii="Arial" w:eastAsia="Times New Roman" w:hAnsi="Arial" w:cs="Arial"/>
          <w:color w:val="000000" w:themeColor="text1"/>
          <w:kern w:val="0"/>
          <w:sz w:val="22"/>
          <w:szCs w:val="22"/>
          <w:lang w:eastAsia="en-GB"/>
          <w14:ligatures w14:val="none"/>
        </w:rPr>
      </w:pPr>
    </w:p>
    <w:p w14:paraId="3F494D0C" w14:textId="77777777" w:rsidR="006705B5" w:rsidRPr="006705B5" w:rsidRDefault="006705B5" w:rsidP="00F8734F">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7A1DA0FE" w14:textId="77777777" w:rsidR="002B3C19" w:rsidRDefault="002B3C19" w:rsidP="00F8734F">
      <w:pPr>
        <w:spacing w:after="0" w:line="276" w:lineRule="auto"/>
        <w:jc w:val="both"/>
        <w:rPr>
          <w:rFonts w:ascii="Arial" w:eastAsia="Times New Roman" w:hAnsi="Arial" w:cs="Arial"/>
          <w:color w:val="000000" w:themeColor="text1"/>
          <w:kern w:val="0"/>
          <w:sz w:val="22"/>
          <w:szCs w:val="22"/>
          <w:lang w:eastAsia="en-GB"/>
          <w14:ligatures w14:val="none"/>
        </w:rPr>
      </w:pPr>
    </w:p>
    <w:p w14:paraId="54032D77" w14:textId="77777777" w:rsidR="00200044" w:rsidRDefault="00200044" w:rsidP="00F8734F">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9"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663F5CB1" w14:textId="77777777" w:rsidR="00200044" w:rsidRDefault="00200044" w:rsidP="00F8734F">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9"/>
    <w:p w14:paraId="27D3CFE3" w14:textId="77777777" w:rsidR="00A3010D" w:rsidRDefault="00A3010D" w:rsidP="00F8734F">
      <w:pPr>
        <w:spacing w:after="0" w:line="276" w:lineRule="auto"/>
        <w:jc w:val="both"/>
        <w:rPr>
          <w:rFonts w:ascii="Arial" w:eastAsia="Times New Roman" w:hAnsi="Arial" w:cs="Arial"/>
          <w:color w:val="FF0000"/>
          <w:kern w:val="0"/>
          <w:sz w:val="22"/>
          <w:szCs w:val="22"/>
          <w:lang w:eastAsia="en-GB"/>
          <w14:ligatures w14:val="none"/>
        </w:rPr>
      </w:pPr>
    </w:p>
    <w:p w14:paraId="6E20BF7B" w14:textId="77777777" w:rsidR="00F7609E" w:rsidRPr="009C1702" w:rsidRDefault="00F7609E" w:rsidP="00F8734F">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795ECE83" w14:textId="77777777" w:rsidR="00997B32" w:rsidRDefault="00997B32" w:rsidP="00F8734F">
      <w:pPr>
        <w:spacing w:after="0" w:line="276" w:lineRule="auto"/>
        <w:jc w:val="both"/>
        <w:rPr>
          <w:rFonts w:ascii="Arial" w:eastAsia="Times New Roman" w:hAnsi="Arial" w:cs="Arial"/>
          <w:color w:val="000000" w:themeColor="text1"/>
          <w:kern w:val="0"/>
          <w:sz w:val="22"/>
          <w:szCs w:val="22"/>
          <w:lang w:eastAsia="en-GB"/>
          <w14:ligatures w14:val="none"/>
        </w:rPr>
      </w:pPr>
    </w:p>
    <w:p w14:paraId="4525691B" w14:textId="763208DD" w:rsidR="007D4B14" w:rsidRDefault="007D4B14" w:rsidP="00F8734F">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w:t>
      </w:r>
      <w:r w:rsidR="00426171">
        <w:rPr>
          <w:rFonts w:ascii="Arial" w:eastAsia="Times New Roman" w:hAnsi="Arial" w:cs="Arial"/>
          <w:color w:val="000000" w:themeColor="text1"/>
          <w:kern w:val="0"/>
          <w:sz w:val="22"/>
          <w:szCs w:val="22"/>
          <w:lang w:eastAsia="en-GB"/>
          <w14:ligatures w14:val="none"/>
        </w:rPr>
        <w:t xml:space="preserve"> </w:t>
      </w:r>
      <w:r w:rsidRPr="007D4B14">
        <w:rPr>
          <w:rFonts w:ascii="Arial" w:eastAsia="Times New Roman" w:hAnsi="Arial" w:cs="Arial"/>
          <w:color w:val="000000" w:themeColor="text1"/>
          <w:kern w:val="0"/>
          <w:sz w:val="22"/>
          <w:szCs w:val="22"/>
          <w:lang w:eastAsia="en-GB"/>
          <w14:ligatures w14:val="none"/>
        </w:rPr>
        <w:t>or ecology.</w:t>
      </w:r>
    </w:p>
    <w:p w14:paraId="473E11D7" w14:textId="77777777" w:rsidR="007D4B14" w:rsidRPr="007D4B14" w:rsidRDefault="007D4B14" w:rsidP="00F8734F">
      <w:pPr>
        <w:spacing w:after="0" w:line="276" w:lineRule="auto"/>
        <w:jc w:val="both"/>
        <w:rPr>
          <w:rFonts w:ascii="Arial" w:eastAsia="Times New Roman" w:hAnsi="Arial" w:cs="Arial"/>
          <w:color w:val="000000" w:themeColor="text1"/>
          <w:kern w:val="0"/>
          <w:sz w:val="22"/>
          <w:szCs w:val="22"/>
          <w:lang w:eastAsia="en-GB"/>
          <w14:ligatures w14:val="none"/>
        </w:rPr>
      </w:pPr>
    </w:p>
    <w:p w14:paraId="333F4790" w14:textId="77777777" w:rsidR="007D4B14" w:rsidRPr="007D4B14" w:rsidRDefault="007D4B14" w:rsidP="00F8734F">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1DA92CB7"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E25344E" w14:textId="77777777" w:rsidR="00F7609E"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3029E84D" w14:textId="77777777" w:rsidR="00F8734F" w:rsidRDefault="00F8734F" w:rsidP="009C1702">
      <w:pPr>
        <w:spacing w:after="0" w:line="276" w:lineRule="auto"/>
        <w:jc w:val="both"/>
        <w:rPr>
          <w:rFonts w:ascii="Arial" w:eastAsia="Times New Roman" w:hAnsi="Arial" w:cs="Arial"/>
          <w:b/>
          <w:bCs/>
          <w:kern w:val="0"/>
          <w:sz w:val="22"/>
          <w:szCs w:val="22"/>
          <w:lang w:eastAsia="en-GB"/>
          <w14:ligatures w14:val="none"/>
        </w:rPr>
      </w:pPr>
    </w:p>
    <w:p w14:paraId="67C72050" w14:textId="5EEF0919" w:rsidR="00F8734F" w:rsidRDefault="00F8734F" w:rsidP="005A6E73">
      <w:pPr>
        <w:spacing w:after="0" w:line="276" w:lineRule="auto"/>
        <w:jc w:val="both"/>
        <w:rPr>
          <w:rFonts w:ascii="Arial" w:eastAsia="Times New Roman" w:hAnsi="Arial" w:cs="Arial"/>
          <w:kern w:val="0"/>
          <w:sz w:val="22"/>
          <w:szCs w:val="22"/>
          <w:u w:val="single"/>
          <w:lang w:eastAsia="en-GB"/>
          <w14:ligatures w14:val="none"/>
        </w:rPr>
      </w:pPr>
      <w:r w:rsidRPr="00F8734F">
        <w:rPr>
          <w:rFonts w:ascii="Arial" w:eastAsia="Times New Roman" w:hAnsi="Arial" w:cs="Arial"/>
          <w:kern w:val="0"/>
          <w:sz w:val="22"/>
          <w:szCs w:val="22"/>
          <w:u w:val="single"/>
          <w:lang w:eastAsia="en-GB"/>
          <w14:ligatures w14:val="none"/>
        </w:rPr>
        <w:t>Conditions</w:t>
      </w:r>
    </w:p>
    <w:p w14:paraId="1BF326EB" w14:textId="596452C3" w:rsidR="005321D9" w:rsidRPr="005A6E73" w:rsidRDefault="005321D9" w:rsidP="005A6E73">
      <w:pPr>
        <w:spacing w:after="0" w:line="276" w:lineRule="auto"/>
        <w:rPr>
          <w:rFonts w:ascii="Arial" w:eastAsia="Times New Roman" w:hAnsi="Arial" w:cs="Arial"/>
          <w:kern w:val="0"/>
          <w:sz w:val="22"/>
          <w:szCs w:val="22"/>
          <w:lang w:eastAsia="en-GB"/>
          <w14:ligatures w14:val="none"/>
        </w:rPr>
      </w:pPr>
      <w:r w:rsidRPr="005A6E73">
        <w:rPr>
          <w:rFonts w:ascii="Arial" w:eastAsia="Times New Roman" w:hAnsi="Arial" w:cs="Arial"/>
          <w:kern w:val="0"/>
          <w:sz w:val="22"/>
          <w:szCs w:val="22"/>
          <w:lang w:eastAsia="en-GB"/>
          <w14:ligatures w14:val="none"/>
        </w:rPr>
        <w:t>1.</w:t>
      </w:r>
      <w:r w:rsidR="003B7AF0" w:rsidRPr="005A6E73">
        <w:rPr>
          <w:rFonts w:ascii="Segoe UI" w:hAnsi="Segoe UI" w:cs="Segoe UI"/>
          <w:sz w:val="21"/>
          <w:szCs w:val="21"/>
          <w:shd w:val="clear" w:color="auto" w:fill="FFFFFF"/>
        </w:rPr>
        <w:t xml:space="preserve"> </w:t>
      </w:r>
      <w:r w:rsidR="003B7AF0" w:rsidRPr="005A6E73">
        <w:rPr>
          <w:rFonts w:ascii="Arial" w:eastAsia="Times New Roman" w:hAnsi="Arial" w:cs="Arial"/>
          <w:kern w:val="0"/>
          <w:sz w:val="22"/>
          <w:szCs w:val="22"/>
          <w:lang w:eastAsia="en-GB"/>
          <w14:ligatures w14:val="none"/>
        </w:rPr>
        <w:t>The development hereby permitted shall be begun before the expiration of three years from the date of this permission.</w:t>
      </w:r>
      <w:r w:rsidR="003B7AF0" w:rsidRPr="005A6E73">
        <w:rPr>
          <w:rFonts w:ascii="Arial" w:eastAsia="Times New Roman" w:hAnsi="Arial" w:cs="Arial"/>
          <w:kern w:val="0"/>
          <w:sz w:val="22"/>
          <w:szCs w:val="22"/>
          <w:lang w:eastAsia="en-GB"/>
          <w14:ligatures w14:val="none"/>
        </w:rPr>
        <w:br/>
      </w:r>
      <w:r w:rsidR="003B7AF0" w:rsidRPr="005A6E73">
        <w:rPr>
          <w:rFonts w:ascii="Arial" w:eastAsia="Times New Roman" w:hAnsi="Arial" w:cs="Arial"/>
          <w:kern w:val="0"/>
          <w:sz w:val="22"/>
          <w:szCs w:val="22"/>
          <w:lang w:eastAsia="en-GB"/>
          <w14:ligatures w14:val="none"/>
        </w:rPr>
        <w:br/>
        <w:t>REASON: To comply with the provisions of Section 91 of the Town and Country Planning Act 1990 as amended by the Planning and Compulsory Purchase Act 2004.</w:t>
      </w:r>
    </w:p>
    <w:p w14:paraId="74548DA4" w14:textId="77777777" w:rsidR="007D5706" w:rsidRPr="005A6E73" w:rsidRDefault="007D5706" w:rsidP="005A6E73">
      <w:pPr>
        <w:spacing w:after="0" w:line="276" w:lineRule="auto"/>
        <w:jc w:val="both"/>
        <w:rPr>
          <w:rFonts w:ascii="Arial" w:eastAsia="Times New Roman" w:hAnsi="Arial" w:cs="Arial"/>
          <w:kern w:val="0"/>
          <w:sz w:val="22"/>
          <w:szCs w:val="22"/>
          <w:lang w:eastAsia="en-GB"/>
          <w14:ligatures w14:val="none"/>
        </w:rPr>
      </w:pPr>
    </w:p>
    <w:p w14:paraId="01E69269" w14:textId="77777777" w:rsidR="003B7AF0" w:rsidRPr="005A6E73" w:rsidRDefault="003B7AF0" w:rsidP="005A6E73">
      <w:pPr>
        <w:spacing w:after="0" w:line="276" w:lineRule="auto"/>
        <w:jc w:val="both"/>
        <w:rPr>
          <w:rFonts w:ascii="Arial" w:eastAsia="Times New Roman" w:hAnsi="Arial" w:cs="Arial"/>
          <w:kern w:val="0"/>
          <w:sz w:val="22"/>
          <w:szCs w:val="22"/>
          <w:lang w:eastAsia="en-GB"/>
          <w14:ligatures w14:val="none"/>
        </w:rPr>
      </w:pPr>
    </w:p>
    <w:p w14:paraId="040BF644" w14:textId="4FB5E6B3" w:rsidR="003B7AF0" w:rsidRPr="005A6E73" w:rsidRDefault="003B7AF0" w:rsidP="005A6E73">
      <w:pPr>
        <w:spacing w:line="276" w:lineRule="auto"/>
        <w:jc w:val="both"/>
        <w:rPr>
          <w:rFonts w:ascii="Arial" w:eastAsia="Times New Roman" w:hAnsi="Arial" w:cs="Arial"/>
          <w:kern w:val="0"/>
          <w:sz w:val="22"/>
          <w:szCs w:val="22"/>
          <w:lang w:eastAsia="en-GB"/>
          <w14:ligatures w14:val="none"/>
        </w:rPr>
      </w:pPr>
      <w:r w:rsidRPr="005A6E73">
        <w:rPr>
          <w:rFonts w:ascii="Arial" w:eastAsia="Times New Roman" w:hAnsi="Arial" w:cs="Arial"/>
          <w:kern w:val="0"/>
          <w:sz w:val="22"/>
          <w:szCs w:val="22"/>
          <w:lang w:eastAsia="en-GB"/>
          <w14:ligatures w14:val="none"/>
        </w:rPr>
        <w:t>2.</w:t>
      </w:r>
      <w:r w:rsidRPr="005A6E73">
        <w:rPr>
          <w:rFonts w:ascii="Segoe UI" w:eastAsia="Times New Roman" w:hAnsi="Segoe UI" w:cs="Segoe UI"/>
          <w:kern w:val="0"/>
          <w:sz w:val="21"/>
          <w:szCs w:val="21"/>
          <w:lang w:eastAsia="en-GB"/>
          <w14:ligatures w14:val="none"/>
        </w:rPr>
        <w:t xml:space="preserve"> </w:t>
      </w:r>
      <w:r w:rsidRPr="005A6E73">
        <w:rPr>
          <w:rFonts w:ascii="Arial" w:eastAsia="Times New Roman" w:hAnsi="Arial" w:cs="Arial"/>
          <w:kern w:val="0"/>
          <w:sz w:val="22"/>
          <w:szCs w:val="22"/>
          <w:lang w:eastAsia="en-GB"/>
          <w14:ligatures w14:val="none"/>
        </w:rPr>
        <w:t>The development hereby permitted shall be carried out in accordance with the following approved plans and documents:</w:t>
      </w:r>
    </w:p>
    <w:p w14:paraId="59F331B2" w14:textId="77777777" w:rsidR="003B7AF0" w:rsidRPr="003B7AF0" w:rsidRDefault="003B7AF0" w:rsidP="005A6E73">
      <w:pPr>
        <w:spacing w:after="0" w:line="276" w:lineRule="auto"/>
        <w:jc w:val="both"/>
        <w:rPr>
          <w:rFonts w:ascii="Arial" w:eastAsia="Times New Roman" w:hAnsi="Arial" w:cs="Arial"/>
          <w:kern w:val="0"/>
          <w:sz w:val="22"/>
          <w:szCs w:val="22"/>
          <w:lang w:eastAsia="en-GB"/>
          <w14:ligatures w14:val="none"/>
        </w:rPr>
      </w:pPr>
      <w:r w:rsidRPr="003B7AF0">
        <w:rPr>
          <w:rFonts w:ascii="Arial" w:eastAsia="Times New Roman" w:hAnsi="Arial" w:cs="Arial"/>
          <w:kern w:val="0"/>
          <w:sz w:val="22"/>
          <w:szCs w:val="22"/>
          <w:lang w:eastAsia="en-GB"/>
          <w14:ligatures w14:val="none"/>
        </w:rPr>
        <w:t>Location Plan</w:t>
      </w:r>
    </w:p>
    <w:p w14:paraId="61C64CD5" w14:textId="77777777" w:rsidR="003B7AF0" w:rsidRPr="003B7AF0" w:rsidRDefault="003B7AF0" w:rsidP="005A6E73">
      <w:pPr>
        <w:spacing w:after="0" w:line="276" w:lineRule="auto"/>
        <w:jc w:val="both"/>
        <w:rPr>
          <w:rFonts w:ascii="Arial" w:eastAsia="Times New Roman" w:hAnsi="Arial" w:cs="Arial"/>
          <w:kern w:val="0"/>
          <w:sz w:val="22"/>
          <w:szCs w:val="22"/>
          <w:lang w:eastAsia="en-GB"/>
          <w14:ligatures w14:val="none"/>
        </w:rPr>
      </w:pPr>
      <w:r w:rsidRPr="003B7AF0">
        <w:rPr>
          <w:rFonts w:ascii="Arial" w:eastAsia="Times New Roman" w:hAnsi="Arial" w:cs="Arial"/>
          <w:kern w:val="0"/>
          <w:sz w:val="22"/>
          <w:szCs w:val="22"/>
          <w:lang w:eastAsia="en-GB"/>
          <w14:ligatures w14:val="none"/>
        </w:rPr>
        <w:t>Proposed Block Plan DWG No 97716/02</w:t>
      </w:r>
    </w:p>
    <w:p w14:paraId="0F7E790C" w14:textId="77777777" w:rsidR="003B7AF0" w:rsidRPr="003B7AF0" w:rsidRDefault="003B7AF0" w:rsidP="005A6E73">
      <w:pPr>
        <w:spacing w:after="0" w:line="276" w:lineRule="auto"/>
        <w:jc w:val="both"/>
        <w:rPr>
          <w:rFonts w:ascii="Arial" w:eastAsia="Times New Roman" w:hAnsi="Arial" w:cs="Arial"/>
          <w:kern w:val="0"/>
          <w:sz w:val="22"/>
          <w:szCs w:val="22"/>
          <w:lang w:eastAsia="en-GB"/>
          <w14:ligatures w14:val="none"/>
        </w:rPr>
      </w:pPr>
      <w:r w:rsidRPr="003B7AF0">
        <w:rPr>
          <w:rFonts w:ascii="Arial" w:eastAsia="Times New Roman" w:hAnsi="Arial" w:cs="Arial"/>
          <w:kern w:val="0"/>
          <w:sz w:val="22"/>
          <w:szCs w:val="22"/>
          <w:lang w:eastAsia="en-GB"/>
          <w14:ligatures w14:val="none"/>
        </w:rPr>
        <w:t>Proposed Floor and Roof Plans DWG No 97716/03</w:t>
      </w:r>
    </w:p>
    <w:p w14:paraId="01F689E5" w14:textId="77777777" w:rsidR="003B7AF0" w:rsidRPr="003B7AF0" w:rsidRDefault="003B7AF0" w:rsidP="005A6E73">
      <w:pPr>
        <w:spacing w:after="0" w:line="276" w:lineRule="auto"/>
        <w:jc w:val="both"/>
        <w:rPr>
          <w:rFonts w:ascii="Arial" w:eastAsia="Times New Roman" w:hAnsi="Arial" w:cs="Arial"/>
          <w:kern w:val="0"/>
          <w:sz w:val="22"/>
          <w:szCs w:val="22"/>
          <w:lang w:eastAsia="en-GB"/>
          <w14:ligatures w14:val="none"/>
        </w:rPr>
      </w:pPr>
      <w:r w:rsidRPr="003B7AF0">
        <w:rPr>
          <w:rFonts w:ascii="Arial" w:eastAsia="Times New Roman" w:hAnsi="Arial" w:cs="Arial"/>
          <w:kern w:val="0"/>
          <w:sz w:val="22"/>
          <w:szCs w:val="22"/>
          <w:lang w:eastAsia="en-GB"/>
          <w14:ligatures w14:val="none"/>
        </w:rPr>
        <w:t>Proposed Elevations DWG No 97716/04</w:t>
      </w:r>
    </w:p>
    <w:p w14:paraId="6A14C312" w14:textId="77777777" w:rsidR="003B7AF0" w:rsidRPr="003B7AF0" w:rsidRDefault="003B7AF0" w:rsidP="005A6E73">
      <w:pPr>
        <w:spacing w:after="0" w:line="276" w:lineRule="auto"/>
        <w:jc w:val="both"/>
        <w:rPr>
          <w:rFonts w:ascii="Arial" w:eastAsia="Times New Roman" w:hAnsi="Arial" w:cs="Arial"/>
          <w:kern w:val="0"/>
          <w:sz w:val="22"/>
          <w:szCs w:val="22"/>
          <w:lang w:eastAsia="en-GB"/>
          <w14:ligatures w14:val="none"/>
        </w:rPr>
      </w:pPr>
      <w:r w:rsidRPr="003B7AF0">
        <w:rPr>
          <w:rFonts w:ascii="Arial" w:eastAsia="Times New Roman" w:hAnsi="Arial" w:cs="Arial"/>
          <w:kern w:val="0"/>
          <w:sz w:val="22"/>
          <w:szCs w:val="22"/>
          <w:lang w:eastAsia="en-GB"/>
          <w14:ligatures w14:val="none"/>
        </w:rPr>
        <w:t>All Plans Received 19.11.2025</w:t>
      </w:r>
    </w:p>
    <w:p w14:paraId="398C822D" w14:textId="77777777" w:rsidR="003B7AF0" w:rsidRPr="003B7AF0" w:rsidRDefault="003B7AF0" w:rsidP="005A6E73">
      <w:pPr>
        <w:spacing w:after="0" w:line="276" w:lineRule="auto"/>
        <w:jc w:val="both"/>
        <w:rPr>
          <w:rFonts w:ascii="Arial" w:eastAsia="Times New Roman" w:hAnsi="Arial" w:cs="Arial"/>
          <w:kern w:val="0"/>
          <w:sz w:val="22"/>
          <w:szCs w:val="22"/>
          <w:lang w:eastAsia="en-GB"/>
          <w14:ligatures w14:val="none"/>
        </w:rPr>
      </w:pPr>
    </w:p>
    <w:p w14:paraId="5E6AD3C2" w14:textId="77777777" w:rsidR="003B7AF0" w:rsidRPr="003B7AF0" w:rsidRDefault="003B7AF0" w:rsidP="005A6E73">
      <w:pPr>
        <w:spacing w:after="0" w:line="276" w:lineRule="auto"/>
        <w:jc w:val="both"/>
        <w:rPr>
          <w:rFonts w:ascii="Arial" w:eastAsia="Times New Roman" w:hAnsi="Arial" w:cs="Arial"/>
          <w:kern w:val="0"/>
          <w:sz w:val="22"/>
          <w:szCs w:val="22"/>
          <w:lang w:eastAsia="en-GB"/>
          <w14:ligatures w14:val="none"/>
        </w:rPr>
      </w:pPr>
      <w:r w:rsidRPr="003B7AF0">
        <w:rPr>
          <w:rFonts w:ascii="Arial" w:eastAsia="Times New Roman" w:hAnsi="Arial" w:cs="Arial"/>
          <w:kern w:val="0"/>
          <w:sz w:val="22"/>
          <w:szCs w:val="22"/>
          <w:lang w:eastAsia="en-GB"/>
          <w14:ligatures w14:val="none"/>
        </w:rPr>
        <w:t>REASON: For the avoidance of doubt and in the interests of proper planning.</w:t>
      </w:r>
    </w:p>
    <w:p w14:paraId="4FD75C30" w14:textId="434AAA65" w:rsidR="003B7AF0" w:rsidRPr="005A6E73" w:rsidRDefault="003B7AF0" w:rsidP="005A6E73">
      <w:pPr>
        <w:spacing w:after="0" w:line="276" w:lineRule="auto"/>
        <w:jc w:val="both"/>
        <w:rPr>
          <w:rFonts w:ascii="Arial" w:eastAsia="Times New Roman" w:hAnsi="Arial" w:cs="Arial"/>
          <w:kern w:val="0"/>
          <w:sz w:val="22"/>
          <w:szCs w:val="22"/>
          <w:lang w:eastAsia="en-GB"/>
          <w14:ligatures w14:val="none"/>
        </w:rPr>
      </w:pPr>
    </w:p>
    <w:p w14:paraId="55582167" w14:textId="31065D09" w:rsidR="009B52B9" w:rsidRPr="005A6E73" w:rsidRDefault="005A6E73" w:rsidP="009B52B9">
      <w:pPr>
        <w:spacing w:line="276" w:lineRule="auto"/>
        <w:jc w:val="both"/>
        <w:rPr>
          <w:rFonts w:ascii="Arial" w:eastAsia="Times New Roman" w:hAnsi="Arial" w:cs="Arial"/>
          <w:kern w:val="0"/>
          <w:sz w:val="22"/>
          <w:szCs w:val="22"/>
          <w:lang w:eastAsia="en-GB"/>
          <w14:ligatures w14:val="none"/>
        </w:rPr>
      </w:pPr>
      <w:r w:rsidRPr="005A6E73">
        <w:rPr>
          <w:rFonts w:ascii="Arial" w:eastAsia="Times New Roman" w:hAnsi="Arial" w:cs="Arial"/>
          <w:kern w:val="0"/>
          <w:sz w:val="22"/>
          <w:szCs w:val="22"/>
          <w:lang w:eastAsia="en-GB"/>
          <w14:ligatures w14:val="none"/>
        </w:rPr>
        <w:t xml:space="preserve">3. The </w:t>
      </w:r>
      <w:r w:rsidR="00B53DC7">
        <w:rPr>
          <w:rFonts w:ascii="Arial" w:eastAsia="Times New Roman" w:hAnsi="Arial" w:cs="Arial"/>
          <w:kern w:val="0"/>
          <w:sz w:val="22"/>
          <w:szCs w:val="22"/>
          <w:lang w:eastAsia="en-GB"/>
          <w14:ligatures w14:val="none"/>
        </w:rPr>
        <w:t xml:space="preserve">garage and loft space hereby permitted shall be used for parking, </w:t>
      </w:r>
      <w:r w:rsidR="009B52B9">
        <w:rPr>
          <w:rFonts w:ascii="Arial" w:eastAsia="Times New Roman" w:hAnsi="Arial" w:cs="Arial"/>
          <w:kern w:val="0"/>
          <w:sz w:val="22"/>
          <w:szCs w:val="22"/>
          <w:lang w:eastAsia="en-GB"/>
          <w14:ligatures w14:val="none"/>
        </w:rPr>
        <w:t xml:space="preserve">home office, </w:t>
      </w:r>
      <w:r w:rsidR="00B53DC7">
        <w:rPr>
          <w:rFonts w:ascii="Arial" w:eastAsia="Times New Roman" w:hAnsi="Arial" w:cs="Arial"/>
          <w:kern w:val="0"/>
          <w:sz w:val="22"/>
          <w:szCs w:val="22"/>
          <w:lang w:eastAsia="en-GB"/>
          <w14:ligatures w14:val="none"/>
        </w:rPr>
        <w:t>storage and uses which would be incidental to the</w:t>
      </w:r>
      <w:r w:rsidRPr="005A6E73">
        <w:rPr>
          <w:rFonts w:ascii="Arial" w:eastAsia="Times New Roman" w:hAnsi="Arial" w:cs="Arial"/>
          <w:kern w:val="0"/>
          <w:sz w:val="22"/>
          <w:szCs w:val="22"/>
          <w:lang w:eastAsia="en-GB"/>
          <w14:ligatures w14:val="none"/>
        </w:rPr>
        <w:t xml:space="preserve"> residential use of the main dwelling, known as Stoney Lodge and it shall remain within the same planning unit as the main dwelling.</w:t>
      </w:r>
    </w:p>
    <w:p w14:paraId="0DDD35B4" w14:textId="49BF246D" w:rsidR="005A6E73" w:rsidRDefault="005A6E73" w:rsidP="005A6E73">
      <w:pPr>
        <w:spacing w:after="0" w:line="276" w:lineRule="auto"/>
        <w:jc w:val="both"/>
        <w:rPr>
          <w:rFonts w:ascii="Arial" w:eastAsia="Times New Roman" w:hAnsi="Arial" w:cs="Arial"/>
          <w:kern w:val="0"/>
          <w:sz w:val="22"/>
          <w:szCs w:val="22"/>
          <w:lang w:eastAsia="en-GB"/>
          <w14:ligatures w14:val="none"/>
        </w:rPr>
      </w:pPr>
      <w:r w:rsidRPr="005A6E73">
        <w:rPr>
          <w:rFonts w:ascii="Arial" w:eastAsia="Times New Roman" w:hAnsi="Arial" w:cs="Arial"/>
          <w:kern w:val="0"/>
          <w:sz w:val="22"/>
          <w:szCs w:val="22"/>
          <w:lang w:eastAsia="en-GB"/>
          <w14:ligatures w14:val="none"/>
        </w:rPr>
        <w:t xml:space="preserve">REASON: The </w:t>
      </w:r>
      <w:r w:rsidR="00B53DC7">
        <w:rPr>
          <w:rFonts w:ascii="Arial" w:eastAsia="Times New Roman" w:hAnsi="Arial" w:cs="Arial"/>
          <w:kern w:val="0"/>
          <w:sz w:val="22"/>
          <w:szCs w:val="22"/>
          <w:lang w:eastAsia="en-GB"/>
          <w14:ligatures w14:val="none"/>
        </w:rPr>
        <w:t xml:space="preserve">building </w:t>
      </w:r>
      <w:r w:rsidRPr="005A6E73">
        <w:rPr>
          <w:rFonts w:ascii="Arial" w:eastAsia="Times New Roman" w:hAnsi="Arial" w:cs="Arial"/>
          <w:kern w:val="0"/>
          <w:sz w:val="22"/>
          <w:szCs w:val="22"/>
          <w:lang w:eastAsia="en-GB"/>
          <w14:ligatures w14:val="none"/>
        </w:rPr>
        <w:t xml:space="preserve">is sited in a position where the Local Planning Authority, having regard to the reasonable standards of residential amenity, access, and planning policies pertaining to the area, would not permit </w:t>
      </w:r>
      <w:r w:rsidR="009B52B9">
        <w:rPr>
          <w:rFonts w:ascii="Arial" w:eastAsia="Times New Roman" w:hAnsi="Arial" w:cs="Arial"/>
          <w:kern w:val="0"/>
          <w:sz w:val="22"/>
          <w:szCs w:val="22"/>
          <w:lang w:eastAsia="en-GB"/>
          <w14:ligatures w14:val="none"/>
        </w:rPr>
        <w:t xml:space="preserve">the </w:t>
      </w:r>
      <w:r w:rsidR="00B53DC7">
        <w:rPr>
          <w:rFonts w:ascii="Arial" w:eastAsia="Times New Roman" w:hAnsi="Arial" w:cs="Arial"/>
          <w:kern w:val="0"/>
          <w:sz w:val="22"/>
          <w:szCs w:val="22"/>
          <w:lang w:eastAsia="en-GB"/>
          <w14:ligatures w14:val="none"/>
        </w:rPr>
        <w:t>use</w:t>
      </w:r>
      <w:r w:rsidR="009B52B9">
        <w:rPr>
          <w:rFonts w:ascii="Arial" w:eastAsia="Times New Roman" w:hAnsi="Arial" w:cs="Arial"/>
          <w:kern w:val="0"/>
          <w:sz w:val="22"/>
          <w:szCs w:val="22"/>
          <w:lang w:eastAsia="en-GB"/>
          <w14:ligatures w14:val="none"/>
        </w:rPr>
        <w:t xml:space="preserve">/occupation of the building independently of the host </w:t>
      </w:r>
      <w:r w:rsidRPr="005A6E73">
        <w:rPr>
          <w:rFonts w:ascii="Arial" w:eastAsia="Times New Roman" w:hAnsi="Arial" w:cs="Arial"/>
          <w:kern w:val="0"/>
          <w:sz w:val="22"/>
          <w:szCs w:val="22"/>
          <w:lang w:eastAsia="en-GB"/>
          <w14:ligatures w14:val="none"/>
        </w:rPr>
        <w:t>dwelling.</w:t>
      </w:r>
    </w:p>
    <w:p w14:paraId="3F57129B" w14:textId="77777777" w:rsidR="00310D68" w:rsidRDefault="00310D68" w:rsidP="005A6E73">
      <w:pPr>
        <w:spacing w:after="0" w:line="276" w:lineRule="auto"/>
        <w:jc w:val="both"/>
        <w:rPr>
          <w:rFonts w:ascii="Arial" w:eastAsia="Times New Roman" w:hAnsi="Arial" w:cs="Arial"/>
          <w:kern w:val="0"/>
          <w:sz w:val="22"/>
          <w:szCs w:val="22"/>
          <w:lang w:eastAsia="en-GB"/>
          <w14:ligatures w14:val="none"/>
        </w:rPr>
      </w:pPr>
    </w:p>
    <w:p w14:paraId="44A47FC7" w14:textId="77777777" w:rsidR="00310D68" w:rsidRPr="005A6E73" w:rsidRDefault="00310D68" w:rsidP="005A6E73">
      <w:pPr>
        <w:spacing w:after="0" w:line="276" w:lineRule="auto"/>
        <w:jc w:val="both"/>
        <w:rPr>
          <w:rFonts w:ascii="Arial" w:eastAsia="Times New Roman" w:hAnsi="Arial" w:cs="Arial"/>
          <w:kern w:val="0"/>
          <w:sz w:val="22"/>
          <w:szCs w:val="22"/>
          <w:lang w:eastAsia="en-GB"/>
          <w14:ligatures w14:val="none"/>
        </w:rPr>
      </w:pPr>
    </w:p>
    <w:p w14:paraId="4609DEFE" w14:textId="7A61EFBD" w:rsidR="005A6E73" w:rsidRPr="003B7AF0" w:rsidRDefault="005A6E73" w:rsidP="003B7AF0">
      <w:pPr>
        <w:spacing w:after="0" w:line="276" w:lineRule="auto"/>
        <w:rPr>
          <w:rFonts w:ascii="Arial" w:eastAsia="Times New Roman" w:hAnsi="Arial" w:cs="Arial"/>
          <w:color w:val="FF0000"/>
          <w:kern w:val="0"/>
          <w:sz w:val="22"/>
          <w:szCs w:val="22"/>
          <w:lang w:eastAsia="en-GB"/>
          <w14:ligatures w14:val="none"/>
        </w:rPr>
      </w:pPr>
    </w:p>
    <w:sectPr w:rsidR="005A6E73" w:rsidRPr="003B7A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toneSansStd-Medium">
    <w:altName w:val="Cambria"/>
    <w:panose1 w:val="00000000000000000000"/>
    <w:charset w:val="00"/>
    <w:family w:val="roman"/>
    <w:notTrueType/>
    <w:pitch w:val="default"/>
  </w:font>
  <w:font w:name="Arial-BoldMT">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53EF0"/>
    <w:rsid w:val="000557C2"/>
    <w:rsid w:val="000610AC"/>
    <w:rsid w:val="00063A02"/>
    <w:rsid w:val="00063D1C"/>
    <w:rsid w:val="0006701C"/>
    <w:rsid w:val="00071E19"/>
    <w:rsid w:val="0007377C"/>
    <w:rsid w:val="0007735A"/>
    <w:rsid w:val="000815DE"/>
    <w:rsid w:val="0008454F"/>
    <w:rsid w:val="00085C56"/>
    <w:rsid w:val="00091944"/>
    <w:rsid w:val="00093398"/>
    <w:rsid w:val="00096B43"/>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221DF"/>
    <w:rsid w:val="00134D23"/>
    <w:rsid w:val="00141929"/>
    <w:rsid w:val="0014198B"/>
    <w:rsid w:val="00152901"/>
    <w:rsid w:val="0016162B"/>
    <w:rsid w:val="00162405"/>
    <w:rsid w:val="00175F11"/>
    <w:rsid w:val="0018298F"/>
    <w:rsid w:val="001A2605"/>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21EB"/>
    <w:rsid w:val="002056F3"/>
    <w:rsid w:val="00206517"/>
    <w:rsid w:val="002100CF"/>
    <w:rsid w:val="00211930"/>
    <w:rsid w:val="00212556"/>
    <w:rsid w:val="0021435E"/>
    <w:rsid w:val="002175E1"/>
    <w:rsid w:val="002215A6"/>
    <w:rsid w:val="00221D04"/>
    <w:rsid w:val="002406AF"/>
    <w:rsid w:val="00247CD5"/>
    <w:rsid w:val="00276C28"/>
    <w:rsid w:val="00283147"/>
    <w:rsid w:val="00284692"/>
    <w:rsid w:val="00290DB5"/>
    <w:rsid w:val="00296162"/>
    <w:rsid w:val="002B3C19"/>
    <w:rsid w:val="002B67AF"/>
    <w:rsid w:val="002B7220"/>
    <w:rsid w:val="002C39F8"/>
    <w:rsid w:val="002C5B77"/>
    <w:rsid w:val="002C64FD"/>
    <w:rsid w:val="002C7D54"/>
    <w:rsid w:val="002D20C0"/>
    <w:rsid w:val="002D3187"/>
    <w:rsid w:val="002D764D"/>
    <w:rsid w:val="002E6C51"/>
    <w:rsid w:val="0030007E"/>
    <w:rsid w:val="00302D05"/>
    <w:rsid w:val="003030A4"/>
    <w:rsid w:val="00307390"/>
    <w:rsid w:val="00310D68"/>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B387F"/>
    <w:rsid w:val="003B64C8"/>
    <w:rsid w:val="003B7AF0"/>
    <w:rsid w:val="003C7574"/>
    <w:rsid w:val="003E08E2"/>
    <w:rsid w:val="003E2BA9"/>
    <w:rsid w:val="003F076A"/>
    <w:rsid w:val="003F5922"/>
    <w:rsid w:val="00400FB2"/>
    <w:rsid w:val="004130CC"/>
    <w:rsid w:val="004158E9"/>
    <w:rsid w:val="004212F8"/>
    <w:rsid w:val="00422C35"/>
    <w:rsid w:val="00426171"/>
    <w:rsid w:val="004268A1"/>
    <w:rsid w:val="00436306"/>
    <w:rsid w:val="00436D0A"/>
    <w:rsid w:val="004407D1"/>
    <w:rsid w:val="004414AD"/>
    <w:rsid w:val="004459CE"/>
    <w:rsid w:val="00450181"/>
    <w:rsid w:val="00454C71"/>
    <w:rsid w:val="004649E9"/>
    <w:rsid w:val="00464AE2"/>
    <w:rsid w:val="00465C63"/>
    <w:rsid w:val="00471285"/>
    <w:rsid w:val="004713E6"/>
    <w:rsid w:val="004810AA"/>
    <w:rsid w:val="00482050"/>
    <w:rsid w:val="00487D26"/>
    <w:rsid w:val="004903DF"/>
    <w:rsid w:val="004908AE"/>
    <w:rsid w:val="00491C07"/>
    <w:rsid w:val="00492385"/>
    <w:rsid w:val="00492C16"/>
    <w:rsid w:val="00496A46"/>
    <w:rsid w:val="004A4A11"/>
    <w:rsid w:val="004A5723"/>
    <w:rsid w:val="004A6DB3"/>
    <w:rsid w:val="004B0B23"/>
    <w:rsid w:val="004B3C0C"/>
    <w:rsid w:val="004D2D6B"/>
    <w:rsid w:val="004D3857"/>
    <w:rsid w:val="004D3BA9"/>
    <w:rsid w:val="004E7970"/>
    <w:rsid w:val="004F635C"/>
    <w:rsid w:val="004F65E7"/>
    <w:rsid w:val="00515980"/>
    <w:rsid w:val="0051645C"/>
    <w:rsid w:val="0052069C"/>
    <w:rsid w:val="00520E30"/>
    <w:rsid w:val="005321D9"/>
    <w:rsid w:val="0053707E"/>
    <w:rsid w:val="0054068B"/>
    <w:rsid w:val="00540D13"/>
    <w:rsid w:val="00550749"/>
    <w:rsid w:val="00557FE7"/>
    <w:rsid w:val="00561A9C"/>
    <w:rsid w:val="00582EB0"/>
    <w:rsid w:val="0059524B"/>
    <w:rsid w:val="00597BBB"/>
    <w:rsid w:val="005A2832"/>
    <w:rsid w:val="005A2CD7"/>
    <w:rsid w:val="005A5492"/>
    <w:rsid w:val="005A6E73"/>
    <w:rsid w:val="005B0FD5"/>
    <w:rsid w:val="005C1D3F"/>
    <w:rsid w:val="005D04A7"/>
    <w:rsid w:val="005D13DC"/>
    <w:rsid w:val="005D24B8"/>
    <w:rsid w:val="005D30AB"/>
    <w:rsid w:val="005E0776"/>
    <w:rsid w:val="005E0F78"/>
    <w:rsid w:val="005E2BAD"/>
    <w:rsid w:val="00610FCF"/>
    <w:rsid w:val="00612ABE"/>
    <w:rsid w:val="00615302"/>
    <w:rsid w:val="006164A3"/>
    <w:rsid w:val="00616DC2"/>
    <w:rsid w:val="0062234B"/>
    <w:rsid w:val="006242FB"/>
    <w:rsid w:val="00631B2E"/>
    <w:rsid w:val="0063206F"/>
    <w:rsid w:val="006352E8"/>
    <w:rsid w:val="006407C9"/>
    <w:rsid w:val="00640FEC"/>
    <w:rsid w:val="00643C57"/>
    <w:rsid w:val="00647E0D"/>
    <w:rsid w:val="00653CA6"/>
    <w:rsid w:val="00662C0A"/>
    <w:rsid w:val="00663D3A"/>
    <w:rsid w:val="00664B60"/>
    <w:rsid w:val="006656F8"/>
    <w:rsid w:val="0066737B"/>
    <w:rsid w:val="006705B5"/>
    <w:rsid w:val="00673B87"/>
    <w:rsid w:val="00674EDB"/>
    <w:rsid w:val="00680DA9"/>
    <w:rsid w:val="00683C17"/>
    <w:rsid w:val="00696570"/>
    <w:rsid w:val="006A15F9"/>
    <w:rsid w:val="006A503C"/>
    <w:rsid w:val="006A6EB8"/>
    <w:rsid w:val="006A735A"/>
    <w:rsid w:val="006A737B"/>
    <w:rsid w:val="006B1193"/>
    <w:rsid w:val="006B2412"/>
    <w:rsid w:val="006B5382"/>
    <w:rsid w:val="006B6C79"/>
    <w:rsid w:val="006C2EF8"/>
    <w:rsid w:val="006C5A72"/>
    <w:rsid w:val="006D005F"/>
    <w:rsid w:val="006D1073"/>
    <w:rsid w:val="006D4A80"/>
    <w:rsid w:val="006E139C"/>
    <w:rsid w:val="00705854"/>
    <w:rsid w:val="00711058"/>
    <w:rsid w:val="00714FE5"/>
    <w:rsid w:val="00715057"/>
    <w:rsid w:val="007235F5"/>
    <w:rsid w:val="00742C35"/>
    <w:rsid w:val="00744E80"/>
    <w:rsid w:val="00750FD1"/>
    <w:rsid w:val="00755B0D"/>
    <w:rsid w:val="007638C3"/>
    <w:rsid w:val="00771C95"/>
    <w:rsid w:val="00790038"/>
    <w:rsid w:val="00793652"/>
    <w:rsid w:val="007B70B8"/>
    <w:rsid w:val="007C1403"/>
    <w:rsid w:val="007C28D5"/>
    <w:rsid w:val="007C6DE3"/>
    <w:rsid w:val="007D187B"/>
    <w:rsid w:val="007D390B"/>
    <w:rsid w:val="007D4B14"/>
    <w:rsid w:val="007D4DA4"/>
    <w:rsid w:val="007D5706"/>
    <w:rsid w:val="007D6521"/>
    <w:rsid w:val="007E229B"/>
    <w:rsid w:val="007E4274"/>
    <w:rsid w:val="007E4322"/>
    <w:rsid w:val="007F3ABA"/>
    <w:rsid w:val="00802C50"/>
    <w:rsid w:val="00810B9F"/>
    <w:rsid w:val="008176BD"/>
    <w:rsid w:val="0083213E"/>
    <w:rsid w:val="008376A8"/>
    <w:rsid w:val="0084670A"/>
    <w:rsid w:val="00852CAC"/>
    <w:rsid w:val="00855117"/>
    <w:rsid w:val="0085527B"/>
    <w:rsid w:val="00862AEC"/>
    <w:rsid w:val="0086379F"/>
    <w:rsid w:val="00867EFD"/>
    <w:rsid w:val="0087005A"/>
    <w:rsid w:val="00874A92"/>
    <w:rsid w:val="0087744B"/>
    <w:rsid w:val="008822ED"/>
    <w:rsid w:val="00884A97"/>
    <w:rsid w:val="00892438"/>
    <w:rsid w:val="008A0F17"/>
    <w:rsid w:val="008A1574"/>
    <w:rsid w:val="008A3152"/>
    <w:rsid w:val="008A4252"/>
    <w:rsid w:val="008A4A27"/>
    <w:rsid w:val="008B19CF"/>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61C4E"/>
    <w:rsid w:val="00963AB3"/>
    <w:rsid w:val="00965A06"/>
    <w:rsid w:val="00967DCB"/>
    <w:rsid w:val="00970A8A"/>
    <w:rsid w:val="009717E9"/>
    <w:rsid w:val="00972DD7"/>
    <w:rsid w:val="00973BD0"/>
    <w:rsid w:val="00974EA2"/>
    <w:rsid w:val="009858F4"/>
    <w:rsid w:val="00990A8B"/>
    <w:rsid w:val="00997B32"/>
    <w:rsid w:val="009A1B10"/>
    <w:rsid w:val="009A21E8"/>
    <w:rsid w:val="009A7BFF"/>
    <w:rsid w:val="009B52B9"/>
    <w:rsid w:val="009B63DB"/>
    <w:rsid w:val="009B7AD7"/>
    <w:rsid w:val="009C1702"/>
    <w:rsid w:val="009C3071"/>
    <w:rsid w:val="009C36DF"/>
    <w:rsid w:val="009C3A91"/>
    <w:rsid w:val="009D47BD"/>
    <w:rsid w:val="009D62F5"/>
    <w:rsid w:val="009E1642"/>
    <w:rsid w:val="009E77F7"/>
    <w:rsid w:val="009F1BA2"/>
    <w:rsid w:val="009F684B"/>
    <w:rsid w:val="00A050F1"/>
    <w:rsid w:val="00A10D10"/>
    <w:rsid w:val="00A23603"/>
    <w:rsid w:val="00A241C0"/>
    <w:rsid w:val="00A24AEC"/>
    <w:rsid w:val="00A3010D"/>
    <w:rsid w:val="00A34EB7"/>
    <w:rsid w:val="00A36410"/>
    <w:rsid w:val="00A4593E"/>
    <w:rsid w:val="00A46019"/>
    <w:rsid w:val="00A55952"/>
    <w:rsid w:val="00A6662C"/>
    <w:rsid w:val="00A71295"/>
    <w:rsid w:val="00A772D3"/>
    <w:rsid w:val="00A81CF7"/>
    <w:rsid w:val="00A85226"/>
    <w:rsid w:val="00AB52C2"/>
    <w:rsid w:val="00AB731C"/>
    <w:rsid w:val="00AC01A4"/>
    <w:rsid w:val="00AC1D38"/>
    <w:rsid w:val="00AD0615"/>
    <w:rsid w:val="00AD2BC0"/>
    <w:rsid w:val="00AD39FA"/>
    <w:rsid w:val="00AE028B"/>
    <w:rsid w:val="00AE04FE"/>
    <w:rsid w:val="00AF193A"/>
    <w:rsid w:val="00AF2650"/>
    <w:rsid w:val="00AF2807"/>
    <w:rsid w:val="00AF2AF9"/>
    <w:rsid w:val="00B01936"/>
    <w:rsid w:val="00B111D2"/>
    <w:rsid w:val="00B16D71"/>
    <w:rsid w:val="00B1710B"/>
    <w:rsid w:val="00B244B8"/>
    <w:rsid w:val="00B3075F"/>
    <w:rsid w:val="00B44C99"/>
    <w:rsid w:val="00B44EC9"/>
    <w:rsid w:val="00B509A9"/>
    <w:rsid w:val="00B519FA"/>
    <w:rsid w:val="00B52C0E"/>
    <w:rsid w:val="00B53DC7"/>
    <w:rsid w:val="00B54DA2"/>
    <w:rsid w:val="00B633AB"/>
    <w:rsid w:val="00B71530"/>
    <w:rsid w:val="00B71D0E"/>
    <w:rsid w:val="00B7214D"/>
    <w:rsid w:val="00B82691"/>
    <w:rsid w:val="00B871E6"/>
    <w:rsid w:val="00B915D4"/>
    <w:rsid w:val="00BA2753"/>
    <w:rsid w:val="00BB5ECE"/>
    <w:rsid w:val="00BB7690"/>
    <w:rsid w:val="00BD6B4D"/>
    <w:rsid w:val="00BE0AA0"/>
    <w:rsid w:val="00BE3A43"/>
    <w:rsid w:val="00BE579C"/>
    <w:rsid w:val="00BE5F7B"/>
    <w:rsid w:val="00BF1DB2"/>
    <w:rsid w:val="00BF7456"/>
    <w:rsid w:val="00C01E16"/>
    <w:rsid w:val="00C03688"/>
    <w:rsid w:val="00C10566"/>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A3A97"/>
    <w:rsid w:val="00CB6B3B"/>
    <w:rsid w:val="00CC51B9"/>
    <w:rsid w:val="00CC552A"/>
    <w:rsid w:val="00CC57A0"/>
    <w:rsid w:val="00CD48FF"/>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65800"/>
    <w:rsid w:val="00D7435B"/>
    <w:rsid w:val="00D831EE"/>
    <w:rsid w:val="00D859CC"/>
    <w:rsid w:val="00D87EAF"/>
    <w:rsid w:val="00D902FA"/>
    <w:rsid w:val="00D907C3"/>
    <w:rsid w:val="00DA41A3"/>
    <w:rsid w:val="00DB01F8"/>
    <w:rsid w:val="00DB13C3"/>
    <w:rsid w:val="00DB7D89"/>
    <w:rsid w:val="00DC0041"/>
    <w:rsid w:val="00DC6CEB"/>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1F2F"/>
    <w:rsid w:val="00E37456"/>
    <w:rsid w:val="00E37C6D"/>
    <w:rsid w:val="00E51166"/>
    <w:rsid w:val="00E57D1F"/>
    <w:rsid w:val="00E61170"/>
    <w:rsid w:val="00E61ADC"/>
    <w:rsid w:val="00E70135"/>
    <w:rsid w:val="00E70D98"/>
    <w:rsid w:val="00E90A3F"/>
    <w:rsid w:val="00E95266"/>
    <w:rsid w:val="00E977C4"/>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43A51"/>
    <w:rsid w:val="00F50F61"/>
    <w:rsid w:val="00F7017C"/>
    <w:rsid w:val="00F7609E"/>
    <w:rsid w:val="00F77540"/>
    <w:rsid w:val="00F85D5A"/>
    <w:rsid w:val="00F86303"/>
    <w:rsid w:val="00F8734F"/>
    <w:rsid w:val="00F9178A"/>
    <w:rsid w:val="00F932D6"/>
    <w:rsid w:val="00FA3ACF"/>
    <w:rsid w:val="00FA3D27"/>
    <w:rsid w:val="00FA3DF1"/>
    <w:rsid w:val="00FA5EC3"/>
    <w:rsid w:val="00FB193A"/>
    <w:rsid w:val="00FC07FD"/>
    <w:rsid w:val="00FD0031"/>
    <w:rsid w:val="00FD61A0"/>
    <w:rsid w:val="00FD7F4A"/>
    <w:rsid w:val="00FE250F"/>
    <w:rsid w:val="00FE63FE"/>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BB13F"/>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character" w:customStyle="1" w:styleId="fontstyle01">
    <w:name w:val="fontstyle01"/>
    <w:basedOn w:val="DefaultParagraphFont"/>
    <w:rsid w:val="002406AF"/>
    <w:rPr>
      <w:rFonts w:ascii="StoneSansStd-Medium" w:hAnsi="StoneSansStd-Medium" w:hint="default"/>
      <w:b w:val="0"/>
      <w:bCs w:val="0"/>
      <w:i w:val="0"/>
      <w:iCs w:val="0"/>
      <w:color w:val="231F20"/>
      <w:sz w:val="20"/>
      <w:szCs w:val="20"/>
    </w:rPr>
  </w:style>
  <w:style w:type="character" w:customStyle="1" w:styleId="fontstyle21">
    <w:name w:val="fontstyle21"/>
    <w:basedOn w:val="DefaultParagraphFont"/>
    <w:rsid w:val="009A21E8"/>
    <w:rPr>
      <w:rFonts w:ascii="Arial-BoldMT" w:hAnsi="Arial-BoldMT" w:hint="default"/>
      <w:b/>
      <w:bCs/>
      <w:i w:val="0"/>
      <w:iCs w:val="0"/>
      <w:color w:val="000000"/>
      <w:sz w:val="22"/>
      <w:szCs w:val="22"/>
    </w:rPr>
  </w:style>
  <w:style w:type="paragraph" w:styleId="NoSpacing">
    <w:name w:val="No Spacing"/>
    <w:uiPriority w:val="1"/>
    <w:qFormat/>
    <w:rsid w:val="00B871E6"/>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1263</TotalTime>
  <Pages>1</Pages>
  <Words>1866</Words>
  <Characters>10319</Characters>
  <Application>Microsoft Office Word</Application>
  <DocSecurity>0</DocSecurity>
  <Lines>251</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salesforceId:8b2f9918-4285-4c65-b8fb-273cf8f23943</dc:subject>
  <dc:creator>O'Donoghue, Ruaridh</dc:creator>
  <cp:keywords/>
  <dc:description/>
  <cp:lastModifiedBy>Parker-Miles, Selina</cp:lastModifiedBy>
  <cp:revision>68</cp:revision>
  <dcterms:created xsi:type="dcterms:W3CDTF">2026-01-11T12:47:00Z</dcterms:created>
  <dcterms:modified xsi:type="dcterms:W3CDTF">2026-01-13T13:32:00Z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069Q300000LPRycIAH</vt:lpwstr>
  </property>
</Properties>
</file>