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EEB54"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58E00001" wp14:editId="246D1988">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26A6BE" w14:textId="77777777" w:rsidR="00DC60BE" w:rsidRPr="0005496D" w:rsidRDefault="00DC60BE">
      <w:pPr>
        <w:rPr>
          <w:rFonts w:ascii="Segoe UI Symbol" w:hAnsi="Segoe UI Symbol"/>
          <w:color w:val="383D3C"/>
        </w:rPr>
      </w:pPr>
    </w:p>
    <w:p w14:paraId="21D7ADD4" w14:textId="77777777" w:rsidR="00DC60BE" w:rsidRPr="0005496D" w:rsidRDefault="00DC60BE">
      <w:pPr>
        <w:rPr>
          <w:rFonts w:ascii="Segoe UI Symbol" w:hAnsi="Segoe UI Symbol"/>
        </w:rPr>
      </w:pPr>
    </w:p>
    <w:p w14:paraId="6A345995" w14:textId="77777777" w:rsidR="00FE1843" w:rsidRDefault="00FE1843">
      <w:pPr>
        <w:jc w:val="center"/>
        <w:rPr>
          <w:rFonts w:ascii="Segoe UI Symbol" w:hAnsi="Segoe UI Symbol"/>
          <w:color w:val="383D3C"/>
          <w:sz w:val="32"/>
          <w:szCs w:val="32"/>
        </w:rPr>
      </w:pPr>
    </w:p>
    <w:p w14:paraId="755D927A" w14:textId="77777777" w:rsidR="00FE1843" w:rsidRDefault="00FE1843">
      <w:pPr>
        <w:jc w:val="center"/>
        <w:rPr>
          <w:rFonts w:ascii="Segoe UI Symbol" w:hAnsi="Segoe UI Symbol"/>
          <w:color w:val="383D3C"/>
          <w:sz w:val="32"/>
          <w:szCs w:val="32"/>
        </w:rPr>
      </w:pPr>
    </w:p>
    <w:p w14:paraId="21C93AFF" w14:textId="77777777" w:rsidR="00FE1843" w:rsidRDefault="00FE1843" w:rsidP="003E7E17">
      <w:pPr>
        <w:rPr>
          <w:rFonts w:ascii="Segoe UI Symbol" w:hAnsi="Segoe UI Symbol"/>
          <w:color w:val="383D3C"/>
          <w:sz w:val="32"/>
          <w:szCs w:val="32"/>
        </w:rPr>
      </w:pPr>
    </w:p>
    <w:p w14:paraId="3FE91909" w14:textId="77777777" w:rsidR="003E7E17" w:rsidRDefault="003E7E17" w:rsidP="003E7E17">
      <w:pPr>
        <w:rPr>
          <w:rFonts w:ascii="Segoe UI Symbol" w:hAnsi="Segoe UI Symbol"/>
          <w:color w:val="383D3C"/>
          <w:sz w:val="32"/>
          <w:szCs w:val="32"/>
        </w:rPr>
      </w:pPr>
    </w:p>
    <w:p w14:paraId="6C724449" w14:textId="77777777" w:rsidR="00DC60BE" w:rsidRPr="00706BDC" w:rsidRDefault="007F0035" w:rsidP="00B168A6">
      <w:pPr>
        <w:jc w:val="right"/>
        <w:rPr>
          <w:rFonts w:ascii="Segoe UI Symbol" w:hAnsi="Segoe UI Symbol"/>
          <w:b/>
          <w:bCs/>
          <w:color w:val="355269"/>
          <w:sz w:val="32"/>
          <w:szCs w:val="32"/>
        </w:rPr>
      </w:pPr>
      <w:r w:rsidRPr="0005496D">
        <w:rPr>
          <w:rFonts w:ascii="Segoe UI Symbol" w:hAnsi="Segoe UI Symbol"/>
          <w:color w:val="383D3C"/>
          <w:sz w:val="32"/>
          <w:szCs w:val="32"/>
        </w:rPr>
        <w:t xml:space="preserve"> </w:t>
      </w:r>
      <w:r w:rsidRPr="00706BDC">
        <w:rPr>
          <w:rFonts w:ascii="Segoe UI Symbol" w:hAnsi="Segoe UI Symbol"/>
          <w:b/>
          <w:bCs/>
          <w:color w:val="383D3C"/>
          <w:sz w:val="32"/>
          <w:szCs w:val="32"/>
        </w:rPr>
        <w:t>Design and Access Statement</w:t>
      </w:r>
    </w:p>
    <w:p w14:paraId="76B29270" w14:textId="77777777" w:rsidR="00DC60BE" w:rsidRPr="0005496D" w:rsidRDefault="00DC60BE" w:rsidP="00B168A6">
      <w:pPr>
        <w:spacing w:after="0" w:line="240" w:lineRule="auto"/>
        <w:rPr>
          <w:rFonts w:ascii="Segoe UI Symbol" w:hAnsi="Segoe UI Symbol"/>
        </w:rPr>
      </w:pPr>
    </w:p>
    <w:p w14:paraId="3BA8BE83" w14:textId="77777777" w:rsidR="00DC60BE" w:rsidRPr="0005496D" w:rsidRDefault="00DC60BE">
      <w:pPr>
        <w:spacing w:after="0" w:line="240" w:lineRule="auto"/>
        <w:jc w:val="center"/>
        <w:rPr>
          <w:rFonts w:ascii="Segoe UI Symbol" w:hAnsi="Segoe UI Symbol"/>
        </w:rPr>
      </w:pPr>
    </w:p>
    <w:p w14:paraId="53A169C0" w14:textId="77777777" w:rsidR="00DC60BE" w:rsidRPr="0005496D" w:rsidRDefault="00DC60BE">
      <w:pPr>
        <w:spacing w:after="0" w:line="240" w:lineRule="auto"/>
        <w:jc w:val="center"/>
        <w:rPr>
          <w:rFonts w:ascii="Segoe UI Symbol" w:hAnsi="Segoe UI Symbol"/>
        </w:rPr>
      </w:pPr>
    </w:p>
    <w:p w14:paraId="0AAAFDEC" w14:textId="1E449AC2" w:rsidR="00AB593C" w:rsidRPr="00AB593C" w:rsidRDefault="00CB5A0C" w:rsidP="00B168A6">
      <w:pPr>
        <w:spacing w:after="0" w:line="240" w:lineRule="auto"/>
        <w:jc w:val="right"/>
        <w:rPr>
          <w:rFonts w:ascii="Segoe UI Symbol" w:eastAsia="NSimSun" w:hAnsi="Segoe UI Symbol" w:cs="Arial"/>
          <w:color w:val="383D3C"/>
          <w:kern w:val="2"/>
          <w:sz w:val="32"/>
          <w:szCs w:val="32"/>
          <w:lang w:eastAsia="zh-CN" w:bidi="hi-IN"/>
        </w:rPr>
      </w:pPr>
      <w:r w:rsidRPr="00CB5A0C">
        <w:rPr>
          <w:rFonts w:ascii="Segoe UI Symbol" w:eastAsia="NSimSun" w:hAnsi="Segoe UI Symbol" w:cs="Arial"/>
          <w:color w:val="383D3C"/>
          <w:kern w:val="2"/>
          <w:sz w:val="32"/>
          <w:szCs w:val="32"/>
          <w:lang w:eastAsia="zh-CN" w:bidi="hi-IN"/>
        </w:rPr>
        <w:t>Planning Application for Opposite-Handed Car Barn</w:t>
      </w:r>
      <w:r>
        <w:rPr>
          <w:rFonts w:ascii="Segoe UI Symbol" w:eastAsia="NSimSun" w:hAnsi="Segoe UI Symbol" w:cs="Arial"/>
          <w:color w:val="383D3C"/>
          <w:kern w:val="2"/>
          <w:sz w:val="32"/>
          <w:szCs w:val="32"/>
          <w:lang w:eastAsia="zh-CN" w:bidi="hi-IN"/>
        </w:rPr>
        <w:t xml:space="preserve"> at</w:t>
      </w:r>
      <w:r w:rsidR="00AB593C" w:rsidRPr="00AB593C">
        <w:rPr>
          <w:rFonts w:ascii="Segoe UI Symbol" w:eastAsia="NSimSun" w:hAnsi="Segoe UI Symbol" w:cs="Arial"/>
          <w:color w:val="383D3C"/>
          <w:kern w:val="2"/>
          <w:sz w:val="32"/>
          <w:szCs w:val="32"/>
          <w:lang w:eastAsia="zh-CN" w:bidi="hi-IN"/>
        </w:rPr>
        <w:t>:</w:t>
      </w:r>
    </w:p>
    <w:p w14:paraId="00738044" w14:textId="77777777" w:rsidR="00AB593C" w:rsidRPr="00AB593C" w:rsidRDefault="00AB593C" w:rsidP="00B168A6">
      <w:pPr>
        <w:spacing w:after="0" w:line="240" w:lineRule="auto"/>
        <w:jc w:val="right"/>
        <w:rPr>
          <w:rFonts w:ascii="Segoe UI Symbol" w:eastAsia="NSimSun" w:hAnsi="Segoe UI Symbol" w:cs="Arial"/>
          <w:color w:val="383D3C"/>
          <w:kern w:val="2"/>
          <w:sz w:val="32"/>
          <w:szCs w:val="32"/>
          <w:lang w:eastAsia="zh-CN" w:bidi="hi-IN"/>
        </w:rPr>
      </w:pPr>
    </w:p>
    <w:p w14:paraId="0C2BA93E"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Midge Hall</w:t>
      </w:r>
    </w:p>
    <w:p w14:paraId="02086A59" w14:textId="77777777" w:rsidR="00AB593C" w:rsidRPr="00C774CA"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Coped Hall</w:t>
      </w:r>
    </w:p>
    <w:p w14:paraId="17E47C00" w14:textId="77777777" w:rsidR="00AB593C" w:rsidRDefault="00AB593C" w:rsidP="00AB593C">
      <w:pPr>
        <w:spacing w:after="0" w:line="240" w:lineRule="auto"/>
        <w:ind w:left="720"/>
        <w:jc w:val="right"/>
        <w:rPr>
          <w:rFonts w:ascii="Segoe UI Symbol" w:eastAsia="NSimSun" w:hAnsi="Segoe UI Symbol" w:cs="Arial"/>
          <w:color w:val="383D3C"/>
          <w:kern w:val="2"/>
          <w:sz w:val="32"/>
          <w:szCs w:val="32"/>
          <w:lang w:eastAsia="zh-CN" w:bidi="hi-IN"/>
        </w:rPr>
      </w:pPr>
      <w:r w:rsidRPr="00C774CA">
        <w:rPr>
          <w:rFonts w:ascii="Segoe UI Symbol" w:eastAsia="NSimSun" w:hAnsi="Segoe UI Symbol" w:cs="Arial"/>
          <w:color w:val="383D3C"/>
          <w:kern w:val="2"/>
          <w:sz w:val="32"/>
          <w:szCs w:val="32"/>
          <w:lang w:eastAsia="zh-CN" w:bidi="hi-IN"/>
        </w:rPr>
        <w:t>Royal Wootton Basett</w:t>
      </w:r>
    </w:p>
    <w:p w14:paraId="30ADCA12" w14:textId="4455849A" w:rsidR="00921A1E" w:rsidRPr="00C774CA" w:rsidRDefault="00921A1E" w:rsidP="00AB593C">
      <w:pPr>
        <w:spacing w:after="0" w:line="240" w:lineRule="auto"/>
        <w:ind w:left="720"/>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t>SN4 8ER</w:t>
      </w:r>
    </w:p>
    <w:p w14:paraId="3375D12A" w14:textId="77777777" w:rsidR="00AB593C" w:rsidRPr="00AB593C" w:rsidRDefault="00AB593C" w:rsidP="00AB593C">
      <w:pPr>
        <w:spacing w:after="0" w:line="240" w:lineRule="auto"/>
        <w:jc w:val="center"/>
        <w:rPr>
          <w:rFonts w:ascii="Segoe UI Symbol" w:eastAsia="NSimSun" w:hAnsi="Segoe UI Symbol" w:cs="Arial"/>
          <w:color w:val="383D3C"/>
          <w:kern w:val="2"/>
          <w:sz w:val="32"/>
          <w:szCs w:val="32"/>
          <w:lang w:eastAsia="zh-CN" w:bidi="hi-IN"/>
        </w:rPr>
      </w:pPr>
    </w:p>
    <w:p w14:paraId="687B42C5" w14:textId="77777777" w:rsidR="00DC60BE" w:rsidRPr="0005496D" w:rsidRDefault="00DC60BE">
      <w:pPr>
        <w:spacing w:after="0" w:line="240" w:lineRule="auto"/>
        <w:jc w:val="center"/>
        <w:rPr>
          <w:rFonts w:ascii="Segoe UI Symbol" w:hAnsi="Segoe UI Symbol"/>
        </w:rPr>
      </w:pPr>
    </w:p>
    <w:p w14:paraId="5BBD634B" w14:textId="77777777" w:rsidR="00DC60BE" w:rsidRPr="0005496D" w:rsidRDefault="00DC60BE">
      <w:pPr>
        <w:spacing w:after="0" w:line="240" w:lineRule="auto"/>
        <w:jc w:val="center"/>
        <w:rPr>
          <w:rFonts w:ascii="Segoe UI Symbol" w:hAnsi="Segoe UI Symbol"/>
        </w:rPr>
      </w:pPr>
    </w:p>
    <w:p w14:paraId="0B972B63" w14:textId="77777777" w:rsidR="00DC60BE" w:rsidRPr="0005496D" w:rsidRDefault="00DC60BE">
      <w:pPr>
        <w:spacing w:after="0" w:line="240" w:lineRule="auto"/>
        <w:jc w:val="center"/>
        <w:rPr>
          <w:rFonts w:ascii="Segoe UI Symbol" w:hAnsi="Segoe UI Symbol"/>
        </w:rPr>
      </w:pPr>
    </w:p>
    <w:p w14:paraId="41682119" w14:textId="77777777" w:rsidR="00DC60BE" w:rsidRPr="0005496D" w:rsidRDefault="00DC60BE">
      <w:pPr>
        <w:spacing w:after="0" w:line="240" w:lineRule="auto"/>
        <w:jc w:val="center"/>
        <w:rPr>
          <w:rFonts w:ascii="Segoe UI Symbol" w:hAnsi="Segoe UI Symbol"/>
        </w:rPr>
      </w:pPr>
    </w:p>
    <w:p w14:paraId="52CA9565" w14:textId="260BB038"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On behalf of:</w:t>
      </w:r>
      <w:r>
        <w:rPr>
          <w:rFonts w:ascii="Segoe UI Symbol" w:eastAsia="NSimSun" w:hAnsi="Segoe UI Symbol" w:cs="Arial"/>
          <w:color w:val="383D3C"/>
          <w:kern w:val="2"/>
          <w:sz w:val="32"/>
          <w:szCs w:val="32"/>
          <w:lang w:eastAsia="zh-CN" w:bidi="hi-IN"/>
        </w:rPr>
        <w:br/>
      </w:r>
      <w:r w:rsidR="00AB593C" w:rsidRPr="00AB593C">
        <w:rPr>
          <w:rFonts w:ascii="Segoe UI Symbol" w:eastAsia="NSimSun" w:hAnsi="Segoe UI Symbol" w:cs="Arial"/>
          <w:color w:val="383D3C"/>
          <w:kern w:val="2"/>
          <w:sz w:val="32"/>
          <w:szCs w:val="32"/>
          <w:lang w:eastAsia="zh-CN" w:bidi="hi-IN"/>
        </w:rPr>
        <w:t>Julian Hayward</w:t>
      </w:r>
      <w:r w:rsidRPr="00AB593C">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40D23150"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5ABA99EF" w14:textId="1ACCDB50" w:rsidR="00DC60BE" w:rsidRPr="003E7E17" w:rsidRDefault="001F2675" w:rsidP="003E7E17">
      <w:pPr>
        <w:spacing w:after="0" w:line="240" w:lineRule="auto"/>
        <w:jc w:val="right"/>
        <w:rPr>
          <w:rFonts w:ascii="Segoe UI Symbol" w:eastAsia="NSimSun" w:hAnsi="Segoe UI Symbol" w:cs="Arial"/>
          <w:color w:val="383D3C"/>
          <w:kern w:val="2"/>
          <w:sz w:val="32"/>
          <w:szCs w:val="32"/>
          <w:lang w:eastAsia="zh-CN" w:bidi="hi-IN"/>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CB5A0C">
        <w:rPr>
          <w:rFonts w:ascii="Segoe UI Symbol" w:eastAsia="NSimSun" w:hAnsi="Segoe UI Symbol" w:cs="Arial"/>
          <w:color w:val="383D3C"/>
          <w:kern w:val="2"/>
          <w:sz w:val="32"/>
          <w:szCs w:val="32"/>
          <w:lang w:eastAsia="zh-CN" w:bidi="hi-IN"/>
        </w:rPr>
        <w:t>November 2025</w:t>
      </w:r>
    </w:p>
    <w:p w14:paraId="43B057CA" w14:textId="77777777" w:rsidR="00DC60BE" w:rsidRDefault="00DC60BE" w:rsidP="003E7E17">
      <w:pPr>
        <w:rPr>
          <w:rFonts w:ascii="Segoe UI Symbol" w:hAnsi="Segoe UI Symbol"/>
          <w:color w:val="355269"/>
          <w:sz w:val="32"/>
          <w:szCs w:val="32"/>
        </w:rPr>
      </w:pPr>
    </w:p>
    <w:p w14:paraId="5F24C4C9" w14:textId="77777777" w:rsidR="00D043EB" w:rsidRDefault="00D043EB" w:rsidP="003E7E17">
      <w:pPr>
        <w:rPr>
          <w:rFonts w:ascii="Segoe UI Symbol" w:hAnsi="Segoe UI Symbol"/>
          <w:color w:val="355269"/>
        </w:rPr>
      </w:pPr>
    </w:p>
    <w:p w14:paraId="209E3C25" w14:textId="77777777" w:rsidR="00D043EB" w:rsidRPr="003E7E17" w:rsidRDefault="00D043EB" w:rsidP="003E7E17">
      <w:pPr>
        <w:rPr>
          <w:rFonts w:ascii="Segoe UI Symbol" w:hAnsi="Segoe UI Symbol"/>
          <w:color w:val="355269"/>
        </w:rPr>
      </w:pPr>
    </w:p>
    <w:sdt>
      <w:sdtPr>
        <w:rPr>
          <w:rFonts w:ascii="Calibri" w:eastAsia="Times New Roman" w:hAnsi="Calibri" w:cs="Times New Roman"/>
          <w:color w:val="auto"/>
          <w:sz w:val="22"/>
          <w:szCs w:val="22"/>
          <w:lang w:val="en-GB"/>
        </w:rPr>
        <w:id w:val="266269300"/>
        <w:docPartObj>
          <w:docPartGallery w:val="Table of Contents"/>
          <w:docPartUnique/>
        </w:docPartObj>
      </w:sdtPr>
      <w:sdtEndPr>
        <w:rPr>
          <w:b/>
          <w:bCs/>
          <w:noProof/>
        </w:rPr>
      </w:sdtEndPr>
      <w:sdtContent>
        <w:p w14:paraId="71762B35" w14:textId="77777777" w:rsidR="00B168A6" w:rsidRDefault="00B168A6">
          <w:pPr>
            <w:pStyle w:val="TOCHeading"/>
          </w:pPr>
          <w:r>
            <w:t>Contents</w:t>
          </w:r>
        </w:p>
        <w:p w14:paraId="1452109B" w14:textId="465F3C90" w:rsidR="001608C3" w:rsidRDefault="00B168A6">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13750300" w:history="1">
            <w:r w:rsidR="001608C3" w:rsidRPr="007128CE">
              <w:rPr>
                <w:rStyle w:val="Hyperlink"/>
              </w:rPr>
              <w:t>Site overview</w:t>
            </w:r>
            <w:r w:rsidR="001608C3">
              <w:rPr>
                <w:webHidden/>
              </w:rPr>
              <w:tab/>
            </w:r>
            <w:r w:rsidR="001608C3">
              <w:rPr>
                <w:webHidden/>
              </w:rPr>
              <w:fldChar w:fldCharType="begin"/>
            </w:r>
            <w:r w:rsidR="001608C3">
              <w:rPr>
                <w:webHidden/>
              </w:rPr>
              <w:instrText xml:space="preserve"> PAGEREF _Toc213750300 \h </w:instrText>
            </w:r>
            <w:r w:rsidR="001608C3">
              <w:rPr>
                <w:webHidden/>
              </w:rPr>
            </w:r>
            <w:r w:rsidR="001608C3">
              <w:rPr>
                <w:webHidden/>
              </w:rPr>
              <w:fldChar w:fldCharType="separate"/>
            </w:r>
            <w:r w:rsidR="001608C3">
              <w:rPr>
                <w:webHidden/>
              </w:rPr>
              <w:t>3</w:t>
            </w:r>
            <w:r w:rsidR="001608C3">
              <w:rPr>
                <w:webHidden/>
              </w:rPr>
              <w:fldChar w:fldCharType="end"/>
            </w:r>
          </w:hyperlink>
        </w:p>
        <w:p w14:paraId="2B53C0C8" w14:textId="691CE344"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1" w:history="1">
            <w:r w:rsidRPr="007128CE">
              <w:rPr>
                <w:rStyle w:val="Hyperlink"/>
              </w:rPr>
              <w:t>Project overview</w:t>
            </w:r>
            <w:r>
              <w:rPr>
                <w:webHidden/>
              </w:rPr>
              <w:tab/>
            </w:r>
            <w:r>
              <w:rPr>
                <w:webHidden/>
              </w:rPr>
              <w:fldChar w:fldCharType="begin"/>
            </w:r>
            <w:r>
              <w:rPr>
                <w:webHidden/>
              </w:rPr>
              <w:instrText xml:space="preserve"> PAGEREF _Toc213750301 \h </w:instrText>
            </w:r>
            <w:r>
              <w:rPr>
                <w:webHidden/>
              </w:rPr>
            </w:r>
            <w:r>
              <w:rPr>
                <w:webHidden/>
              </w:rPr>
              <w:fldChar w:fldCharType="separate"/>
            </w:r>
            <w:r>
              <w:rPr>
                <w:webHidden/>
              </w:rPr>
              <w:t>4</w:t>
            </w:r>
            <w:r>
              <w:rPr>
                <w:webHidden/>
              </w:rPr>
              <w:fldChar w:fldCharType="end"/>
            </w:r>
          </w:hyperlink>
        </w:p>
        <w:p w14:paraId="47179485" w14:textId="19945CE4"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2" w:history="1">
            <w:r w:rsidRPr="007128CE">
              <w:rPr>
                <w:rStyle w:val="Hyperlink"/>
              </w:rPr>
              <w:t>Use</w:t>
            </w:r>
            <w:r>
              <w:rPr>
                <w:webHidden/>
              </w:rPr>
              <w:tab/>
            </w:r>
            <w:r>
              <w:rPr>
                <w:webHidden/>
              </w:rPr>
              <w:fldChar w:fldCharType="begin"/>
            </w:r>
            <w:r>
              <w:rPr>
                <w:webHidden/>
              </w:rPr>
              <w:instrText xml:space="preserve"> PAGEREF _Toc213750302 \h </w:instrText>
            </w:r>
            <w:r>
              <w:rPr>
                <w:webHidden/>
              </w:rPr>
            </w:r>
            <w:r>
              <w:rPr>
                <w:webHidden/>
              </w:rPr>
              <w:fldChar w:fldCharType="separate"/>
            </w:r>
            <w:r>
              <w:rPr>
                <w:webHidden/>
              </w:rPr>
              <w:t>4</w:t>
            </w:r>
            <w:r>
              <w:rPr>
                <w:webHidden/>
              </w:rPr>
              <w:fldChar w:fldCharType="end"/>
            </w:r>
          </w:hyperlink>
        </w:p>
        <w:p w14:paraId="6EA98050" w14:textId="32951756"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3" w:history="1">
            <w:r w:rsidRPr="007128CE">
              <w:rPr>
                <w:rStyle w:val="Hyperlink"/>
              </w:rPr>
              <w:t>Character</w:t>
            </w:r>
            <w:r>
              <w:rPr>
                <w:webHidden/>
              </w:rPr>
              <w:tab/>
            </w:r>
            <w:r>
              <w:rPr>
                <w:webHidden/>
              </w:rPr>
              <w:fldChar w:fldCharType="begin"/>
            </w:r>
            <w:r>
              <w:rPr>
                <w:webHidden/>
              </w:rPr>
              <w:instrText xml:space="preserve"> PAGEREF _Toc213750303 \h </w:instrText>
            </w:r>
            <w:r>
              <w:rPr>
                <w:webHidden/>
              </w:rPr>
            </w:r>
            <w:r>
              <w:rPr>
                <w:webHidden/>
              </w:rPr>
              <w:fldChar w:fldCharType="separate"/>
            </w:r>
            <w:r>
              <w:rPr>
                <w:webHidden/>
              </w:rPr>
              <w:t>4</w:t>
            </w:r>
            <w:r>
              <w:rPr>
                <w:webHidden/>
              </w:rPr>
              <w:fldChar w:fldCharType="end"/>
            </w:r>
          </w:hyperlink>
        </w:p>
        <w:p w14:paraId="77AC80A2" w14:textId="346852FF"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4" w:history="1">
            <w:r w:rsidRPr="007128CE">
              <w:rPr>
                <w:rStyle w:val="Hyperlink"/>
                <w:lang w:eastAsia="en-GB"/>
              </w:rPr>
              <w:t>Environmental Sustainability</w:t>
            </w:r>
            <w:r>
              <w:rPr>
                <w:webHidden/>
              </w:rPr>
              <w:tab/>
            </w:r>
            <w:r>
              <w:rPr>
                <w:webHidden/>
              </w:rPr>
              <w:fldChar w:fldCharType="begin"/>
            </w:r>
            <w:r>
              <w:rPr>
                <w:webHidden/>
              </w:rPr>
              <w:instrText xml:space="preserve"> PAGEREF _Toc213750304 \h </w:instrText>
            </w:r>
            <w:r>
              <w:rPr>
                <w:webHidden/>
              </w:rPr>
            </w:r>
            <w:r>
              <w:rPr>
                <w:webHidden/>
              </w:rPr>
              <w:fldChar w:fldCharType="separate"/>
            </w:r>
            <w:r>
              <w:rPr>
                <w:webHidden/>
              </w:rPr>
              <w:t>5</w:t>
            </w:r>
            <w:r>
              <w:rPr>
                <w:webHidden/>
              </w:rPr>
              <w:fldChar w:fldCharType="end"/>
            </w:r>
          </w:hyperlink>
        </w:p>
        <w:p w14:paraId="2FCFC58E" w14:textId="6767A40B"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5" w:history="1">
            <w:r w:rsidRPr="007128CE">
              <w:rPr>
                <w:rStyle w:val="Hyperlink"/>
              </w:rPr>
              <w:t>Landscaping and Biodiversity</w:t>
            </w:r>
            <w:r>
              <w:rPr>
                <w:webHidden/>
              </w:rPr>
              <w:tab/>
            </w:r>
            <w:r>
              <w:rPr>
                <w:webHidden/>
              </w:rPr>
              <w:fldChar w:fldCharType="begin"/>
            </w:r>
            <w:r>
              <w:rPr>
                <w:webHidden/>
              </w:rPr>
              <w:instrText xml:space="preserve"> PAGEREF _Toc213750305 \h </w:instrText>
            </w:r>
            <w:r>
              <w:rPr>
                <w:webHidden/>
              </w:rPr>
            </w:r>
            <w:r>
              <w:rPr>
                <w:webHidden/>
              </w:rPr>
              <w:fldChar w:fldCharType="separate"/>
            </w:r>
            <w:r>
              <w:rPr>
                <w:webHidden/>
              </w:rPr>
              <w:t>5</w:t>
            </w:r>
            <w:r>
              <w:rPr>
                <w:webHidden/>
              </w:rPr>
              <w:fldChar w:fldCharType="end"/>
            </w:r>
          </w:hyperlink>
        </w:p>
        <w:p w14:paraId="50DAB86B" w14:textId="2C508A45"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6" w:history="1">
            <w:r w:rsidRPr="007128CE">
              <w:rPr>
                <w:rStyle w:val="Hyperlink"/>
              </w:rPr>
              <w:t>Access</w:t>
            </w:r>
            <w:r>
              <w:rPr>
                <w:webHidden/>
              </w:rPr>
              <w:tab/>
            </w:r>
            <w:r>
              <w:rPr>
                <w:webHidden/>
              </w:rPr>
              <w:fldChar w:fldCharType="begin"/>
            </w:r>
            <w:r>
              <w:rPr>
                <w:webHidden/>
              </w:rPr>
              <w:instrText xml:space="preserve"> PAGEREF _Toc213750306 \h </w:instrText>
            </w:r>
            <w:r>
              <w:rPr>
                <w:webHidden/>
              </w:rPr>
            </w:r>
            <w:r>
              <w:rPr>
                <w:webHidden/>
              </w:rPr>
              <w:fldChar w:fldCharType="separate"/>
            </w:r>
            <w:r>
              <w:rPr>
                <w:webHidden/>
              </w:rPr>
              <w:t>5</w:t>
            </w:r>
            <w:r>
              <w:rPr>
                <w:webHidden/>
              </w:rPr>
              <w:fldChar w:fldCharType="end"/>
            </w:r>
          </w:hyperlink>
        </w:p>
        <w:p w14:paraId="71E1C6EC" w14:textId="192B335B"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7" w:history="1">
            <w:r w:rsidRPr="007128CE">
              <w:rPr>
                <w:rStyle w:val="Hyperlink"/>
              </w:rPr>
              <w:t>Policy</w:t>
            </w:r>
            <w:r>
              <w:rPr>
                <w:webHidden/>
              </w:rPr>
              <w:tab/>
            </w:r>
            <w:r>
              <w:rPr>
                <w:webHidden/>
              </w:rPr>
              <w:fldChar w:fldCharType="begin"/>
            </w:r>
            <w:r>
              <w:rPr>
                <w:webHidden/>
              </w:rPr>
              <w:instrText xml:space="preserve"> PAGEREF _Toc213750307 \h </w:instrText>
            </w:r>
            <w:r>
              <w:rPr>
                <w:webHidden/>
              </w:rPr>
            </w:r>
            <w:r>
              <w:rPr>
                <w:webHidden/>
              </w:rPr>
              <w:fldChar w:fldCharType="separate"/>
            </w:r>
            <w:r>
              <w:rPr>
                <w:webHidden/>
              </w:rPr>
              <w:t>6</w:t>
            </w:r>
            <w:r>
              <w:rPr>
                <w:webHidden/>
              </w:rPr>
              <w:fldChar w:fldCharType="end"/>
            </w:r>
          </w:hyperlink>
        </w:p>
        <w:p w14:paraId="7D9934B5" w14:textId="119E1BB8" w:rsidR="001608C3" w:rsidRDefault="001608C3">
          <w:pPr>
            <w:pStyle w:val="TOC1"/>
            <w:rPr>
              <w:rFonts w:asciiTheme="minorHAnsi" w:eastAsiaTheme="minorEastAsia" w:hAnsiTheme="minorHAnsi" w:cstheme="minorBidi"/>
              <w:b w:val="0"/>
              <w:bCs w:val="0"/>
              <w:kern w:val="2"/>
              <w:sz w:val="24"/>
              <w:szCs w:val="24"/>
              <w:lang w:eastAsia="en-GB"/>
              <w14:ligatures w14:val="standardContextual"/>
            </w:rPr>
          </w:pPr>
          <w:hyperlink w:anchor="_Toc213750308" w:history="1">
            <w:r w:rsidRPr="007128CE">
              <w:rPr>
                <w:rStyle w:val="Hyperlink"/>
              </w:rPr>
              <w:t>Assessment and Conclusion</w:t>
            </w:r>
            <w:r>
              <w:rPr>
                <w:webHidden/>
              </w:rPr>
              <w:tab/>
            </w:r>
            <w:r>
              <w:rPr>
                <w:webHidden/>
              </w:rPr>
              <w:fldChar w:fldCharType="begin"/>
            </w:r>
            <w:r>
              <w:rPr>
                <w:webHidden/>
              </w:rPr>
              <w:instrText xml:space="preserve"> PAGEREF _Toc213750308 \h </w:instrText>
            </w:r>
            <w:r>
              <w:rPr>
                <w:webHidden/>
              </w:rPr>
            </w:r>
            <w:r>
              <w:rPr>
                <w:webHidden/>
              </w:rPr>
              <w:fldChar w:fldCharType="separate"/>
            </w:r>
            <w:r>
              <w:rPr>
                <w:webHidden/>
              </w:rPr>
              <w:t>7</w:t>
            </w:r>
            <w:r>
              <w:rPr>
                <w:webHidden/>
              </w:rPr>
              <w:fldChar w:fldCharType="end"/>
            </w:r>
          </w:hyperlink>
        </w:p>
        <w:p w14:paraId="2C25FE54" w14:textId="7987F006" w:rsidR="00B168A6" w:rsidRDefault="00B168A6">
          <w:r>
            <w:rPr>
              <w:b/>
              <w:bCs/>
              <w:noProof/>
            </w:rPr>
            <w:fldChar w:fldCharType="end"/>
          </w:r>
        </w:p>
      </w:sdtContent>
    </w:sdt>
    <w:p w14:paraId="489A9CBB" w14:textId="77777777" w:rsidR="00DC60BE" w:rsidRDefault="00DC60BE">
      <w:pPr>
        <w:spacing w:after="0" w:line="240" w:lineRule="auto"/>
        <w:rPr>
          <w:rFonts w:ascii="Segoe UI Symbol" w:hAnsi="Segoe UI Symbol" w:cs="Arial"/>
          <w:sz w:val="24"/>
          <w:szCs w:val="24"/>
        </w:rPr>
      </w:pPr>
    </w:p>
    <w:p w14:paraId="6E7B7EF5" w14:textId="77777777" w:rsidR="0019742B" w:rsidRDefault="0019742B">
      <w:pPr>
        <w:spacing w:after="0" w:line="240" w:lineRule="auto"/>
        <w:rPr>
          <w:rFonts w:ascii="Segoe UI Symbol" w:hAnsi="Segoe UI Symbol" w:cs="Arial"/>
          <w:sz w:val="24"/>
          <w:szCs w:val="24"/>
        </w:rPr>
      </w:pPr>
    </w:p>
    <w:p w14:paraId="12C272B8" w14:textId="77777777" w:rsidR="0019742B" w:rsidRDefault="0019742B">
      <w:pPr>
        <w:spacing w:after="0" w:line="240" w:lineRule="auto"/>
        <w:rPr>
          <w:rFonts w:ascii="Segoe UI Symbol" w:hAnsi="Segoe UI Symbol" w:cs="Arial"/>
          <w:sz w:val="24"/>
          <w:szCs w:val="24"/>
        </w:rPr>
      </w:pPr>
    </w:p>
    <w:p w14:paraId="48B7BE1B" w14:textId="77777777" w:rsidR="0019742B" w:rsidRDefault="0019742B">
      <w:pPr>
        <w:spacing w:after="0" w:line="240" w:lineRule="auto"/>
        <w:rPr>
          <w:rFonts w:ascii="Segoe UI Symbol" w:hAnsi="Segoe UI Symbol" w:cs="Arial"/>
          <w:sz w:val="24"/>
          <w:szCs w:val="24"/>
        </w:rPr>
      </w:pPr>
    </w:p>
    <w:p w14:paraId="4C04F3AA" w14:textId="77777777" w:rsidR="0019742B" w:rsidRDefault="0019742B">
      <w:pPr>
        <w:spacing w:after="0" w:line="240" w:lineRule="auto"/>
        <w:rPr>
          <w:rFonts w:ascii="Segoe UI Symbol" w:hAnsi="Segoe UI Symbol" w:cs="Arial"/>
          <w:sz w:val="24"/>
          <w:szCs w:val="24"/>
        </w:rPr>
      </w:pPr>
    </w:p>
    <w:p w14:paraId="7504A323" w14:textId="77777777" w:rsidR="0019742B" w:rsidRDefault="0019742B">
      <w:pPr>
        <w:spacing w:after="0" w:line="240" w:lineRule="auto"/>
        <w:rPr>
          <w:rFonts w:ascii="Segoe UI Symbol" w:hAnsi="Segoe UI Symbol" w:cs="Arial"/>
          <w:sz w:val="24"/>
          <w:szCs w:val="24"/>
        </w:rPr>
      </w:pPr>
    </w:p>
    <w:p w14:paraId="4DF36283" w14:textId="77777777" w:rsidR="0019742B" w:rsidRDefault="0019742B">
      <w:pPr>
        <w:spacing w:after="0" w:line="240" w:lineRule="auto"/>
        <w:rPr>
          <w:rFonts w:ascii="Segoe UI Symbol" w:hAnsi="Segoe UI Symbol" w:cs="Arial"/>
          <w:sz w:val="24"/>
          <w:szCs w:val="24"/>
        </w:rPr>
      </w:pPr>
    </w:p>
    <w:p w14:paraId="0D170B8B" w14:textId="77777777" w:rsidR="0019742B" w:rsidRDefault="0019742B">
      <w:pPr>
        <w:spacing w:after="0" w:line="240" w:lineRule="auto"/>
        <w:rPr>
          <w:rFonts w:ascii="Segoe UI Symbol" w:hAnsi="Segoe UI Symbol" w:cs="Arial"/>
          <w:sz w:val="24"/>
          <w:szCs w:val="24"/>
        </w:rPr>
      </w:pPr>
    </w:p>
    <w:p w14:paraId="48227FB4" w14:textId="77777777" w:rsidR="0019742B" w:rsidRDefault="0019742B">
      <w:pPr>
        <w:spacing w:after="0" w:line="240" w:lineRule="auto"/>
        <w:rPr>
          <w:rFonts w:ascii="Segoe UI Symbol" w:hAnsi="Segoe UI Symbol" w:cs="Arial"/>
          <w:sz w:val="24"/>
          <w:szCs w:val="24"/>
        </w:rPr>
      </w:pPr>
    </w:p>
    <w:p w14:paraId="6E89FCAC" w14:textId="77777777" w:rsidR="00D043EB" w:rsidRDefault="00D043EB">
      <w:pPr>
        <w:spacing w:after="0" w:line="240" w:lineRule="auto"/>
        <w:rPr>
          <w:rFonts w:ascii="Segoe UI Symbol" w:hAnsi="Segoe UI Symbol" w:cs="Arial"/>
          <w:sz w:val="24"/>
          <w:szCs w:val="24"/>
        </w:rPr>
      </w:pPr>
    </w:p>
    <w:p w14:paraId="3EAF3BFC" w14:textId="77777777" w:rsidR="00D043EB" w:rsidRDefault="00D043EB">
      <w:pPr>
        <w:spacing w:after="0" w:line="240" w:lineRule="auto"/>
        <w:rPr>
          <w:rFonts w:ascii="Segoe UI Symbol" w:hAnsi="Segoe UI Symbol" w:cs="Arial"/>
          <w:sz w:val="24"/>
          <w:szCs w:val="24"/>
        </w:rPr>
      </w:pPr>
    </w:p>
    <w:p w14:paraId="639D02CB" w14:textId="77777777" w:rsidR="00D043EB" w:rsidRDefault="00D043EB">
      <w:pPr>
        <w:spacing w:after="0" w:line="240" w:lineRule="auto"/>
        <w:rPr>
          <w:rFonts w:ascii="Segoe UI Symbol" w:hAnsi="Segoe UI Symbol" w:cs="Arial"/>
          <w:sz w:val="24"/>
          <w:szCs w:val="24"/>
        </w:rPr>
      </w:pPr>
    </w:p>
    <w:p w14:paraId="19811431" w14:textId="77777777" w:rsidR="00D043EB" w:rsidRDefault="00D043EB">
      <w:pPr>
        <w:spacing w:after="0" w:line="240" w:lineRule="auto"/>
        <w:rPr>
          <w:rFonts w:ascii="Segoe UI Symbol" w:hAnsi="Segoe UI Symbol" w:cs="Arial"/>
          <w:sz w:val="24"/>
          <w:szCs w:val="24"/>
        </w:rPr>
      </w:pPr>
    </w:p>
    <w:p w14:paraId="07F06B9A" w14:textId="77777777" w:rsidR="00D043EB" w:rsidRDefault="00D043EB">
      <w:pPr>
        <w:spacing w:after="0" w:line="240" w:lineRule="auto"/>
        <w:rPr>
          <w:rFonts w:ascii="Segoe UI Symbol" w:hAnsi="Segoe UI Symbol" w:cs="Arial"/>
          <w:sz w:val="24"/>
          <w:szCs w:val="24"/>
        </w:rPr>
      </w:pPr>
    </w:p>
    <w:p w14:paraId="2D5CB795" w14:textId="77777777" w:rsidR="00D043EB" w:rsidRDefault="00D043EB">
      <w:pPr>
        <w:spacing w:after="0" w:line="240" w:lineRule="auto"/>
        <w:rPr>
          <w:rFonts w:ascii="Segoe UI Symbol" w:hAnsi="Segoe UI Symbol" w:cs="Arial"/>
          <w:sz w:val="24"/>
          <w:szCs w:val="24"/>
        </w:rPr>
      </w:pPr>
    </w:p>
    <w:p w14:paraId="58FB914A" w14:textId="77777777" w:rsidR="00D043EB" w:rsidRDefault="00D043EB">
      <w:pPr>
        <w:spacing w:after="0" w:line="240" w:lineRule="auto"/>
        <w:rPr>
          <w:rFonts w:ascii="Segoe UI Symbol" w:hAnsi="Segoe UI Symbol" w:cs="Arial"/>
          <w:sz w:val="24"/>
          <w:szCs w:val="24"/>
        </w:rPr>
      </w:pPr>
    </w:p>
    <w:p w14:paraId="4601ACA2" w14:textId="77777777" w:rsidR="00D043EB" w:rsidRDefault="00D043EB">
      <w:pPr>
        <w:spacing w:after="0" w:line="240" w:lineRule="auto"/>
        <w:rPr>
          <w:rFonts w:ascii="Segoe UI Symbol" w:hAnsi="Segoe UI Symbol" w:cs="Arial"/>
          <w:sz w:val="24"/>
          <w:szCs w:val="24"/>
        </w:rPr>
      </w:pPr>
    </w:p>
    <w:p w14:paraId="49489A25" w14:textId="77777777" w:rsidR="00D043EB" w:rsidRDefault="00D043EB">
      <w:pPr>
        <w:spacing w:after="0" w:line="240" w:lineRule="auto"/>
        <w:rPr>
          <w:rFonts w:ascii="Segoe UI Symbol" w:hAnsi="Segoe UI Symbol" w:cs="Arial"/>
          <w:sz w:val="24"/>
          <w:szCs w:val="24"/>
        </w:rPr>
      </w:pPr>
    </w:p>
    <w:p w14:paraId="014E4860" w14:textId="77777777" w:rsidR="00D043EB" w:rsidRDefault="00D043EB">
      <w:pPr>
        <w:spacing w:after="0" w:line="240" w:lineRule="auto"/>
        <w:rPr>
          <w:rFonts w:ascii="Segoe UI Symbol" w:hAnsi="Segoe UI Symbol" w:cs="Arial"/>
          <w:sz w:val="24"/>
          <w:szCs w:val="24"/>
        </w:rPr>
      </w:pPr>
    </w:p>
    <w:p w14:paraId="333B3091" w14:textId="77777777" w:rsidR="00D043EB" w:rsidRDefault="00D043EB">
      <w:pPr>
        <w:spacing w:after="0" w:line="240" w:lineRule="auto"/>
        <w:rPr>
          <w:rFonts w:ascii="Segoe UI Symbol" w:hAnsi="Segoe UI Symbol" w:cs="Arial"/>
          <w:sz w:val="24"/>
          <w:szCs w:val="24"/>
        </w:rPr>
      </w:pPr>
    </w:p>
    <w:p w14:paraId="00C2EC2B" w14:textId="77777777" w:rsidR="00DC60BE" w:rsidRPr="007937CA" w:rsidRDefault="007F0035" w:rsidP="007937CA">
      <w:pPr>
        <w:pStyle w:val="Heading1"/>
      </w:pPr>
      <w:bookmarkStart w:id="0" w:name="_Toc213750300"/>
      <w:r w:rsidRPr="0005496D">
        <w:t>Site overview</w:t>
      </w:r>
      <w:bookmarkEnd w:id="0"/>
    </w:p>
    <w:p w14:paraId="4766F03A" w14:textId="35550D2B" w:rsidR="00AB593C" w:rsidRDefault="007F0035" w:rsidP="00AB593C">
      <w:pPr>
        <w:spacing w:after="0" w:line="240" w:lineRule="auto"/>
        <w:rPr>
          <w:rFonts w:ascii="Segoe UI Symbol" w:hAnsi="Segoe UI Symbol" w:cs="Arial"/>
        </w:rPr>
      </w:pPr>
      <w:r w:rsidRPr="0005496D">
        <w:rPr>
          <w:rFonts w:ascii="Segoe UI Symbol" w:hAnsi="Segoe UI Symbol" w:cs="Arial"/>
        </w:rPr>
        <w:t>The application relates to land at the above address, the site area is located</w:t>
      </w:r>
      <w:r w:rsidR="00AB593C">
        <w:rPr>
          <w:rFonts w:ascii="Segoe UI Symbol" w:hAnsi="Segoe UI Symbol" w:cs="Arial"/>
        </w:rPr>
        <w:t xml:space="preserve"> to the east of the main house. </w:t>
      </w:r>
      <w:r w:rsidRPr="0005496D">
        <w:rPr>
          <w:rFonts w:ascii="Segoe UI Symbol" w:hAnsi="Segoe UI Symbol" w:cs="Arial"/>
        </w:rPr>
        <w:t xml:space="preserve">The wider property </w:t>
      </w:r>
      <w:r w:rsidRPr="00A472DF">
        <w:rPr>
          <w:rFonts w:ascii="Segoe UI Symbol" w:hAnsi="Segoe UI Symbol" w:cs="Arial"/>
        </w:rPr>
        <w:t>consists of</w:t>
      </w:r>
      <w:r w:rsidR="00AB593C" w:rsidRPr="00A472DF">
        <w:rPr>
          <w:rFonts w:ascii="Segoe UI Symbol" w:hAnsi="Segoe UI Symbol" w:cs="Arial"/>
        </w:rPr>
        <w:t xml:space="preserve"> Midge Hall and extensive gardens</w:t>
      </w:r>
      <w:r w:rsidR="00AB593C">
        <w:rPr>
          <w:rFonts w:ascii="Segoe UI Symbol" w:hAnsi="Segoe UI Symbol" w:cs="Arial"/>
          <w:color w:val="C9211E"/>
        </w:rPr>
        <w:t xml:space="preserve">. </w:t>
      </w:r>
      <w:r w:rsidR="00AB593C" w:rsidRPr="00C774CA">
        <w:rPr>
          <w:rFonts w:ascii="Segoe UI Symbol" w:hAnsi="Segoe UI Symbol" w:cs="Arial"/>
        </w:rPr>
        <w:t xml:space="preserve">Believed to date back to the late 18th century with an early 19th century addition, Midge Hall is </w:t>
      </w:r>
      <w:proofErr w:type="gramStart"/>
      <w:r w:rsidR="00AB593C" w:rsidRPr="00C774CA">
        <w:rPr>
          <w:rFonts w:ascii="Segoe UI Symbol" w:hAnsi="Segoe UI Symbol" w:cs="Arial"/>
        </w:rPr>
        <w:t>a  grade</w:t>
      </w:r>
      <w:proofErr w:type="gramEnd"/>
      <w:r w:rsidR="00AB593C" w:rsidRPr="00C774CA">
        <w:rPr>
          <w:rFonts w:ascii="Segoe UI Symbol" w:hAnsi="Segoe UI Symbol" w:cs="Arial"/>
        </w:rPr>
        <w:t xml:space="preserve"> II listed </w:t>
      </w:r>
      <w:proofErr w:type="gramStart"/>
      <w:r w:rsidR="00AB593C" w:rsidRPr="00C774CA">
        <w:rPr>
          <w:rFonts w:ascii="Segoe UI Symbol" w:hAnsi="Segoe UI Symbol" w:cs="Arial"/>
        </w:rPr>
        <w:t>farm house</w:t>
      </w:r>
      <w:proofErr w:type="gramEnd"/>
      <w:r w:rsidR="00AB593C" w:rsidRPr="00C774CA">
        <w:rPr>
          <w:rFonts w:ascii="Segoe UI Symbol" w:hAnsi="Segoe UI Symbol" w:cs="Arial"/>
        </w:rPr>
        <w:t xml:space="preserve"> that stands prominently in its own grounds. Approached via a shared tree lined avenue leading to a private gravel driveway, the house is built using brick and rubble limestone beneath a slate roof.</w:t>
      </w:r>
      <w:r w:rsidR="00CB5A0C">
        <w:rPr>
          <w:rFonts w:ascii="Segoe UI Symbol" w:hAnsi="Segoe UI Symbol" w:cs="Arial"/>
        </w:rPr>
        <w:t xml:space="preserve"> </w:t>
      </w:r>
      <w:r w:rsidR="00CB5A0C" w:rsidRPr="00CB5A0C">
        <w:rPr>
          <w:rFonts w:ascii="Segoe UI Symbol" w:hAnsi="Segoe UI Symbol" w:cs="Arial"/>
        </w:rPr>
        <w:t>The approved car barn is to be located within an area of maintained grassland adjacent to the existing cluster of outbuildings. The setting remains unchanged from the previously approved scheme (ref: PL/2024/07493).</w:t>
      </w:r>
    </w:p>
    <w:p w14:paraId="0C3A1EC7" w14:textId="77777777" w:rsidR="0071731D" w:rsidRDefault="0071731D" w:rsidP="00AB593C">
      <w:pPr>
        <w:spacing w:after="0" w:line="240" w:lineRule="auto"/>
        <w:rPr>
          <w:rFonts w:ascii="Segoe UI Symbol" w:hAnsi="Segoe UI Symbol" w:cs="Arial"/>
        </w:rPr>
      </w:pPr>
    </w:p>
    <w:p w14:paraId="50EAE328" w14:textId="531AAB06" w:rsidR="00DC60BE" w:rsidRPr="0005496D" w:rsidRDefault="00DC60BE">
      <w:pPr>
        <w:spacing w:after="0" w:line="240" w:lineRule="auto"/>
        <w:rPr>
          <w:rFonts w:ascii="Segoe UI Symbol" w:hAnsi="Segoe UI Symbol"/>
        </w:rPr>
      </w:pPr>
    </w:p>
    <w:p w14:paraId="5E195A32" w14:textId="77777777" w:rsidR="00DC60BE" w:rsidRPr="0005496D" w:rsidRDefault="00DC60BE">
      <w:pPr>
        <w:spacing w:after="0" w:line="240" w:lineRule="auto"/>
        <w:jc w:val="both"/>
        <w:rPr>
          <w:rFonts w:ascii="Segoe UI Symbol" w:hAnsi="Segoe UI Symbol" w:cs="Arial"/>
          <w:sz w:val="24"/>
          <w:szCs w:val="24"/>
          <w:u w:val="single"/>
        </w:rPr>
      </w:pPr>
    </w:p>
    <w:tbl>
      <w:tblPr>
        <w:tblW w:w="9360" w:type="dxa"/>
        <w:tblCellMar>
          <w:left w:w="0" w:type="dxa"/>
          <w:right w:w="0" w:type="dxa"/>
        </w:tblCellMar>
        <w:tblLook w:val="04A0" w:firstRow="1" w:lastRow="0" w:firstColumn="1" w:lastColumn="0" w:noHBand="0" w:noVBand="1"/>
      </w:tblPr>
      <w:tblGrid>
        <w:gridCol w:w="9360"/>
      </w:tblGrid>
      <w:tr w:rsidR="00F8409F" w:rsidRPr="0005496D" w14:paraId="3AA602D0" w14:textId="77777777" w:rsidTr="00F8409F">
        <w:trPr>
          <w:trHeight w:val="6804"/>
        </w:trPr>
        <w:sdt>
          <w:sdtPr>
            <w:rPr>
              <w:rFonts w:ascii="Segoe UI Symbol" w:hAnsi="Segoe UI Symbol"/>
              <w:noProof/>
            </w:rPr>
            <w:id w:val="-248741194"/>
            <w:picture/>
          </w:sdtPr>
          <w:sdtContent>
            <w:tc>
              <w:tcPr>
                <w:tcW w:w="9360" w:type="dxa"/>
              </w:tcPr>
              <w:p w14:paraId="0DA62A00" w14:textId="5F38846F" w:rsidR="00F8409F" w:rsidRPr="0005496D" w:rsidRDefault="00AB593C" w:rsidP="000E298F">
                <w:pPr>
                  <w:pStyle w:val="TableContents"/>
                  <w:jc w:val="center"/>
                  <w:rPr>
                    <w:rFonts w:ascii="Segoe UI Symbol" w:hAnsi="Segoe UI Symbol"/>
                  </w:rPr>
                </w:pPr>
                <w:r w:rsidRPr="00C774CA">
                  <w:rPr>
                    <w:rFonts w:ascii="Segoe UI Symbol" w:hAnsi="Segoe UI Symbol"/>
                    <w:noProof/>
                  </w:rPr>
                  <w:drawing>
                    <wp:inline distT="0" distB="0" distL="0" distR="0" wp14:anchorId="163D9076" wp14:editId="52DBB530">
                      <wp:extent cx="5607050" cy="3134064"/>
                      <wp:effectExtent l="0" t="0" r="0" b="9525"/>
                      <wp:docPr id="106603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3713" name=""/>
                              <pic:cNvPicPr/>
                            </pic:nvPicPr>
                            <pic:blipFill>
                              <a:blip r:embed="rId11">
                                <a:extLst>
                                  <a:ext uri="{28A0092B-C50C-407E-A947-70E740481C1C}">
                                    <a14:useLocalDpi xmlns:a14="http://schemas.microsoft.com/office/drawing/2010/main"/>
                                  </a:ext>
                                </a:extLst>
                              </a:blip>
                              <a:stretch>
                                <a:fillRect/>
                              </a:stretch>
                            </pic:blipFill>
                            <pic:spPr>
                              <a:xfrm>
                                <a:off x="0" y="0"/>
                                <a:ext cx="5615787" cy="3138948"/>
                              </a:xfrm>
                              <a:prstGeom prst="rect">
                                <a:avLst/>
                              </a:prstGeom>
                            </pic:spPr>
                          </pic:pic>
                        </a:graphicData>
                      </a:graphic>
                    </wp:inline>
                  </w:drawing>
                </w:r>
              </w:p>
            </w:tc>
          </w:sdtContent>
        </w:sdt>
      </w:tr>
      <w:tr w:rsidR="00F8409F" w:rsidRPr="0005496D" w14:paraId="1D58FC34" w14:textId="77777777" w:rsidTr="00F8409F">
        <w:trPr>
          <w:trHeight w:hRule="exact" w:val="340"/>
        </w:trPr>
        <w:tc>
          <w:tcPr>
            <w:tcW w:w="9360" w:type="dxa"/>
          </w:tcPr>
          <w:p w14:paraId="0DC6C3FA" w14:textId="016142A0" w:rsidR="00F8409F" w:rsidRPr="0005496D" w:rsidRDefault="00F8409F" w:rsidP="000E298F">
            <w:pPr>
              <w:pStyle w:val="TableContents"/>
              <w:jc w:val="center"/>
              <w:rPr>
                <w:rFonts w:ascii="Segoe UI Symbol" w:hAnsi="Segoe UI Symbol"/>
              </w:rPr>
            </w:pPr>
            <w:r>
              <w:rPr>
                <w:rFonts w:ascii="Segoe UI Symbol" w:hAnsi="Segoe UI Symbol"/>
              </w:rPr>
              <w:t xml:space="preserve">Fig </w:t>
            </w:r>
            <w:r w:rsidRPr="0005496D">
              <w:rPr>
                <w:rFonts w:ascii="Segoe UI Symbol" w:hAnsi="Segoe UI Symbol"/>
              </w:rPr>
              <w:t>1</w:t>
            </w:r>
            <w:r>
              <w:rPr>
                <w:rFonts w:ascii="Segoe UI Symbol" w:hAnsi="Segoe UI Symbol"/>
              </w:rPr>
              <w:t>.</w:t>
            </w:r>
            <w:r w:rsidRPr="0005496D">
              <w:rPr>
                <w:rFonts w:ascii="Segoe UI Symbol" w:hAnsi="Segoe UI Symbol"/>
              </w:rPr>
              <w:t xml:space="preserve"> </w:t>
            </w:r>
            <w:r w:rsidR="00AB593C">
              <w:rPr>
                <w:rFonts w:ascii="Segoe UI Symbol" w:hAnsi="Segoe UI Symbol"/>
              </w:rPr>
              <w:t>North elevation of Midge Hall</w:t>
            </w:r>
          </w:p>
        </w:tc>
      </w:tr>
    </w:tbl>
    <w:p w14:paraId="334C545F" w14:textId="1AE6F973" w:rsidR="00DC60BE" w:rsidRPr="00C6690F" w:rsidRDefault="007F0035" w:rsidP="00C6690F">
      <w:pPr>
        <w:pStyle w:val="Heading1"/>
        <w:rPr>
          <w:rFonts w:ascii="Segoe UI Symbol" w:hAnsi="Segoe UI Symbol"/>
        </w:rPr>
      </w:pPr>
      <w:bookmarkStart w:id="1" w:name="_Toc213750301"/>
      <w:r w:rsidRPr="0005496D">
        <w:lastRenderedPageBreak/>
        <w:t>Project overview</w:t>
      </w:r>
      <w:bookmarkEnd w:id="1"/>
    </w:p>
    <w:p w14:paraId="1EC62E5B" w14:textId="77777777" w:rsidR="00CB5A0C" w:rsidRPr="00CB5A0C" w:rsidRDefault="00CB5A0C" w:rsidP="00CB5A0C">
      <w:pPr>
        <w:spacing w:after="0" w:line="240" w:lineRule="auto"/>
        <w:rPr>
          <w:rFonts w:ascii="Segoe UI Symbol" w:hAnsi="Segoe UI Symbol" w:cs="Arial"/>
        </w:rPr>
      </w:pPr>
      <w:r w:rsidRPr="00CB5A0C">
        <w:rPr>
          <w:rFonts w:ascii="Segoe UI Symbol" w:hAnsi="Segoe UI Symbol" w:cs="Arial"/>
        </w:rPr>
        <w:t>This revised application seeks approval for a mirror-image (opposite-handed) version of the approved car barn, which has also been rotated 90 degrees so that the principal elevation now faces south rather than east. The change in orientation allows a more practical relationship between the garage doors, driveway, and adjacent open space while retaining the same scale, appearance, and materials as previously approved.</w:t>
      </w:r>
    </w:p>
    <w:p w14:paraId="64B9136D" w14:textId="7C6E495B" w:rsidR="00DC60BE" w:rsidRPr="0005496D" w:rsidRDefault="00CB5A0C">
      <w:pPr>
        <w:spacing w:after="0" w:line="240" w:lineRule="auto"/>
        <w:rPr>
          <w:rFonts w:ascii="Segoe UI Symbol" w:hAnsi="Segoe UI Symbol" w:cs="Arial"/>
        </w:rPr>
      </w:pPr>
      <w:r w:rsidRPr="00CB5A0C">
        <w:rPr>
          <w:rFonts w:ascii="Segoe UI Symbol" w:hAnsi="Segoe UI Symbol" w:cs="Arial"/>
        </w:rPr>
        <w:t>The proposal continues to represent a modest, traditionally designed timber outbuilding for the garaging of private vehicles associated with Midge Hall.</w:t>
      </w:r>
      <w:r w:rsidR="007F0035" w:rsidRPr="0005496D">
        <w:rPr>
          <w:rFonts w:ascii="Segoe UI Symbol" w:hAnsi="Segoe UI Symbol" w:cs="Arial"/>
        </w:rPr>
        <w:t xml:space="preserve">  </w:t>
      </w:r>
    </w:p>
    <w:p w14:paraId="2B2B390E" w14:textId="77777777" w:rsidR="00DC60BE" w:rsidRPr="007937CA" w:rsidRDefault="007F0035" w:rsidP="007937CA">
      <w:pPr>
        <w:pStyle w:val="Heading1"/>
      </w:pPr>
      <w:bookmarkStart w:id="2" w:name="_Toc213750302"/>
      <w:r w:rsidRPr="0005496D">
        <w:t>Us</w:t>
      </w:r>
      <w:r w:rsidR="007937CA">
        <w:t>e</w:t>
      </w:r>
      <w:bookmarkEnd w:id="2"/>
    </w:p>
    <w:p w14:paraId="30CD5CC3" w14:textId="493BEC74" w:rsidR="00CE7D50" w:rsidRPr="0005496D" w:rsidRDefault="00CB5A0C">
      <w:pPr>
        <w:spacing w:after="0" w:line="240" w:lineRule="auto"/>
        <w:rPr>
          <w:rFonts w:ascii="Segoe UI Symbol" w:hAnsi="Segoe UI Symbol" w:cs="Arial"/>
          <w:lang w:eastAsia="en-GB"/>
        </w:rPr>
      </w:pPr>
      <w:r w:rsidRPr="00CB5A0C">
        <w:rPr>
          <w:rFonts w:ascii="Segoe UI Symbol" w:hAnsi="Segoe UI Symbol" w:cs="Arial"/>
        </w:rPr>
        <w:t>The use remains identical to that already approved: the building will be used solely by the applicant for the garaging and maintenance of personal vehicles and the hobby restoration of classic cars. It is not a commercial use and will not give rise to any noise, traffic, or amenity impacts.</w:t>
      </w:r>
    </w:p>
    <w:p w14:paraId="516C7935" w14:textId="77777777" w:rsidR="000F47B7" w:rsidRPr="007937CA" w:rsidRDefault="0005496D" w:rsidP="007937CA">
      <w:pPr>
        <w:pStyle w:val="Heading1"/>
      </w:pPr>
      <w:bookmarkStart w:id="3" w:name="_Toc213750303"/>
      <w:r w:rsidRPr="0005496D">
        <w:t>Character</w:t>
      </w:r>
      <w:bookmarkEnd w:id="3"/>
    </w:p>
    <w:p w14:paraId="5A6E6834" w14:textId="77777777" w:rsidR="00CB5A0C" w:rsidRPr="00CB5A0C" w:rsidRDefault="00CB5A0C" w:rsidP="00CB5A0C">
      <w:pPr>
        <w:spacing w:after="0" w:line="240" w:lineRule="auto"/>
        <w:rPr>
          <w:rFonts w:ascii="Segoe UI Symbol" w:hAnsi="Segoe UI Symbol" w:cs="Arial"/>
        </w:rPr>
      </w:pPr>
      <w:r w:rsidRPr="00CB5A0C">
        <w:rPr>
          <w:rFonts w:ascii="Segoe UI Symbol" w:hAnsi="Segoe UI Symbol" w:cs="Arial"/>
        </w:rPr>
        <w:t>The design follows the previously approved specification:</w:t>
      </w:r>
    </w:p>
    <w:p w14:paraId="58A08A07" w14:textId="77777777" w:rsidR="00CB5A0C" w:rsidRPr="00CB5A0C" w:rsidRDefault="00CB5A0C" w:rsidP="00CB5A0C">
      <w:pPr>
        <w:spacing w:after="0" w:line="240" w:lineRule="auto"/>
        <w:ind w:left="360"/>
        <w:rPr>
          <w:rFonts w:ascii="Segoe UI Symbol" w:hAnsi="Segoe UI Symbol" w:cs="Arial"/>
        </w:rPr>
      </w:pPr>
      <w:r w:rsidRPr="00CB5A0C">
        <w:rPr>
          <w:rFonts w:ascii="Segoe UI Symbol" w:hAnsi="Segoe UI Symbol" w:cs="Arial"/>
        </w:rPr>
        <w:t>Walls: Timber weatherboard cladding above a brick plinth.</w:t>
      </w:r>
    </w:p>
    <w:p w14:paraId="21DC010B" w14:textId="77777777" w:rsidR="00CB5A0C" w:rsidRPr="00CB5A0C" w:rsidRDefault="00CB5A0C" w:rsidP="00CB5A0C">
      <w:pPr>
        <w:spacing w:after="0" w:line="240" w:lineRule="auto"/>
        <w:ind w:left="360"/>
        <w:rPr>
          <w:rFonts w:ascii="Segoe UI Symbol" w:hAnsi="Segoe UI Symbol" w:cs="Arial"/>
        </w:rPr>
      </w:pPr>
      <w:r w:rsidRPr="00CB5A0C">
        <w:rPr>
          <w:rFonts w:ascii="Segoe UI Symbol" w:hAnsi="Segoe UI Symbol" w:cs="Arial"/>
        </w:rPr>
        <w:t>Roof: Clay tile roof using reclaimed tiles from the site.</w:t>
      </w:r>
    </w:p>
    <w:p w14:paraId="1020B5F3" w14:textId="77777777" w:rsidR="00CB5A0C" w:rsidRPr="00CB5A0C" w:rsidRDefault="00CB5A0C" w:rsidP="00CB5A0C">
      <w:pPr>
        <w:spacing w:after="0" w:line="240" w:lineRule="auto"/>
        <w:ind w:left="360"/>
        <w:rPr>
          <w:rFonts w:ascii="Segoe UI Symbol" w:hAnsi="Segoe UI Symbol" w:cs="Arial"/>
        </w:rPr>
      </w:pPr>
      <w:r w:rsidRPr="00CB5A0C">
        <w:rPr>
          <w:rFonts w:ascii="Segoe UI Symbol" w:hAnsi="Segoe UI Symbol" w:cs="Arial"/>
        </w:rPr>
        <w:t>Joinery: Timber doors and windows finished in a natural tone.</w:t>
      </w:r>
    </w:p>
    <w:p w14:paraId="51F0F289" w14:textId="77777777" w:rsidR="00CB5A0C" w:rsidRPr="00CB5A0C" w:rsidRDefault="00CB5A0C" w:rsidP="00CB5A0C">
      <w:pPr>
        <w:spacing w:after="0" w:line="240" w:lineRule="auto"/>
        <w:rPr>
          <w:rFonts w:ascii="Segoe UI Symbol" w:hAnsi="Segoe UI Symbol" w:cs="Arial"/>
        </w:rPr>
      </w:pPr>
      <w:r w:rsidRPr="00CB5A0C">
        <w:rPr>
          <w:rFonts w:ascii="Segoe UI Symbol" w:hAnsi="Segoe UI Symbol" w:cs="Arial"/>
        </w:rPr>
        <w:t>The mirrored layout and rotated orientation have no adverse impact on the setting of Midge Hall. The barn remains subservient in scale, sympathetic in materials, and visually integrated with the existing group of outbuildings.</w:t>
      </w:r>
    </w:p>
    <w:p w14:paraId="24C68D6D" w14:textId="77777777" w:rsidR="00CA53A7" w:rsidRDefault="00CA53A7" w:rsidP="0005496D">
      <w:pPr>
        <w:spacing w:after="0" w:line="240" w:lineRule="auto"/>
        <w:rPr>
          <w:rFonts w:ascii="Segoe UI Symbol" w:hAnsi="Segoe UI Symbol" w:cs="Arial"/>
          <w:color w:val="FF0000"/>
        </w:rPr>
      </w:pPr>
    </w:p>
    <w:p w14:paraId="6EAD3087" w14:textId="21EF66BF" w:rsidR="00CA53A7" w:rsidRPr="0005496D" w:rsidRDefault="00CA53A7" w:rsidP="0005496D">
      <w:pPr>
        <w:spacing w:after="0" w:line="240" w:lineRule="auto"/>
        <w:rPr>
          <w:rFonts w:ascii="Segoe UI Symbol" w:hAnsi="Segoe UI Symbol"/>
        </w:rPr>
      </w:pPr>
      <w:r>
        <w:rPr>
          <w:rFonts w:ascii="Segoe UI Symbol" w:hAnsi="Segoe UI Symbol"/>
          <w:noProof/>
        </w:rPr>
        <w:drawing>
          <wp:anchor distT="0" distB="0" distL="114300" distR="114300" simplePos="0" relativeHeight="251659264" behindDoc="0" locked="0" layoutInCell="1" allowOverlap="1" wp14:anchorId="7552C115" wp14:editId="110FE5B8">
            <wp:simplePos x="0" y="0"/>
            <wp:positionH relativeFrom="column">
              <wp:posOffset>2838450</wp:posOffset>
            </wp:positionH>
            <wp:positionV relativeFrom="paragraph">
              <wp:posOffset>70485</wp:posOffset>
            </wp:positionV>
            <wp:extent cx="2540000" cy="1905000"/>
            <wp:effectExtent l="0" t="0" r="0" b="0"/>
            <wp:wrapSquare wrapText="bothSides"/>
            <wp:docPr id="10491296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29607" name="Picture 1049129607"/>
                    <pic:cNvPicPr/>
                  </pic:nvPicPr>
                  <pic:blipFill>
                    <a:blip r:embed="rId12" cstate="print">
                      <a:extLst>
                        <a:ext uri="{28A0092B-C50C-407E-A947-70E740481C1C}">
                          <a14:useLocalDpi xmlns:a14="http://schemas.microsoft.com/office/drawing/2010/main"/>
                        </a:ext>
                      </a:extLst>
                    </a:blip>
                    <a:stretch>
                      <a:fillRect/>
                    </a:stretch>
                  </pic:blipFill>
                  <pic:spPr>
                    <a:xfrm rot="10800000">
                      <a:off x="0" y="0"/>
                      <a:ext cx="2540000" cy="1905000"/>
                    </a:xfrm>
                    <a:prstGeom prst="rect">
                      <a:avLst/>
                    </a:prstGeom>
                  </pic:spPr>
                </pic:pic>
              </a:graphicData>
            </a:graphic>
          </wp:anchor>
        </w:drawing>
      </w:r>
      <w:r>
        <w:rPr>
          <w:rFonts w:ascii="Segoe UI Symbol" w:hAnsi="Segoe UI Symbol"/>
          <w:noProof/>
        </w:rPr>
        <w:drawing>
          <wp:inline distT="0" distB="0" distL="0" distR="0" wp14:anchorId="0897952B" wp14:editId="36D373BD">
            <wp:extent cx="3251834" cy="2438876"/>
            <wp:effectExtent l="6350" t="0" r="0" b="0"/>
            <wp:docPr id="639526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26001" name="Picture 639526001"/>
                    <pic:cNvPicPr/>
                  </pic:nvPicPr>
                  <pic:blipFill>
                    <a:blip r:embed="rId13" cstate="print">
                      <a:extLst>
                        <a:ext uri="{28A0092B-C50C-407E-A947-70E740481C1C}">
                          <a14:useLocalDpi xmlns:a14="http://schemas.microsoft.com/office/drawing/2010/main"/>
                        </a:ext>
                      </a:extLst>
                    </a:blip>
                    <a:stretch>
                      <a:fillRect/>
                    </a:stretch>
                  </pic:blipFill>
                  <pic:spPr>
                    <a:xfrm rot="5400000">
                      <a:off x="0" y="0"/>
                      <a:ext cx="3267808" cy="2450856"/>
                    </a:xfrm>
                    <a:prstGeom prst="rect">
                      <a:avLst/>
                    </a:prstGeom>
                  </pic:spPr>
                </pic:pic>
              </a:graphicData>
            </a:graphic>
          </wp:inline>
        </w:drawing>
      </w:r>
    </w:p>
    <w:p w14:paraId="50EAC632" w14:textId="31659792" w:rsidR="0005496D" w:rsidRDefault="00CA53A7">
      <w:pPr>
        <w:spacing w:after="0" w:line="240" w:lineRule="auto"/>
        <w:rPr>
          <w:rFonts w:ascii="Segoe UI Symbol" w:hAnsi="Segoe UI Symbol" w:cs="Arial"/>
          <w:lang w:eastAsia="en-GB"/>
        </w:rPr>
      </w:pPr>
      <w:r>
        <w:rPr>
          <w:rFonts w:ascii="Segoe UI Symbol" w:hAnsi="Segoe UI Symbol" w:cs="Arial"/>
          <w:lang w:eastAsia="en-GB"/>
        </w:rPr>
        <w:t xml:space="preserve">Fig 2 &amp; 3 </w:t>
      </w:r>
      <w:r w:rsidRPr="00CA53A7">
        <w:rPr>
          <w:rFonts w:ascii="Segoe UI Symbol" w:hAnsi="Segoe UI Symbol" w:cs="Arial"/>
          <w:lang w:eastAsia="en-GB"/>
        </w:rPr>
        <w:t xml:space="preserve">Clay tiles and bricks </w:t>
      </w:r>
      <w:proofErr w:type="spellStart"/>
      <w:r w:rsidRPr="00CA53A7">
        <w:rPr>
          <w:rFonts w:ascii="Segoe UI Symbol" w:hAnsi="Segoe UI Symbol" w:cs="Arial"/>
          <w:lang w:eastAsia="en-GB"/>
        </w:rPr>
        <w:t>all ready</w:t>
      </w:r>
      <w:proofErr w:type="spellEnd"/>
      <w:r w:rsidRPr="00CA53A7">
        <w:rPr>
          <w:rFonts w:ascii="Segoe UI Symbol" w:hAnsi="Segoe UI Symbol" w:cs="Arial"/>
          <w:lang w:eastAsia="en-GB"/>
        </w:rPr>
        <w:t xml:space="preserve"> on site.</w:t>
      </w:r>
    </w:p>
    <w:p w14:paraId="1119A53E" w14:textId="77777777" w:rsidR="00CA53A7" w:rsidRDefault="00CA53A7">
      <w:pPr>
        <w:spacing w:after="0" w:line="240" w:lineRule="auto"/>
        <w:rPr>
          <w:rFonts w:ascii="Segoe UI Symbol" w:hAnsi="Segoe UI Symbol" w:cs="Arial"/>
          <w:lang w:eastAsia="en-GB"/>
        </w:rPr>
      </w:pPr>
    </w:p>
    <w:p w14:paraId="59C252D1" w14:textId="3738FF83" w:rsidR="00DC60BE" w:rsidRPr="007937CA" w:rsidRDefault="007F0035" w:rsidP="007937CA">
      <w:pPr>
        <w:pStyle w:val="Heading1"/>
      </w:pPr>
      <w:bookmarkStart w:id="4" w:name="_Toc213750304"/>
      <w:r w:rsidRPr="0005496D">
        <w:rPr>
          <w:lang w:eastAsia="en-GB"/>
        </w:rPr>
        <w:t>Environmental Sustainability</w:t>
      </w:r>
      <w:bookmarkEnd w:id="4"/>
    </w:p>
    <w:p w14:paraId="4704A128" w14:textId="2B3CBABD" w:rsidR="00B4144F" w:rsidRPr="00A472DF" w:rsidRDefault="00CB5A0C">
      <w:pPr>
        <w:spacing w:after="0" w:line="240" w:lineRule="auto"/>
        <w:rPr>
          <w:rFonts w:ascii="Segoe UI Symbol" w:hAnsi="Segoe UI Symbol" w:cs="Arial"/>
          <w:lang w:eastAsia="en-GB"/>
        </w:rPr>
      </w:pPr>
      <w:r w:rsidRPr="00CB5A0C">
        <w:rPr>
          <w:rFonts w:ascii="Segoe UI Symbol" w:hAnsi="Segoe UI Symbol" w:cs="Arial"/>
          <w:lang w:eastAsia="en-GB"/>
        </w:rPr>
        <w:t>The building supplier sources all structural timber from sustainable, certified sources. The use of reclaimed bricks and clay tiles from the site further reduces material waste and embodied carbon. Rainwater harvesting will continue to be incorporated for garden use.</w:t>
      </w:r>
    </w:p>
    <w:p w14:paraId="5075F44B" w14:textId="22E2CC5A" w:rsidR="00DC60BE" w:rsidRPr="007937CA" w:rsidRDefault="007F0035" w:rsidP="007937CA">
      <w:pPr>
        <w:pStyle w:val="Heading1"/>
      </w:pPr>
      <w:bookmarkStart w:id="5" w:name="_Toc213750305"/>
      <w:r w:rsidRPr="0005496D">
        <w:t>Landscaping</w:t>
      </w:r>
      <w:r w:rsidR="00CB5A0C">
        <w:t xml:space="preserve"> and Biodiversity</w:t>
      </w:r>
      <w:bookmarkEnd w:id="5"/>
    </w:p>
    <w:p w14:paraId="4A3F2243" w14:textId="77777777" w:rsidR="00CB5A0C" w:rsidRPr="00CB5A0C" w:rsidRDefault="00CB5A0C" w:rsidP="00CB5A0C">
      <w:pPr>
        <w:spacing w:after="0" w:line="240" w:lineRule="auto"/>
        <w:rPr>
          <w:rFonts w:ascii="Segoe UI Symbol" w:hAnsi="Segoe UI Symbol" w:cs="Arial"/>
          <w:lang w:eastAsia="en-GB"/>
        </w:rPr>
      </w:pPr>
      <w:r w:rsidRPr="00CB5A0C">
        <w:rPr>
          <w:rFonts w:ascii="Segoe UI Symbol" w:hAnsi="Segoe UI Symbol" w:cs="Arial"/>
          <w:lang w:eastAsia="en-GB"/>
        </w:rPr>
        <w:t>The proposal does not alter any boundary vegetation, trees, or existing hedgerows. The surrounding area remains grassed and well-contained.</w:t>
      </w:r>
    </w:p>
    <w:p w14:paraId="73124A2A" w14:textId="77777777" w:rsidR="00CB5A0C" w:rsidRPr="00CB5A0C" w:rsidRDefault="00CB5A0C" w:rsidP="00CB5A0C">
      <w:pPr>
        <w:spacing w:after="0" w:line="240" w:lineRule="auto"/>
        <w:rPr>
          <w:rFonts w:ascii="Segoe UI Symbol" w:hAnsi="Segoe UI Symbol" w:cs="Arial"/>
          <w:lang w:eastAsia="en-GB"/>
        </w:rPr>
      </w:pPr>
      <w:r w:rsidRPr="00CB5A0C">
        <w:rPr>
          <w:rFonts w:ascii="Segoe UI Symbol" w:hAnsi="Segoe UI Symbol" w:cs="Arial"/>
          <w:lang w:eastAsia="en-GB"/>
        </w:rPr>
        <w:t>To satisfy the Biodiversity Net Gain commitment, a new native tree planting scheme will be implemented. This will comprise a mix of locally appropriate native species such as Rowan (Sorbus aucuparia), Wild Cherry (Prunus avium), and Crab Apple (Malus sylvestris), providing seasonal variety and ecological value. Trees will be planted in suitable positions around the curtilage of the barn and managed in perpetuity to ensure successful establishment and long-term contribution to local biodiversity.</w:t>
      </w:r>
    </w:p>
    <w:p w14:paraId="1FB427B1" w14:textId="77777777" w:rsidR="00CB5A0C" w:rsidRPr="00CB5A0C" w:rsidRDefault="00CB5A0C" w:rsidP="00CB5A0C">
      <w:pPr>
        <w:spacing w:after="0" w:line="240" w:lineRule="auto"/>
        <w:rPr>
          <w:rFonts w:ascii="Segoe UI Symbol" w:hAnsi="Segoe UI Symbol" w:cs="Arial"/>
          <w:lang w:eastAsia="en-GB"/>
        </w:rPr>
      </w:pPr>
      <w:r w:rsidRPr="00CB5A0C">
        <w:rPr>
          <w:rFonts w:ascii="Segoe UI Symbol" w:hAnsi="Segoe UI Symbol" w:cs="Arial"/>
          <w:lang w:eastAsia="en-GB"/>
        </w:rPr>
        <w:t>In addition, the previously proposed bat and bird boxes remain part of the design, located on suitable elevations following rotation.</w:t>
      </w:r>
    </w:p>
    <w:p w14:paraId="5A995CC8" w14:textId="77777777" w:rsidR="00DC60BE" w:rsidRPr="007937CA" w:rsidRDefault="007F0035" w:rsidP="007937CA">
      <w:pPr>
        <w:pStyle w:val="Heading1"/>
      </w:pPr>
      <w:bookmarkStart w:id="6" w:name="_Toc213750306"/>
      <w:r w:rsidRPr="0005496D">
        <w:t>Access</w:t>
      </w:r>
      <w:bookmarkEnd w:id="6"/>
    </w:p>
    <w:p w14:paraId="7AD9EC00" w14:textId="4B246A35" w:rsidR="00B4144F" w:rsidRDefault="00CB5A0C">
      <w:pPr>
        <w:spacing w:after="0" w:line="240" w:lineRule="auto"/>
        <w:rPr>
          <w:rFonts w:ascii="Segoe UI Symbol" w:hAnsi="Segoe UI Symbol" w:cs="Arial"/>
        </w:rPr>
      </w:pPr>
      <w:r w:rsidRPr="00CB5A0C">
        <w:rPr>
          <w:rFonts w:ascii="Segoe UI Symbol" w:hAnsi="Segoe UI Symbol" w:cs="Arial"/>
        </w:rPr>
        <w:t>Vehicular and pedestrian access arrangements remain unchanged. Access will continue to be via the existing private driveway serving Midge Hall, with a small area of gravel hardstanding adjacent to the barn providing safe parking and turning.</w:t>
      </w:r>
    </w:p>
    <w:p w14:paraId="44111240" w14:textId="624E174A" w:rsidR="0054755D" w:rsidRDefault="0054755D">
      <w:pPr>
        <w:spacing w:after="0" w:line="240" w:lineRule="auto"/>
        <w:rPr>
          <w:rFonts w:ascii="Segoe UI Symbol" w:hAnsi="Segoe UI Symbol" w:cs="Arial"/>
        </w:rPr>
      </w:pPr>
      <w:r w:rsidRPr="0054755D">
        <w:rPr>
          <w:rFonts w:ascii="Segoe UI Symbol" w:hAnsi="Segoe UI Symbol" w:cs="Arial"/>
          <w:noProof/>
        </w:rPr>
        <w:drawing>
          <wp:inline distT="0" distB="0" distL="0" distR="0" wp14:anchorId="68E06A84" wp14:editId="0574FD0E">
            <wp:extent cx="5708650" cy="3457492"/>
            <wp:effectExtent l="0" t="0" r="6350" b="0"/>
            <wp:docPr id="40731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318951" name=""/>
                    <pic:cNvPicPr/>
                  </pic:nvPicPr>
                  <pic:blipFill>
                    <a:blip r:embed="rId14"/>
                    <a:stretch>
                      <a:fillRect/>
                    </a:stretch>
                  </pic:blipFill>
                  <pic:spPr>
                    <a:xfrm>
                      <a:off x="0" y="0"/>
                      <a:ext cx="5712713" cy="3459953"/>
                    </a:xfrm>
                    <a:prstGeom prst="rect">
                      <a:avLst/>
                    </a:prstGeom>
                  </pic:spPr>
                </pic:pic>
              </a:graphicData>
            </a:graphic>
          </wp:inline>
        </w:drawing>
      </w:r>
    </w:p>
    <w:p w14:paraId="0DCFB715" w14:textId="7CD18BD0" w:rsidR="0054755D" w:rsidRDefault="0054755D" w:rsidP="0054755D">
      <w:pPr>
        <w:spacing w:after="0" w:line="240" w:lineRule="auto"/>
        <w:jc w:val="center"/>
        <w:rPr>
          <w:rFonts w:ascii="Segoe UI Symbol" w:hAnsi="Segoe UI Symbol" w:cs="Arial"/>
        </w:rPr>
      </w:pPr>
      <w:r>
        <w:rPr>
          <w:rFonts w:ascii="Segoe UI Symbol" w:hAnsi="Segoe UI Symbol" w:cs="Arial"/>
        </w:rPr>
        <w:lastRenderedPageBreak/>
        <w:t>Fig 3 Access from the highway.</w:t>
      </w:r>
    </w:p>
    <w:p w14:paraId="03F2B03A" w14:textId="77777777" w:rsidR="0054755D" w:rsidRPr="0005496D" w:rsidRDefault="0054755D">
      <w:pPr>
        <w:spacing w:after="0" w:line="240" w:lineRule="auto"/>
        <w:rPr>
          <w:rFonts w:ascii="Segoe UI Symbol" w:hAnsi="Segoe UI Symbol" w:cs="Arial"/>
        </w:rPr>
      </w:pPr>
    </w:p>
    <w:tbl>
      <w:tblPr>
        <w:tblW w:w="9360" w:type="dxa"/>
        <w:tblCellMar>
          <w:left w:w="0" w:type="dxa"/>
          <w:right w:w="0" w:type="dxa"/>
        </w:tblCellMar>
        <w:tblLook w:val="04A0" w:firstRow="1" w:lastRow="0" w:firstColumn="1" w:lastColumn="0" w:noHBand="0" w:noVBand="1"/>
      </w:tblPr>
      <w:tblGrid>
        <w:gridCol w:w="9360"/>
      </w:tblGrid>
      <w:tr w:rsidR="00CE7D50" w:rsidRPr="0005496D" w14:paraId="0DB40C95" w14:textId="77777777" w:rsidTr="003F1E5B">
        <w:trPr>
          <w:trHeight w:val="5670"/>
        </w:trPr>
        <w:sdt>
          <w:sdtPr>
            <w:rPr>
              <w:rFonts w:ascii="Segoe UI Symbol" w:hAnsi="Segoe UI Symbol"/>
            </w:rPr>
            <w:id w:val="2061900055"/>
            <w:picture/>
          </w:sdtPr>
          <w:sdtContent>
            <w:tc>
              <w:tcPr>
                <w:tcW w:w="9360" w:type="dxa"/>
              </w:tcPr>
              <w:p w14:paraId="3BAD982F" w14:textId="77777777" w:rsidR="00CE7D50" w:rsidRPr="0005496D" w:rsidRDefault="00CE7D50" w:rsidP="000E298F">
                <w:pPr>
                  <w:pStyle w:val="TableContents"/>
                  <w:jc w:val="center"/>
                  <w:rPr>
                    <w:rFonts w:ascii="Segoe UI Symbol" w:hAnsi="Segoe UI Symbol"/>
                  </w:rPr>
                </w:pPr>
                <w:r>
                  <w:rPr>
                    <w:rFonts w:ascii="Segoe UI Symbol" w:hAnsi="Segoe UI Symbol"/>
                    <w:noProof/>
                  </w:rPr>
                  <w:drawing>
                    <wp:inline distT="0" distB="0" distL="0" distR="0" wp14:anchorId="03A9F1CF" wp14:editId="761C4438">
                      <wp:extent cx="4718050" cy="3378200"/>
                      <wp:effectExtent l="0" t="0" r="6350" b="0"/>
                      <wp:docPr id="2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4"/>
                              <pic:cNvPicPr>
                                <a:picLocks noChangeAspect="1" noChangeArrowheads="1"/>
                              </pic:cNvPicPr>
                            </pic:nvPicPr>
                            <pic:blipFill>
                              <a:blip r:embed="rId15">
                                <a:extLst>
                                  <a:ext uri="{28A0092B-C50C-407E-A947-70E740481C1C}">
                                    <a14:useLocalDpi xmlns:a14="http://schemas.microsoft.com/office/drawing/2010/main"/>
                                  </a:ext>
                                </a:extLst>
                              </a:blip>
                              <a:stretch>
                                <a:fillRect/>
                              </a:stretch>
                            </pic:blipFill>
                            <pic:spPr bwMode="auto">
                              <a:xfrm>
                                <a:off x="0" y="0"/>
                                <a:ext cx="4718572" cy="3378574"/>
                              </a:xfrm>
                              <a:prstGeom prst="rect">
                                <a:avLst/>
                              </a:prstGeom>
                              <a:noFill/>
                              <a:ln>
                                <a:noFill/>
                              </a:ln>
                            </pic:spPr>
                          </pic:pic>
                        </a:graphicData>
                      </a:graphic>
                    </wp:inline>
                  </w:drawing>
                </w:r>
              </w:p>
            </w:tc>
          </w:sdtContent>
        </w:sdt>
      </w:tr>
      <w:tr w:rsidR="00CE7D50" w:rsidRPr="0005496D" w14:paraId="4E37D66F" w14:textId="77777777" w:rsidTr="003F1E5B">
        <w:trPr>
          <w:trHeight w:hRule="exact" w:val="340"/>
        </w:trPr>
        <w:tc>
          <w:tcPr>
            <w:tcW w:w="9360" w:type="dxa"/>
          </w:tcPr>
          <w:p w14:paraId="4F536ADF" w14:textId="35944103" w:rsidR="00CE7D50" w:rsidRPr="0005496D" w:rsidRDefault="00CE7D50" w:rsidP="000E298F">
            <w:pPr>
              <w:pStyle w:val="TableContents"/>
              <w:jc w:val="center"/>
              <w:rPr>
                <w:rFonts w:ascii="Segoe UI Symbol" w:hAnsi="Segoe UI Symbol"/>
              </w:rPr>
            </w:pPr>
            <w:r>
              <w:rPr>
                <w:rFonts w:ascii="Segoe UI Symbol" w:hAnsi="Segoe UI Symbol"/>
              </w:rPr>
              <w:t xml:space="preserve">Fig </w:t>
            </w:r>
            <w:r w:rsidR="0054755D">
              <w:rPr>
                <w:rFonts w:ascii="Segoe UI Symbol" w:hAnsi="Segoe UI Symbol"/>
              </w:rPr>
              <w:t>4</w:t>
            </w:r>
            <w:r>
              <w:rPr>
                <w:rFonts w:ascii="Segoe UI Symbol" w:hAnsi="Segoe UI Symbol"/>
              </w:rPr>
              <w:t>.</w:t>
            </w:r>
            <w:r w:rsidRPr="0005496D">
              <w:rPr>
                <w:rFonts w:ascii="Segoe UI Symbol" w:hAnsi="Segoe UI Symbol" w:cs="Arial"/>
              </w:rPr>
              <w:t xml:space="preserve"> </w:t>
            </w:r>
            <w:r w:rsidR="00B71AFA">
              <w:rPr>
                <w:rFonts w:ascii="Segoe UI Symbol" w:hAnsi="Segoe UI Symbol" w:cs="Arial"/>
              </w:rPr>
              <w:t>Access</w:t>
            </w:r>
            <w:r w:rsidR="002A6B76">
              <w:rPr>
                <w:rFonts w:ascii="Segoe UI Symbol" w:hAnsi="Segoe UI Symbol" w:cs="Arial"/>
              </w:rPr>
              <w:t xml:space="preserve"> gates</w:t>
            </w:r>
          </w:p>
        </w:tc>
      </w:tr>
    </w:tbl>
    <w:p w14:paraId="4F2A4FF7" w14:textId="77777777" w:rsidR="0005496D" w:rsidRPr="0005496D" w:rsidRDefault="0005496D">
      <w:pPr>
        <w:spacing w:after="0" w:line="240" w:lineRule="auto"/>
        <w:rPr>
          <w:rFonts w:ascii="Segoe UI Symbol" w:hAnsi="Segoe UI Symbol" w:cs="Arial"/>
          <w:u w:val="single"/>
        </w:rPr>
      </w:pPr>
    </w:p>
    <w:p w14:paraId="1AF2EDE6" w14:textId="77777777" w:rsidR="0054755D" w:rsidRDefault="0054755D" w:rsidP="007937CA">
      <w:pPr>
        <w:pStyle w:val="Heading1"/>
      </w:pPr>
    </w:p>
    <w:p w14:paraId="4AAEA438" w14:textId="15864CCB" w:rsidR="00025C08" w:rsidRPr="00025C08" w:rsidRDefault="0054755D" w:rsidP="00025C08">
      <w:pPr>
        <w:pStyle w:val="Heading1"/>
      </w:pPr>
      <w:bookmarkStart w:id="7" w:name="_Toc213750307"/>
      <w:r>
        <w:t>Policy</w:t>
      </w:r>
      <w:bookmarkEnd w:id="7"/>
    </w:p>
    <w:p w14:paraId="1B5D04DD" w14:textId="2356632B" w:rsidR="00025C08" w:rsidRDefault="00025C08" w:rsidP="0054755D">
      <w:pPr>
        <w:suppressAutoHyphens w:val="0"/>
        <w:spacing w:line="240" w:lineRule="auto"/>
        <w:contextualSpacing/>
        <w:jc w:val="both"/>
        <w:rPr>
          <w:rFonts w:ascii="Segoe UI Symbol" w:hAnsi="Segoe UI Symbol" w:cs="Arial"/>
        </w:rPr>
      </w:pPr>
      <w:r>
        <w:rPr>
          <w:rFonts w:ascii="Segoe UI Symbol" w:hAnsi="Segoe UI Symbol" w:cs="Arial"/>
        </w:rPr>
        <w:t>Policies considered are:</w:t>
      </w:r>
    </w:p>
    <w:p w14:paraId="0A348417" w14:textId="77777777" w:rsidR="00025C08" w:rsidRDefault="00025C08" w:rsidP="0054755D">
      <w:pPr>
        <w:suppressAutoHyphens w:val="0"/>
        <w:spacing w:line="240" w:lineRule="auto"/>
        <w:contextualSpacing/>
        <w:jc w:val="both"/>
        <w:rPr>
          <w:rFonts w:ascii="Segoe UI Symbol" w:hAnsi="Segoe UI Symbol" w:cs="Arial"/>
        </w:rPr>
      </w:pPr>
    </w:p>
    <w:p w14:paraId="01437DF1" w14:textId="7CD9D242" w:rsidR="0054755D" w:rsidRPr="0054755D" w:rsidRDefault="00025C08" w:rsidP="0054755D">
      <w:pPr>
        <w:suppressAutoHyphens w:val="0"/>
        <w:spacing w:line="240" w:lineRule="auto"/>
        <w:contextualSpacing/>
        <w:jc w:val="both"/>
        <w:rPr>
          <w:rFonts w:ascii="Segoe UI Symbol" w:hAnsi="Segoe UI Symbol" w:cs="Arial"/>
        </w:rPr>
      </w:pPr>
      <w:r>
        <w:rPr>
          <w:rFonts w:ascii="Segoe UI Symbol" w:hAnsi="Segoe UI Symbol" w:cs="Arial"/>
        </w:rPr>
        <w:t>Wiltshire</w:t>
      </w:r>
      <w:r w:rsidR="0054755D" w:rsidRPr="0054755D">
        <w:rPr>
          <w:rFonts w:ascii="Segoe UI Symbol" w:hAnsi="Segoe UI Symbol" w:cs="Arial"/>
        </w:rPr>
        <w:t xml:space="preserve"> </w:t>
      </w:r>
      <w:r>
        <w:rPr>
          <w:rFonts w:ascii="Segoe UI Symbol" w:hAnsi="Segoe UI Symbol" w:cs="Arial"/>
        </w:rPr>
        <w:t xml:space="preserve">Council’s </w:t>
      </w:r>
      <w:r w:rsidR="0054755D" w:rsidRPr="0054755D">
        <w:rPr>
          <w:rFonts w:ascii="Segoe UI Symbol" w:hAnsi="Segoe UI Symbol" w:cs="Arial"/>
        </w:rPr>
        <w:t>Core Strategy Policy CP58 ‘Ensuring the conservation of the historic environment’ requires that “designated heritage assets and their settings will be conserved, and where appropriate enhanced, in a manner appropriate to their significance.”</w:t>
      </w:r>
    </w:p>
    <w:p w14:paraId="15432F17" w14:textId="77777777" w:rsidR="0054755D" w:rsidRPr="0054755D" w:rsidRDefault="0054755D" w:rsidP="0054755D">
      <w:pPr>
        <w:suppressAutoHyphens w:val="0"/>
        <w:spacing w:line="240" w:lineRule="auto"/>
        <w:contextualSpacing/>
        <w:jc w:val="both"/>
        <w:rPr>
          <w:rFonts w:ascii="Segoe UI Symbol" w:hAnsi="Segoe UI Symbol" w:cs="Arial"/>
        </w:rPr>
      </w:pPr>
    </w:p>
    <w:p w14:paraId="4D724319" w14:textId="77777777" w:rsidR="0054755D" w:rsidRDefault="0054755D" w:rsidP="0054755D">
      <w:pPr>
        <w:suppressAutoHyphens w:val="0"/>
        <w:autoSpaceDE w:val="0"/>
        <w:autoSpaceDN w:val="0"/>
        <w:adjustRightInd w:val="0"/>
        <w:spacing w:line="240" w:lineRule="auto"/>
        <w:contextualSpacing/>
        <w:jc w:val="both"/>
        <w:rPr>
          <w:rFonts w:ascii="Segoe UI Symbol" w:hAnsi="Segoe UI Symbol" w:cs="Arial"/>
        </w:rPr>
      </w:pPr>
      <w:bookmarkStart w:id="8" w:name="_Hlk131504226"/>
      <w:r w:rsidRPr="0054755D">
        <w:rPr>
          <w:rFonts w:ascii="Segoe UI Symbol" w:hAnsi="Segoe UI Symbol" w:cs="Arial"/>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59BD3587" w14:textId="77777777" w:rsidR="00025C08" w:rsidRDefault="00025C08" w:rsidP="0054755D">
      <w:pPr>
        <w:suppressAutoHyphens w:val="0"/>
        <w:autoSpaceDE w:val="0"/>
        <w:autoSpaceDN w:val="0"/>
        <w:adjustRightInd w:val="0"/>
        <w:spacing w:line="240" w:lineRule="auto"/>
        <w:contextualSpacing/>
        <w:jc w:val="both"/>
        <w:rPr>
          <w:rFonts w:ascii="Segoe UI Symbol" w:hAnsi="Segoe UI Symbol" w:cs="Arial"/>
        </w:rPr>
      </w:pPr>
    </w:p>
    <w:p w14:paraId="3C217FAA" w14:textId="797B0D76" w:rsidR="00025C08" w:rsidRDefault="00025C08" w:rsidP="0054755D">
      <w:pPr>
        <w:suppressAutoHyphens w:val="0"/>
        <w:autoSpaceDE w:val="0"/>
        <w:autoSpaceDN w:val="0"/>
        <w:adjustRightInd w:val="0"/>
        <w:spacing w:line="240" w:lineRule="auto"/>
        <w:contextualSpacing/>
        <w:jc w:val="both"/>
        <w:rPr>
          <w:rFonts w:ascii="Segoe UI Symbol" w:hAnsi="Segoe UI Symbol" w:cs="Arial"/>
        </w:rPr>
      </w:pPr>
      <w:r>
        <w:rPr>
          <w:rFonts w:ascii="Segoe UI Symbol" w:hAnsi="Segoe UI Symbol" w:cs="Arial"/>
        </w:rPr>
        <w:t>The addition of the proposed building in the proposed location ensures that the setting of Midge Hall is conserved in the context of the view of the to the front elevation as seen in Fig 1. The design is well considered and has been arrived at under consultation during the pre-application stage.</w:t>
      </w:r>
    </w:p>
    <w:p w14:paraId="72D312E1" w14:textId="4B2A051D" w:rsidR="001608C3" w:rsidRPr="0054755D" w:rsidRDefault="001608C3" w:rsidP="0054755D">
      <w:pPr>
        <w:suppressAutoHyphens w:val="0"/>
        <w:autoSpaceDE w:val="0"/>
        <w:autoSpaceDN w:val="0"/>
        <w:adjustRightInd w:val="0"/>
        <w:spacing w:line="240" w:lineRule="auto"/>
        <w:contextualSpacing/>
        <w:jc w:val="both"/>
        <w:rPr>
          <w:rFonts w:ascii="Segoe UI Symbol" w:hAnsi="Segoe UI Symbol" w:cs="Arial"/>
        </w:rPr>
      </w:pPr>
      <w:r w:rsidRPr="001608C3">
        <w:rPr>
          <w:rFonts w:ascii="Segoe UI Symbol" w:hAnsi="Segoe UI Symbol" w:cs="Arial"/>
        </w:rPr>
        <w:lastRenderedPageBreak/>
        <w:t>This proposal continues to accord with Wiltshire Core Strategy Policies CP57 (High Quality Design) and CP58 (Historic Environment). The reorientation of the building does not alter its compliance with the principles of good design, sustainability, or heritage conservation set out in the National Planning Policy Framework.</w:t>
      </w:r>
    </w:p>
    <w:bookmarkEnd w:id="8"/>
    <w:p w14:paraId="415F8A8D" w14:textId="77777777" w:rsidR="0054755D" w:rsidRPr="0054755D" w:rsidRDefault="0054755D" w:rsidP="0054755D"/>
    <w:p w14:paraId="3F3DE6E2" w14:textId="0F6E983F" w:rsidR="00025C08" w:rsidRPr="00025C08" w:rsidRDefault="007F0035" w:rsidP="00025C08">
      <w:pPr>
        <w:pStyle w:val="Heading1"/>
      </w:pPr>
      <w:bookmarkStart w:id="9" w:name="_Toc213750308"/>
      <w:r w:rsidRPr="0005496D">
        <w:t>Assessment</w:t>
      </w:r>
      <w:r w:rsidR="001608C3">
        <w:t xml:space="preserve"> and Conclusion</w:t>
      </w:r>
      <w:bookmarkEnd w:id="9"/>
    </w:p>
    <w:p w14:paraId="58D16DA3" w14:textId="77777777" w:rsidR="001608C3" w:rsidRPr="001608C3" w:rsidRDefault="001608C3" w:rsidP="001608C3">
      <w:pPr>
        <w:rPr>
          <w:rFonts w:ascii="Segoe UI Symbol" w:hAnsi="Segoe UI Symbol" w:cs="Arial"/>
        </w:rPr>
      </w:pPr>
      <w:r w:rsidRPr="001608C3">
        <w:rPr>
          <w:rFonts w:ascii="Segoe UI Symbol" w:hAnsi="Segoe UI Symbol" w:cs="Arial"/>
        </w:rPr>
        <w:t>The revised proposal represents an opposite-handed and reoriented version of the previously approved car barn, maintaining identical scale, height, form, and materials. There are no new impacts upon the heritage significance of Midge Hall, its setting, or the surrounding landscape.</w:t>
      </w:r>
    </w:p>
    <w:p w14:paraId="7567FEC6" w14:textId="77777777" w:rsidR="001608C3" w:rsidRPr="001608C3" w:rsidRDefault="001608C3" w:rsidP="001608C3">
      <w:pPr>
        <w:rPr>
          <w:rFonts w:ascii="Segoe UI Symbol" w:hAnsi="Segoe UI Symbol" w:cs="Arial"/>
        </w:rPr>
      </w:pPr>
      <w:r w:rsidRPr="001608C3">
        <w:rPr>
          <w:rFonts w:ascii="Segoe UI Symbol" w:hAnsi="Segoe UI Symbol" w:cs="Arial"/>
        </w:rPr>
        <w:t>The amendment is minor in nature, practical in design intent, and continues to deliver a traditional, sustainable building appropriate to its rural and historic setting.</w:t>
      </w:r>
    </w:p>
    <w:p w14:paraId="31A5D5BC" w14:textId="77777777" w:rsidR="001608C3" w:rsidRPr="001608C3" w:rsidRDefault="001608C3" w:rsidP="001608C3">
      <w:pPr>
        <w:rPr>
          <w:rFonts w:ascii="Segoe UI Symbol" w:hAnsi="Segoe UI Symbol" w:cs="Arial"/>
        </w:rPr>
      </w:pPr>
      <w:r w:rsidRPr="001608C3">
        <w:rPr>
          <w:rFonts w:ascii="Segoe UI Symbol" w:hAnsi="Segoe UI Symbol" w:cs="Arial"/>
        </w:rPr>
        <w:t>Accordingly, it is considered that the proposal remains fully compliant with the adopted development plan and should be supported</w:t>
      </w:r>
      <w:r w:rsidRPr="001608C3">
        <w:rPr>
          <w:rFonts w:ascii="Segoe UI Symbol" w:hAnsi="Segoe UI Symbol" w:cs="Arial"/>
          <w:b/>
          <w:bCs/>
        </w:rPr>
        <w:t>.</w:t>
      </w:r>
    </w:p>
    <w:p w14:paraId="28F4B3AA" w14:textId="250C02BA" w:rsidR="005300AA" w:rsidRPr="0005496D" w:rsidRDefault="005300AA" w:rsidP="001608C3">
      <w:pPr>
        <w:rPr>
          <w:rFonts w:ascii="Segoe UI Symbol" w:hAnsi="Segoe UI Symbol" w:cs="Arial"/>
        </w:rPr>
      </w:pPr>
    </w:p>
    <w:sectPr w:rsidR="005300AA" w:rsidRPr="0005496D" w:rsidSect="00FE1843">
      <w:headerReference w:type="default" r:id="rId16"/>
      <w:headerReference w:type="first" r:id="rId17"/>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D8F1F" w14:textId="77777777" w:rsidR="000F79E5" w:rsidRDefault="000F79E5" w:rsidP="005D25C1">
      <w:pPr>
        <w:spacing w:after="0" w:line="240" w:lineRule="auto"/>
      </w:pPr>
      <w:r>
        <w:separator/>
      </w:r>
    </w:p>
  </w:endnote>
  <w:endnote w:type="continuationSeparator" w:id="0">
    <w:p w14:paraId="64E15E28" w14:textId="77777777" w:rsidR="000F79E5" w:rsidRDefault="000F79E5"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DF6CD" w14:textId="77777777" w:rsidR="000F79E5" w:rsidRDefault="000F79E5" w:rsidP="005D25C1">
      <w:pPr>
        <w:spacing w:after="0" w:line="240" w:lineRule="auto"/>
      </w:pPr>
      <w:r>
        <w:separator/>
      </w:r>
    </w:p>
  </w:footnote>
  <w:footnote w:type="continuationSeparator" w:id="0">
    <w:p w14:paraId="000D6650" w14:textId="77777777" w:rsidR="000F79E5" w:rsidRDefault="000F79E5"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9D813"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5B993862" wp14:editId="2014E02B">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5BE89FEB" wp14:editId="064BF376">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A8363"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2AC7975D" wp14:editId="460685AE">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A2065E"/>
    <w:multiLevelType w:val="multilevel"/>
    <w:tmpl w:val="042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7206486">
    <w:abstractNumId w:val="0"/>
  </w:num>
  <w:num w:numId="2" w16cid:durableId="528961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kFAJI9ZkQtAAAA"/>
  </w:docVars>
  <w:rsids>
    <w:rsidRoot w:val="00AB593C"/>
    <w:rsid w:val="00025C08"/>
    <w:rsid w:val="00030AC1"/>
    <w:rsid w:val="0005496D"/>
    <w:rsid w:val="00076D84"/>
    <w:rsid w:val="00090BF8"/>
    <w:rsid w:val="000A4ED2"/>
    <w:rsid w:val="000E298F"/>
    <w:rsid w:val="000F47B7"/>
    <w:rsid w:val="000F79E5"/>
    <w:rsid w:val="001608C3"/>
    <w:rsid w:val="0019742B"/>
    <w:rsid w:val="001B0676"/>
    <w:rsid w:val="001F2675"/>
    <w:rsid w:val="0020194A"/>
    <w:rsid w:val="0023440B"/>
    <w:rsid w:val="00254551"/>
    <w:rsid w:val="00256DC1"/>
    <w:rsid w:val="002627B6"/>
    <w:rsid w:val="002A6B76"/>
    <w:rsid w:val="002C4B41"/>
    <w:rsid w:val="00306392"/>
    <w:rsid w:val="00341401"/>
    <w:rsid w:val="0038335C"/>
    <w:rsid w:val="003B0E2E"/>
    <w:rsid w:val="003C5CFC"/>
    <w:rsid w:val="003E0599"/>
    <w:rsid w:val="003E7E17"/>
    <w:rsid w:val="00405B79"/>
    <w:rsid w:val="00471689"/>
    <w:rsid w:val="00486E86"/>
    <w:rsid w:val="005300AA"/>
    <w:rsid w:val="005349AD"/>
    <w:rsid w:val="0054755D"/>
    <w:rsid w:val="0058091C"/>
    <w:rsid w:val="005A2512"/>
    <w:rsid w:val="005D25C1"/>
    <w:rsid w:val="005E407A"/>
    <w:rsid w:val="00601619"/>
    <w:rsid w:val="00614202"/>
    <w:rsid w:val="006C2597"/>
    <w:rsid w:val="00706BDC"/>
    <w:rsid w:val="0071731D"/>
    <w:rsid w:val="00731E4A"/>
    <w:rsid w:val="00746207"/>
    <w:rsid w:val="00751450"/>
    <w:rsid w:val="0078320D"/>
    <w:rsid w:val="00785EEF"/>
    <w:rsid w:val="007937CA"/>
    <w:rsid w:val="007F0035"/>
    <w:rsid w:val="007F0406"/>
    <w:rsid w:val="00825413"/>
    <w:rsid w:val="0083520D"/>
    <w:rsid w:val="00845CBF"/>
    <w:rsid w:val="008B1D2E"/>
    <w:rsid w:val="00921A1E"/>
    <w:rsid w:val="00942BA7"/>
    <w:rsid w:val="0094407C"/>
    <w:rsid w:val="00991C7B"/>
    <w:rsid w:val="009B6916"/>
    <w:rsid w:val="009C3A67"/>
    <w:rsid w:val="00A24755"/>
    <w:rsid w:val="00A334C9"/>
    <w:rsid w:val="00A45B12"/>
    <w:rsid w:val="00A472DF"/>
    <w:rsid w:val="00AB593C"/>
    <w:rsid w:val="00B04466"/>
    <w:rsid w:val="00B168A6"/>
    <w:rsid w:val="00B33F0C"/>
    <w:rsid w:val="00B4144F"/>
    <w:rsid w:val="00B7187A"/>
    <w:rsid w:val="00B71AFA"/>
    <w:rsid w:val="00B84959"/>
    <w:rsid w:val="00BD3394"/>
    <w:rsid w:val="00C01468"/>
    <w:rsid w:val="00C03D3E"/>
    <w:rsid w:val="00C1045E"/>
    <w:rsid w:val="00C46588"/>
    <w:rsid w:val="00C46844"/>
    <w:rsid w:val="00C60484"/>
    <w:rsid w:val="00C60A0D"/>
    <w:rsid w:val="00C6690F"/>
    <w:rsid w:val="00C75486"/>
    <w:rsid w:val="00CA53A7"/>
    <w:rsid w:val="00CB5A0C"/>
    <w:rsid w:val="00CE79D0"/>
    <w:rsid w:val="00CE7D50"/>
    <w:rsid w:val="00D043EB"/>
    <w:rsid w:val="00D626CA"/>
    <w:rsid w:val="00D6436C"/>
    <w:rsid w:val="00D75FE7"/>
    <w:rsid w:val="00DA2A1A"/>
    <w:rsid w:val="00DC4987"/>
    <w:rsid w:val="00DC60BE"/>
    <w:rsid w:val="00E205A7"/>
    <w:rsid w:val="00E2192B"/>
    <w:rsid w:val="00E25020"/>
    <w:rsid w:val="00E641A3"/>
    <w:rsid w:val="00EB0526"/>
    <w:rsid w:val="00F00BA7"/>
    <w:rsid w:val="00F01F41"/>
    <w:rsid w:val="00F552B4"/>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D19A8"/>
  <w15:docId w15:val="{9D446887-B3A4-4DF4-9552-C2FF919C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19742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19742B"/>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hyperlink" Target="https://equestrianblueprint.co.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7</TotalTime>
  <Pages>7</Pages>
  <Words>1067</Words>
  <Characters>5650</Characters>
  <Application>Microsoft Office Word</Application>
  <DocSecurity>0</DocSecurity>
  <Lines>182</Lines>
  <Paragraphs>79</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2</cp:revision>
  <cp:lastPrinted>2011-08-04T13:01:00Z</cp:lastPrinted>
  <dcterms:created xsi:type="dcterms:W3CDTF">2025-11-11T10:45:00Z</dcterms:created>
  <dcterms:modified xsi:type="dcterms:W3CDTF">2025-11-11T10:45:00Z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