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4CB4C4D" w:rsidR="00F27D93" w:rsidRPr="00000E1D" w:rsidRDefault="0001497F"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1C458291" w:rsidR="00F27D93" w:rsidRPr="00000E1D" w:rsidRDefault="00E21D20" w:rsidP="3F450768">
            <w:pPr>
              <w:pStyle w:val="Letterbody"/>
              <w:rPr>
                <w:b/>
                <w:sz w:val="22"/>
                <w:szCs w:val="22"/>
              </w:rPr>
            </w:pPr>
            <w:r>
              <w:rPr>
                <w:b/>
                <w:sz w:val="22"/>
                <w:szCs w:val="22"/>
              </w:rPr>
              <w:t>09.01.26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41BAE75E" w:rsidR="00F27D93" w:rsidRPr="00000E1D" w:rsidRDefault="00AD135E" w:rsidP="3F450768">
            <w:pPr>
              <w:pStyle w:val="Letterbody"/>
              <w:rPr>
                <w:b/>
                <w:sz w:val="22"/>
                <w:szCs w:val="22"/>
              </w:rPr>
            </w:pPr>
            <w:r>
              <w:rPr>
                <w:b/>
                <w:sz w:val="22"/>
                <w:szCs w:val="22"/>
              </w:rPr>
              <w:t>PL/2025/</w:t>
            </w:r>
            <w:r w:rsidR="00AC56CA">
              <w:rPr>
                <w:b/>
                <w:sz w:val="22"/>
                <w:szCs w:val="22"/>
              </w:rPr>
              <w:t>09110</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5834377" w:rsidR="00F27D93" w:rsidRPr="00000E1D" w:rsidRDefault="00BF4938" w:rsidP="3F450768">
            <w:pPr>
              <w:pStyle w:val="Letterbody"/>
              <w:rPr>
                <w:sz w:val="22"/>
                <w:szCs w:val="22"/>
              </w:rPr>
            </w:pPr>
            <w:r>
              <w:rPr>
                <w:sz w:val="22"/>
                <w:szCs w:val="22"/>
              </w:rPr>
              <w:t xml:space="preserve">Discharge of conditions 15,19,20,27,28 and 31 </w:t>
            </w:r>
            <w:r w:rsidR="00484BDF" w:rsidRPr="00484BDF">
              <w:rPr>
                <w:sz w:val="22"/>
                <w:szCs w:val="22"/>
              </w:rPr>
              <w:t xml:space="preserve">consented </w:t>
            </w:r>
            <w:proofErr w:type="gramStart"/>
            <w:r w:rsidR="00484BDF" w:rsidRPr="00484BDF">
              <w:rPr>
                <w:sz w:val="22"/>
                <w:szCs w:val="22"/>
              </w:rPr>
              <w:t>application</w:t>
            </w:r>
            <w:proofErr w:type="gramEnd"/>
            <w:r w:rsidR="00484BDF" w:rsidRPr="00484BDF">
              <w:rPr>
                <w:sz w:val="22"/>
                <w:szCs w:val="22"/>
              </w:rPr>
              <w:t xml:space="preserve"> 15/04736/OUT</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43659" w:rsidR="00F27D93" w:rsidRPr="00000E1D" w:rsidRDefault="000A600F" w:rsidP="3F450768">
            <w:pPr>
              <w:pStyle w:val="Letterbody"/>
              <w:rPr>
                <w:sz w:val="22"/>
                <w:szCs w:val="22"/>
              </w:rPr>
            </w:pPr>
            <w:r>
              <w:rPr>
                <w:sz w:val="22"/>
                <w:szCs w:val="22"/>
              </w:rPr>
              <w:t xml:space="preserve">Land </w:t>
            </w:r>
            <w:proofErr w:type="gramStart"/>
            <w:r>
              <w:rPr>
                <w:sz w:val="22"/>
                <w:szCs w:val="22"/>
              </w:rPr>
              <w:t>South East</w:t>
            </w:r>
            <w:proofErr w:type="gramEnd"/>
            <w:r>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4B51701" w:rsidR="00F27D93" w:rsidRPr="00000E1D" w:rsidRDefault="008D71B7" w:rsidP="3F450768">
            <w:pPr>
              <w:pStyle w:val="Letterbody"/>
              <w:rPr>
                <w:sz w:val="22"/>
                <w:szCs w:val="22"/>
              </w:rPr>
            </w:pPr>
            <w:r>
              <w:rPr>
                <w:sz w:val="22"/>
                <w:szCs w:val="22"/>
              </w:rPr>
              <w:t>Russell Brown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334AD6FD" w:rsidR="00CC4AB0" w:rsidRPr="00B63521" w:rsidRDefault="00497956"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8356CCB"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449B8542"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0D6ADAC3" w:rsidR="00886DA8" w:rsidRDefault="00AD5CB1" w:rsidP="4583F286">
            <w:pPr>
              <w:pStyle w:val="Letterbody"/>
              <w:tabs>
                <w:tab w:val="left" w:pos="313"/>
              </w:tabs>
              <w:ind w:right="-143"/>
              <w:jc w:val="left"/>
              <w:rPr>
                <w:sz w:val="22"/>
                <w:szCs w:val="22"/>
              </w:rPr>
            </w:pPr>
            <w:r>
              <w:rPr>
                <w:sz w:val="22"/>
                <w:szCs w:val="22"/>
              </w:rPr>
              <w:t>CEMP details outstanding</w:t>
            </w:r>
          </w:p>
        </w:tc>
        <w:tc>
          <w:tcPr>
            <w:tcW w:w="2304" w:type="dxa"/>
            <w:tcBorders>
              <w:top w:val="single" w:sz="4" w:space="0" w:color="auto"/>
              <w:left w:val="single" w:sz="4" w:space="0" w:color="auto"/>
              <w:bottom w:val="single" w:sz="4" w:space="0" w:color="auto"/>
              <w:right w:val="single" w:sz="4" w:space="0" w:color="auto"/>
            </w:tcBorders>
          </w:tcPr>
          <w:p w14:paraId="7712FB41" w14:textId="74491C43" w:rsidR="00AB2B13" w:rsidRDefault="00FA5D90" w:rsidP="002E2447">
            <w:pPr>
              <w:pStyle w:val="Letterbody"/>
              <w:jc w:val="left"/>
              <w:rPr>
                <w:sz w:val="22"/>
                <w:szCs w:val="22"/>
              </w:rPr>
            </w:pPr>
            <w:r>
              <w:rPr>
                <w:sz w:val="22"/>
                <w:szCs w:val="22"/>
              </w:rPr>
              <w:t>Planning Condition 20</w:t>
            </w:r>
            <w:r w:rsidR="00B27353">
              <w:rPr>
                <w:sz w:val="22"/>
                <w:szCs w:val="22"/>
              </w:rPr>
              <w:t xml:space="preserve">, </w:t>
            </w:r>
            <w:r w:rsidR="00B27353" w:rsidRPr="00484BDF">
              <w:rPr>
                <w:sz w:val="22"/>
                <w:szCs w:val="22"/>
              </w:rPr>
              <w:t>15/04736/OUT</w:t>
            </w:r>
          </w:p>
        </w:tc>
        <w:tc>
          <w:tcPr>
            <w:tcW w:w="3366" w:type="dxa"/>
            <w:tcBorders>
              <w:top w:val="single" w:sz="4" w:space="0" w:color="auto"/>
              <w:left w:val="single" w:sz="4" w:space="0" w:color="auto"/>
              <w:bottom w:val="single" w:sz="4" w:space="0" w:color="auto"/>
              <w:right w:val="single" w:sz="4" w:space="0" w:color="auto"/>
            </w:tcBorders>
          </w:tcPr>
          <w:p w14:paraId="2E3DF68F" w14:textId="415D1CE9" w:rsidR="00B94BA9" w:rsidRPr="00C10A69" w:rsidRDefault="00924756" w:rsidP="4583F286">
            <w:pPr>
              <w:pStyle w:val="Letterbody"/>
              <w:rPr>
                <w:sz w:val="22"/>
                <w:szCs w:val="22"/>
              </w:rPr>
            </w:pPr>
            <w:r>
              <w:rPr>
                <w:sz w:val="22"/>
                <w:szCs w:val="22"/>
              </w:rPr>
              <w:t>Various ecological information to discharge planning condition 20</w:t>
            </w:r>
          </w:p>
        </w:tc>
        <w:tc>
          <w:tcPr>
            <w:tcW w:w="2450" w:type="dxa"/>
            <w:tcBorders>
              <w:top w:val="single" w:sz="4" w:space="0" w:color="auto"/>
              <w:left w:val="single" w:sz="4" w:space="0" w:color="auto"/>
              <w:bottom w:val="single" w:sz="4" w:space="0" w:color="auto"/>
              <w:right w:val="single" w:sz="4" w:space="0" w:color="auto"/>
            </w:tcBorders>
          </w:tcPr>
          <w:p w14:paraId="1A288EDD" w14:textId="31AEB7F6" w:rsidR="00886DA8" w:rsidRDefault="00E21D20">
            <w:pPr>
              <w:pStyle w:val="Letterbody"/>
              <w:rPr>
                <w:b/>
                <w:bCs/>
                <w:sz w:val="22"/>
                <w:szCs w:val="22"/>
              </w:rPr>
            </w:pPr>
            <w:r>
              <w:rPr>
                <w:b/>
                <w:bCs/>
                <w:sz w:val="22"/>
                <w:szCs w:val="22"/>
              </w:rPr>
              <w:t>X</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77777777" w:rsidR="00302F7D" w:rsidRDefault="00302F7D"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690F84C0" w:rsidR="00302F7D" w:rsidRDefault="00302F7D" w:rsidP="4583F286">
            <w:pPr>
              <w:pStyle w:val="Letterbody"/>
              <w:tabs>
                <w:tab w:val="left" w:pos="313"/>
              </w:tabs>
              <w:ind w:right="-143"/>
              <w:jc w:val="left"/>
              <w:rPr>
                <w:sz w:val="22"/>
                <w:szCs w:val="22"/>
              </w:rPr>
            </w:pPr>
          </w:p>
        </w:tc>
        <w:tc>
          <w:tcPr>
            <w:tcW w:w="2304" w:type="dxa"/>
            <w:tcBorders>
              <w:top w:val="single" w:sz="4" w:space="0" w:color="auto"/>
              <w:left w:val="single" w:sz="4" w:space="0" w:color="auto"/>
              <w:bottom w:val="single" w:sz="4" w:space="0" w:color="auto"/>
              <w:right w:val="single" w:sz="4" w:space="0" w:color="auto"/>
            </w:tcBorders>
          </w:tcPr>
          <w:p w14:paraId="314BEDE7" w14:textId="282686D6" w:rsidR="00302F7D" w:rsidRDefault="00302F7D" w:rsidP="002E2447">
            <w:pPr>
              <w:pStyle w:val="Letterbody"/>
              <w:jc w:val="left"/>
              <w:rPr>
                <w:sz w:val="22"/>
                <w:szCs w:val="22"/>
              </w:rPr>
            </w:pPr>
          </w:p>
        </w:tc>
        <w:tc>
          <w:tcPr>
            <w:tcW w:w="3366" w:type="dxa"/>
            <w:tcBorders>
              <w:top w:val="single" w:sz="4" w:space="0" w:color="auto"/>
              <w:left w:val="single" w:sz="4" w:space="0" w:color="auto"/>
              <w:bottom w:val="single" w:sz="4" w:space="0" w:color="auto"/>
              <w:right w:val="single" w:sz="4" w:space="0" w:color="auto"/>
            </w:tcBorders>
          </w:tcPr>
          <w:p w14:paraId="48F29434" w14:textId="3659A548" w:rsidR="00302F7D" w:rsidRDefault="00302F7D" w:rsidP="4583F286">
            <w:pPr>
              <w:pStyle w:val="Letterbody"/>
              <w:rPr>
                <w:sz w:val="22"/>
                <w:szCs w:val="22"/>
              </w:rPr>
            </w:pPr>
          </w:p>
        </w:tc>
        <w:tc>
          <w:tcPr>
            <w:tcW w:w="2450" w:type="dxa"/>
            <w:tcBorders>
              <w:top w:val="single" w:sz="4" w:space="0" w:color="auto"/>
              <w:left w:val="single" w:sz="4" w:space="0" w:color="auto"/>
              <w:bottom w:val="single" w:sz="4" w:space="0" w:color="auto"/>
              <w:right w:val="single" w:sz="4" w:space="0" w:color="auto"/>
            </w:tcBorders>
          </w:tcPr>
          <w:p w14:paraId="1D2C6E34" w14:textId="3F2B5DCB" w:rsidR="00302F7D" w:rsidRDefault="00302F7D">
            <w:pPr>
              <w:pStyle w:val="Letterbody"/>
              <w:rPr>
                <w:b/>
                <w:bCs/>
                <w:sz w:val="22"/>
                <w:szCs w:val="22"/>
              </w:rPr>
            </w:pP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4B2363C0" w14:textId="77777777" w:rsidR="007342B9" w:rsidRDefault="007342B9">
      <w:pPr>
        <w:pStyle w:val="Letterbody"/>
        <w:rPr>
          <w:sz w:val="22"/>
          <w:szCs w:val="22"/>
        </w:rPr>
      </w:pPr>
    </w:p>
    <w:p w14:paraId="260ECA40" w14:textId="104FAE1E" w:rsidR="007342B9" w:rsidRDefault="007342B9">
      <w:pPr>
        <w:pStyle w:val="Letterbody"/>
        <w:rPr>
          <w:sz w:val="22"/>
          <w:szCs w:val="22"/>
        </w:rPr>
      </w:pPr>
      <w:r w:rsidRPr="007342B9">
        <w:rPr>
          <w:sz w:val="22"/>
          <w:szCs w:val="22"/>
        </w:rPr>
        <w:t>The Wiltshire Core Strategy (WCS) details this strategic allocation also known as Ashton Park Urban Extension to the south-east of Trowbridge for 2600 homes (now for up to 2500 homes). A Habitat Regulations Assessment of the WCS was undertaken during preparation of the WCS (WSP, February, 2012) (WSP, 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p>
    <w:p w14:paraId="4263B589" w14:textId="77777777" w:rsidR="004B6431" w:rsidRDefault="004B6431">
      <w:pPr>
        <w:pStyle w:val="Letterbody"/>
        <w:rPr>
          <w:sz w:val="22"/>
          <w:szCs w:val="22"/>
        </w:rPr>
      </w:pPr>
    </w:p>
    <w:p w14:paraId="6B453576" w14:textId="68F3628A" w:rsidR="00D91B48" w:rsidRDefault="004B6431">
      <w:pPr>
        <w:pStyle w:val="Letterbody"/>
        <w:rPr>
          <w:sz w:val="22"/>
          <w:szCs w:val="22"/>
        </w:rPr>
      </w:pPr>
      <w:r w:rsidRPr="004B6431">
        <w:rPr>
          <w:sz w:val="22"/>
          <w:szCs w:val="22"/>
        </w:rPr>
        <w:t xml:space="preserve">Subsequently, the Council resolved to grant outline planning permission </w:t>
      </w:r>
      <w:r w:rsidR="008B2C7B">
        <w:rPr>
          <w:sz w:val="22"/>
          <w:szCs w:val="22"/>
        </w:rPr>
        <w:t xml:space="preserve">(15/04736/OUT) </w:t>
      </w:r>
      <w:r w:rsidRPr="004B6431">
        <w:rPr>
          <w:sz w:val="22"/>
          <w:szCs w:val="22"/>
        </w:rPr>
        <w:t xml:space="preserve">for this site on </w:t>
      </w:r>
      <w:r w:rsidR="00D91B48">
        <w:rPr>
          <w:sz w:val="22"/>
          <w:szCs w:val="22"/>
        </w:rPr>
        <w:t>2</w:t>
      </w:r>
      <w:r w:rsidR="00D91B48" w:rsidRPr="00D91B48">
        <w:rPr>
          <w:sz w:val="22"/>
          <w:szCs w:val="22"/>
          <w:vertAlign w:val="superscript"/>
        </w:rPr>
        <w:t>nd</w:t>
      </w:r>
      <w:r w:rsidR="00D91B48">
        <w:rPr>
          <w:sz w:val="22"/>
          <w:szCs w:val="22"/>
        </w:rPr>
        <w:t xml:space="preserve"> September 2025</w:t>
      </w:r>
      <w:r w:rsidR="00ED4859">
        <w:rPr>
          <w:sz w:val="22"/>
          <w:szCs w:val="22"/>
        </w:rPr>
        <w:t xml:space="preserve"> subject to S106 agreements and conditions: Conditions 6 and 8 relate to this application.</w:t>
      </w:r>
    </w:p>
    <w:p w14:paraId="5C371BDC" w14:textId="77777777" w:rsidR="00D91B48" w:rsidRDefault="00D91B48">
      <w:pPr>
        <w:pStyle w:val="Letterbody"/>
        <w:rPr>
          <w:sz w:val="22"/>
          <w:szCs w:val="22"/>
        </w:rPr>
      </w:pPr>
    </w:p>
    <w:p w14:paraId="33E74AEE" w14:textId="5B68673C" w:rsidR="00702FFD" w:rsidRDefault="00702FFD">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t>
      </w:r>
      <w:r w:rsidRPr="004B6431">
        <w:rPr>
          <w:sz w:val="22"/>
          <w:szCs w:val="22"/>
        </w:rPr>
        <w:lastRenderedPageBreak/>
        <w:t xml:space="preserve">Woodland/Biss Woodland and Picket and Clanger Woodland where there are maternity roosts for Bechstein’s bats. </w:t>
      </w:r>
    </w:p>
    <w:p w14:paraId="675A8BD7" w14:textId="77777777" w:rsidR="00702FFD" w:rsidRDefault="00702FFD">
      <w:pPr>
        <w:pStyle w:val="Letterbody"/>
        <w:rPr>
          <w:sz w:val="22"/>
          <w:szCs w:val="22"/>
        </w:rPr>
      </w:pPr>
    </w:p>
    <w:p w14:paraId="14596212" w14:textId="59F8ABE5" w:rsidR="00512712" w:rsidRDefault="00ED4859">
      <w:pPr>
        <w:pStyle w:val="Letterbody"/>
        <w:rPr>
          <w:sz w:val="22"/>
          <w:szCs w:val="22"/>
        </w:rPr>
      </w:pPr>
      <w:r>
        <w:rPr>
          <w:sz w:val="22"/>
          <w:szCs w:val="22"/>
        </w:rPr>
        <w:t>The HRA undertaken for this Site (Wiltshire Council, Feb 2018)</w:t>
      </w:r>
      <w:r w:rsidR="004B6431"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4CCD5C95" w14:textId="77777777" w:rsidR="00512712" w:rsidRDefault="00512712">
      <w:pPr>
        <w:pStyle w:val="Letterbody"/>
        <w:rPr>
          <w:sz w:val="22"/>
          <w:szCs w:val="22"/>
        </w:rPr>
      </w:pPr>
    </w:p>
    <w:p w14:paraId="0A6D9A3A" w14:textId="733E9216" w:rsidR="00AE6BCB" w:rsidRDefault="004B6431">
      <w:pPr>
        <w:pStyle w:val="Letterbody"/>
        <w:rPr>
          <w:sz w:val="22"/>
          <w:szCs w:val="22"/>
        </w:rPr>
      </w:pPr>
      <w:r w:rsidRPr="004B6431">
        <w:rPr>
          <w:sz w:val="22"/>
          <w:szCs w:val="22"/>
        </w:rPr>
        <w:t xml:space="preserve">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Bradford-on-Avon Bat SAC. </w:t>
      </w:r>
      <w:r w:rsidR="00AE6BCB">
        <w:rPr>
          <w:sz w:val="22"/>
          <w:szCs w:val="22"/>
        </w:rPr>
        <w:t xml:space="preserve">This has now been </w:t>
      </w:r>
      <w:r w:rsidR="00D50E81">
        <w:rPr>
          <w:sz w:val="22"/>
          <w:szCs w:val="22"/>
        </w:rPr>
        <w:t>superseded</w:t>
      </w:r>
      <w:r w:rsidR="00AE6BCB">
        <w:rPr>
          <w:sz w:val="22"/>
          <w:szCs w:val="22"/>
        </w:rPr>
        <w:t xml:space="preserve"> by the Trowbridge and Westbury Bat Mitigation Strategy </w:t>
      </w:r>
      <w:r w:rsidR="00D50E81">
        <w:rPr>
          <w:sz w:val="22"/>
          <w:szCs w:val="22"/>
        </w:rPr>
        <w:t>(TWBMS</w:t>
      </w:r>
      <w:r w:rsidR="00E26D04">
        <w:rPr>
          <w:sz w:val="22"/>
          <w:szCs w:val="22"/>
        </w:rPr>
        <w:t>, approved by Council 22</w:t>
      </w:r>
      <w:r w:rsidR="00E26D04" w:rsidRPr="00E26D04">
        <w:rPr>
          <w:sz w:val="22"/>
          <w:szCs w:val="22"/>
          <w:vertAlign w:val="superscript"/>
        </w:rPr>
        <w:t>nd</w:t>
      </w:r>
      <w:r w:rsidR="00E26D04">
        <w:rPr>
          <w:sz w:val="22"/>
          <w:szCs w:val="22"/>
        </w:rPr>
        <w:t xml:space="preserve"> July 2025</w:t>
      </w:r>
      <w:r w:rsidR="00B5725C">
        <w:rPr>
          <w:sz w:val="22"/>
          <w:szCs w:val="22"/>
        </w:rPr>
        <w:t>)</w:t>
      </w:r>
      <w:r w:rsidR="00E26D04">
        <w:rPr>
          <w:sz w:val="22"/>
          <w:szCs w:val="22"/>
        </w:rPr>
        <w:t xml:space="preserve">. </w:t>
      </w:r>
      <w:r w:rsidR="00A464BF">
        <w:rPr>
          <w:sz w:val="22"/>
          <w:szCs w:val="22"/>
        </w:rPr>
        <w:t>Para 21 of the TWBMS relates to Ashton Park and states:</w:t>
      </w:r>
    </w:p>
    <w:p w14:paraId="75C85E34" w14:textId="77777777" w:rsidR="00A464BF" w:rsidRDefault="00A464BF">
      <w:pPr>
        <w:pStyle w:val="Letterbody"/>
        <w:rPr>
          <w:sz w:val="22"/>
          <w:szCs w:val="22"/>
        </w:rPr>
      </w:pPr>
    </w:p>
    <w:p w14:paraId="0FC5EAEC" w14:textId="267B67CA" w:rsidR="00A464BF" w:rsidRPr="00A464BF" w:rsidRDefault="00A464BF" w:rsidP="00A464BF">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such, Wiltshire 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development, a bespoke mitigation scheme has already been proposed and is to be secured by the section 106 agreement for the development.</w:t>
      </w:r>
      <w:r w:rsidR="00D51328">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41B4ADE0" w14:textId="77777777" w:rsidR="000B3723" w:rsidRDefault="000B3723">
      <w:pPr>
        <w:pStyle w:val="Letterbody"/>
        <w:rPr>
          <w:sz w:val="22"/>
          <w:szCs w:val="22"/>
        </w:rPr>
      </w:pPr>
    </w:p>
    <w:p w14:paraId="1B5C8557" w14:textId="39E03652" w:rsidR="00584AAB" w:rsidRPr="003B1DBD" w:rsidRDefault="00584AAB">
      <w:pPr>
        <w:pStyle w:val="Letterbody"/>
        <w:rPr>
          <w:b/>
          <w:bCs/>
          <w:sz w:val="22"/>
          <w:szCs w:val="22"/>
        </w:rPr>
      </w:pPr>
      <w:r w:rsidRPr="003B1DBD">
        <w:rPr>
          <w:b/>
          <w:bCs/>
          <w:sz w:val="22"/>
          <w:szCs w:val="22"/>
        </w:rPr>
        <w:t>Condition 20 CEMP</w:t>
      </w:r>
    </w:p>
    <w:p w14:paraId="70C8B603" w14:textId="77777777" w:rsidR="00584AAB" w:rsidRDefault="00584AAB">
      <w:pPr>
        <w:pStyle w:val="Letterbody"/>
        <w:rPr>
          <w:sz w:val="22"/>
          <w:szCs w:val="22"/>
        </w:rPr>
      </w:pPr>
    </w:p>
    <w:p w14:paraId="722D30FF" w14:textId="14D33DA1" w:rsidR="00584AAB" w:rsidRDefault="003B1DBD">
      <w:pPr>
        <w:pStyle w:val="Letterbody"/>
        <w:rPr>
          <w:sz w:val="22"/>
          <w:szCs w:val="22"/>
        </w:rPr>
      </w:pPr>
      <w:r w:rsidRPr="003B1DBD">
        <w:rPr>
          <w:sz w:val="22"/>
          <w:szCs w:val="22"/>
        </w:rPr>
        <w:t xml:space="preserve">No development shall take place within individual Phases or </w:t>
      </w:r>
      <w:proofErr w:type="gramStart"/>
      <w:r w:rsidRPr="003B1DBD">
        <w:rPr>
          <w:sz w:val="22"/>
          <w:szCs w:val="22"/>
        </w:rPr>
        <w:t>sub Phases</w:t>
      </w:r>
      <w:proofErr w:type="gramEnd"/>
      <w:r w:rsidRPr="003B1DBD">
        <w:rPr>
          <w:sz w:val="22"/>
          <w:szCs w:val="22"/>
        </w:rPr>
        <w:t xml:space="preserve"> of the development until a </w:t>
      </w:r>
      <w:proofErr w:type="gramStart"/>
      <w:r w:rsidRPr="003B1DBD">
        <w:rPr>
          <w:sz w:val="22"/>
          <w:szCs w:val="22"/>
        </w:rPr>
        <w:t>site specific</w:t>
      </w:r>
      <w:proofErr w:type="gramEnd"/>
      <w:r w:rsidRPr="003B1DBD">
        <w:rPr>
          <w:sz w:val="22"/>
          <w:szCs w:val="22"/>
        </w:rPr>
        <w:t xml:space="preserve"> Construction Environmental Management Plan, or Plans, (CEMP(s)) for that Phase or </w:t>
      </w:r>
      <w:proofErr w:type="gramStart"/>
      <w:r w:rsidRPr="003B1DBD">
        <w:rPr>
          <w:sz w:val="22"/>
          <w:szCs w:val="22"/>
        </w:rPr>
        <w:t>sub Phase</w:t>
      </w:r>
      <w:proofErr w:type="gramEnd"/>
      <w:r w:rsidRPr="003B1DBD">
        <w:rPr>
          <w:sz w:val="22"/>
          <w:szCs w:val="22"/>
        </w:rPr>
        <w:t>, or an overarching CEMP for the entire application site, has been submitted to and approved in writing by the local planning authority. The CEMP(s) must demonstrate the adoption and use of the best practicable means to reduce the effects of noise, vibration, dust and site lighting. The plan(s) should include, but not be limited to</w:t>
      </w:r>
      <w:r>
        <w:rPr>
          <w:sz w:val="22"/>
          <w:szCs w:val="22"/>
        </w:rPr>
        <w:t>:</w:t>
      </w:r>
    </w:p>
    <w:p w14:paraId="414C6FF2" w14:textId="77777777" w:rsidR="003B1DBD" w:rsidRDefault="003B1DBD">
      <w:pPr>
        <w:pStyle w:val="Letterbody"/>
        <w:rPr>
          <w:sz w:val="22"/>
          <w:szCs w:val="22"/>
        </w:rPr>
      </w:pPr>
    </w:p>
    <w:p w14:paraId="48583136" w14:textId="1F171ECA" w:rsidR="00290645" w:rsidRDefault="00290645">
      <w:pPr>
        <w:pStyle w:val="Letterbody"/>
        <w:rPr>
          <w:sz w:val="22"/>
          <w:szCs w:val="22"/>
        </w:rPr>
      </w:pPr>
      <w:r w:rsidRPr="00290645">
        <w:rPr>
          <w:sz w:val="22"/>
          <w:szCs w:val="22"/>
        </w:rPr>
        <w:t>Ecology mitigation measures to cover</w:t>
      </w:r>
      <w:r w:rsidR="00D42893">
        <w:rPr>
          <w:sz w:val="22"/>
          <w:szCs w:val="22"/>
        </w:rPr>
        <w:t>:</w:t>
      </w:r>
    </w:p>
    <w:p w14:paraId="078C2D6D" w14:textId="3A41E8ED" w:rsidR="00290645" w:rsidRDefault="00290645" w:rsidP="00D42893">
      <w:pPr>
        <w:pStyle w:val="Letterbody"/>
        <w:numPr>
          <w:ilvl w:val="0"/>
          <w:numId w:val="8"/>
        </w:numPr>
        <w:rPr>
          <w:sz w:val="22"/>
          <w:szCs w:val="22"/>
        </w:rPr>
      </w:pPr>
      <w:r w:rsidRPr="00290645">
        <w:rPr>
          <w:sz w:val="22"/>
          <w:szCs w:val="22"/>
        </w:rPr>
        <w:t xml:space="preserve">protection of retained </w:t>
      </w:r>
      <w:proofErr w:type="gramStart"/>
      <w:r w:rsidRPr="00290645">
        <w:rPr>
          <w:sz w:val="22"/>
          <w:szCs w:val="22"/>
        </w:rPr>
        <w:t>habitats;</w:t>
      </w:r>
      <w:proofErr w:type="gramEnd"/>
      <w:r w:rsidRPr="00290645">
        <w:rPr>
          <w:sz w:val="22"/>
          <w:szCs w:val="22"/>
        </w:rPr>
        <w:t xml:space="preserve"> </w:t>
      </w:r>
    </w:p>
    <w:p w14:paraId="439BA928" w14:textId="26D72287" w:rsidR="00290645" w:rsidRDefault="00290645" w:rsidP="00D42893">
      <w:pPr>
        <w:pStyle w:val="Letterbody"/>
        <w:numPr>
          <w:ilvl w:val="0"/>
          <w:numId w:val="8"/>
        </w:numPr>
        <w:rPr>
          <w:sz w:val="22"/>
          <w:szCs w:val="22"/>
        </w:rPr>
      </w:pPr>
      <w:r w:rsidRPr="00290645">
        <w:rPr>
          <w:sz w:val="22"/>
          <w:szCs w:val="22"/>
        </w:rPr>
        <w:t xml:space="preserve">creation of new habitats including provision of integrated bat and bird features at a ratio of 1 building to 1 integrated </w:t>
      </w:r>
      <w:proofErr w:type="gramStart"/>
      <w:r w:rsidRPr="00290645">
        <w:rPr>
          <w:sz w:val="22"/>
          <w:szCs w:val="22"/>
        </w:rPr>
        <w:t>feature;</w:t>
      </w:r>
      <w:proofErr w:type="gramEnd"/>
      <w:r w:rsidRPr="00290645">
        <w:rPr>
          <w:sz w:val="22"/>
          <w:szCs w:val="22"/>
        </w:rPr>
        <w:t xml:space="preserve"> </w:t>
      </w:r>
    </w:p>
    <w:p w14:paraId="349CD9C8" w14:textId="26544FA4" w:rsidR="00D42893" w:rsidRDefault="00290645" w:rsidP="00D42893">
      <w:pPr>
        <w:pStyle w:val="Letterbody"/>
        <w:numPr>
          <w:ilvl w:val="0"/>
          <w:numId w:val="8"/>
        </w:numPr>
        <w:rPr>
          <w:sz w:val="22"/>
          <w:szCs w:val="22"/>
        </w:rPr>
      </w:pPr>
      <w:r w:rsidRPr="00290645">
        <w:rPr>
          <w:sz w:val="22"/>
          <w:szCs w:val="22"/>
        </w:rPr>
        <w:t>management and monitoring of created and retained habitats (until taken over by management company or WWT</w:t>
      </w:r>
      <w:proofErr w:type="gramStart"/>
      <w:r w:rsidRPr="00290645">
        <w:rPr>
          <w:sz w:val="22"/>
          <w:szCs w:val="22"/>
        </w:rPr>
        <w:t>);</w:t>
      </w:r>
      <w:proofErr w:type="gramEnd"/>
      <w:r w:rsidRPr="00290645">
        <w:rPr>
          <w:sz w:val="22"/>
          <w:szCs w:val="22"/>
        </w:rPr>
        <w:t xml:space="preserve">  </w:t>
      </w:r>
    </w:p>
    <w:p w14:paraId="573E246B" w14:textId="0B7FFBB5" w:rsidR="00D42893" w:rsidRDefault="00290645" w:rsidP="00D42893">
      <w:pPr>
        <w:pStyle w:val="Letterbody"/>
        <w:numPr>
          <w:ilvl w:val="0"/>
          <w:numId w:val="8"/>
        </w:numPr>
        <w:rPr>
          <w:sz w:val="22"/>
          <w:szCs w:val="22"/>
        </w:rPr>
      </w:pPr>
      <w:r w:rsidRPr="00290645">
        <w:rPr>
          <w:sz w:val="22"/>
          <w:szCs w:val="22"/>
        </w:rPr>
        <w:t xml:space="preserve">precautionary working method statements and works to be overseen by an ecologist; monitoring requirements and details of frequency of monitoring, thresholds, remedial measures and timescales for </w:t>
      </w:r>
      <w:proofErr w:type="gramStart"/>
      <w:r w:rsidRPr="00290645">
        <w:rPr>
          <w:sz w:val="22"/>
          <w:szCs w:val="22"/>
        </w:rPr>
        <w:t>remediation;</w:t>
      </w:r>
      <w:proofErr w:type="gramEnd"/>
      <w:r w:rsidRPr="00290645">
        <w:rPr>
          <w:sz w:val="22"/>
          <w:szCs w:val="22"/>
        </w:rPr>
        <w:t xml:space="preserve">  </w:t>
      </w:r>
    </w:p>
    <w:p w14:paraId="7E64B812" w14:textId="47E7F9EA" w:rsidR="00D42893" w:rsidRDefault="00290645" w:rsidP="00D42893">
      <w:pPr>
        <w:pStyle w:val="Letterbody"/>
        <w:numPr>
          <w:ilvl w:val="0"/>
          <w:numId w:val="8"/>
        </w:numPr>
        <w:rPr>
          <w:sz w:val="22"/>
          <w:szCs w:val="22"/>
        </w:rPr>
      </w:pPr>
      <w:r w:rsidRPr="00290645">
        <w:rPr>
          <w:sz w:val="22"/>
          <w:szCs w:val="22"/>
        </w:rPr>
        <w:lastRenderedPageBreak/>
        <w:t>monitoring requirements for habitats, mitigation features and species including details of frequency of monitoring, thresholds, remedial measures and timescales for remediation (to cover amongst other things, establishment / width of hop-overs, habitat structure / composition of woodland in Biss and Green Lane Woods, bat use of underpasses</w:t>
      </w:r>
      <w:proofErr w:type="gramStart"/>
      <w:r w:rsidRPr="00290645">
        <w:rPr>
          <w:sz w:val="22"/>
          <w:szCs w:val="22"/>
        </w:rPr>
        <w:t>);</w:t>
      </w:r>
      <w:proofErr w:type="gramEnd"/>
      <w:r w:rsidRPr="00290645">
        <w:rPr>
          <w:sz w:val="22"/>
          <w:szCs w:val="22"/>
        </w:rPr>
        <w:t xml:space="preserve">  </w:t>
      </w:r>
    </w:p>
    <w:p w14:paraId="268B7D75" w14:textId="296B5176" w:rsidR="00D42893" w:rsidRDefault="00290645" w:rsidP="00D42893">
      <w:pPr>
        <w:pStyle w:val="Letterbody"/>
        <w:numPr>
          <w:ilvl w:val="0"/>
          <w:numId w:val="8"/>
        </w:numPr>
        <w:rPr>
          <w:sz w:val="22"/>
          <w:szCs w:val="22"/>
        </w:rPr>
      </w:pPr>
      <w:r w:rsidRPr="00290645">
        <w:rPr>
          <w:sz w:val="22"/>
          <w:szCs w:val="22"/>
        </w:rPr>
        <w:t xml:space="preserve">testing and adjusting lighting, in accordance with monitoring </w:t>
      </w:r>
      <w:proofErr w:type="gramStart"/>
      <w:r w:rsidRPr="00290645">
        <w:rPr>
          <w:sz w:val="22"/>
          <w:szCs w:val="22"/>
        </w:rPr>
        <w:t>results';</w:t>
      </w:r>
      <w:proofErr w:type="gramEnd"/>
      <w:r w:rsidRPr="00290645">
        <w:rPr>
          <w:sz w:val="22"/>
          <w:szCs w:val="22"/>
        </w:rPr>
        <w:t xml:space="preserve">  </w:t>
      </w:r>
    </w:p>
    <w:p w14:paraId="47516FCC" w14:textId="78F693A8" w:rsidR="003B1DBD" w:rsidRDefault="00290645" w:rsidP="00D42893">
      <w:pPr>
        <w:pStyle w:val="Letterbody"/>
        <w:numPr>
          <w:ilvl w:val="0"/>
          <w:numId w:val="8"/>
        </w:numPr>
        <w:rPr>
          <w:sz w:val="22"/>
          <w:szCs w:val="22"/>
        </w:rPr>
      </w:pPr>
      <w:r w:rsidRPr="00290645">
        <w:rPr>
          <w:sz w:val="22"/>
          <w:szCs w:val="22"/>
        </w:rPr>
        <w:t>compliance procedures</w:t>
      </w:r>
    </w:p>
    <w:p w14:paraId="4E2CC0AF" w14:textId="77777777" w:rsidR="00584AAB" w:rsidRDefault="00584AAB">
      <w:pPr>
        <w:pStyle w:val="Letterbody"/>
        <w:rPr>
          <w:sz w:val="22"/>
          <w:szCs w:val="22"/>
        </w:rPr>
      </w:pPr>
    </w:p>
    <w:p w14:paraId="2DEAF7E4" w14:textId="77777777" w:rsidR="00224D57" w:rsidRPr="00224D57" w:rsidRDefault="00224D57">
      <w:pPr>
        <w:pStyle w:val="Letterbody"/>
        <w:rPr>
          <w:b/>
          <w:bCs/>
          <w:sz w:val="22"/>
          <w:szCs w:val="22"/>
        </w:rPr>
      </w:pPr>
      <w:r w:rsidRPr="00224D57">
        <w:rPr>
          <w:b/>
          <w:bCs/>
          <w:sz w:val="22"/>
          <w:szCs w:val="22"/>
        </w:rPr>
        <w:t>Condition 31</w:t>
      </w:r>
    </w:p>
    <w:p w14:paraId="430627AD" w14:textId="77777777" w:rsidR="00224D57" w:rsidRDefault="00224D57">
      <w:pPr>
        <w:pStyle w:val="Letterbody"/>
        <w:rPr>
          <w:sz w:val="22"/>
          <w:szCs w:val="22"/>
        </w:rPr>
      </w:pPr>
    </w:p>
    <w:p w14:paraId="7B5DD455" w14:textId="77777777" w:rsidR="00224D57" w:rsidRDefault="00224D57">
      <w:pPr>
        <w:pStyle w:val="Letterbody"/>
        <w:rPr>
          <w:sz w:val="22"/>
          <w:szCs w:val="22"/>
        </w:rPr>
      </w:pPr>
      <w:proofErr w:type="gramStart"/>
      <w:r w:rsidRPr="00224D57">
        <w:rPr>
          <w:sz w:val="22"/>
          <w:szCs w:val="22"/>
        </w:rPr>
        <w:t>With the exception of</w:t>
      </w:r>
      <w:proofErr w:type="gramEnd"/>
      <w:r w:rsidRPr="00224D57">
        <w:rPr>
          <w:sz w:val="22"/>
          <w:szCs w:val="22"/>
        </w:rPr>
        <w:t xml:space="preserve"> the </w:t>
      </w:r>
      <w:proofErr w:type="spellStart"/>
      <w:r w:rsidRPr="00224D57">
        <w:rPr>
          <w:sz w:val="22"/>
          <w:szCs w:val="22"/>
        </w:rPr>
        <w:t>Yarnbrook</w:t>
      </w:r>
      <w:proofErr w:type="spellEnd"/>
      <w:r w:rsidRPr="00224D57">
        <w:rPr>
          <w:sz w:val="22"/>
          <w:szCs w:val="22"/>
        </w:rPr>
        <w:t xml:space="preserve"> and West Ashton Relief Road, no development hereby approved shall commence until a scheme setting out a strategy for the control / removal of Himalayan balsam has been submitted to and approved in writing by the local planning authority. The scheme shall include a programme for the implementation of the strategy. The strategy shall be implemented in accordance with the approved scheme and programme. </w:t>
      </w:r>
    </w:p>
    <w:p w14:paraId="1468A69E" w14:textId="5E2CE519" w:rsidR="006442AC" w:rsidRDefault="00224D57">
      <w:pPr>
        <w:pStyle w:val="Letterbody"/>
        <w:rPr>
          <w:sz w:val="22"/>
          <w:szCs w:val="22"/>
        </w:rPr>
      </w:pPr>
      <w:r w:rsidRPr="00224D57">
        <w:rPr>
          <w:sz w:val="22"/>
          <w:szCs w:val="22"/>
        </w:rPr>
        <w:t>REASON: In the interests of ecology and to ensure compliance with the Wildlife &amp; Countryside Act 1981 (as amended).</w:t>
      </w:r>
    </w:p>
    <w:p w14:paraId="13DAD20D" w14:textId="77777777" w:rsidR="00224D57" w:rsidRDefault="00224D57">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78DF62CA" w14:textId="77777777" w:rsidR="001D51E6" w:rsidRDefault="001D51E6" w:rsidP="001D51E6">
      <w:pPr>
        <w:pStyle w:val="paragraph"/>
        <w:spacing w:before="0" w:beforeAutospacing="0" w:after="0" w:afterAutospacing="0"/>
        <w:jc w:val="both"/>
        <w:textAlignment w:val="baseline"/>
        <w:rPr>
          <w:rStyle w:val="normaltextrun"/>
          <w:rFonts w:ascii="Arial" w:hAnsi="Arial" w:cs="Arial"/>
          <w:sz w:val="22"/>
          <w:szCs w:val="22"/>
        </w:rPr>
      </w:pPr>
    </w:p>
    <w:p w14:paraId="40D064DE" w14:textId="1D9D3948" w:rsidR="003A5EDE" w:rsidRDefault="0030797F" w:rsidP="00E65E99">
      <w:pPr>
        <w:pStyle w:val="paragraph"/>
        <w:numPr>
          <w:ilvl w:val="0"/>
          <w:numId w:val="9"/>
        </w:numPr>
        <w:spacing w:before="0" w:beforeAutospacing="0" w:after="0" w:afterAutospacing="0"/>
        <w:jc w:val="both"/>
        <w:textAlignment w:val="baseline"/>
        <w:rPr>
          <w:rFonts w:ascii="Arial" w:hAnsi="Arial" w:cs="Arial"/>
          <w:sz w:val="22"/>
          <w:szCs w:val="22"/>
        </w:rPr>
      </w:pPr>
      <w:r>
        <w:rPr>
          <w:rFonts w:ascii="Arial" w:hAnsi="Arial" w:cs="Arial"/>
          <w:sz w:val="22"/>
          <w:szCs w:val="22"/>
        </w:rPr>
        <w:t>Condition 20 Overarching CEMP Parts1-3</w:t>
      </w:r>
    </w:p>
    <w:p w14:paraId="6BC73F13" w14:textId="3FA10379" w:rsidR="0030797F" w:rsidRDefault="0030797F" w:rsidP="00E65E99">
      <w:pPr>
        <w:pStyle w:val="paragraph"/>
        <w:numPr>
          <w:ilvl w:val="0"/>
          <w:numId w:val="9"/>
        </w:numPr>
        <w:spacing w:before="0" w:beforeAutospacing="0" w:after="0" w:afterAutospacing="0"/>
        <w:jc w:val="both"/>
        <w:textAlignment w:val="baseline"/>
        <w:rPr>
          <w:rFonts w:ascii="Arial" w:hAnsi="Arial" w:cs="Arial"/>
          <w:sz w:val="22"/>
          <w:szCs w:val="22"/>
        </w:rPr>
      </w:pPr>
      <w:r>
        <w:rPr>
          <w:rFonts w:ascii="Arial" w:hAnsi="Arial" w:cs="Arial"/>
          <w:sz w:val="22"/>
          <w:szCs w:val="22"/>
        </w:rPr>
        <w:t>Condition 31 – Himalayan balsam Report</w:t>
      </w:r>
    </w:p>
    <w:p w14:paraId="1DF17780" w14:textId="77777777" w:rsidR="00686CF6" w:rsidRPr="00A632E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53C877A8" w14:textId="77777777" w:rsidR="0066327A" w:rsidRDefault="0066327A" w:rsidP="00487AAB">
      <w:pPr>
        <w:pStyle w:val="Letterbody"/>
        <w:rPr>
          <w:rStyle w:val="normaltextrun"/>
          <w:rFonts w:cs="Arial"/>
          <w:b/>
          <w:bCs/>
          <w:color w:val="000000"/>
          <w:sz w:val="22"/>
          <w:szCs w:val="22"/>
          <w:shd w:val="clear" w:color="auto" w:fill="FFFFFF"/>
        </w:rPr>
      </w:pPr>
    </w:p>
    <w:p w14:paraId="3545948C" w14:textId="38DBD6C6" w:rsidR="003F4A71" w:rsidRDefault="0066327A"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w:t>
      </w:r>
      <w:r w:rsidR="000A48A5">
        <w:rPr>
          <w:rStyle w:val="normaltextrun"/>
          <w:rFonts w:cs="Arial"/>
          <w:b/>
          <w:bCs/>
          <w:color w:val="000000"/>
          <w:sz w:val="22"/>
          <w:szCs w:val="22"/>
          <w:shd w:val="clear" w:color="auto" w:fill="FFFFFF"/>
        </w:rPr>
        <w:t>f</w:t>
      </w:r>
      <w:r>
        <w:rPr>
          <w:rStyle w:val="normaltextrun"/>
          <w:rFonts w:cs="Arial"/>
          <w:b/>
          <w:bCs/>
          <w:color w:val="000000"/>
          <w:sz w:val="22"/>
          <w:szCs w:val="22"/>
          <w:shd w:val="clear" w:color="auto" w:fill="FFFFFF"/>
        </w:rPr>
        <w:t xml:space="preserve">ord-on Avon Bat SAC </w:t>
      </w:r>
      <w:r w:rsidR="00640253">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22F2F25" w14:textId="77777777" w:rsidR="0094091A" w:rsidRPr="0094091A" w:rsidRDefault="0094091A" w:rsidP="00487AAB">
      <w:pPr>
        <w:pStyle w:val="Letterbody"/>
        <w:rPr>
          <w:rStyle w:val="normaltextrun"/>
          <w:rFonts w:cs="Arial"/>
          <w:color w:val="000000"/>
          <w:sz w:val="22"/>
          <w:szCs w:val="22"/>
          <w:shd w:val="clear" w:color="auto" w:fill="FFFFFF"/>
        </w:rPr>
      </w:pPr>
    </w:p>
    <w:p w14:paraId="1A0D8C56" w14:textId="1D460373" w:rsidR="0094091A" w:rsidRDefault="00E02B9D" w:rsidP="00487AAB">
      <w:pPr>
        <w:pStyle w:val="Letterbody"/>
        <w:rPr>
          <w:rFonts w:cs="Arial"/>
          <w:color w:val="000000"/>
          <w:sz w:val="22"/>
          <w:szCs w:val="22"/>
          <w:shd w:val="clear" w:color="auto" w:fill="FFFFFF"/>
        </w:rPr>
      </w:pPr>
      <w:r>
        <w:rPr>
          <w:rStyle w:val="normaltextrun"/>
          <w:rFonts w:cs="Arial"/>
          <w:color w:val="000000"/>
          <w:sz w:val="22"/>
          <w:szCs w:val="22"/>
          <w:shd w:val="clear" w:color="auto" w:fill="FFFFFF"/>
        </w:rPr>
        <w:t xml:space="preserve">The submitted information has been reviewed </w:t>
      </w:r>
      <w:r w:rsidR="003458DC">
        <w:rPr>
          <w:rStyle w:val="normaltextrun"/>
          <w:rFonts w:cs="Arial"/>
          <w:color w:val="000000"/>
          <w:sz w:val="22"/>
          <w:szCs w:val="22"/>
          <w:shd w:val="clear" w:color="auto" w:fill="FFFFFF"/>
        </w:rPr>
        <w:t xml:space="preserve">and there is nothing that would significantly </w:t>
      </w:r>
      <w:proofErr w:type="spellStart"/>
      <w:proofErr w:type="gramStart"/>
      <w:r w:rsidR="003458DC">
        <w:rPr>
          <w:rStyle w:val="normaltextrun"/>
          <w:rFonts w:cs="Arial"/>
          <w:color w:val="000000"/>
          <w:sz w:val="22"/>
          <w:szCs w:val="22"/>
          <w:shd w:val="clear" w:color="auto" w:fill="FFFFFF"/>
        </w:rPr>
        <w:t>effect</w:t>
      </w:r>
      <w:proofErr w:type="spellEnd"/>
      <w:proofErr w:type="gramEnd"/>
      <w:r w:rsidR="003458DC">
        <w:rPr>
          <w:rStyle w:val="normaltextrun"/>
          <w:rFonts w:cs="Arial"/>
          <w:color w:val="000000"/>
          <w:sz w:val="22"/>
          <w:szCs w:val="22"/>
          <w:shd w:val="clear" w:color="auto" w:fill="FFFFFF"/>
        </w:rPr>
        <w:t xml:space="preserve"> the conclusions of the previous HRA </w:t>
      </w:r>
      <w:r w:rsidR="00D65CB4">
        <w:rPr>
          <w:rStyle w:val="normaltextrun"/>
          <w:rFonts w:cs="Arial"/>
          <w:color w:val="000000"/>
          <w:sz w:val="22"/>
          <w:szCs w:val="22"/>
          <w:shd w:val="clear" w:color="auto" w:fill="FFFFFF"/>
        </w:rPr>
        <w:t xml:space="preserve">Appropriate Assessment </w:t>
      </w:r>
      <w:r w:rsidR="00F206C7">
        <w:rPr>
          <w:rStyle w:val="normaltextrun"/>
          <w:rFonts w:cs="Arial"/>
          <w:color w:val="000000"/>
          <w:sz w:val="22"/>
          <w:szCs w:val="22"/>
          <w:shd w:val="clear" w:color="auto" w:fill="FFFFFF"/>
        </w:rPr>
        <w:t>(Wiltshire Council 2018)</w:t>
      </w:r>
      <w:r w:rsidR="000A2C02">
        <w:rPr>
          <w:rStyle w:val="normaltextrun"/>
          <w:rFonts w:cs="Arial"/>
          <w:color w:val="000000"/>
          <w:sz w:val="22"/>
          <w:szCs w:val="22"/>
          <w:shd w:val="clear" w:color="auto" w:fill="FFFFFF"/>
        </w:rPr>
        <w:t xml:space="preserve"> and as such </w:t>
      </w:r>
      <w:r w:rsidR="00741959">
        <w:rPr>
          <w:rStyle w:val="normaltextrun"/>
          <w:rFonts w:cs="Arial"/>
          <w:color w:val="000000"/>
          <w:sz w:val="22"/>
          <w:szCs w:val="22"/>
          <w:shd w:val="clear" w:color="auto" w:fill="FFFFFF"/>
        </w:rPr>
        <w:t xml:space="preserve">the previous Appropriate Assessment </w:t>
      </w:r>
      <w:r w:rsidR="00741959" w:rsidRPr="00FB6989">
        <w:rPr>
          <w:rStyle w:val="normaltextrun"/>
          <w:rFonts w:cs="Arial"/>
          <w:color w:val="000000"/>
          <w:sz w:val="22"/>
          <w:szCs w:val="22"/>
          <w:shd w:val="clear" w:color="auto" w:fill="FFFFFF"/>
        </w:rPr>
        <w:t>remains valid.</w:t>
      </w:r>
      <w:r w:rsidR="00FB6989" w:rsidRPr="00FB6989">
        <w:rPr>
          <w:rStyle w:val="normaltextrun"/>
          <w:rFonts w:cs="Arial"/>
          <w:color w:val="000000"/>
          <w:sz w:val="22"/>
          <w:szCs w:val="22"/>
          <w:shd w:val="clear" w:color="auto" w:fill="FFFFFF"/>
        </w:rPr>
        <w:t xml:space="preserve"> </w:t>
      </w:r>
      <w:r w:rsidR="00173662" w:rsidRPr="00FB6989">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58D0980C" w14:textId="77777777" w:rsidR="00B42472" w:rsidRDefault="00B42472" w:rsidP="00487AAB">
      <w:pPr>
        <w:pStyle w:val="Letterbody"/>
        <w:rPr>
          <w:rFonts w:cs="Arial"/>
          <w:color w:val="000000"/>
          <w:sz w:val="22"/>
          <w:szCs w:val="22"/>
          <w:shd w:val="clear" w:color="auto" w:fill="FFFFFF"/>
        </w:rPr>
      </w:pPr>
    </w:p>
    <w:p w14:paraId="59A6EC67" w14:textId="77777777" w:rsidR="00B42472" w:rsidRPr="00B42472" w:rsidRDefault="00B42472" w:rsidP="00B42472">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67F6A550" w14:textId="77777777" w:rsidR="00B42472" w:rsidRDefault="00B42472" w:rsidP="00B42472">
      <w:pPr>
        <w:pStyle w:val="Letterbody"/>
        <w:rPr>
          <w:rFonts w:cs="Arial"/>
          <w:color w:val="000000"/>
          <w:sz w:val="22"/>
          <w:szCs w:val="22"/>
          <w:shd w:val="clear" w:color="auto" w:fill="FFFFFF"/>
        </w:rPr>
      </w:pPr>
    </w:p>
    <w:p w14:paraId="01E21715" w14:textId="6C060B53" w:rsidR="00B42472" w:rsidRDefault="00B42472" w:rsidP="00B42472">
      <w:pPr>
        <w:pStyle w:val="Letterbody"/>
        <w:rPr>
          <w:rFonts w:cs="Arial"/>
          <w:color w:val="000000"/>
          <w:sz w:val="22"/>
          <w:szCs w:val="22"/>
          <w:shd w:val="clear" w:color="auto" w:fill="FFFFFF"/>
        </w:rPr>
      </w:pPr>
      <w:r w:rsidRPr="00B42472">
        <w:rPr>
          <w:rFonts w:cs="Arial"/>
          <w:color w:val="000000"/>
          <w:sz w:val="22"/>
          <w:szCs w:val="22"/>
          <w:shd w:val="clear" w:color="auto" w:fill="FFFFFF"/>
        </w:rPr>
        <w:t xml:space="preserve">This application lies within the 6.4km buffer zone of influence of the Salisbury Plain SPA and </w:t>
      </w:r>
      <w:proofErr w:type="gramStart"/>
      <w:r w:rsidRPr="00B42472">
        <w:rPr>
          <w:rFonts w:cs="Arial"/>
          <w:color w:val="000000"/>
          <w:sz w:val="22"/>
          <w:szCs w:val="22"/>
          <w:shd w:val="clear" w:color="auto" w:fill="FFFFFF"/>
        </w:rPr>
        <w:t>in light of</w:t>
      </w:r>
      <w:proofErr w:type="gramEnd"/>
      <w:r w:rsidRPr="00B42472">
        <w:rPr>
          <w:rFonts w:cs="Arial"/>
          <w:color w:val="000000"/>
          <w:sz w:val="22"/>
          <w:szCs w:val="22"/>
          <w:shd w:val="clear" w:color="auto" w:fill="FFFFFF"/>
        </w:rPr>
        <w:t xml:space="preserve"> the HRA for the Wiltshire Core Strategy and the HRA for the Wiltshire Housing Site Allocations Plan it is screened into Appropriate Assessment due to the potential impact of recreational pressure on stone curlew in combination with other plans and projects.</w:t>
      </w:r>
      <w:r w:rsidR="00FB6989">
        <w:rPr>
          <w:rFonts w:cs="Arial"/>
          <w:color w:val="000000"/>
          <w:sz w:val="22"/>
          <w:szCs w:val="22"/>
          <w:shd w:val="clear" w:color="auto" w:fill="FFFFFF"/>
        </w:rPr>
        <w:t xml:space="preserve"> </w:t>
      </w:r>
      <w:r w:rsidRPr="00B42472">
        <w:rPr>
          <w:rFonts w:cs="Arial"/>
          <w:color w:val="000000"/>
          <w:sz w:val="22"/>
          <w:szCs w:val="22"/>
          <w:shd w:val="clear" w:color="auto" w:fill="FFFFFF"/>
        </w:rPr>
        <w:t xml:space="preserve">That Appropriate Assessment reached a conclusion of no adverse effects on site integrity for development within 6.4km of the SPA boundary provided that the mitigation scheme continues to be implemented. Annual stone curlew monitoring and protection measures continue to be secured by the </w:t>
      </w:r>
      <w:r w:rsidRPr="00FB6989">
        <w:rPr>
          <w:rFonts w:cs="Arial"/>
          <w:color w:val="000000"/>
          <w:sz w:val="22"/>
          <w:szCs w:val="22"/>
          <w:shd w:val="clear" w:color="auto" w:fill="FFFFFF"/>
        </w:rPr>
        <w:t>Council.</w:t>
      </w:r>
      <w:r w:rsidR="00FB6989" w:rsidRPr="00FB6989">
        <w:rPr>
          <w:rFonts w:cs="Arial"/>
          <w:color w:val="000000"/>
          <w:sz w:val="22"/>
          <w:szCs w:val="22"/>
          <w:shd w:val="clear" w:color="auto" w:fill="FFFFFF"/>
        </w:rPr>
        <w:t xml:space="preserve"> </w:t>
      </w:r>
      <w:r w:rsidR="00C85DE6" w:rsidRPr="00FB6989">
        <w:rPr>
          <w:rFonts w:cs="Arial"/>
          <w:color w:val="000000"/>
          <w:sz w:val="22"/>
          <w:szCs w:val="22"/>
          <w:shd w:val="clear" w:color="auto" w:fill="FFFFFF"/>
        </w:rPr>
        <w:t>The</w:t>
      </w:r>
      <w:r w:rsidRPr="00FB6989">
        <w:rPr>
          <w:rFonts w:cs="Arial"/>
          <w:color w:val="000000"/>
          <w:sz w:val="22"/>
          <w:szCs w:val="22"/>
          <w:shd w:val="clear" w:color="auto" w:fill="FFFFFF"/>
        </w:rPr>
        <w:t xml:space="preserve"> 2018 Appropriate Assessment for Salisbury Plain </w:t>
      </w:r>
      <w:r w:rsidR="00C85DE6" w:rsidRPr="00FB6989">
        <w:rPr>
          <w:rFonts w:cs="Arial"/>
          <w:color w:val="000000"/>
          <w:sz w:val="22"/>
          <w:szCs w:val="22"/>
          <w:shd w:val="clear" w:color="auto" w:fill="FFFFFF"/>
        </w:rPr>
        <w:t>c</w:t>
      </w:r>
      <w:r w:rsidRPr="00FB6989">
        <w:rPr>
          <w:rFonts w:cs="Arial"/>
          <w:color w:val="000000"/>
          <w:sz w:val="22"/>
          <w:szCs w:val="22"/>
          <w:shd w:val="clear" w:color="auto" w:fill="FFFFFF"/>
        </w:rPr>
        <w:t>ontinues to be supported by NE.</w:t>
      </w:r>
    </w:p>
    <w:p w14:paraId="58CEA67F" w14:textId="77777777" w:rsidR="00970357" w:rsidRDefault="00970357"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5A930699" w14:textId="77777777" w:rsidR="00970357" w:rsidRPr="00F06F90" w:rsidRDefault="00970357" w:rsidP="00487AAB">
      <w:pPr>
        <w:pStyle w:val="Letterbody"/>
        <w:rPr>
          <w:rStyle w:val="normaltextrun"/>
          <w:rFonts w:cs="Arial"/>
          <w:color w:val="000000"/>
          <w:sz w:val="22"/>
          <w:szCs w:val="22"/>
          <w:shd w:val="clear" w:color="auto" w:fill="FFFFFF"/>
        </w:rPr>
      </w:pPr>
    </w:p>
    <w:p w14:paraId="52A56425" w14:textId="77777777" w:rsidR="00935491" w:rsidRDefault="00935491" w:rsidP="00935491">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Various protected species have been recorded on Site, including:</w:t>
      </w:r>
    </w:p>
    <w:p w14:paraId="2DFFC904" w14:textId="77777777" w:rsidR="00935491" w:rsidRDefault="00935491" w:rsidP="00935491">
      <w:pPr>
        <w:pStyle w:val="Letterbody"/>
        <w:numPr>
          <w:ilvl w:val="0"/>
          <w:numId w:val="1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Bats </w:t>
      </w:r>
    </w:p>
    <w:p w14:paraId="48CF75AB" w14:textId="77777777" w:rsidR="00935491" w:rsidRDefault="00935491" w:rsidP="00935491">
      <w:pPr>
        <w:pStyle w:val="Letterbody"/>
        <w:numPr>
          <w:ilvl w:val="0"/>
          <w:numId w:val="1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Otter and water vole: present along Biss Corridor. </w:t>
      </w:r>
    </w:p>
    <w:p w14:paraId="59E20B71" w14:textId="77777777" w:rsidR="00935491" w:rsidRDefault="00935491" w:rsidP="00935491">
      <w:pPr>
        <w:pStyle w:val="Letterbody"/>
        <w:numPr>
          <w:ilvl w:val="0"/>
          <w:numId w:val="1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Badger</w:t>
      </w:r>
    </w:p>
    <w:p w14:paraId="4FDDE496" w14:textId="77777777" w:rsidR="00935491" w:rsidRDefault="00935491" w:rsidP="00935491">
      <w:pPr>
        <w:pStyle w:val="Letterbody"/>
        <w:numPr>
          <w:ilvl w:val="0"/>
          <w:numId w:val="1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Barn owl</w:t>
      </w:r>
    </w:p>
    <w:p w14:paraId="0E9735F9" w14:textId="77777777" w:rsidR="00935491" w:rsidRDefault="00935491" w:rsidP="00935491">
      <w:pPr>
        <w:pStyle w:val="Letterbody"/>
        <w:numPr>
          <w:ilvl w:val="0"/>
          <w:numId w:val="1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Great crested newt. No GCN ponds on Site, nearest are White Horse Business Park to the west. </w:t>
      </w:r>
    </w:p>
    <w:p w14:paraId="59FE3F03" w14:textId="77777777" w:rsidR="00935491" w:rsidRDefault="00935491" w:rsidP="00935491">
      <w:pPr>
        <w:pStyle w:val="Letterbody"/>
        <w:numPr>
          <w:ilvl w:val="0"/>
          <w:numId w:val="1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Dormouse</w:t>
      </w:r>
    </w:p>
    <w:p w14:paraId="09C440B7" w14:textId="72E3C8FC" w:rsidR="00935491" w:rsidRDefault="00935491" w:rsidP="00935491">
      <w:pPr>
        <w:pStyle w:val="Letterbody"/>
        <w:numPr>
          <w:ilvl w:val="0"/>
          <w:numId w:val="12"/>
        </w:numPr>
        <w:rPr>
          <w:rStyle w:val="normaltextrun"/>
          <w:rFonts w:cs="Arial"/>
          <w:color w:val="000000"/>
          <w:sz w:val="22"/>
          <w:szCs w:val="22"/>
          <w:shd w:val="clear" w:color="auto" w:fill="FFFFFF"/>
        </w:rPr>
      </w:pPr>
      <w:r w:rsidRPr="00B119B2">
        <w:rPr>
          <w:rStyle w:val="normaltextrun"/>
          <w:rFonts w:cs="Arial"/>
          <w:color w:val="000000"/>
          <w:sz w:val="22"/>
          <w:szCs w:val="22"/>
          <w:shd w:val="clear" w:color="auto" w:fill="FFFFFF"/>
        </w:rPr>
        <w:t xml:space="preserve">Reptiles. Low populations of grass </w:t>
      </w:r>
      <w:r w:rsidR="001400C2">
        <w:rPr>
          <w:rStyle w:val="normaltextrun"/>
          <w:rFonts w:cs="Arial"/>
          <w:color w:val="000000"/>
          <w:sz w:val="22"/>
          <w:szCs w:val="22"/>
          <w:shd w:val="clear" w:color="auto" w:fill="FFFFFF"/>
        </w:rPr>
        <w:t>s</w:t>
      </w:r>
      <w:r w:rsidRPr="00B119B2">
        <w:rPr>
          <w:rStyle w:val="normaltextrun"/>
          <w:rFonts w:cs="Arial"/>
          <w:color w:val="000000"/>
          <w:sz w:val="22"/>
          <w:szCs w:val="22"/>
          <w:shd w:val="clear" w:color="auto" w:fill="FFFFFF"/>
        </w:rPr>
        <w:t xml:space="preserve">nake and </w:t>
      </w:r>
      <w:proofErr w:type="gramStart"/>
      <w:r w:rsidRPr="00B119B2">
        <w:rPr>
          <w:rStyle w:val="normaltextrun"/>
          <w:rFonts w:cs="Arial"/>
          <w:color w:val="000000"/>
          <w:sz w:val="22"/>
          <w:szCs w:val="22"/>
          <w:shd w:val="clear" w:color="auto" w:fill="FFFFFF"/>
        </w:rPr>
        <w:t>slow-worm</w:t>
      </w:r>
      <w:proofErr w:type="gramEnd"/>
      <w:r w:rsidRPr="00B119B2">
        <w:rPr>
          <w:rStyle w:val="normaltextrun"/>
          <w:rFonts w:cs="Arial"/>
          <w:color w:val="000000"/>
          <w:sz w:val="22"/>
          <w:szCs w:val="22"/>
          <w:shd w:val="clear" w:color="auto" w:fill="FFFFFF"/>
        </w:rPr>
        <w:t xml:space="preserve"> are present in grassland fields. </w:t>
      </w:r>
    </w:p>
    <w:p w14:paraId="48F3722A" w14:textId="77777777" w:rsidR="00935491" w:rsidRPr="00B119B2" w:rsidRDefault="00935491" w:rsidP="00935491">
      <w:pPr>
        <w:pStyle w:val="Letterbody"/>
        <w:rPr>
          <w:rStyle w:val="normaltextrun"/>
          <w:rFonts w:cs="Arial"/>
          <w:color w:val="000000"/>
          <w:sz w:val="22"/>
          <w:szCs w:val="22"/>
          <w:shd w:val="clear" w:color="auto" w:fill="FFFFFF"/>
        </w:rPr>
      </w:pPr>
    </w:p>
    <w:p w14:paraId="3E6F8C40" w14:textId="41A16066" w:rsidR="00935491" w:rsidRPr="00BC39EA" w:rsidRDefault="00935491" w:rsidP="00935491">
      <w:pPr>
        <w:pStyle w:val="Letterbody"/>
      </w:pPr>
      <w:r w:rsidRPr="00BC39EA">
        <w:rPr>
          <w:sz w:val="22"/>
          <w:szCs w:val="22"/>
        </w:rPr>
        <w:t xml:space="preserve">The </w:t>
      </w:r>
      <w:r w:rsidR="00BF250B" w:rsidRPr="00BC39EA">
        <w:rPr>
          <w:sz w:val="22"/>
          <w:szCs w:val="22"/>
        </w:rPr>
        <w:t>m</w:t>
      </w:r>
      <w:r w:rsidRPr="00BC39EA">
        <w:rPr>
          <w:sz w:val="22"/>
          <w:szCs w:val="22"/>
        </w:rPr>
        <w:t xml:space="preserve">itigation measures submitted </w:t>
      </w:r>
      <w:r w:rsidR="00A77F40" w:rsidRPr="00BC39EA">
        <w:rPr>
          <w:sz w:val="22"/>
          <w:szCs w:val="22"/>
        </w:rPr>
        <w:t xml:space="preserve">to protect habitats and species during construction (physical prevention measures; sensitive working practices etc) </w:t>
      </w:r>
      <w:r w:rsidR="00BF250B" w:rsidRPr="00BC39EA">
        <w:rPr>
          <w:sz w:val="22"/>
          <w:szCs w:val="22"/>
        </w:rPr>
        <w:t xml:space="preserve">as part of the proposed CEMP </w:t>
      </w:r>
      <w:r w:rsidRPr="00BC39EA">
        <w:rPr>
          <w:sz w:val="22"/>
          <w:szCs w:val="22"/>
        </w:rPr>
        <w:t>are generally appropriate for the above species and accord with measures set out in the ES.</w:t>
      </w:r>
      <w:r w:rsidR="00BF250B" w:rsidRPr="00BC39EA">
        <w:t xml:space="preserve"> </w:t>
      </w:r>
    </w:p>
    <w:p w14:paraId="2BB263A5" w14:textId="77777777" w:rsidR="00491CDA" w:rsidRDefault="00491CDA" w:rsidP="00935491">
      <w:pPr>
        <w:pStyle w:val="Letterbody"/>
        <w:rPr>
          <w:rStyle w:val="normaltextrun"/>
          <w:rFonts w:cs="Arial"/>
          <w:color w:val="000000"/>
          <w:sz w:val="22"/>
          <w:szCs w:val="22"/>
          <w:shd w:val="clear" w:color="auto" w:fill="FFFFFF"/>
        </w:rPr>
      </w:pPr>
    </w:p>
    <w:p w14:paraId="68A7C4E6" w14:textId="0066684D" w:rsidR="00491CDA" w:rsidRDefault="00491CDA" w:rsidP="00935491">
      <w:pPr>
        <w:pStyle w:val="Letterbody"/>
        <w:rPr>
          <w:rFonts w:cs="Arial"/>
          <w:color w:val="000000"/>
          <w:sz w:val="22"/>
          <w:szCs w:val="22"/>
          <w:shd w:val="clear" w:color="auto" w:fill="FFFFFF"/>
        </w:rPr>
      </w:pPr>
      <w:r>
        <w:rPr>
          <w:rStyle w:val="normaltextrun"/>
          <w:rFonts w:cs="Arial"/>
          <w:color w:val="000000"/>
          <w:sz w:val="22"/>
          <w:szCs w:val="22"/>
          <w:shd w:val="clear" w:color="auto" w:fill="FFFFFF"/>
        </w:rPr>
        <w:t>We note para 4.19: ‘</w:t>
      </w:r>
      <w:r w:rsidRPr="00491CDA">
        <w:rPr>
          <w:rFonts w:cs="Arial"/>
          <w:i/>
          <w:iCs/>
          <w:color w:val="000000"/>
          <w:sz w:val="22"/>
          <w:szCs w:val="22"/>
          <w:shd w:val="clear" w:color="auto" w:fill="FFFFFF"/>
        </w:rPr>
        <w:t>Where works will directly impact protected species, appropriate licences will need to be granted from Natural England prior to commencement and any approved mitigation delivered prior to works commencing</w:t>
      </w:r>
      <w:r>
        <w:rPr>
          <w:rFonts w:cs="Arial"/>
          <w:color w:val="000000"/>
          <w:sz w:val="22"/>
          <w:szCs w:val="22"/>
          <w:shd w:val="clear" w:color="auto" w:fill="FFFFFF"/>
        </w:rPr>
        <w:t>’</w:t>
      </w:r>
      <w:r w:rsidRPr="00491CDA">
        <w:rPr>
          <w:rFonts w:cs="Arial"/>
          <w:color w:val="000000"/>
          <w:sz w:val="22"/>
          <w:szCs w:val="22"/>
          <w:shd w:val="clear" w:color="auto" w:fill="FFFFFF"/>
        </w:rPr>
        <w:t>.</w:t>
      </w:r>
    </w:p>
    <w:p w14:paraId="7DF600DD" w14:textId="77777777" w:rsidR="000E10C1" w:rsidRDefault="000E10C1" w:rsidP="00935491">
      <w:pPr>
        <w:pStyle w:val="Letterbody"/>
        <w:rPr>
          <w:rFonts w:cs="Arial"/>
          <w:color w:val="000000"/>
          <w:sz w:val="22"/>
          <w:szCs w:val="22"/>
          <w:shd w:val="clear" w:color="auto" w:fill="FFFFFF"/>
        </w:rPr>
      </w:pPr>
    </w:p>
    <w:p w14:paraId="58BF52DA" w14:textId="1783C9BA" w:rsidR="000E10C1" w:rsidRPr="00F06F90" w:rsidRDefault="000E10C1" w:rsidP="00935491">
      <w:pPr>
        <w:pStyle w:val="Letterbody"/>
        <w:rPr>
          <w:rStyle w:val="normaltextrun"/>
          <w:rFonts w:cs="Arial"/>
          <w:color w:val="000000"/>
          <w:sz w:val="22"/>
          <w:szCs w:val="22"/>
          <w:shd w:val="clear" w:color="auto" w:fill="FFFFFF"/>
        </w:rPr>
      </w:pPr>
      <w:r>
        <w:rPr>
          <w:rFonts w:cs="Arial"/>
          <w:color w:val="000000"/>
          <w:sz w:val="22"/>
          <w:szCs w:val="22"/>
          <w:shd w:val="clear" w:color="auto" w:fill="FFFFFF"/>
        </w:rPr>
        <w:t xml:space="preserve">Potential licences will be required for: great crested newt (or entry to the District Licensing Scheme; hazel dormouse; </w:t>
      </w:r>
      <w:r w:rsidR="004E386A">
        <w:rPr>
          <w:rFonts w:cs="Arial"/>
          <w:color w:val="000000"/>
          <w:sz w:val="22"/>
          <w:szCs w:val="22"/>
          <w:shd w:val="clear" w:color="auto" w:fill="FFFFFF"/>
        </w:rPr>
        <w:t xml:space="preserve">bats (if roosts impacted); badger; </w:t>
      </w:r>
      <w:r w:rsidR="00DE4DE5">
        <w:rPr>
          <w:rFonts w:cs="Arial"/>
          <w:color w:val="000000"/>
          <w:sz w:val="22"/>
          <w:szCs w:val="22"/>
          <w:shd w:val="clear" w:color="auto" w:fill="FFFFFF"/>
        </w:rPr>
        <w:t>otter; water vole.</w:t>
      </w:r>
    </w:p>
    <w:p w14:paraId="13897735" w14:textId="77777777" w:rsidR="009149EA" w:rsidRDefault="009149EA" w:rsidP="00487AAB">
      <w:pPr>
        <w:pStyle w:val="Letterbody"/>
        <w:rPr>
          <w:rStyle w:val="normaltextrun"/>
          <w:rFonts w:cs="Arial"/>
          <w:b/>
          <w:bCs/>
          <w:color w:val="000000"/>
          <w:sz w:val="22"/>
          <w:szCs w:val="22"/>
          <w:shd w:val="clear" w:color="auto" w:fill="FFFFFF"/>
        </w:rPr>
      </w:pPr>
    </w:p>
    <w:p w14:paraId="1DEF6470" w14:textId="633FF126" w:rsidR="009149EA" w:rsidRDefault="009149EA"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Comments</w:t>
      </w:r>
    </w:p>
    <w:p w14:paraId="240F7352" w14:textId="77777777" w:rsidR="009149EA" w:rsidRDefault="009149EA" w:rsidP="00487AAB">
      <w:pPr>
        <w:pStyle w:val="Letterbody"/>
        <w:rPr>
          <w:rStyle w:val="normaltextrun"/>
          <w:rFonts w:cs="Arial"/>
          <w:b/>
          <w:bCs/>
          <w:color w:val="000000"/>
          <w:sz w:val="22"/>
          <w:szCs w:val="22"/>
          <w:shd w:val="clear" w:color="auto" w:fill="FFFFFF"/>
        </w:rPr>
      </w:pPr>
    </w:p>
    <w:p w14:paraId="59DE21A2" w14:textId="49FF4856" w:rsidR="00D5575C" w:rsidRPr="006D3688" w:rsidRDefault="0030777B" w:rsidP="0030777B">
      <w:pPr>
        <w:pStyle w:val="Letterbody"/>
        <w:rPr>
          <w:rFonts w:cs="Arial"/>
          <w:color w:val="000000"/>
          <w:sz w:val="22"/>
          <w:szCs w:val="22"/>
          <w:shd w:val="clear" w:color="auto" w:fill="FFFFFF"/>
        </w:rPr>
      </w:pPr>
      <w:r w:rsidRPr="006D3688">
        <w:rPr>
          <w:rFonts w:cs="Arial"/>
          <w:color w:val="000000"/>
          <w:sz w:val="22"/>
          <w:szCs w:val="22"/>
          <w:shd w:val="clear" w:color="auto" w:fill="FFFFFF"/>
        </w:rPr>
        <w:t>This response is limited to discharge of Conditions 20 (CEMP) and 31 (Himalayan balsam).</w:t>
      </w:r>
      <w:r w:rsidR="004D42C9" w:rsidRPr="006D3688">
        <w:rPr>
          <w:rFonts w:cs="Arial"/>
          <w:color w:val="000000"/>
          <w:sz w:val="22"/>
          <w:szCs w:val="22"/>
          <w:shd w:val="clear" w:color="auto" w:fill="FFFFFF"/>
        </w:rPr>
        <w:t xml:space="preserve"> </w:t>
      </w:r>
      <w:r w:rsidR="00697B55" w:rsidRPr="006D3688">
        <w:rPr>
          <w:rFonts w:cs="Arial"/>
          <w:color w:val="000000"/>
          <w:sz w:val="22"/>
          <w:szCs w:val="22"/>
          <w:shd w:val="clear" w:color="auto" w:fill="FFFFFF"/>
        </w:rPr>
        <w:t>W</w:t>
      </w:r>
      <w:r w:rsidR="00AC5F50" w:rsidRPr="006D3688">
        <w:rPr>
          <w:rFonts w:cs="Arial"/>
          <w:color w:val="000000"/>
          <w:sz w:val="22"/>
          <w:szCs w:val="22"/>
          <w:shd w:val="clear" w:color="auto" w:fill="FFFFFF"/>
        </w:rPr>
        <w:t>e</w:t>
      </w:r>
      <w:r w:rsidR="00697B55" w:rsidRPr="006D3688">
        <w:rPr>
          <w:rFonts w:cs="Arial"/>
          <w:color w:val="000000"/>
          <w:sz w:val="22"/>
          <w:szCs w:val="22"/>
          <w:shd w:val="clear" w:color="auto" w:fill="FFFFFF"/>
        </w:rPr>
        <w:t xml:space="preserve"> note that the CEMP </w:t>
      </w:r>
      <w:r w:rsidR="00D90654" w:rsidRPr="006D3688">
        <w:rPr>
          <w:rFonts w:cs="Arial"/>
          <w:color w:val="000000"/>
          <w:sz w:val="22"/>
          <w:szCs w:val="22"/>
          <w:shd w:val="clear" w:color="auto" w:fill="FFFFFF"/>
        </w:rPr>
        <w:t>is to include measures to protect habitats and species during cons</w:t>
      </w:r>
      <w:r w:rsidR="00606716" w:rsidRPr="006D3688">
        <w:rPr>
          <w:rFonts w:cs="Arial"/>
          <w:color w:val="000000"/>
          <w:sz w:val="22"/>
          <w:szCs w:val="22"/>
          <w:shd w:val="clear" w:color="auto" w:fill="FFFFFF"/>
        </w:rPr>
        <w:t>truction</w:t>
      </w:r>
      <w:r w:rsidR="00AC5F50" w:rsidRPr="006D3688">
        <w:rPr>
          <w:rFonts w:cs="Arial"/>
          <w:color w:val="000000"/>
          <w:sz w:val="22"/>
          <w:szCs w:val="22"/>
          <w:shd w:val="clear" w:color="auto" w:fill="FFFFFF"/>
        </w:rPr>
        <w:t xml:space="preserve"> </w:t>
      </w:r>
      <w:r w:rsidR="00E47149" w:rsidRPr="006D3688">
        <w:rPr>
          <w:rFonts w:cs="Arial"/>
          <w:color w:val="000000"/>
          <w:sz w:val="22"/>
          <w:szCs w:val="22"/>
          <w:shd w:val="clear" w:color="auto" w:fill="FFFFFF"/>
        </w:rPr>
        <w:t>(</w:t>
      </w:r>
      <w:r w:rsidR="00AE1ED6" w:rsidRPr="006D3688">
        <w:rPr>
          <w:rFonts w:cs="Arial"/>
          <w:color w:val="000000"/>
          <w:sz w:val="22"/>
          <w:szCs w:val="22"/>
          <w:shd w:val="clear" w:color="auto" w:fill="FFFFFF"/>
        </w:rPr>
        <w:t xml:space="preserve">physical prevention measures; sensitive working practices etc) </w:t>
      </w:r>
      <w:r w:rsidR="00AC5F50" w:rsidRPr="006D3688">
        <w:rPr>
          <w:rFonts w:cs="Arial"/>
          <w:color w:val="000000"/>
          <w:sz w:val="22"/>
          <w:szCs w:val="22"/>
          <w:shd w:val="clear" w:color="auto" w:fill="FFFFFF"/>
        </w:rPr>
        <w:t>and include relevant monitoring</w:t>
      </w:r>
      <w:r w:rsidR="00AE1ED6" w:rsidRPr="006D3688">
        <w:rPr>
          <w:rFonts w:cs="Arial"/>
          <w:color w:val="000000"/>
          <w:sz w:val="22"/>
          <w:szCs w:val="22"/>
          <w:shd w:val="clear" w:color="auto" w:fill="FFFFFF"/>
        </w:rPr>
        <w:t xml:space="preserve"> during construction</w:t>
      </w:r>
      <w:r w:rsidR="00606716" w:rsidRPr="006D3688">
        <w:rPr>
          <w:rFonts w:cs="Arial"/>
          <w:color w:val="000000"/>
          <w:sz w:val="22"/>
          <w:szCs w:val="22"/>
          <w:shd w:val="clear" w:color="auto" w:fill="FFFFFF"/>
        </w:rPr>
        <w:t xml:space="preserve">. Any proposals for Advanced Ecology Mitigation and Further Ecology Mitigation </w:t>
      </w:r>
      <w:r w:rsidR="00AC5F50" w:rsidRPr="006D3688">
        <w:rPr>
          <w:rFonts w:cs="Arial"/>
          <w:color w:val="000000"/>
          <w:sz w:val="22"/>
          <w:szCs w:val="22"/>
          <w:shd w:val="clear" w:color="auto" w:fill="FFFFFF"/>
        </w:rPr>
        <w:t>should be addressed by means of Reserved Matters.</w:t>
      </w:r>
    </w:p>
    <w:p w14:paraId="06B900D0" w14:textId="77777777" w:rsidR="00C94D03" w:rsidRPr="006D3688" w:rsidRDefault="00C94D03" w:rsidP="0030777B">
      <w:pPr>
        <w:pStyle w:val="Letterbody"/>
        <w:rPr>
          <w:rFonts w:cs="Arial"/>
          <w:color w:val="000000"/>
          <w:sz w:val="22"/>
          <w:szCs w:val="22"/>
          <w:shd w:val="clear" w:color="auto" w:fill="FFFFFF"/>
        </w:rPr>
      </w:pPr>
    </w:p>
    <w:p w14:paraId="58BB3B6B" w14:textId="17395889" w:rsidR="00C94D03" w:rsidRPr="006D3688" w:rsidRDefault="00C94D03" w:rsidP="0030777B">
      <w:pPr>
        <w:pStyle w:val="Letterbody"/>
        <w:rPr>
          <w:rFonts w:cs="Arial"/>
          <w:color w:val="000000"/>
          <w:sz w:val="22"/>
          <w:szCs w:val="22"/>
          <w:shd w:val="clear" w:color="auto" w:fill="FFFFFF"/>
        </w:rPr>
      </w:pPr>
      <w:r w:rsidRPr="006D3688">
        <w:rPr>
          <w:rFonts w:cs="Arial"/>
          <w:color w:val="000000"/>
          <w:sz w:val="22"/>
          <w:szCs w:val="22"/>
          <w:shd w:val="clear" w:color="auto" w:fill="FFFFFF"/>
        </w:rPr>
        <w:t xml:space="preserve">Whilst the CEMP contains drawings </w:t>
      </w:r>
      <w:r w:rsidR="00D51DB2" w:rsidRPr="006D3688">
        <w:rPr>
          <w:rFonts w:cs="Arial"/>
          <w:color w:val="000000"/>
          <w:sz w:val="22"/>
          <w:szCs w:val="22"/>
          <w:shd w:val="clear" w:color="auto" w:fill="FFFFFF"/>
        </w:rPr>
        <w:t xml:space="preserve">showing ecology features (e.g. bat underpasses, indicative locations for skylark plots), </w:t>
      </w:r>
      <w:r w:rsidR="001E0C40" w:rsidRPr="006D3688">
        <w:rPr>
          <w:rFonts w:cs="Arial"/>
          <w:color w:val="000000"/>
          <w:sz w:val="22"/>
          <w:szCs w:val="22"/>
          <w:shd w:val="clear" w:color="auto" w:fill="FFFFFF"/>
        </w:rPr>
        <w:t>these features will need to be confirmed under Reserved Matters submission</w:t>
      </w:r>
      <w:r w:rsidR="003145BB" w:rsidRPr="006D3688">
        <w:rPr>
          <w:rFonts w:cs="Arial"/>
          <w:color w:val="000000"/>
          <w:sz w:val="22"/>
          <w:szCs w:val="22"/>
          <w:shd w:val="clear" w:color="auto" w:fill="FFFFFF"/>
        </w:rPr>
        <w:t xml:space="preserve"> and in relation to discharge of Condition 29, Ecological Enhancements.</w:t>
      </w:r>
    </w:p>
    <w:p w14:paraId="55807128" w14:textId="62C4002C" w:rsidR="00AF6ACC" w:rsidRDefault="00AF6ACC" w:rsidP="00487AAB">
      <w:pPr>
        <w:pStyle w:val="Letterbody"/>
        <w:rPr>
          <w:rStyle w:val="normaltextrun"/>
          <w:rFonts w:cs="Arial"/>
          <w:b/>
          <w:bCs/>
          <w:color w:val="000000"/>
          <w:sz w:val="22"/>
          <w:szCs w:val="22"/>
          <w:shd w:val="clear" w:color="auto" w:fill="FFFFFF"/>
        </w:rPr>
      </w:pPr>
    </w:p>
    <w:p w14:paraId="69E051F9" w14:textId="36660913" w:rsidR="00457F24" w:rsidRPr="007D5F66" w:rsidRDefault="0030797F" w:rsidP="00487AAB">
      <w:pPr>
        <w:pStyle w:val="Letterbody"/>
        <w:rPr>
          <w:rStyle w:val="normaltextrun"/>
          <w:rFonts w:cs="Arial"/>
          <w:color w:val="000000"/>
          <w:sz w:val="22"/>
          <w:szCs w:val="22"/>
          <w:u w:val="single"/>
          <w:shd w:val="clear" w:color="auto" w:fill="FFFFFF"/>
        </w:rPr>
      </w:pPr>
      <w:r w:rsidRPr="007D5F66">
        <w:rPr>
          <w:rStyle w:val="normaltextrun"/>
          <w:rFonts w:cs="Arial"/>
          <w:color w:val="000000"/>
          <w:sz w:val="22"/>
          <w:szCs w:val="22"/>
          <w:u w:val="single"/>
          <w:shd w:val="clear" w:color="auto" w:fill="FFFFFF"/>
        </w:rPr>
        <w:t>CEMP Part 1</w:t>
      </w:r>
      <w:r w:rsidR="008F2075" w:rsidRPr="007D5F66">
        <w:rPr>
          <w:rStyle w:val="normaltextrun"/>
          <w:rFonts w:cs="Arial"/>
          <w:color w:val="000000"/>
          <w:sz w:val="22"/>
          <w:szCs w:val="22"/>
          <w:u w:val="single"/>
          <w:shd w:val="clear" w:color="auto" w:fill="FFFFFF"/>
        </w:rPr>
        <w:t>: Biodiversity</w:t>
      </w:r>
    </w:p>
    <w:p w14:paraId="039B41C3" w14:textId="77777777" w:rsidR="008F2075" w:rsidRDefault="008F2075" w:rsidP="00487AAB">
      <w:pPr>
        <w:pStyle w:val="Letterbody"/>
        <w:rPr>
          <w:rStyle w:val="normaltextrun"/>
          <w:rFonts w:cs="Arial"/>
          <w:color w:val="000000"/>
          <w:sz w:val="22"/>
          <w:szCs w:val="22"/>
          <w:shd w:val="clear" w:color="auto" w:fill="FFFFFF"/>
        </w:rPr>
      </w:pPr>
    </w:p>
    <w:p w14:paraId="26F68650" w14:textId="2F250DDB" w:rsidR="008F2075" w:rsidRDefault="003A2197"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We note that the proposed CEMP is intended as </w:t>
      </w:r>
      <w:r w:rsidR="00C37BD3">
        <w:rPr>
          <w:rStyle w:val="normaltextrun"/>
          <w:rFonts w:cs="Arial"/>
          <w:color w:val="000000"/>
          <w:sz w:val="22"/>
          <w:szCs w:val="22"/>
          <w:shd w:val="clear" w:color="auto" w:fill="FFFFFF"/>
        </w:rPr>
        <w:t xml:space="preserve">an </w:t>
      </w:r>
      <w:r>
        <w:rPr>
          <w:rStyle w:val="normaltextrun"/>
          <w:rFonts w:cs="Arial"/>
          <w:color w:val="000000"/>
          <w:sz w:val="22"/>
          <w:szCs w:val="22"/>
          <w:shd w:val="clear" w:color="auto" w:fill="FFFFFF"/>
        </w:rPr>
        <w:t>over-arching</w:t>
      </w:r>
      <w:r w:rsidR="00C37BD3">
        <w:rPr>
          <w:rStyle w:val="normaltextrun"/>
          <w:rFonts w:cs="Arial"/>
          <w:color w:val="000000"/>
          <w:sz w:val="22"/>
          <w:szCs w:val="22"/>
          <w:shd w:val="clear" w:color="auto" w:fill="FFFFFF"/>
        </w:rPr>
        <w:t xml:space="preserve"> framework</w:t>
      </w:r>
      <w:r w:rsidR="00CD028D">
        <w:rPr>
          <w:rStyle w:val="normaltextrun"/>
          <w:rFonts w:cs="Arial"/>
          <w:color w:val="000000"/>
          <w:sz w:val="22"/>
          <w:szCs w:val="22"/>
          <w:shd w:val="clear" w:color="auto" w:fill="FFFFFF"/>
        </w:rPr>
        <w:t xml:space="preserve"> </w:t>
      </w:r>
      <w:r w:rsidR="0083633F">
        <w:rPr>
          <w:rStyle w:val="normaltextrun"/>
          <w:rFonts w:cs="Arial"/>
          <w:color w:val="000000"/>
          <w:sz w:val="22"/>
          <w:szCs w:val="22"/>
          <w:shd w:val="clear" w:color="auto" w:fill="FFFFFF"/>
        </w:rPr>
        <w:t xml:space="preserve">– setting broad principles – which other more detailed CEMPs must follow, </w:t>
      </w:r>
      <w:r w:rsidR="00CD028D">
        <w:rPr>
          <w:rStyle w:val="normaltextrun"/>
          <w:rFonts w:cs="Arial"/>
          <w:color w:val="000000"/>
          <w:sz w:val="22"/>
          <w:szCs w:val="22"/>
          <w:shd w:val="clear" w:color="auto" w:fill="FFFFFF"/>
        </w:rPr>
        <w:t>as follows:</w:t>
      </w:r>
    </w:p>
    <w:p w14:paraId="5464058C" w14:textId="77777777" w:rsidR="00CD028D" w:rsidRDefault="00CD028D" w:rsidP="00487AAB">
      <w:pPr>
        <w:pStyle w:val="Letterbody"/>
        <w:rPr>
          <w:rStyle w:val="normaltextrun"/>
          <w:rFonts w:cs="Arial"/>
          <w:color w:val="000000"/>
          <w:sz w:val="22"/>
          <w:szCs w:val="22"/>
          <w:shd w:val="clear" w:color="auto" w:fill="FFFFFF"/>
        </w:rPr>
      </w:pPr>
    </w:p>
    <w:p w14:paraId="53309E08" w14:textId="072CE49E" w:rsidR="00CD028D" w:rsidRDefault="00CD028D" w:rsidP="00CD028D">
      <w:pPr>
        <w:pStyle w:val="Letterbody"/>
        <w:ind w:left="720"/>
        <w:rPr>
          <w:rFonts w:cs="Arial"/>
          <w:i/>
          <w:iCs/>
          <w:color w:val="000000"/>
          <w:sz w:val="22"/>
          <w:szCs w:val="22"/>
          <w:shd w:val="clear" w:color="auto" w:fill="FFFFFF"/>
        </w:rPr>
      </w:pPr>
      <w:r w:rsidRPr="00CD028D">
        <w:rPr>
          <w:rFonts w:cs="Arial"/>
          <w:i/>
          <w:iCs/>
          <w:color w:val="000000"/>
          <w:sz w:val="22"/>
          <w:szCs w:val="22"/>
          <w:shd w:val="clear" w:color="auto" w:fill="FFFFFF"/>
        </w:rPr>
        <w:t>It is intended that this CEMP: Biodiversity be appended, or cross-referenced, with a CEMP prepared by the appointed project engineers to provide impact avoidance and mitigation measures for general construction activities, as required by the remainder of planning Condition 20.</w:t>
      </w:r>
    </w:p>
    <w:p w14:paraId="53E410DA" w14:textId="77777777" w:rsidR="0059751B" w:rsidRDefault="0059751B" w:rsidP="00CD028D">
      <w:pPr>
        <w:pStyle w:val="Letterbody"/>
        <w:ind w:left="720"/>
        <w:rPr>
          <w:rFonts w:cs="Arial"/>
          <w:i/>
          <w:iCs/>
          <w:color w:val="000000"/>
          <w:sz w:val="22"/>
          <w:szCs w:val="22"/>
          <w:shd w:val="clear" w:color="auto" w:fill="FFFFFF"/>
        </w:rPr>
      </w:pPr>
    </w:p>
    <w:p w14:paraId="6E3DFD83" w14:textId="02AB4B05" w:rsidR="0059751B" w:rsidRPr="00CD028D" w:rsidRDefault="0059751B" w:rsidP="00CD028D">
      <w:pPr>
        <w:pStyle w:val="Letterbody"/>
        <w:ind w:left="720"/>
        <w:rPr>
          <w:rFonts w:cs="Arial"/>
          <w:i/>
          <w:iCs/>
          <w:color w:val="000000"/>
          <w:sz w:val="22"/>
          <w:szCs w:val="22"/>
          <w:shd w:val="clear" w:color="auto" w:fill="FFFFFF"/>
        </w:rPr>
      </w:pPr>
      <w:r w:rsidRPr="0059751B">
        <w:rPr>
          <w:rFonts w:cs="Arial"/>
          <w:i/>
          <w:iCs/>
          <w:color w:val="000000"/>
          <w:sz w:val="22"/>
          <w:szCs w:val="22"/>
          <w:shd w:val="clear" w:color="auto" w:fill="FFFFFF"/>
        </w:rPr>
        <w:t>At this stage, the specific timings of each development phase are undefined, and specific restrictions will need to be refined once detailed designs and timescales are obtained. Subsequent amendments to this document, to inform applications for approval of reserved matters, must be approved in writing by the Local Planning Authority (LPA) of Wiltshire Council. If more appropriate, a phase specific CEMP can be produced but this must follow the broad principles set out in this overarching document and any such documents must be approved by the LPA</w:t>
      </w:r>
    </w:p>
    <w:p w14:paraId="045C98CC" w14:textId="77777777" w:rsidR="00CD028D" w:rsidRDefault="00CD028D" w:rsidP="00487AAB">
      <w:pPr>
        <w:pStyle w:val="Letterbody"/>
        <w:rPr>
          <w:rFonts w:cs="Arial"/>
          <w:color w:val="000000"/>
          <w:sz w:val="22"/>
          <w:szCs w:val="22"/>
          <w:shd w:val="clear" w:color="auto" w:fill="FFFFFF"/>
        </w:rPr>
      </w:pPr>
    </w:p>
    <w:p w14:paraId="2AF69245" w14:textId="1E944AE1" w:rsidR="007752DD" w:rsidRDefault="007752DD" w:rsidP="00487AAB">
      <w:pPr>
        <w:pStyle w:val="Letterbody"/>
        <w:rPr>
          <w:rFonts w:cs="Arial"/>
          <w:color w:val="000000"/>
          <w:sz w:val="22"/>
          <w:szCs w:val="22"/>
          <w:shd w:val="clear" w:color="auto" w:fill="FFFFFF"/>
        </w:rPr>
      </w:pPr>
      <w:r>
        <w:rPr>
          <w:rFonts w:cs="Arial"/>
          <w:color w:val="000000"/>
          <w:sz w:val="22"/>
          <w:szCs w:val="22"/>
          <w:shd w:val="clear" w:color="auto" w:fill="FFFFFF"/>
        </w:rPr>
        <w:t xml:space="preserve">We note that (para 4.3) </w:t>
      </w:r>
      <w:r w:rsidR="00A45E4B">
        <w:rPr>
          <w:rFonts w:cs="Arial"/>
          <w:color w:val="000000"/>
          <w:sz w:val="22"/>
          <w:szCs w:val="22"/>
          <w:shd w:val="clear" w:color="auto" w:fill="FFFFFF"/>
        </w:rPr>
        <w:t>there will be a separate CEMP addressing ‘specific measures relating to drainage. Hydrology effect</w:t>
      </w:r>
      <w:r w:rsidR="00733785">
        <w:rPr>
          <w:rFonts w:cs="Arial"/>
          <w:color w:val="000000"/>
          <w:sz w:val="22"/>
          <w:szCs w:val="22"/>
          <w:shd w:val="clear" w:color="auto" w:fill="FFFFFF"/>
        </w:rPr>
        <w:t>s etc’</w:t>
      </w:r>
      <w:r w:rsidR="00A45E4B">
        <w:rPr>
          <w:rFonts w:cs="Arial"/>
          <w:color w:val="000000"/>
          <w:sz w:val="22"/>
          <w:szCs w:val="22"/>
          <w:shd w:val="clear" w:color="auto" w:fill="FFFFFF"/>
        </w:rPr>
        <w:t>.</w:t>
      </w:r>
      <w:r w:rsidR="00BA45E9">
        <w:rPr>
          <w:rFonts w:cs="Arial"/>
          <w:color w:val="000000"/>
          <w:sz w:val="22"/>
          <w:szCs w:val="22"/>
          <w:shd w:val="clear" w:color="auto" w:fill="FFFFFF"/>
        </w:rPr>
        <w:t xml:space="preserve"> </w:t>
      </w:r>
      <w:r w:rsidR="00E75FB5">
        <w:rPr>
          <w:rFonts w:cs="Arial"/>
          <w:color w:val="000000"/>
          <w:sz w:val="22"/>
          <w:szCs w:val="22"/>
          <w:shd w:val="clear" w:color="auto" w:fill="FFFFFF"/>
        </w:rPr>
        <w:t xml:space="preserve">This needs to be submitted </w:t>
      </w:r>
      <w:proofErr w:type="gramStart"/>
      <w:r w:rsidR="00E75FB5">
        <w:rPr>
          <w:rFonts w:cs="Arial"/>
          <w:color w:val="000000"/>
          <w:sz w:val="22"/>
          <w:szCs w:val="22"/>
          <w:shd w:val="clear" w:color="auto" w:fill="FFFFFF"/>
        </w:rPr>
        <w:t>in order to</w:t>
      </w:r>
      <w:proofErr w:type="gramEnd"/>
      <w:r w:rsidR="00E75FB5">
        <w:rPr>
          <w:rFonts w:cs="Arial"/>
          <w:color w:val="000000"/>
          <w:sz w:val="22"/>
          <w:szCs w:val="22"/>
          <w:shd w:val="clear" w:color="auto" w:fill="FFFFFF"/>
        </w:rPr>
        <w:t xml:space="preserve"> discharge Condition 20.</w:t>
      </w:r>
    </w:p>
    <w:p w14:paraId="13CEAE1B" w14:textId="77777777" w:rsidR="007752DD" w:rsidRDefault="007752DD" w:rsidP="00487AAB">
      <w:pPr>
        <w:pStyle w:val="Letterbody"/>
        <w:rPr>
          <w:rFonts w:cs="Arial"/>
          <w:color w:val="000000"/>
          <w:sz w:val="22"/>
          <w:szCs w:val="22"/>
          <w:shd w:val="clear" w:color="auto" w:fill="FFFFFF"/>
        </w:rPr>
      </w:pPr>
    </w:p>
    <w:p w14:paraId="151C0B27" w14:textId="7D31339F" w:rsidR="00CD028D" w:rsidRPr="00383F9E" w:rsidRDefault="00813A01"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Condition </w:t>
      </w:r>
      <w:r w:rsidR="009730CB">
        <w:rPr>
          <w:rStyle w:val="normaltextrun"/>
          <w:rFonts w:cs="Arial"/>
          <w:color w:val="000000"/>
          <w:sz w:val="22"/>
          <w:szCs w:val="22"/>
          <w:shd w:val="clear" w:color="auto" w:fill="FFFFFF"/>
        </w:rPr>
        <w:t xml:space="preserve">20 wording as set out on page 5 of the CEMP Part 1 is missing </w:t>
      </w:r>
      <w:r w:rsidR="00F522E8">
        <w:rPr>
          <w:rStyle w:val="normaltextrun"/>
          <w:rFonts w:cs="Arial"/>
          <w:color w:val="000000"/>
          <w:sz w:val="22"/>
          <w:szCs w:val="22"/>
          <w:shd w:val="clear" w:color="auto" w:fill="FFFFFF"/>
        </w:rPr>
        <w:t>some text, and the 2</w:t>
      </w:r>
      <w:r w:rsidR="00F522E8" w:rsidRPr="00F522E8">
        <w:rPr>
          <w:rStyle w:val="normaltextrun"/>
          <w:rFonts w:cs="Arial"/>
          <w:color w:val="000000"/>
          <w:sz w:val="22"/>
          <w:szCs w:val="22"/>
          <w:shd w:val="clear" w:color="auto" w:fill="FFFFFF"/>
          <w:vertAlign w:val="superscript"/>
        </w:rPr>
        <w:t>nd</w:t>
      </w:r>
      <w:r w:rsidR="00F522E8">
        <w:rPr>
          <w:rStyle w:val="normaltextrun"/>
          <w:rFonts w:cs="Arial"/>
          <w:color w:val="000000"/>
          <w:sz w:val="22"/>
          <w:szCs w:val="22"/>
          <w:shd w:val="clear" w:color="auto" w:fill="FFFFFF"/>
        </w:rPr>
        <w:t xml:space="preserve"> bullet under ‘Ecology mitigation measures to cover’ </w:t>
      </w:r>
      <w:r w:rsidR="00F522E8" w:rsidRPr="00383F9E">
        <w:rPr>
          <w:rStyle w:val="normaltextrun"/>
          <w:rFonts w:cs="Arial"/>
          <w:color w:val="000000"/>
          <w:sz w:val="22"/>
          <w:szCs w:val="22"/>
          <w:shd w:val="clear" w:color="auto" w:fill="FFFFFF"/>
        </w:rPr>
        <w:t xml:space="preserve">should </w:t>
      </w:r>
      <w:r w:rsidR="00A2103E" w:rsidRPr="00383F9E">
        <w:rPr>
          <w:rStyle w:val="normaltextrun"/>
          <w:rFonts w:cs="Arial"/>
          <w:color w:val="000000"/>
          <w:sz w:val="22"/>
          <w:szCs w:val="22"/>
          <w:shd w:val="clear" w:color="auto" w:fill="FFFFFF"/>
        </w:rPr>
        <w:t xml:space="preserve">be corrected to </w:t>
      </w:r>
      <w:r w:rsidR="00F522E8" w:rsidRPr="00383F9E">
        <w:rPr>
          <w:rStyle w:val="normaltextrun"/>
          <w:rFonts w:cs="Arial"/>
          <w:color w:val="000000"/>
          <w:sz w:val="22"/>
          <w:szCs w:val="22"/>
          <w:shd w:val="clear" w:color="auto" w:fill="FFFFFF"/>
        </w:rPr>
        <w:t>read:</w:t>
      </w:r>
    </w:p>
    <w:p w14:paraId="44056F00" w14:textId="77777777" w:rsidR="00F522E8" w:rsidRDefault="00F522E8" w:rsidP="00487AAB">
      <w:pPr>
        <w:pStyle w:val="Letterbody"/>
        <w:rPr>
          <w:rStyle w:val="normaltextrun"/>
          <w:rFonts w:cs="Arial"/>
          <w:color w:val="000000"/>
          <w:sz w:val="22"/>
          <w:szCs w:val="22"/>
          <w:shd w:val="clear" w:color="auto" w:fill="FFFFFF"/>
        </w:rPr>
      </w:pPr>
    </w:p>
    <w:p w14:paraId="153A4287" w14:textId="77777777" w:rsidR="00F522E8" w:rsidRDefault="00F522E8" w:rsidP="00F522E8">
      <w:pPr>
        <w:pStyle w:val="Letterbody"/>
        <w:numPr>
          <w:ilvl w:val="0"/>
          <w:numId w:val="8"/>
        </w:numPr>
        <w:rPr>
          <w:sz w:val="22"/>
          <w:szCs w:val="22"/>
        </w:rPr>
      </w:pPr>
      <w:r w:rsidRPr="00290645">
        <w:rPr>
          <w:sz w:val="22"/>
          <w:szCs w:val="22"/>
        </w:rPr>
        <w:t xml:space="preserve">creation of new habitats including provision of integrated bat and bird features at a ratio of 1 building to 1 integrated </w:t>
      </w:r>
      <w:proofErr w:type="gramStart"/>
      <w:r w:rsidRPr="00290645">
        <w:rPr>
          <w:sz w:val="22"/>
          <w:szCs w:val="22"/>
        </w:rPr>
        <w:t>feature;</w:t>
      </w:r>
      <w:proofErr w:type="gramEnd"/>
      <w:r w:rsidRPr="00290645">
        <w:rPr>
          <w:sz w:val="22"/>
          <w:szCs w:val="22"/>
        </w:rPr>
        <w:t xml:space="preserve"> </w:t>
      </w:r>
    </w:p>
    <w:p w14:paraId="1242516B" w14:textId="77777777" w:rsidR="00F522E8" w:rsidRDefault="00F522E8" w:rsidP="00487AAB">
      <w:pPr>
        <w:pStyle w:val="Letterbody"/>
        <w:rPr>
          <w:rStyle w:val="normaltextrun"/>
          <w:rFonts w:cs="Arial"/>
          <w:color w:val="000000"/>
          <w:sz w:val="22"/>
          <w:szCs w:val="22"/>
          <w:shd w:val="clear" w:color="auto" w:fill="FFFFFF"/>
        </w:rPr>
      </w:pPr>
    </w:p>
    <w:p w14:paraId="27443FC5" w14:textId="1D279BBF" w:rsidR="008973F4" w:rsidRDefault="008973F4"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Para </w:t>
      </w:r>
      <w:r w:rsidR="00382FD9">
        <w:rPr>
          <w:rStyle w:val="normaltextrun"/>
          <w:rFonts w:cs="Arial"/>
          <w:color w:val="000000"/>
          <w:sz w:val="22"/>
          <w:szCs w:val="22"/>
          <w:shd w:val="clear" w:color="auto" w:fill="FFFFFF"/>
        </w:rPr>
        <w:t xml:space="preserve">1.10 </w:t>
      </w:r>
      <w:r w:rsidR="00BA438D">
        <w:rPr>
          <w:rStyle w:val="normaltextrun"/>
          <w:rFonts w:cs="Arial"/>
          <w:color w:val="000000"/>
          <w:sz w:val="22"/>
          <w:szCs w:val="22"/>
          <w:shd w:val="clear" w:color="auto" w:fill="FFFFFF"/>
        </w:rPr>
        <w:t>is misleading in that it implies that the only exception to the Advanced Ecology Mitigation is the River Biss Corridor</w:t>
      </w:r>
      <w:r w:rsidR="00C64AF8">
        <w:rPr>
          <w:rStyle w:val="normaltextrun"/>
          <w:rFonts w:cs="Arial"/>
          <w:color w:val="000000"/>
          <w:sz w:val="22"/>
          <w:szCs w:val="22"/>
          <w:shd w:val="clear" w:color="auto" w:fill="FFFFFF"/>
        </w:rPr>
        <w:t xml:space="preserve">: whereas Condition 6 also includes the 3km pedestrian walking route, </w:t>
      </w:r>
      <w:r w:rsidR="00091B9A">
        <w:rPr>
          <w:rStyle w:val="normaltextrun"/>
          <w:rFonts w:cs="Arial"/>
          <w:color w:val="000000"/>
          <w:sz w:val="22"/>
          <w:szCs w:val="22"/>
          <w:shd w:val="clear" w:color="auto" w:fill="FFFFFF"/>
        </w:rPr>
        <w:t>enhanced planting between Biss Woods and the River Biss and the Green Lane Park extension (all ‘</w:t>
      </w:r>
      <w:r w:rsidR="002F4B0F">
        <w:rPr>
          <w:rStyle w:val="normaltextrun"/>
          <w:rFonts w:cs="Arial"/>
          <w:color w:val="000000"/>
          <w:sz w:val="22"/>
          <w:szCs w:val="22"/>
          <w:shd w:val="clear" w:color="auto" w:fill="FFFFFF"/>
        </w:rPr>
        <w:t>further ecology mitigation’</w:t>
      </w:r>
      <w:r w:rsidR="00002FBD">
        <w:rPr>
          <w:rStyle w:val="normaltextrun"/>
          <w:rFonts w:cs="Arial"/>
          <w:color w:val="000000"/>
          <w:sz w:val="22"/>
          <w:szCs w:val="22"/>
          <w:shd w:val="clear" w:color="auto" w:fill="FFFFFF"/>
        </w:rPr>
        <w:t>)</w:t>
      </w:r>
      <w:r w:rsidR="002F4B0F">
        <w:rPr>
          <w:rStyle w:val="normaltextrun"/>
          <w:rFonts w:cs="Arial"/>
          <w:color w:val="000000"/>
          <w:sz w:val="22"/>
          <w:szCs w:val="22"/>
          <w:shd w:val="clear" w:color="auto" w:fill="FFFFFF"/>
        </w:rPr>
        <w:t>. Whilst these measures are included</w:t>
      </w:r>
      <w:r w:rsidR="00653F6D">
        <w:rPr>
          <w:rStyle w:val="normaltextrun"/>
          <w:rFonts w:cs="Arial"/>
          <w:color w:val="000000"/>
          <w:sz w:val="22"/>
          <w:szCs w:val="22"/>
          <w:shd w:val="clear" w:color="auto" w:fill="FFFFFF"/>
        </w:rPr>
        <w:t xml:space="preserve"> to some extent</w:t>
      </w:r>
      <w:r w:rsidR="002F4B0F">
        <w:rPr>
          <w:rStyle w:val="normaltextrun"/>
          <w:rFonts w:cs="Arial"/>
          <w:color w:val="000000"/>
          <w:sz w:val="22"/>
          <w:szCs w:val="22"/>
          <w:shd w:val="clear" w:color="auto" w:fill="FFFFFF"/>
        </w:rPr>
        <w:t xml:space="preserve"> in the bullet points that follow 1.10, the text of 1</w:t>
      </w:r>
      <w:r w:rsidR="007B112B">
        <w:rPr>
          <w:rStyle w:val="normaltextrun"/>
          <w:rFonts w:cs="Arial"/>
          <w:color w:val="000000"/>
          <w:sz w:val="22"/>
          <w:szCs w:val="22"/>
          <w:shd w:val="clear" w:color="auto" w:fill="FFFFFF"/>
        </w:rPr>
        <w:t>.10 should be amended to include all the ‘further ecology mitigation’.</w:t>
      </w:r>
    </w:p>
    <w:p w14:paraId="593C60A6" w14:textId="77777777" w:rsidR="007A1CBE" w:rsidRDefault="007A1CBE" w:rsidP="00487AAB">
      <w:pPr>
        <w:pStyle w:val="Letterbody"/>
        <w:rPr>
          <w:rStyle w:val="normaltextrun"/>
          <w:rFonts w:cs="Arial"/>
          <w:color w:val="000000"/>
          <w:sz w:val="22"/>
          <w:szCs w:val="22"/>
          <w:shd w:val="clear" w:color="auto" w:fill="FFFFFF"/>
        </w:rPr>
      </w:pPr>
    </w:p>
    <w:p w14:paraId="559EA41F" w14:textId="65B79A08" w:rsidR="007A1CBE" w:rsidRDefault="007A1CBE"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first bullet point of para 1.10</w:t>
      </w:r>
      <w:r w:rsidR="007B6342">
        <w:rPr>
          <w:rStyle w:val="normaltextrun"/>
          <w:rFonts w:cs="Arial"/>
          <w:color w:val="000000"/>
          <w:sz w:val="22"/>
          <w:szCs w:val="22"/>
          <w:shd w:val="clear" w:color="auto" w:fill="FFFFFF"/>
        </w:rPr>
        <w:t xml:space="preserve">, last part of the paragraph should read ‘and a new </w:t>
      </w:r>
      <w:r w:rsidR="007B6342" w:rsidRPr="007B6342">
        <w:rPr>
          <w:rStyle w:val="normaltextrun"/>
          <w:rFonts w:cs="Arial"/>
          <w:b/>
          <w:bCs/>
          <w:color w:val="000000"/>
          <w:sz w:val="22"/>
          <w:szCs w:val="22"/>
          <w:shd w:val="clear" w:color="auto" w:fill="FFFFFF"/>
        </w:rPr>
        <w:t>impenetrable</w:t>
      </w:r>
      <w:r w:rsidR="007B6342">
        <w:rPr>
          <w:rStyle w:val="normaltextrun"/>
          <w:rFonts w:cs="Arial"/>
          <w:color w:val="000000"/>
          <w:sz w:val="22"/>
          <w:szCs w:val="22"/>
          <w:shd w:val="clear" w:color="auto" w:fill="FFFFFF"/>
        </w:rPr>
        <w:t xml:space="preserve"> hedgerow alongside West Ashton Road to the south-west of Biss Wood’. </w:t>
      </w:r>
    </w:p>
    <w:p w14:paraId="14C44BAB" w14:textId="77777777" w:rsidR="00653F6D" w:rsidRDefault="00653F6D" w:rsidP="00487AAB">
      <w:pPr>
        <w:pStyle w:val="Letterbody"/>
        <w:rPr>
          <w:rStyle w:val="normaltextrun"/>
          <w:rFonts w:cs="Arial"/>
          <w:color w:val="000000"/>
          <w:sz w:val="22"/>
          <w:szCs w:val="22"/>
          <w:shd w:val="clear" w:color="auto" w:fill="FFFFFF"/>
        </w:rPr>
      </w:pPr>
    </w:p>
    <w:p w14:paraId="5B1B787F" w14:textId="5BD0A988" w:rsidR="00653F6D" w:rsidRDefault="00653F6D"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second bullet point should state </w:t>
      </w:r>
      <w:r w:rsidR="00385B8C">
        <w:rPr>
          <w:rStyle w:val="normaltextrun"/>
          <w:rFonts w:cs="Arial"/>
          <w:color w:val="000000"/>
          <w:sz w:val="22"/>
          <w:szCs w:val="22"/>
          <w:shd w:val="clear" w:color="auto" w:fill="FFFFFF"/>
        </w:rPr>
        <w:t xml:space="preserve">‘new </w:t>
      </w:r>
      <w:r w:rsidR="00385B8C" w:rsidRPr="00385B8C">
        <w:rPr>
          <w:rStyle w:val="normaltextrun"/>
          <w:rFonts w:cs="Arial"/>
          <w:b/>
          <w:bCs/>
          <w:color w:val="000000"/>
          <w:sz w:val="22"/>
          <w:szCs w:val="22"/>
          <w:shd w:val="clear" w:color="auto" w:fill="FFFFFF"/>
        </w:rPr>
        <w:t>3km</w:t>
      </w:r>
      <w:r w:rsidR="00385B8C">
        <w:rPr>
          <w:rStyle w:val="normaltextrun"/>
          <w:rFonts w:cs="Arial"/>
          <w:color w:val="000000"/>
          <w:sz w:val="22"/>
          <w:szCs w:val="22"/>
          <w:shd w:val="clear" w:color="auto" w:fill="FFFFFF"/>
        </w:rPr>
        <w:t xml:space="preserve"> circular pedestrian footpath route’. </w:t>
      </w:r>
    </w:p>
    <w:p w14:paraId="7880264F" w14:textId="77777777" w:rsidR="008973F4" w:rsidRDefault="008973F4" w:rsidP="00487AAB">
      <w:pPr>
        <w:pStyle w:val="Letterbody"/>
        <w:rPr>
          <w:rStyle w:val="normaltextrun"/>
          <w:rFonts w:cs="Arial"/>
          <w:color w:val="000000"/>
          <w:sz w:val="22"/>
          <w:szCs w:val="22"/>
          <w:shd w:val="clear" w:color="auto" w:fill="FFFFFF"/>
        </w:rPr>
      </w:pPr>
    </w:p>
    <w:p w14:paraId="1D9F744E" w14:textId="721CC49E" w:rsidR="00733785" w:rsidRDefault="00AE7F10"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It is noted that the Ecological Clerk of Works will be appointed pre-comemncement (e.g. para 4.4)</w:t>
      </w:r>
      <w:r w:rsidR="00323A8D">
        <w:rPr>
          <w:rStyle w:val="normaltextrun"/>
          <w:rFonts w:cs="Arial"/>
          <w:color w:val="000000"/>
          <w:sz w:val="22"/>
          <w:szCs w:val="22"/>
          <w:shd w:val="clear" w:color="auto" w:fill="FFFFFF"/>
        </w:rPr>
        <w:t>.</w:t>
      </w:r>
    </w:p>
    <w:p w14:paraId="1A19D685" w14:textId="77777777" w:rsidR="00733785" w:rsidRDefault="00733785" w:rsidP="00487AAB">
      <w:pPr>
        <w:pStyle w:val="Letterbody"/>
        <w:rPr>
          <w:rStyle w:val="normaltextrun"/>
          <w:rFonts w:cs="Arial"/>
          <w:color w:val="000000"/>
          <w:sz w:val="22"/>
          <w:szCs w:val="22"/>
          <w:shd w:val="clear" w:color="auto" w:fill="FFFFFF"/>
        </w:rPr>
      </w:pPr>
    </w:p>
    <w:p w14:paraId="1C34BC5E" w14:textId="093D9215" w:rsidR="00457F24" w:rsidRDefault="00C73B31"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lastRenderedPageBreak/>
        <w:t>It is noted that the CEMP:</w:t>
      </w:r>
    </w:p>
    <w:p w14:paraId="5EBD09FF" w14:textId="77777777" w:rsidR="00C73B31" w:rsidRDefault="00C73B31" w:rsidP="00487AAB">
      <w:pPr>
        <w:pStyle w:val="Letterbody"/>
        <w:rPr>
          <w:rStyle w:val="normaltextrun"/>
          <w:rFonts w:cs="Arial"/>
          <w:color w:val="000000"/>
          <w:sz w:val="22"/>
          <w:szCs w:val="22"/>
          <w:shd w:val="clear" w:color="auto" w:fill="FFFFFF"/>
        </w:rPr>
      </w:pPr>
    </w:p>
    <w:p w14:paraId="7430EF15" w14:textId="77777777" w:rsidR="00C73B31" w:rsidRPr="00C73B31" w:rsidRDefault="00C73B31" w:rsidP="00C73B31">
      <w:pPr>
        <w:pStyle w:val="Letterbody"/>
        <w:ind w:left="360"/>
        <w:rPr>
          <w:rFonts w:cs="Arial"/>
          <w:i/>
          <w:iCs/>
          <w:color w:val="000000"/>
          <w:sz w:val="22"/>
          <w:szCs w:val="22"/>
          <w:shd w:val="clear" w:color="auto" w:fill="FFFFFF"/>
        </w:rPr>
      </w:pPr>
      <w:r w:rsidRPr="00C73B31">
        <w:rPr>
          <w:rFonts w:cs="Arial"/>
          <w:i/>
          <w:iCs/>
          <w:color w:val="000000"/>
          <w:sz w:val="22"/>
          <w:szCs w:val="22"/>
          <w:shd w:val="clear" w:color="auto" w:fill="FFFFFF"/>
        </w:rPr>
        <w:t xml:space="preserve">‘… incorporates pertinent baseline information and recommendations presented within the following documents: </w:t>
      </w:r>
    </w:p>
    <w:p w14:paraId="0180B3E4" w14:textId="25076C37" w:rsidR="00C73B31" w:rsidRPr="00C73B31" w:rsidRDefault="00C73B31" w:rsidP="00C73B31">
      <w:pPr>
        <w:pStyle w:val="Letterbody"/>
        <w:numPr>
          <w:ilvl w:val="0"/>
          <w:numId w:val="8"/>
        </w:numPr>
        <w:ind w:left="1080"/>
        <w:rPr>
          <w:rFonts w:cs="Arial"/>
          <w:i/>
          <w:iCs/>
          <w:color w:val="000000"/>
          <w:sz w:val="22"/>
          <w:szCs w:val="22"/>
          <w:shd w:val="clear" w:color="auto" w:fill="FFFFFF"/>
        </w:rPr>
      </w:pPr>
      <w:r w:rsidRPr="00C73B31">
        <w:rPr>
          <w:rFonts w:cs="Arial"/>
          <w:i/>
          <w:iCs/>
          <w:color w:val="000000"/>
          <w:sz w:val="22"/>
          <w:szCs w:val="22"/>
          <w:shd w:val="clear" w:color="auto" w:fill="FFFFFF"/>
        </w:rPr>
        <w:t>Environmental Statement (ES) Chapter 6: Ecology and Nature Conservation (Volume 1) and associated appendices, submitted in support of the outline planning application (P23-1007</w:t>
      </w:r>
      <w:proofErr w:type="gramStart"/>
      <w:r w:rsidRPr="00C73B31">
        <w:rPr>
          <w:rFonts w:cs="Arial"/>
          <w:i/>
          <w:iCs/>
          <w:color w:val="000000"/>
          <w:sz w:val="22"/>
          <w:szCs w:val="22"/>
          <w:shd w:val="clear" w:color="auto" w:fill="FFFFFF"/>
        </w:rPr>
        <w:t>);</w:t>
      </w:r>
      <w:proofErr w:type="gramEnd"/>
    </w:p>
    <w:p w14:paraId="2F665196" w14:textId="64E78DE4" w:rsidR="00C73B31" w:rsidRPr="00C73B31" w:rsidRDefault="00C73B31" w:rsidP="00C73B31">
      <w:pPr>
        <w:pStyle w:val="Letterbody"/>
        <w:numPr>
          <w:ilvl w:val="0"/>
          <w:numId w:val="8"/>
        </w:numPr>
        <w:ind w:left="1080"/>
        <w:rPr>
          <w:rFonts w:cs="Arial"/>
          <w:i/>
          <w:iCs/>
          <w:color w:val="000000"/>
          <w:sz w:val="22"/>
          <w:szCs w:val="22"/>
          <w:shd w:val="clear" w:color="auto" w:fill="FFFFFF"/>
        </w:rPr>
      </w:pPr>
      <w:r w:rsidRPr="00C73B31">
        <w:rPr>
          <w:rFonts w:cs="Arial"/>
          <w:i/>
          <w:iCs/>
          <w:color w:val="000000"/>
          <w:sz w:val="22"/>
          <w:szCs w:val="22"/>
          <w:shd w:val="clear" w:color="auto" w:fill="FFFFFF"/>
        </w:rPr>
        <w:t xml:space="preserve">Environmental Statement Appendix 6.1a Baseline Ecological Appraisal (February 2024 1878-06 </w:t>
      </w:r>
      <w:proofErr w:type="spellStart"/>
      <w:r w:rsidRPr="00C73B31">
        <w:rPr>
          <w:rFonts w:cs="Arial"/>
          <w:i/>
          <w:iCs/>
          <w:color w:val="000000"/>
          <w:sz w:val="22"/>
          <w:szCs w:val="22"/>
          <w:shd w:val="clear" w:color="auto" w:fill="FFFFFF"/>
        </w:rPr>
        <w:t>BaseEcoAp</w:t>
      </w:r>
      <w:proofErr w:type="spellEnd"/>
      <w:r w:rsidRPr="00C73B31">
        <w:rPr>
          <w:rFonts w:cs="Arial"/>
          <w:i/>
          <w:iCs/>
          <w:color w:val="000000"/>
          <w:sz w:val="22"/>
          <w:szCs w:val="22"/>
          <w:shd w:val="clear" w:color="auto" w:fill="FFFFFF"/>
        </w:rPr>
        <w:t xml:space="preserve"> dv2 /CN/SC/LB</w:t>
      </w:r>
      <w:proofErr w:type="gramStart"/>
      <w:r w:rsidRPr="00C73B31">
        <w:rPr>
          <w:rFonts w:cs="Arial"/>
          <w:i/>
          <w:iCs/>
          <w:color w:val="000000"/>
          <w:sz w:val="22"/>
          <w:szCs w:val="22"/>
          <w:shd w:val="clear" w:color="auto" w:fill="FFFFFF"/>
        </w:rPr>
        <w:t>);</w:t>
      </w:r>
      <w:proofErr w:type="gramEnd"/>
      <w:r w:rsidRPr="00C73B31">
        <w:rPr>
          <w:rFonts w:cs="Arial"/>
          <w:i/>
          <w:iCs/>
          <w:color w:val="000000"/>
          <w:sz w:val="22"/>
          <w:szCs w:val="22"/>
          <w:shd w:val="clear" w:color="auto" w:fill="FFFFFF"/>
        </w:rPr>
        <w:t xml:space="preserve"> </w:t>
      </w:r>
    </w:p>
    <w:p w14:paraId="6624E491" w14:textId="573E0482" w:rsidR="00C73B31" w:rsidRPr="00C73B31" w:rsidRDefault="00C73B31" w:rsidP="00C73B31">
      <w:pPr>
        <w:pStyle w:val="Letterbody"/>
        <w:numPr>
          <w:ilvl w:val="0"/>
          <w:numId w:val="8"/>
        </w:numPr>
        <w:ind w:left="1080"/>
        <w:rPr>
          <w:rFonts w:cs="Arial"/>
          <w:i/>
          <w:iCs/>
          <w:color w:val="000000"/>
          <w:sz w:val="22"/>
          <w:szCs w:val="22"/>
          <w:shd w:val="clear" w:color="auto" w:fill="FFFFFF"/>
        </w:rPr>
      </w:pPr>
      <w:r w:rsidRPr="00C73B31">
        <w:rPr>
          <w:rFonts w:cs="Arial"/>
          <w:i/>
          <w:iCs/>
          <w:color w:val="000000"/>
          <w:sz w:val="22"/>
          <w:szCs w:val="22"/>
          <w:shd w:val="clear" w:color="auto" w:fill="FFFFFF"/>
        </w:rPr>
        <w:t xml:space="preserve">Green Lane Woodland Complex Management Plan (Aspect Ecology, 2021); and </w:t>
      </w:r>
    </w:p>
    <w:p w14:paraId="3AB83402" w14:textId="06F4A425" w:rsidR="00C73B31" w:rsidRDefault="00C73B31" w:rsidP="00C73B31">
      <w:pPr>
        <w:pStyle w:val="Letterbody"/>
        <w:numPr>
          <w:ilvl w:val="0"/>
          <w:numId w:val="8"/>
        </w:numPr>
        <w:ind w:left="1080"/>
        <w:rPr>
          <w:rFonts w:cs="Arial"/>
          <w:i/>
          <w:iCs/>
          <w:color w:val="000000"/>
          <w:sz w:val="22"/>
          <w:szCs w:val="22"/>
          <w:shd w:val="clear" w:color="auto" w:fill="FFFFFF"/>
        </w:rPr>
      </w:pPr>
      <w:r w:rsidRPr="00C73B31">
        <w:rPr>
          <w:rFonts w:cs="Arial"/>
          <w:i/>
          <w:iCs/>
          <w:color w:val="000000"/>
          <w:sz w:val="22"/>
          <w:szCs w:val="22"/>
          <w:shd w:val="clear" w:color="auto" w:fill="FFFFFF"/>
        </w:rPr>
        <w:t>Detailed designs relating to connectivity measures (bridges, hop overs and underpasses), produced by Stantec (drawing references are listed in Appendix EDP 4).</w:t>
      </w:r>
    </w:p>
    <w:p w14:paraId="33C95F76" w14:textId="77777777" w:rsidR="003C32B8" w:rsidRDefault="003C32B8" w:rsidP="003C32B8">
      <w:pPr>
        <w:pStyle w:val="Letterbody"/>
        <w:rPr>
          <w:rFonts w:cs="Arial"/>
          <w:i/>
          <w:iCs/>
          <w:color w:val="000000"/>
          <w:sz w:val="22"/>
          <w:szCs w:val="22"/>
          <w:shd w:val="clear" w:color="auto" w:fill="FFFFFF"/>
        </w:rPr>
      </w:pPr>
    </w:p>
    <w:p w14:paraId="2E52A29B" w14:textId="6F3051D5" w:rsidR="003C32B8" w:rsidRDefault="0040603E" w:rsidP="003C32B8">
      <w:pPr>
        <w:pStyle w:val="Letterbody"/>
        <w:rPr>
          <w:rFonts w:cs="Arial"/>
          <w:color w:val="000000"/>
          <w:sz w:val="22"/>
          <w:szCs w:val="22"/>
          <w:shd w:val="clear" w:color="auto" w:fill="FFFFFF"/>
        </w:rPr>
      </w:pPr>
      <w:r>
        <w:rPr>
          <w:rFonts w:cs="Arial"/>
          <w:color w:val="000000"/>
          <w:sz w:val="22"/>
          <w:szCs w:val="22"/>
          <w:shd w:val="clear" w:color="auto" w:fill="FFFFFF"/>
        </w:rPr>
        <w:t>In relation to monitoring, i</w:t>
      </w:r>
      <w:r w:rsidR="003C32B8">
        <w:rPr>
          <w:rFonts w:cs="Arial"/>
          <w:color w:val="000000"/>
          <w:sz w:val="22"/>
          <w:szCs w:val="22"/>
          <w:shd w:val="clear" w:color="auto" w:fill="FFFFFF"/>
        </w:rPr>
        <w:t>t is further noted that:</w:t>
      </w:r>
    </w:p>
    <w:p w14:paraId="096DD125" w14:textId="77777777" w:rsidR="003C32B8" w:rsidRDefault="003C32B8" w:rsidP="003C32B8">
      <w:pPr>
        <w:pStyle w:val="Letterbody"/>
        <w:rPr>
          <w:rFonts w:cs="Arial"/>
          <w:color w:val="000000"/>
          <w:sz w:val="22"/>
          <w:szCs w:val="22"/>
          <w:shd w:val="clear" w:color="auto" w:fill="FFFFFF"/>
        </w:rPr>
      </w:pPr>
    </w:p>
    <w:p w14:paraId="529B5079" w14:textId="77777777" w:rsidR="003C32B8" w:rsidRDefault="003C32B8" w:rsidP="003C32B8">
      <w:pPr>
        <w:pStyle w:val="Letterbody"/>
        <w:ind w:left="720"/>
        <w:rPr>
          <w:rFonts w:cs="Arial"/>
          <w:i/>
          <w:iCs/>
          <w:color w:val="000000"/>
          <w:sz w:val="22"/>
          <w:szCs w:val="22"/>
          <w:shd w:val="clear" w:color="auto" w:fill="FFFFFF"/>
        </w:rPr>
      </w:pPr>
      <w:r w:rsidRPr="003C32B8">
        <w:rPr>
          <w:rFonts w:cs="Arial"/>
          <w:i/>
          <w:iCs/>
          <w:color w:val="000000"/>
          <w:sz w:val="22"/>
          <w:szCs w:val="22"/>
          <w:shd w:val="clear" w:color="auto" w:fill="FFFFFF"/>
        </w:rPr>
        <w:t xml:space="preserve">Further mitigation measures will be implemented within relevant residential phases and during the construction of the YWARR. This CEMP will include some of the requirements which relate to the monitoring of construction related mitigation given the importance of the Site for Annex II bats and the phased nature of the development. Monitoring covered by the </w:t>
      </w:r>
      <w:proofErr w:type="spellStart"/>
      <w:r w:rsidRPr="003C32B8">
        <w:rPr>
          <w:rFonts w:cs="Arial"/>
          <w:i/>
          <w:iCs/>
          <w:color w:val="000000"/>
          <w:sz w:val="22"/>
          <w:szCs w:val="22"/>
          <w:shd w:val="clear" w:color="auto" w:fill="FFFFFF"/>
        </w:rPr>
        <w:t>ECoW</w:t>
      </w:r>
      <w:proofErr w:type="spellEnd"/>
      <w:r w:rsidRPr="003C32B8">
        <w:rPr>
          <w:rFonts w:cs="Arial"/>
          <w:i/>
          <w:iCs/>
          <w:color w:val="000000"/>
          <w:sz w:val="22"/>
          <w:szCs w:val="22"/>
          <w:shd w:val="clear" w:color="auto" w:fill="FFFFFF"/>
        </w:rPr>
        <w:t xml:space="preserve"> within this CEMP is described further in Section 4. 3.8 </w:t>
      </w:r>
    </w:p>
    <w:p w14:paraId="0E70F4B8" w14:textId="12228D81" w:rsidR="003C32B8" w:rsidRPr="003C32B8" w:rsidRDefault="003C32B8" w:rsidP="003C32B8">
      <w:pPr>
        <w:pStyle w:val="Letterbody"/>
        <w:ind w:left="720"/>
        <w:rPr>
          <w:rFonts w:cs="Arial"/>
          <w:i/>
          <w:iCs/>
          <w:color w:val="000000"/>
          <w:sz w:val="22"/>
          <w:szCs w:val="22"/>
          <w:shd w:val="clear" w:color="auto" w:fill="FFFFFF"/>
        </w:rPr>
      </w:pPr>
      <w:r w:rsidRPr="003C32B8">
        <w:rPr>
          <w:rFonts w:cs="Arial"/>
          <w:i/>
          <w:iCs/>
          <w:color w:val="000000"/>
          <w:sz w:val="22"/>
          <w:szCs w:val="22"/>
          <w:shd w:val="clear" w:color="auto" w:fill="FFFFFF"/>
        </w:rPr>
        <w:t>This CEMP does not include any monitoring which would determine whether construction has resulted in negative effects on the conservation status of the bat population associated with the Bath and Bradford on Avon Bats SAC. Monitoring to determine the size and distribution of the local bat population, and any reporting which describes any potentially adverse effects to the competent authority in terms of their Habitats Regulation Assessment obligations is not covered in this document. The requirement for a separate monitoring regime is described further in Section 4.</w:t>
      </w:r>
    </w:p>
    <w:p w14:paraId="0EB84F77" w14:textId="77777777" w:rsidR="003C32B8" w:rsidRPr="003C32B8" w:rsidRDefault="003C32B8" w:rsidP="003C32B8">
      <w:pPr>
        <w:pStyle w:val="Letterbody"/>
        <w:rPr>
          <w:rFonts w:cs="Arial"/>
          <w:color w:val="000000"/>
          <w:sz w:val="22"/>
          <w:szCs w:val="22"/>
          <w:shd w:val="clear" w:color="auto" w:fill="FFFFFF"/>
        </w:rPr>
      </w:pPr>
    </w:p>
    <w:p w14:paraId="10E84FE0" w14:textId="3414828A" w:rsidR="003C32B8" w:rsidRPr="003C32B8" w:rsidRDefault="007E4327" w:rsidP="00B2378E">
      <w:pPr>
        <w:pStyle w:val="Letterbody"/>
        <w:ind w:left="720"/>
        <w:rPr>
          <w:rFonts w:cs="Arial"/>
          <w:color w:val="000000"/>
          <w:sz w:val="22"/>
          <w:szCs w:val="22"/>
          <w:shd w:val="clear" w:color="auto" w:fill="FFFFFF"/>
        </w:rPr>
      </w:pPr>
      <w:r>
        <w:rPr>
          <w:rFonts w:cs="Arial"/>
          <w:i/>
          <w:iCs/>
          <w:color w:val="000000"/>
          <w:sz w:val="22"/>
          <w:szCs w:val="22"/>
          <w:shd w:val="clear" w:color="auto" w:fill="FFFFFF"/>
        </w:rPr>
        <w:t xml:space="preserve">(Para 4.8). </w:t>
      </w:r>
      <w:r w:rsidR="00B2378E" w:rsidRPr="00B2378E">
        <w:rPr>
          <w:rFonts w:cs="Arial"/>
          <w:i/>
          <w:iCs/>
          <w:color w:val="000000"/>
          <w:sz w:val="22"/>
          <w:szCs w:val="22"/>
          <w:shd w:val="clear" w:color="auto" w:fill="FFFFFF"/>
        </w:rPr>
        <w:t>Bath and Bradford on Avon Bats SACs outlined, in the Shadow Habitats Regulations Assessment (</w:t>
      </w:r>
      <w:proofErr w:type="spellStart"/>
      <w:r w:rsidR="00B2378E" w:rsidRPr="00B2378E">
        <w:rPr>
          <w:rFonts w:cs="Arial"/>
          <w:i/>
          <w:iCs/>
          <w:color w:val="000000"/>
          <w:sz w:val="22"/>
          <w:szCs w:val="22"/>
          <w:shd w:val="clear" w:color="auto" w:fill="FFFFFF"/>
        </w:rPr>
        <w:t>sHRA</w:t>
      </w:r>
      <w:proofErr w:type="spellEnd"/>
      <w:r w:rsidR="00B2378E" w:rsidRPr="00B2378E">
        <w:rPr>
          <w:rFonts w:cs="Arial"/>
          <w:i/>
          <w:iCs/>
          <w:color w:val="000000"/>
          <w:sz w:val="22"/>
          <w:szCs w:val="22"/>
          <w:shd w:val="clear" w:color="auto" w:fill="FFFFFF"/>
        </w:rPr>
        <w:t xml:space="preserve">) (Reference: 1878 </w:t>
      </w:r>
      <w:r w:rsidR="00B2378E" w:rsidRPr="00B2378E">
        <w:rPr>
          <w:rFonts w:ascii="Cambria Math" w:hAnsi="Cambria Math" w:cs="Cambria Math"/>
          <w:i/>
          <w:iCs/>
          <w:color w:val="000000"/>
          <w:sz w:val="22"/>
          <w:szCs w:val="22"/>
          <w:shd w:val="clear" w:color="auto" w:fill="FFFFFF"/>
        </w:rPr>
        <w:t>‐</w:t>
      </w:r>
      <w:r w:rsidR="00B2378E" w:rsidRPr="00B2378E">
        <w:rPr>
          <w:rFonts w:cs="Arial"/>
          <w:i/>
          <w:iCs/>
          <w:color w:val="000000"/>
          <w:sz w:val="22"/>
          <w:szCs w:val="22"/>
          <w:shd w:val="clear" w:color="auto" w:fill="FFFFFF"/>
        </w:rPr>
        <w:t xml:space="preserve"> </w:t>
      </w:r>
      <w:proofErr w:type="spellStart"/>
      <w:r w:rsidR="00B2378E" w:rsidRPr="00B2378E">
        <w:rPr>
          <w:rFonts w:cs="Arial"/>
          <w:i/>
          <w:iCs/>
          <w:color w:val="000000"/>
          <w:sz w:val="22"/>
          <w:szCs w:val="22"/>
          <w:shd w:val="clear" w:color="auto" w:fill="FFFFFF"/>
        </w:rPr>
        <w:t>sHRA</w:t>
      </w:r>
      <w:proofErr w:type="spellEnd"/>
      <w:r w:rsidR="00B2378E" w:rsidRPr="00B2378E">
        <w:rPr>
          <w:rFonts w:cs="Arial"/>
          <w:i/>
          <w:iCs/>
          <w:color w:val="000000"/>
          <w:sz w:val="22"/>
          <w:szCs w:val="22"/>
          <w:shd w:val="clear" w:color="auto" w:fill="FFFFFF"/>
        </w:rPr>
        <w:t xml:space="preserve"> 2024 dv4 TS/AB/LB) and ES Chapter, there is a requirement to monitor potential negative impacts on the local bat population and how this relates to the conservation objectives of the Bath and Bradford on Avon Bats SAC. However, any monitoring and subsequent reporting of any potentially adverse effects to the competent authority in terms of their Habitats Regulation Assessment obligations is not covered with this CEMP. Details of monitoring will be set out within a Mitigation Monitoring Implementation and Review Plan, that will outline an effective monitoring strategy, and funds secured via Section 106 agreement must be undertaken in addition to the monitoring described above</w:t>
      </w:r>
      <w:r w:rsidR="00B2378E" w:rsidRPr="00B2378E">
        <w:rPr>
          <w:rFonts w:cs="Arial"/>
          <w:color w:val="000000"/>
          <w:sz w:val="22"/>
          <w:szCs w:val="22"/>
          <w:shd w:val="clear" w:color="auto" w:fill="FFFFFF"/>
        </w:rPr>
        <w:t>.</w:t>
      </w:r>
    </w:p>
    <w:p w14:paraId="7A909FFD" w14:textId="77777777" w:rsidR="00C73B31" w:rsidRPr="003C32B8" w:rsidRDefault="00C73B31" w:rsidP="00C73B31">
      <w:pPr>
        <w:pStyle w:val="Letterbody"/>
        <w:rPr>
          <w:rFonts w:cs="Arial"/>
          <w:color w:val="000000"/>
          <w:sz w:val="22"/>
          <w:szCs w:val="22"/>
          <w:shd w:val="clear" w:color="auto" w:fill="FFFFFF"/>
        </w:rPr>
      </w:pPr>
    </w:p>
    <w:p w14:paraId="0AEB36B6" w14:textId="12412043" w:rsidR="0040603E" w:rsidRDefault="00904141" w:rsidP="0040603E">
      <w:pPr>
        <w:pStyle w:val="Letterbody"/>
        <w:ind w:left="720"/>
        <w:rPr>
          <w:rFonts w:cs="Arial"/>
          <w:i/>
          <w:iCs/>
          <w:color w:val="000000"/>
          <w:sz w:val="22"/>
          <w:szCs w:val="22"/>
          <w:shd w:val="clear" w:color="auto" w:fill="FFFFFF"/>
        </w:rPr>
      </w:pPr>
      <w:r>
        <w:rPr>
          <w:rFonts w:cs="Arial"/>
          <w:i/>
          <w:iCs/>
          <w:color w:val="000000"/>
          <w:sz w:val="22"/>
          <w:szCs w:val="22"/>
          <w:shd w:val="clear" w:color="auto" w:fill="FFFFFF"/>
        </w:rPr>
        <w:t xml:space="preserve">(4.9) </w:t>
      </w:r>
      <w:r w:rsidR="0040603E" w:rsidRPr="0040603E">
        <w:rPr>
          <w:rFonts w:cs="Arial"/>
          <w:i/>
          <w:iCs/>
          <w:color w:val="000000"/>
          <w:sz w:val="22"/>
          <w:szCs w:val="22"/>
          <w:shd w:val="clear" w:color="auto" w:fill="FFFFFF"/>
        </w:rPr>
        <w:t xml:space="preserve">Post-construction, WWT have been appointed by the Developer as responsible for undertaking a robust monitoring regime. Such monitoring will include using automated detector surveys, radio-tracking and trapping methods to capture bats near their roosting locations i.e. Biss Wood and other woodlands in the locality is anticipated. This will determine whether Bechstein’s bats are continuing to commute along existing flight lines, once severed by infrastructure. Monitoring must be consistently delivered to generate negative, positive or stable trends that can be identified and clearly reported. Additional crossing point surveys, to establish if the number of bats using commuting routes has declined substantially and to confirm that at least 90% of bats are crossing the structure safely i.e. either above or below the road is also likely to be required. </w:t>
      </w:r>
    </w:p>
    <w:p w14:paraId="69FCA178" w14:textId="77777777" w:rsidR="0040603E" w:rsidRDefault="0040603E" w:rsidP="0040603E">
      <w:pPr>
        <w:pStyle w:val="Letterbody"/>
        <w:ind w:left="720"/>
        <w:rPr>
          <w:rFonts w:cs="Arial"/>
          <w:i/>
          <w:iCs/>
          <w:color w:val="000000"/>
          <w:sz w:val="22"/>
          <w:szCs w:val="22"/>
          <w:shd w:val="clear" w:color="auto" w:fill="FFFFFF"/>
        </w:rPr>
      </w:pPr>
    </w:p>
    <w:p w14:paraId="2E58968E" w14:textId="1F915D3E" w:rsidR="00C73B31" w:rsidRPr="0040603E" w:rsidRDefault="0040603E" w:rsidP="0040603E">
      <w:pPr>
        <w:pStyle w:val="Letterbody"/>
        <w:ind w:left="720"/>
        <w:rPr>
          <w:rFonts w:cs="Arial"/>
          <w:i/>
          <w:iCs/>
          <w:color w:val="000000"/>
          <w:sz w:val="22"/>
          <w:szCs w:val="22"/>
          <w:shd w:val="clear" w:color="auto" w:fill="FFFFFF"/>
        </w:rPr>
      </w:pPr>
      <w:r w:rsidRPr="0040603E">
        <w:rPr>
          <w:rFonts w:cs="Arial"/>
          <w:i/>
          <w:iCs/>
          <w:color w:val="000000"/>
          <w:sz w:val="22"/>
          <w:szCs w:val="22"/>
          <w:shd w:val="clear" w:color="auto" w:fill="FFFFFF"/>
        </w:rPr>
        <w:t>The viability, or need, for any remedial actions flagged following such monitoring will need to be agreed with the LPA and finances secured, as required to address any genuine threat to the local population which in turn will undermine the conservation objectives for the SAC</w:t>
      </w:r>
    </w:p>
    <w:p w14:paraId="1ADDF711" w14:textId="77777777" w:rsidR="00B2378E" w:rsidRDefault="00B2378E" w:rsidP="00C73B31">
      <w:pPr>
        <w:pStyle w:val="Letterbody"/>
        <w:rPr>
          <w:rFonts w:cs="Arial"/>
          <w:color w:val="000000"/>
          <w:sz w:val="22"/>
          <w:szCs w:val="22"/>
          <w:shd w:val="clear" w:color="auto" w:fill="FFFFFF"/>
        </w:rPr>
      </w:pPr>
    </w:p>
    <w:p w14:paraId="750D3A6E" w14:textId="1CB9DE2F" w:rsidR="00B2378E" w:rsidRDefault="00346C49" w:rsidP="00C73B31">
      <w:pPr>
        <w:pStyle w:val="Letterbody"/>
        <w:rPr>
          <w:rFonts w:cs="Arial"/>
          <w:color w:val="000000"/>
          <w:sz w:val="22"/>
          <w:szCs w:val="22"/>
          <w:shd w:val="clear" w:color="auto" w:fill="FFFFFF"/>
        </w:rPr>
      </w:pPr>
      <w:r>
        <w:rPr>
          <w:rFonts w:cs="Arial"/>
          <w:color w:val="000000"/>
          <w:sz w:val="22"/>
          <w:szCs w:val="22"/>
          <w:shd w:val="clear" w:color="auto" w:fill="FFFFFF"/>
        </w:rPr>
        <w:t xml:space="preserve">In para 4.13 it is stated that </w:t>
      </w:r>
      <w:r w:rsidR="00CD3158">
        <w:rPr>
          <w:rFonts w:cs="Arial"/>
          <w:color w:val="000000"/>
          <w:sz w:val="22"/>
          <w:szCs w:val="22"/>
          <w:shd w:val="clear" w:color="auto" w:fill="FFFFFF"/>
        </w:rPr>
        <w:t>mitigation ‘</w:t>
      </w:r>
      <w:r w:rsidR="00CD3158" w:rsidRPr="00CD3158">
        <w:rPr>
          <w:rFonts w:cs="Arial"/>
          <w:i/>
          <w:iCs/>
          <w:color w:val="000000"/>
          <w:sz w:val="22"/>
          <w:szCs w:val="22"/>
          <w:shd w:val="clear" w:color="auto" w:fill="FFFFFF"/>
        </w:rPr>
        <w:t>is likely to be similar to that shown on the indicative ecological enhancement plan in Appendix EDP 3 but could be subject to change once detailed design and updated survey findings are obtained’</w:t>
      </w:r>
      <w:r w:rsidR="00CD3158">
        <w:rPr>
          <w:rFonts w:cs="Arial"/>
          <w:color w:val="000000"/>
          <w:sz w:val="22"/>
          <w:szCs w:val="22"/>
          <w:shd w:val="clear" w:color="auto" w:fill="FFFFFF"/>
        </w:rPr>
        <w:t xml:space="preserve">. Any changes that </w:t>
      </w:r>
      <w:r w:rsidR="004721A2">
        <w:rPr>
          <w:rFonts w:cs="Arial"/>
          <w:color w:val="000000"/>
          <w:sz w:val="22"/>
          <w:szCs w:val="22"/>
          <w:shd w:val="clear" w:color="auto" w:fill="FFFFFF"/>
        </w:rPr>
        <w:t xml:space="preserve">deviate from Appendix EDP3 </w:t>
      </w:r>
      <w:r w:rsidR="002A1DD8">
        <w:rPr>
          <w:rFonts w:cs="Arial"/>
          <w:color w:val="000000"/>
          <w:sz w:val="22"/>
          <w:szCs w:val="22"/>
          <w:shd w:val="clear" w:color="auto" w:fill="FFFFFF"/>
        </w:rPr>
        <w:t xml:space="preserve">and Figure 6.23a of the ES </w:t>
      </w:r>
      <w:r w:rsidR="00B12F71">
        <w:rPr>
          <w:rFonts w:cs="Arial"/>
          <w:color w:val="000000"/>
          <w:sz w:val="22"/>
          <w:szCs w:val="22"/>
          <w:shd w:val="clear" w:color="auto" w:fill="FFFFFF"/>
        </w:rPr>
        <w:t>(Ecological Enhancements, Feb 2024) should be fully justified and approved by Wiltshire Council’s ecology team in liaison with Natural England.</w:t>
      </w:r>
    </w:p>
    <w:p w14:paraId="532CD0D6" w14:textId="77777777" w:rsidR="006F1D59" w:rsidRDefault="006F1D59" w:rsidP="00C73B31">
      <w:pPr>
        <w:pStyle w:val="Letterbody"/>
        <w:rPr>
          <w:rFonts w:cs="Arial"/>
          <w:color w:val="000000"/>
          <w:sz w:val="22"/>
          <w:szCs w:val="22"/>
          <w:shd w:val="clear" w:color="auto" w:fill="FFFFFF"/>
        </w:rPr>
      </w:pPr>
    </w:p>
    <w:p w14:paraId="3C65CEA6" w14:textId="5B7FCC97" w:rsidR="006F1D59" w:rsidRDefault="006F1D59" w:rsidP="00C73B31">
      <w:pPr>
        <w:pStyle w:val="Letterbody"/>
        <w:rPr>
          <w:rFonts w:cs="Arial"/>
          <w:color w:val="000000"/>
          <w:sz w:val="22"/>
          <w:szCs w:val="22"/>
          <w:shd w:val="clear" w:color="auto" w:fill="FFFFFF"/>
        </w:rPr>
      </w:pPr>
      <w:r>
        <w:rPr>
          <w:rFonts w:cs="Arial"/>
          <w:color w:val="000000"/>
          <w:sz w:val="22"/>
          <w:szCs w:val="22"/>
          <w:shd w:val="clear" w:color="auto" w:fill="FFFFFF"/>
        </w:rPr>
        <w:lastRenderedPageBreak/>
        <w:t xml:space="preserve">We note the intention to undertake pre-commencement </w:t>
      </w:r>
      <w:r w:rsidR="00F727DB">
        <w:rPr>
          <w:rFonts w:cs="Arial"/>
          <w:color w:val="000000"/>
          <w:sz w:val="22"/>
          <w:szCs w:val="22"/>
          <w:shd w:val="clear" w:color="auto" w:fill="FFFFFF"/>
        </w:rPr>
        <w:t>update surveys as set out in paras 4.15 to 4.18</w:t>
      </w:r>
      <w:r w:rsidR="003A3916">
        <w:rPr>
          <w:rFonts w:cs="Arial"/>
          <w:color w:val="000000"/>
          <w:sz w:val="22"/>
          <w:szCs w:val="22"/>
          <w:shd w:val="clear" w:color="auto" w:fill="FFFFFF"/>
        </w:rPr>
        <w:t xml:space="preserve"> and that any subsequent </w:t>
      </w:r>
      <w:r w:rsidR="00315E47">
        <w:rPr>
          <w:rFonts w:cs="Arial"/>
          <w:color w:val="000000"/>
          <w:sz w:val="22"/>
          <w:szCs w:val="22"/>
          <w:shd w:val="clear" w:color="auto" w:fill="FFFFFF"/>
        </w:rPr>
        <w:t>additional mitigation or changes to precautionary methods of working will be submitted to the LPA for approval.</w:t>
      </w:r>
    </w:p>
    <w:p w14:paraId="222244EE" w14:textId="77777777" w:rsidR="00315E47" w:rsidRDefault="00315E47" w:rsidP="00C73B31">
      <w:pPr>
        <w:pStyle w:val="Letterbody"/>
        <w:rPr>
          <w:rFonts w:cs="Arial"/>
          <w:color w:val="000000"/>
          <w:sz w:val="22"/>
          <w:szCs w:val="22"/>
          <w:shd w:val="clear" w:color="auto" w:fill="FFFFFF"/>
        </w:rPr>
      </w:pPr>
    </w:p>
    <w:p w14:paraId="16A30A36" w14:textId="4649B0FE" w:rsidR="005840FD" w:rsidRPr="00383F9E" w:rsidRDefault="005840FD" w:rsidP="00C73B31">
      <w:pPr>
        <w:pStyle w:val="Letterbody"/>
        <w:rPr>
          <w:rFonts w:cs="Arial"/>
          <w:color w:val="000000"/>
          <w:sz w:val="22"/>
          <w:szCs w:val="22"/>
          <w:shd w:val="clear" w:color="auto" w:fill="FFFFFF"/>
        </w:rPr>
      </w:pPr>
      <w:r>
        <w:rPr>
          <w:rFonts w:cs="Arial"/>
          <w:color w:val="000000"/>
          <w:sz w:val="22"/>
          <w:szCs w:val="22"/>
          <w:shd w:val="clear" w:color="auto" w:fill="FFFFFF"/>
        </w:rPr>
        <w:t xml:space="preserve">In relation to Ecological Protection Zones (EPZs), paras 4.35 </w:t>
      </w:r>
      <w:r w:rsidR="006E22D6">
        <w:rPr>
          <w:rFonts w:cs="Arial"/>
          <w:color w:val="000000"/>
          <w:sz w:val="22"/>
          <w:szCs w:val="22"/>
          <w:shd w:val="clear" w:color="auto" w:fill="FFFFFF"/>
        </w:rPr>
        <w:t xml:space="preserve">to 4.44, such EPZs will also be appropriate to prevent use of heavy machinery </w:t>
      </w:r>
      <w:r w:rsidR="00EB446F">
        <w:rPr>
          <w:rFonts w:cs="Arial"/>
          <w:color w:val="000000"/>
          <w:sz w:val="22"/>
          <w:szCs w:val="22"/>
          <w:shd w:val="clear" w:color="auto" w:fill="FFFFFF"/>
        </w:rPr>
        <w:t>within 30-50m of active badger setts.</w:t>
      </w:r>
      <w:r w:rsidR="00AC530B">
        <w:rPr>
          <w:rFonts w:cs="Arial"/>
          <w:color w:val="000000"/>
          <w:sz w:val="22"/>
          <w:szCs w:val="22"/>
          <w:shd w:val="clear" w:color="auto" w:fill="FFFFFF"/>
        </w:rPr>
        <w:t xml:space="preserve"> This is set out in para </w:t>
      </w:r>
      <w:r w:rsidR="00765265">
        <w:rPr>
          <w:rFonts w:cs="Arial"/>
          <w:color w:val="000000"/>
          <w:sz w:val="22"/>
          <w:szCs w:val="22"/>
          <w:shd w:val="clear" w:color="auto" w:fill="FFFFFF"/>
        </w:rPr>
        <w:t>5.87.</w:t>
      </w:r>
      <w:r w:rsidR="00D76C85">
        <w:rPr>
          <w:rFonts w:cs="Arial"/>
          <w:color w:val="000000"/>
          <w:sz w:val="22"/>
          <w:szCs w:val="22"/>
          <w:shd w:val="clear" w:color="auto" w:fill="FFFFFF"/>
        </w:rPr>
        <w:t xml:space="preserve"> </w:t>
      </w:r>
      <w:r w:rsidR="00EE655B">
        <w:rPr>
          <w:rFonts w:cs="Arial"/>
          <w:color w:val="000000"/>
          <w:sz w:val="22"/>
          <w:szCs w:val="22"/>
          <w:shd w:val="clear" w:color="auto" w:fill="FFFFFF"/>
        </w:rPr>
        <w:t xml:space="preserve">It is proposed that the EPZ fencing should be checked every 3 </w:t>
      </w:r>
      <w:r w:rsidR="00EE655B" w:rsidRPr="00383F9E">
        <w:rPr>
          <w:rFonts w:cs="Arial"/>
          <w:color w:val="000000"/>
          <w:sz w:val="22"/>
          <w:szCs w:val="22"/>
          <w:shd w:val="clear" w:color="auto" w:fill="FFFFFF"/>
        </w:rPr>
        <w:t xml:space="preserve">months by the </w:t>
      </w:r>
      <w:proofErr w:type="spellStart"/>
      <w:r w:rsidR="00EE655B" w:rsidRPr="00383F9E">
        <w:rPr>
          <w:rFonts w:cs="Arial"/>
          <w:color w:val="000000"/>
          <w:sz w:val="22"/>
          <w:szCs w:val="22"/>
          <w:shd w:val="clear" w:color="auto" w:fill="FFFFFF"/>
        </w:rPr>
        <w:t>ECoW</w:t>
      </w:r>
      <w:proofErr w:type="spellEnd"/>
      <w:r w:rsidR="00EE655B" w:rsidRPr="00383F9E">
        <w:rPr>
          <w:rFonts w:cs="Arial"/>
          <w:color w:val="000000"/>
          <w:sz w:val="22"/>
          <w:szCs w:val="22"/>
          <w:shd w:val="clear" w:color="auto" w:fill="FFFFFF"/>
        </w:rPr>
        <w:t>: we recommend that checks are monthly.</w:t>
      </w:r>
    </w:p>
    <w:p w14:paraId="2EEFCBBD" w14:textId="77777777" w:rsidR="00057B9A" w:rsidRPr="00383F9E" w:rsidRDefault="00057B9A" w:rsidP="00C73B31">
      <w:pPr>
        <w:pStyle w:val="Letterbody"/>
        <w:rPr>
          <w:rFonts w:cs="Arial"/>
          <w:color w:val="000000"/>
          <w:sz w:val="22"/>
          <w:szCs w:val="22"/>
          <w:shd w:val="clear" w:color="auto" w:fill="FFFFFF"/>
        </w:rPr>
      </w:pPr>
    </w:p>
    <w:p w14:paraId="6C161270" w14:textId="1A728D1D" w:rsidR="00057B9A" w:rsidRPr="00383F9E" w:rsidRDefault="00057B9A" w:rsidP="00C73B31">
      <w:pPr>
        <w:pStyle w:val="Letterbody"/>
        <w:rPr>
          <w:rFonts w:cs="Arial"/>
          <w:color w:val="000000"/>
          <w:sz w:val="22"/>
          <w:szCs w:val="22"/>
          <w:shd w:val="clear" w:color="auto" w:fill="FFFFFF"/>
        </w:rPr>
      </w:pPr>
      <w:r w:rsidRPr="00383F9E">
        <w:rPr>
          <w:rFonts w:cs="Arial"/>
          <w:color w:val="000000"/>
          <w:sz w:val="22"/>
          <w:szCs w:val="22"/>
          <w:shd w:val="clear" w:color="auto" w:fill="FFFFFF"/>
        </w:rPr>
        <w:t>Stage 2: Clearance of vegetation less than 100mm</w:t>
      </w:r>
      <w:r w:rsidR="0010018A" w:rsidRPr="00383F9E">
        <w:rPr>
          <w:rFonts w:cs="Arial"/>
          <w:color w:val="000000"/>
          <w:sz w:val="22"/>
          <w:szCs w:val="22"/>
          <w:shd w:val="clear" w:color="auto" w:fill="FFFFFF"/>
        </w:rPr>
        <w:t xml:space="preserve"> and para</w:t>
      </w:r>
      <w:r w:rsidR="00A27934" w:rsidRPr="00383F9E">
        <w:rPr>
          <w:rFonts w:cs="Arial"/>
          <w:color w:val="000000"/>
          <w:sz w:val="22"/>
          <w:szCs w:val="22"/>
          <w:shd w:val="clear" w:color="auto" w:fill="FFFFFF"/>
        </w:rPr>
        <w:t>s</w:t>
      </w:r>
      <w:r w:rsidR="0010018A" w:rsidRPr="00383F9E">
        <w:rPr>
          <w:rFonts w:cs="Arial"/>
          <w:color w:val="000000"/>
          <w:sz w:val="22"/>
          <w:szCs w:val="22"/>
          <w:shd w:val="clear" w:color="auto" w:fill="FFFFFF"/>
        </w:rPr>
        <w:t xml:space="preserve"> 4.49</w:t>
      </w:r>
      <w:r w:rsidR="00A27934" w:rsidRPr="00383F9E">
        <w:rPr>
          <w:rFonts w:cs="Arial"/>
          <w:color w:val="000000"/>
          <w:sz w:val="22"/>
          <w:szCs w:val="22"/>
          <w:shd w:val="clear" w:color="auto" w:fill="FFFFFF"/>
        </w:rPr>
        <w:t xml:space="preserve"> and </w:t>
      </w:r>
      <w:r w:rsidR="00BE0768" w:rsidRPr="00383F9E">
        <w:rPr>
          <w:rFonts w:cs="Arial"/>
          <w:color w:val="000000"/>
          <w:sz w:val="22"/>
          <w:szCs w:val="22"/>
          <w:shd w:val="clear" w:color="auto" w:fill="FFFFFF"/>
        </w:rPr>
        <w:t>4.60/4.61</w:t>
      </w:r>
      <w:r w:rsidRPr="00383F9E">
        <w:rPr>
          <w:rFonts w:cs="Arial"/>
          <w:color w:val="000000"/>
          <w:sz w:val="22"/>
          <w:szCs w:val="22"/>
          <w:shd w:val="clear" w:color="auto" w:fill="FFFFFF"/>
        </w:rPr>
        <w:t xml:space="preserve">: </w:t>
      </w:r>
      <w:r w:rsidR="00455DE1" w:rsidRPr="00383F9E">
        <w:rPr>
          <w:rFonts w:cs="Arial"/>
          <w:color w:val="000000"/>
          <w:sz w:val="22"/>
          <w:szCs w:val="22"/>
          <w:shd w:val="clear" w:color="auto" w:fill="FFFFFF"/>
        </w:rPr>
        <w:t xml:space="preserve">suitable receptor habitat for reptiles and amphibians </w:t>
      </w:r>
      <w:r w:rsidR="00B51E96" w:rsidRPr="00383F9E">
        <w:rPr>
          <w:rFonts w:cs="Arial"/>
          <w:color w:val="000000"/>
          <w:sz w:val="22"/>
          <w:szCs w:val="22"/>
          <w:shd w:val="clear" w:color="auto" w:fill="FFFFFF"/>
        </w:rPr>
        <w:t xml:space="preserve">should be identified </w:t>
      </w:r>
      <w:r w:rsidR="00455DE1" w:rsidRPr="00383F9E">
        <w:rPr>
          <w:rFonts w:cs="Arial"/>
          <w:color w:val="000000"/>
          <w:sz w:val="22"/>
          <w:szCs w:val="22"/>
          <w:shd w:val="clear" w:color="auto" w:fill="FFFFFF"/>
        </w:rPr>
        <w:t xml:space="preserve">ahead of vegetation removal works commencing, to avoid </w:t>
      </w:r>
      <w:r w:rsidR="009D111A" w:rsidRPr="00383F9E">
        <w:rPr>
          <w:rFonts w:cs="Arial"/>
          <w:color w:val="000000"/>
          <w:sz w:val="22"/>
          <w:szCs w:val="22"/>
          <w:shd w:val="clear" w:color="auto" w:fill="FFFFFF"/>
        </w:rPr>
        <w:t>individual animals being moved into area then subject to further works/disturbance.</w:t>
      </w:r>
    </w:p>
    <w:p w14:paraId="1370C9BE" w14:textId="77777777" w:rsidR="00D96F10" w:rsidRDefault="00D96F10" w:rsidP="00C73B31">
      <w:pPr>
        <w:pStyle w:val="Letterbody"/>
        <w:rPr>
          <w:rFonts w:cs="Arial"/>
          <w:color w:val="000000"/>
          <w:sz w:val="22"/>
          <w:szCs w:val="22"/>
          <w:shd w:val="clear" w:color="auto" w:fill="FFFFFF"/>
        </w:rPr>
      </w:pPr>
    </w:p>
    <w:p w14:paraId="6DE1C225" w14:textId="0D8BBE0A" w:rsidR="001939C9" w:rsidRDefault="00074452" w:rsidP="00C73B31">
      <w:pPr>
        <w:pStyle w:val="Letterbody"/>
        <w:rPr>
          <w:rFonts w:cs="Arial"/>
          <w:color w:val="000000"/>
          <w:sz w:val="22"/>
          <w:szCs w:val="22"/>
          <w:shd w:val="clear" w:color="auto" w:fill="FFFFFF"/>
        </w:rPr>
      </w:pPr>
      <w:r>
        <w:rPr>
          <w:rFonts w:cs="Arial"/>
          <w:color w:val="000000"/>
          <w:sz w:val="22"/>
          <w:szCs w:val="22"/>
          <w:shd w:val="clear" w:color="auto" w:fill="FFFFFF"/>
        </w:rPr>
        <w:t xml:space="preserve">Paras 4.93 – 4.97. Advanced Mitigation and New Habitats. </w:t>
      </w:r>
      <w:r w:rsidR="00460660">
        <w:rPr>
          <w:rFonts w:cs="Arial"/>
          <w:color w:val="000000"/>
          <w:sz w:val="22"/>
          <w:szCs w:val="22"/>
          <w:shd w:val="clear" w:color="auto" w:fill="FFFFFF"/>
        </w:rPr>
        <w:t xml:space="preserve">Various faunal enhancements (e.g. bird and bat boxes) </w:t>
      </w:r>
      <w:r w:rsidR="009E5EB7">
        <w:rPr>
          <w:rFonts w:cs="Arial"/>
          <w:color w:val="000000"/>
          <w:sz w:val="22"/>
          <w:szCs w:val="22"/>
          <w:shd w:val="clear" w:color="auto" w:fill="FFFFFF"/>
        </w:rPr>
        <w:t xml:space="preserve">will be covered by Reserved Matters and discharge of Condition 29: their relevance to the CEMP </w:t>
      </w:r>
      <w:r w:rsidR="00A428E3">
        <w:rPr>
          <w:rFonts w:cs="Arial"/>
          <w:color w:val="000000"/>
          <w:sz w:val="22"/>
          <w:szCs w:val="22"/>
          <w:shd w:val="clear" w:color="auto" w:fill="FFFFFF"/>
        </w:rPr>
        <w:t xml:space="preserve">is unclear. </w:t>
      </w:r>
      <w:r w:rsidR="00230F14">
        <w:rPr>
          <w:rFonts w:cs="Arial"/>
          <w:color w:val="000000"/>
          <w:sz w:val="22"/>
          <w:szCs w:val="22"/>
          <w:shd w:val="clear" w:color="auto" w:fill="FFFFFF"/>
        </w:rPr>
        <w:t>Management an</w:t>
      </w:r>
      <w:r w:rsidR="00D736FF">
        <w:rPr>
          <w:rFonts w:cs="Arial"/>
          <w:color w:val="000000"/>
          <w:sz w:val="22"/>
          <w:szCs w:val="22"/>
          <w:shd w:val="clear" w:color="auto" w:fill="FFFFFF"/>
        </w:rPr>
        <w:t>d</w:t>
      </w:r>
      <w:r w:rsidR="00230F14">
        <w:rPr>
          <w:rFonts w:cs="Arial"/>
          <w:color w:val="000000"/>
          <w:sz w:val="22"/>
          <w:szCs w:val="22"/>
          <w:shd w:val="clear" w:color="auto" w:fill="FFFFFF"/>
        </w:rPr>
        <w:t xml:space="preserve"> monitoring of created and retained habitats </w:t>
      </w:r>
      <w:r w:rsidR="00611BF9">
        <w:rPr>
          <w:rFonts w:cs="Arial"/>
          <w:color w:val="000000"/>
          <w:sz w:val="22"/>
          <w:szCs w:val="22"/>
          <w:shd w:val="clear" w:color="auto" w:fill="FFFFFF"/>
        </w:rPr>
        <w:t xml:space="preserve">will be the responsibility of the Principal Contractor </w:t>
      </w:r>
      <w:r w:rsidR="00F464BB">
        <w:rPr>
          <w:rFonts w:cs="Arial"/>
          <w:color w:val="000000"/>
          <w:sz w:val="22"/>
          <w:szCs w:val="22"/>
          <w:shd w:val="clear" w:color="auto" w:fill="FFFFFF"/>
        </w:rPr>
        <w:t xml:space="preserve">(and monitored by the </w:t>
      </w:r>
      <w:proofErr w:type="spellStart"/>
      <w:r w:rsidR="00F464BB">
        <w:rPr>
          <w:rFonts w:cs="Arial"/>
          <w:color w:val="000000"/>
          <w:sz w:val="22"/>
          <w:szCs w:val="22"/>
          <w:shd w:val="clear" w:color="auto" w:fill="FFFFFF"/>
        </w:rPr>
        <w:t>ECoW</w:t>
      </w:r>
      <w:proofErr w:type="spellEnd"/>
      <w:r w:rsidR="00F464BB">
        <w:rPr>
          <w:rFonts w:cs="Arial"/>
          <w:color w:val="000000"/>
          <w:sz w:val="22"/>
          <w:szCs w:val="22"/>
          <w:shd w:val="clear" w:color="auto" w:fill="FFFFFF"/>
        </w:rPr>
        <w:t>) until taken over by WWT as the management company.</w:t>
      </w:r>
      <w:r w:rsidR="009E5EB7">
        <w:rPr>
          <w:rFonts w:cs="Arial"/>
          <w:color w:val="000000"/>
          <w:sz w:val="22"/>
          <w:szCs w:val="22"/>
          <w:shd w:val="clear" w:color="auto" w:fill="FFFFFF"/>
        </w:rPr>
        <w:t xml:space="preserve"> </w:t>
      </w:r>
    </w:p>
    <w:p w14:paraId="5D3C9385" w14:textId="77777777" w:rsidR="001939C9" w:rsidRDefault="001939C9" w:rsidP="00C73B31">
      <w:pPr>
        <w:pStyle w:val="Letterbody"/>
        <w:rPr>
          <w:rFonts w:cs="Arial"/>
          <w:color w:val="000000"/>
          <w:sz w:val="22"/>
          <w:szCs w:val="22"/>
          <w:shd w:val="clear" w:color="auto" w:fill="FFFFFF"/>
        </w:rPr>
      </w:pPr>
    </w:p>
    <w:p w14:paraId="142800A5" w14:textId="7A3A87B2" w:rsidR="008E590A" w:rsidRDefault="006B2405" w:rsidP="00C73B31">
      <w:pPr>
        <w:pStyle w:val="Letterbody"/>
        <w:rPr>
          <w:rFonts w:cs="Arial"/>
          <w:color w:val="000000"/>
          <w:sz w:val="22"/>
          <w:szCs w:val="22"/>
          <w:shd w:val="clear" w:color="auto" w:fill="FFFFFF"/>
        </w:rPr>
      </w:pPr>
      <w:r>
        <w:rPr>
          <w:rFonts w:cs="Arial"/>
          <w:color w:val="000000"/>
          <w:sz w:val="22"/>
          <w:szCs w:val="22"/>
          <w:shd w:val="clear" w:color="auto" w:fill="FFFFFF"/>
        </w:rPr>
        <w:t xml:space="preserve">We note that the </w:t>
      </w:r>
      <w:proofErr w:type="spellStart"/>
      <w:r>
        <w:rPr>
          <w:rFonts w:cs="Arial"/>
          <w:color w:val="000000"/>
          <w:sz w:val="22"/>
          <w:szCs w:val="22"/>
          <w:shd w:val="clear" w:color="auto" w:fill="FFFFFF"/>
        </w:rPr>
        <w:t>ECoW</w:t>
      </w:r>
      <w:proofErr w:type="spellEnd"/>
      <w:r>
        <w:rPr>
          <w:rFonts w:cs="Arial"/>
          <w:color w:val="000000"/>
          <w:sz w:val="22"/>
          <w:szCs w:val="22"/>
          <w:shd w:val="clear" w:color="auto" w:fill="FFFFFF"/>
        </w:rPr>
        <w:t xml:space="preserve"> </w:t>
      </w:r>
      <w:r w:rsidR="00F63489">
        <w:rPr>
          <w:rFonts w:cs="Arial"/>
          <w:color w:val="000000"/>
          <w:sz w:val="22"/>
          <w:szCs w:val="22"/>
          <w:shd w:val="clear" w:color="auto" w:fill="FFFFFF"/>
        </w:rPr>
        <w:t xml:space="preserve">will not be responsible for monitoring lighting </w:t>
      </w:r>
      <w:r w:rsidR="00C36E9C">
        <w:rPr>
          <w:rFonts w:cs="Arial"/>
          <w:color w:val="000000"/>
          <w:sz w:val="22"/>
          <w:szCs w:val="22"/>
          <w:shd w:val="clear" w:color="auto" w:fill="FFFFFF"/>
        </w:rPr>
        <w:t xml:space="preserve">during construction </w:t>
      </w:r>
      <w:r w:rsidR="00F63489">
        <w:rPr>
          <w:rFonts w:cs="Arial"/>
          <w:color w:val="000000"/>
          <w:sz w:val="22"/>
          <w:szCs w:val="22"/>
          <w:shd w:val="clear" w:color="auto" w:fill="FFFFFF"/>
        </w:rPr>
        <w:t>and a specialist</w:t>
      </w:r>
      <w:r w:rsidR="00085F17">
        <w:rPr>
          <w:rFonts w:cs="Arial"/>
          <w:color w:val="000000"/>
          <w:sz w:val="22"/>
          <w:szCs w:val="22"/>
          <w:shd w:val="clear" w:color="auto" w:fill="FFFFFF"/>
        </w:rPr>
        <w:t xml:space="preserve"> ‘must be appointed’ to test lux levels and provide guidance. </w:t>
      </w:r>
      <w:r w:rsidR="00EF5388">
        <w:rPr>
          <w:rFonts w:cs="Arial"/>
          <w:color w:val="000000"/>
          <w:sz w:val="22"/>
          <w:szCs w:val="22"/>
          <w:shd w:val="clear" w:color="auto" w:fill="FFFFFF"/>
        </w:rPr>
        <w:t>Lighting reports should be submitted to the LPA.</w:t>
      </w:r>
    </w:p>
    <w:p w14:paraId="6D0F0417" w14:textId="77777777" w:rsidR="009D111A" w:rsidRDefault="009D111A" w:rsidP="00C73B31">
      <w:pPr>
        <w:pStyle w:val="Letterbody"/>
        <w:rPr>
          <w:rFonts w:cs="Arial"/>
          <w:color w:val="000000"/>
          <w:sz w:val="22"/>
          <w:szCs w:val="22"/>
          <w:shd w:val="clear" w:color="auto" w:fill="FFFFFF"/>
        </w:rPr>
      </w:pPr>
    </w:p>
    <w:p w14:paraId="166C0A25" w14:textId="48AD8D33" w:rsidR="00754EE4" w:rsidRDefault="00992689" w:rsidP="00C73B31">
      <w:pPr>
        <w:pStyle w:val="Letterbody"/>
        <w:rPr>
          <w:rFonts w:cs="Arial"/>
          <w:color w:val="000000"/>
          <w:sz w:val="22"/>
          <w:szCs w:val="22"/>
          <w:shd w:val="clear" w:color="auto" w:fill="FFFFFF"/>
        </w:rPr>
      </w:pPr>
      <w:r>
        <w:rPr>
          <w:rFonts w:cs="Arial"/>
          <w:color w:val="000000"/>
          <w:sz w:val="22"/>
          <w:szCs w:val="22"/>
          <w:shd w:val="clear" w:color="auto" w:fill="FFFFFF"/>
        </w:rPr>
        <w:t>Bat Monitoring Survey Approach</w:t>
      </w:r>
      <w:r w:rsidR="00754EE4">
        <w:rPr>
          <w:rFonts w:cs="Arial"/>
          <w:color w:val="000000"/>
          <w:sz w:val="22"/>
          <w:szCs w:val="22"/>
          <w:shd w:val="clear" w:color="auto" w:fill="FFFFFF"/>
        </w:rPr>
        <w:t xml:space="preserve"> par</w:t>
      </w:r>
      <w:r w:rsidR="00C17F03">
        <w:rPr>
          <w:rFonts w:cs="Arial"/>
          <w:color w:val="000000"/>
          <w:sz w:val="22"/>
          <w:szCs w:val="22"/>
          <w:shd w:val="clear" w:color="auto" w:fill="FFFFFF"/>
        </w:rPr>
        <w:t>as 4.102 – 4.109</w:t>
      </w:r>
    </w:p>
    <w:p w14:paraId="11F422A6" w14:textId="4BB4AE3D" w:rsidR="009D111A" w:rsidRDefault="004937B5" w:rsidP="00C73B31">
      <w:pPr>
        <w:pStyle w:val="Letterbody"/>
        <w:rPr>
          <w:rFonts w:cs="Arial"/>
          <w:color w:val="000000"/>
          <w:sz w:val="22"/>
          <w:szCs w:val="22"/>
          <w:shd w:val="clear" w:color="auto" w:fill="FFFFFF"/>
        </w:rPr>
      </w:pPr>
      <w:r w:rsidRPr="00754EE4">
        <w:rPr>
          <w:rFonts w:cs="Arial"/>
          <w:color w:val="000000"/>
          <w:sz w:val="22"/>
          <w:szCs w:val="22"/>
          <w:shd w:val="clear" w:color="auto" w:fill="FFFFFF"/>
        </w:rPr>
        <w:t xml:space="preserve">Bat monitoring should also include stretches of the road </w:t>
      </w:r>
      <w:r w:rsidR="00551E59" w:rsidRPr="00754EE4">
        <w:rPr>
          <w:rFonts w:cs="Arial"/>
          <w:color w:val="000000"/>
          <w:sz w:val="22"/>
          <w:szCs w:val="22"/>
          <w:shd w:val="clear" w:color="auto" w:fill="FFFFFF"/>
        </w:rPr>
        <w:t xml:space="preserve">post construction </w:t>
      </w:r>
      <w:r w:rsidRPr="00754EE4">
        <w:rPr>
          <w:rFonts w:cs="Arial"/>
          <w:color w:val="000000"/>
          <w:sz w:val="22"/>
          <w:szCs w:val="22"/>
          <w:shd w:val="clear" w:color="auto" w:fill="FFFFFF"/>
        </w:rPr>
        <w:t>where underpasses are not provided to provide a comparison.</w:t>
      </w:r>
      <w:r w:rsidR="008F4385">
        <w:rPr>
          <w:rFonts w:cs="Arial"/>
          <w:color w:val="000000"/>
          <w:sz w:val="22"/>
          <w:szCs w:val="22"/>
          <w:shd w:val="clear" w:color="auto" w:fill="FFFFFF"/>
        </w:rPr>
        <w:t xml:space="preserve"> We note the </w:t>
      </w:r>
      <w:r w:rsidR="00136A38">
        <w:rPr>
          <w:rFonts w:cs="Arial"/>
          <w:color w:val="000000"/>
          <w:sz w:val="22"/>
          <w:szCs w:val="22"/>
          <w:shd w:val="clear" w:color="auto" w:fill="FFFFFF"/>
        </w:rPr>
        <w:t>content in relation to bat monitoring of the YWARR</w:t>
      </w:r>
      <w:r w:rsidR="00D76C6A">
        <w:rPr>
          <w:rFonts w:cs="Arial"/>
          <w:color w:val="000000"/>
          <w:sz w:val="22"/>
          <w:szCs w:val="22"/>
          <w:shd w:val="clear" w:color="auto" w:fill="FFFFFF"/>
        </w:rPr>
        <w:t xml:space="preserve"> and that:</w:t>
      </w:r>
    </w:p>
    <w:p w14:paraId="5C951B3B" w14:textId="77777777" w:rsidR="00D76C6A" w:rsidRDefault="00D76C6A" w:rsidP="00C73B31">
      <w:pPr>
        <w:pStyle w:val="Letterbody"/>
        <w:rPr>
          <w:rFonts w:cs="Arial"/>
          <w:color w:val="000000"/>
          <w:sz w:val="22"/>
          <w:szCs w:val="22"/>
          <w:shd w:val="clear" w:color="auto" w:fill="FFFFFF"/>
        </w:rPr>
      </w:pPr>
    </w:p>
    <w:p w14:paraId="18C0A6C1" w14:textId="618BCCBC" w:rsidR="00D76C6A" w:rsidRDefault="000D4920" w:rsidP="000D4920">
      <w:pPr>
        <w:pStyle w:val="Letterbody"/>
        <w:numPr>
          <w:ilvl w:val="0"/>
          <w:numId w:val="13"/>
        </w:numPr>
        <w:rPr>
          <w:rFonts w:cs="Arial"/>
          <w:color w:val="000000"/>
          <w:sz w:val="22"/>
          <w:szCs w:val="22"/>
          <w:shd w:val="clear" w:color="auto" w:fill="FFFFFF"/>
        </w:rPr>
      </w:pPr>
      <w:r w:rsidRPr="000D4920">
        <w:rPr>
          <w:rFonts w:cs="Arial"/>
          <w:color w:val="000000"/>
          <w:sz w:val="22"/>
          <w:szCs w:val="22"/>
          <w:shd w:val="clear" w:color="auto" w:fill="FFFFFF"/>
        </w:rPr>
        <w:t>The agreed monitoring requirements will be set out within a Monitoring Implementation and Review Plan, to be agreed and secured through a planning condition.</w:t>
      </w:r>
    </w:p>
    <w:p w14:paraId="453672DA" w14:textId="77777777" w:rsidR="008E1656" w:rsidRDefault="008E1656" w:rsidP="008E1656">
      <w:pPr>
        <w:pStyle w:val="Letterbody"/>
        <w:rPr>
          <w:rFonts w:cs="Arial"/>
          <w:color w:val="000000"/>
          <w:sz w:val="22"/>
          <w:szCs w:val="22"/>
          <w:shd w:val="clear" w:color="auto" w:fill="FFFFFF"/>
        </w:rPr>
      </w:pPr>
    </w:p>
    <w:p w14:paraId="5208B76B" w14:textId="159A6856" w:rsidR="008E1656" w:rsidRPr="00754EE4" w:rsidRDefault="008E1656" w:rsidP="008E1656">
      <w:pPr>
        <w:pStyle w:val="Letterbody"/>
        <w:rPr>
          <w:rFonts w:cs="Arial"/>
          <w:color w:val="000000"/>
          <w:sz w:val="22"/>
          <w:szCs w:val="22"/>
          <w:shd w:val="clear" w:color="auto" w:fill="FFFFFF"/>
        </w:rPr>
      </w:pPr>
      <w:r>
        <w:rPr>
          <w:rFonts w:cs="Arial"/>
          <w:color w:val="000000"/>
          <w:sz w:val="22"/>
          <w:szCs w:val="22"/>
          <w:shd w:val="clear" w:color="auto" w:fill="FFFFFF"/>
        </w:rPr>
        <w:t xml:space="preserve">For the Green Lane Woodland </w:t>
      </w:r>
      <w:proofErr w:type="gramStart"/>
      <w:r>
        <w:rPr>
          <w:rFonts w:cs="Arial"/>
          <w:color w:val="000000"/>
          <w:sz w:val="22"/>
          <w:szCs w:val="22"/>
          <w:shd w:val="clear" w:color="auto" w:fill="FFFFFF"/>
        </w:rPr>
        <w:t>Complex</w:t>
      </w:r>
      <w:proofErr w:type="gramEnd"/>
      <w:r w:rsidR="00996F9F">
        <w:rPr>
          <w:rFonts w:cs="Arial"/>
          <w:color w:val="000000"/>
          <w:sz w:val="22"/>
          <w:szCs w:val="22"/>
          <w:shd w:val="clear" w:color="auto" w:fill="FFFFFF"/>
        </w:rPr>
        <w:t xml:space="preserve"> we note that</w:t>
      </w:r>
      <w:r w:rsidR="007B6AC4">
        <w:rPr>
          <w:rFonts w:cs="Arial"/>
          <w:color w:val="000000"/>
          <w:sz w:val="22"/>
          <w:szCs w:val="22"/>
          <w:shd w:val="clear" w:color="auto" w:fill="FFFFFF"/>
        </w:rPr>
        <w:t xml:space="preserve"> WWT are responsible for this </w:t>
      </w:r>
      <w:proofErr w:type="gramStart"/>
      <w:r w:rsidR="007B6AC4">
        <w:rPr>
          <w:rFonts w:cs="Arial"/>
          <w:color w:val="000000"/>
          <w:sz w:val="22"/>
          <w:szCs w:val="22"/>
          <w:shd w:val="clear" w:color="auto" w:fill="FFFFFF"/>
        </w:rPr>
        <w:t xml:space="preserve">and </w:t>
      </w:r>
      <w:r w:rsidR="00996F9F">
        <w:rPr>
          <w:rFonts w:cs="Arial"/>
          <w:color w:val="000000"/>
          <w:sz w:val="22"/>
          <w:szCs w:val="22"/>
          <w:shd w:val="clear" w:color="auto" w:fill="FFFFFF"/>
        </w:rPr>
        <w:t xml:space="preserve"> ‘</w:t>
      </w:r>
      <w:proofErr w:type="gramEnd"/>
      <w:r w:rsidR="00996F9F" w:rsidRPr="00204395">
        <w:rPr>
          <w:rFonts w:cs="Arial"/>
          <w:i/>
          <w:iCs/>
          <w:color w:val="000000"/>
          <w:sz w:val="22"/>
          <w:szCs w:val="22"/>
          <w:shd w:val="clear" w:color="auto" w:fill="FFFFFF"/>
        </w:rPr>
        <w:t>The Green Lane Woodland Complex Management Plan sets out monitoring requirements for Biss Wood and the 100m buffer to Biss Wood and to secure monitoring will be set out in a Section 106 agreement</w:t>
      </w:r>
      <w:r w:rsidR="00204395" w:rsidRPr="00204395">
        <w:rPr>
          <w:rFonts w:cs="Arial"/>
          <w:i/>
          <w:iCs/>
          <w:color w:val="000000"/>
          <w:sz w:val="22"/>
          <w:szCs w:val="22"/>
          <w:shd w:val="clear" w:color="auto" w:fill="FFFFFF"/>
        </w:rPr>
        <w:t>’</w:t>
      </w:r>
      <w:r w:rsidR="00204395">
        <w:rPr>
          <w:rFonts w:cs="Arial"/>
          <w:color w:val="000000"/>
          <w:sz w:val="22"/>
          <w:szCs w:val="22"/>
          <w:shd w:val="clear" w:color="auto" w:fill="FFFFFF"/>
        </w:rPr>
        <w:t>.</w:t>
      </w:r>
    </w:p>
    <w:p w14:paraId="01565358" w14:textId="77777777" w:rsidR="004937B5" w:rsidRDefault="004937B5" w:rsidP="00C73B31">
      <w:pPr>
        <w:pStyle w:val="Letterbody"/>
        <w:rPr>
          <w:rFonts w:cs="Arial"/>
          <w:color w:val="000000"/>
          <w:sz w:val="22"/>
          <w:szCs w:val="22"/>
          <w:shd w:val="clear" w:color="auto" w:fill="FFFFFF"/>
        </w:rPr>
      </w:pPr>
    </w:p>
    <w:p w14:paraId="7E289358" w14:textId="4299B530" w:rsidR="00FC14AC" w:rsidRDefault="00FC14AC" w:rsidP="00C73B31">
      <w:pPr>
        <w:pStyle w:val="Letterbody"/>
        <w:rPr>
          <w:rFonts w:cs="Arial"/>
          <w:color w:val="000000"/>
          <w:sz w:val="22"/>
          <w:szCs w:val="22"/>
          <w:shd w:val="clear" w:color="auto" w:fill="FFFFFF"/>
        </w:rPr>
      </w:pPr>
      <w:r>
        <w:rPr>
          <w:rFonts w:cs="Arial"/>
          <w:color w:val="000000"/>
          <w:sz w:val="22"/>
          <w:szCs w:val="22"/>
          <w:shd w:val="clear" w:color="auto" w:fill="FFFFFF"/>
        </w:rPr>
        <w:t xml:space="preserve">We understand that </w:t>
      </w:r>
      <w:r w:rsidR="00E907AA">
        <w:rPr>
          <w:rFonts w:cs="Arial"/>
          <w:color w:val="000000"/>
          <w:sz w:val="22"/>
          <w:szCs w:val="22"/>
          <w:shd w:val="clear" w:color="auto" w:fill="FFFFFF"/>
        </w:rPr>
        <w:t>an updated Bechstein’s radio tracking survey has been conducted – please can this be submitted as part of this application.</w:t>
      </w:r>
    </w:p>
    <w:p w14:paraId="02FD08A2" w14:textId="77777777" w:rsidR="00FC14AC" w:rsidRDefault="00FC14AC" w:rsidP="00C73B31">
      <w:pPr>
        <w:pStyle w:val="Letterbody"/>
        <w:rPr>
          <w:rFonts w:cs="Arial"/>
          <w:color w:val="000000"/>
          <w:sz w:val="22"/>
          <w:szCs w:val="22"/>
          <w:shd w:val="clear" w:color="auto" w:fill="FFFFFF"/>
        </w:rPr>
      </w:pPr>
    </w:p>
    <w:p w14:paraId="7E571F54" w14:textId="6F401DDD" w:rsidR="004937B5" w:rsidRPr="002B1DAB" w:rsidRDefault="0033781A" w:rsidP="00C73B31">
      <w:pPr>
        <w:pStyle w:val="Letterbody"/>
        <w:rPr>
          <w:rFonts w:cs="Arial"/>
          <w:b/>
          <w:bCs/>
          <w:color w:val="000000"/>
          <w:sz w:val="22"/>
          <w:szCs w:val="22"/>
          <w:shd w:val="clear" w:color="auto" w:fill="FFFFFF"/>
        </w:rPr>
      </w:pPr>
      <w:r w:rsidRPr="002B1DAB">
        <w:rPr>
          <w:rFonts w:cs="Arial"/>
          <w:b/>
          <w:bCs/>
          <w:color w:val="000000"/>
          <w:sz w:val="22"/>
          <w:szCs w:val="22"/>
          <w:shd w:val="clear" w:color="auto" w:fill="FFFFFF"/>
        </w:rPr>
        <w:t>Section 5. Species Specific Protection Measures</w:t>
      </w:r>
    </w:p>
    <w:p w14:paraId="0D6D093D" w14:textId="77777777" w:rsidR="002B1DAB" w:rsidRDefault="002B1DAB" w:rsidP="00C73B31">
      <w:pPr>
        <w:pStyle w:val="Letterbody"/>
        <w:rPr>
          <w:rFonts w:cs="Arial"/>
          <w:color w:val="000000"/>
          <w:sz w:val="22"/>
          <w:szCs w:val="22"/>
          <w:shd w:val="clear" w:color="auto" w:fill="FFFFFF"/>
        </w:rPr>
      </w:pPr>
    </w:p>
    <w:p w14:paraId="57941EA0" w14:textId="32C121FB" w:rsidR="001126CB" w:rsidRPr="00136E71" w:rsidRDefault="00D12C2A" w:rsidP="00C73B31">
      <w:pPr>
        <w:pStyle w:val="Letterbody"/>
        <w:rPr>
          <w:rFonts w:cs="Arial"/>
          <w:color w:val="000000"/>
          <w:sz w:val="22"/>
          <w:szCs w:val="22"/>
          <w:shd w:val="clear" w:color="auto" w:fill="FFFFFF"/>
        </w:rPr>
      </w:pPr>
      <w:r>
        <w:rPr>
          <w:rFonts w:cs="Arial"/>
          <w:color w:val="000000"/>
          <w:sz w:val="22"/>
          <w:szCs w:val="22"/>
          <w:shd w:val="clear" w:color="auto" w:fill="FFFFFF"/>
        </w:rPr>
        <w:t>Para</w:t>
      </w:r>
      <w:r w:rsidR="007E7F94">
        <w:rPr>
          <w:rFonts w:cs="Arial"/>
          <w:color w:val="000000"/>
          <w:sz w:val="22"/>
          <w:szCs w:val="22"/>
          <w:shd w:val="clear" w:color="auto" w:fill="FFFFFF"/>
        </w:rPr>
        <w:t>s</w:t>
      </w:r>
      <w:r>
        <w:rPr>
          <w:rFonts w:cs="Arial"/>
          <w:color w:val="000000"/>
          <w:sz w:val="22"/>
          <w:szCs w:val="22"/>
          <w:shd w:val="clear" w:color="auto" w:fill="FFFFFF"/>
        </w:rPr>
        <w:t xml:space="preserve"> 5.3</w:t>
      </w:r>
      <w:r w:rsidR="003418CA">
        <w:rPr>
          <w:rFonts w:cs="Arial"/>
          <w:color w:val="000000"/>
          <w:sz w:val="22"/>
          <w:szCs w:val="22"/>
          <w:shd w:val="clear" w:color="auto" w:fill="FFFFFF"/>
        </w:rPr>
        <w:t xml:space="preserve">, </w:t>
      </w:r>
      <w:r w:rsidR="005540BB">
        <w:rPr>
          <w:rFonts w:cs="Arial"/>
          <w:color w:val="000000"/>
          <w:sz w:val="22"/>
          <w:szCs w:val="22"/>
          <w:shd w:val="clear" w:color="auto" w:fill="FFFFFF"/>
        </w:rPr>
        <w:t>5.18</w:t>
      </w:r>
      <w:r w:rsidR="003418CA">
        <w:rPr>
          <w:rFonts w:cs="Arial"/>
          <w:color w:val="000000"/>
          <w:sz w:val="22"/>
          <w:szCs w:val="22"/>
          <w:shd w:val="clear" w:color="auto" w:fill="FFFFFF"/>
        </w:rPr>
        <w:t>, 5.41</w:t>
      </w:r>
      <w:r w:rsidR="00B50A78">
        <w:rPr>
          <w:rFonts w:cs="Arial"/>
          <w:color w:val="000000"/>
          <w:sz w:val="22"/>
          <w:szCs w:val="22"/>
          <w:shd w:val="clear" w:color="auto" w:fill="FFFFFF"/>
        </w:rPr>
        <w:t>, 5.63</w:t>
      </w:r>
      <w:r>
        <w:rPr>
          <w:rFonts w:cs="Arial"/>
          <w:color w:val="000000"/>
          <w:sz w:val="22"/>
          <w:szCs w:val="22"/>
          <w:shd w:val="clear" w:color="auto" w:fill="FFFFFF"/>
        </w:rPr>
        <w:t xml:space="preserve"> </w:t>
      </w:r>
      <w:r w:rsidR="00136E71">
        <w:rPr>
          <w:rFonts w:cs="Arial"/>
          <w:color w:val="000000"/>
          <w:sz w:val="22"/>
          <w:szCs w:val="22"/>
          <w:shd w:val="clear" w:color="auto" w:fill="FFFFFF"/>
        </w:rPr>
        <w:t>We recommend that a</w:t>
      </w:r>
      <w:r w:rsidRPr="00136E71">
        <w:rPr>
          <w:rFonts w:cs="Arial"/>
          <w:color w:val="000000"/>
          <w:sz w:val="22"/>
          <w:szCs w:val="22"/>
          <w:shd w:val="clear" w:color="auto" w:fill="FFFFFF"/>
        </w:rPr>
        <w:t xml:space="preserve"> suitably qualified ecologist should attend site with the </w:t>
      </w:r>
      <w:r w:rsidR="006900EB" w:rsidRPr="00136E71">
        <w:rPr>
          <w:rFonts w:cs="Arial"/>
          <w:color w:val="000000"/>
          <w:sz w:val="22"/>
          <w:szCs w:val="22"/>
          <w:shd w:val="clear" w:color="auto" w:fill="FFFFFF"/>
        </w:rPr>
        <w:t xml:space="preserve">suitably qualified engineers </w:t>
      </w:r>
      <w:proofErr w:type="gramStart"/>
      <w:r w:rsidR="006900EB" w:rsidRPr="00136E71">
        <w:rPr>
          <w:rFonts w:cs="Arial"/>
          <w:color w:val="000000"/>
          <w:sz w:val="22"/>
          <w:szCs w:val="22"/>
          <w:shd w:val="clear" w:color="auto" w:fill="FFFFFF"/>
        </w:rPr>
        <w:t>in order to</w:t>
      </w:r>
      <w:proofErr w:type="gramEnd"/>
      <w:r w:rsidR="006900EB" w:rsidRPr="00136E71">
        <w:rPr>
          <w:rFonts w:cs="Arial"/>
          <w:color w:val="000000"/>
          <w:sz w:val="22"/>
          <w:szCs w:val="22"/>
          <w:shd w:val="clear" w:color="auto" w:fill="FFFFFF"/>
        </w:rPr>
        <w:t xml:space="preserve"> mark out vegetation to be retained.</w:t>
      </w:r>
    </w:p>
    <w:p w14:paraId="1901F3BC" w14:textId="77777777" w:rsidR="00664D03" w:rsidRDefault="00664D03" w:rsidP="00C73B31">
      <w:pPr>
        <w:pStyle w:val="Letterbody"/>
        <w:rPr>
          <w:rStyle w:val="normaltextrun"/>
          <w:rFonts w:cs="Arial"/>
          <w:color w:val="000000"/>
          <w:sz w:val="22"/>
          <w:szCs w:val="22"/>
          <w:shd w:val="clear" w:color="auto" w:fill="FFFFFF"/>
        </w:rPr>
      </w:pPr>
    </w:p>
    <w:p w14:paraId="6BD836E8" w14:textId="2CCA7DA5" w:rsidR="00664D03" w:rsidRPr="00BD5209" w:rsidRDefault="00664D03" w:rsidP="00C73B31">
      <w:pPr>
        <w:pStyle w:val="Letterbody"/>
        <w:rPr>
          <w:rStyle w:val="normaltextrun"/>
          <w:rFonts w:cs="Arial"/>
          <w:color w:val="000000"/>
          <w:sz w:val="22"/>
          <w:szCs w:val="22"/>
          <w:shd w:val="clear" w:color="auto" w:fill="FFFFFF"/>
        </w:rPr>
      </w:pPr>
      <w:proofErr w:type="gramStart"/>
      <w:r>
        <w:rPr>
          <w:rStyle w:val="normaltextrun"/>
          <w:rFonts w:cs="Arial"/>
          <w:color w:val="000000"/>
          <w:sz w:val="22"/>
          <w:szCs w:val="22"/>
          <w:shd w:val="clear" w:color="auto" w:fill="FFFFFF"/>
        </w:rPr>
        <w:t>Para 5.106,</w:t>
      </w:r>
      <w:proofErr w:type="gramEnd"/>
      <w:r>
        <w:rPr>
          <w:rStyle w:val="normaltextrun"/>
          <w:rFonts w:cs="Arial"/>
          <w:color w:val="000000"/>
          <w:sz w:val="22"/>
          <w:szCs w:val="22"/>
          <w:shd w:val="clear" w:color="auto" w:fill="FFFFFF"/>
        </w:rPr>
        <w:t xml:space="preserve"> describes pond drain down on site: </w:t>
      </w:r>
      <w:r w:rsidR="002571C7" w:rsidRPr="00BD5209">
        <w:rPr>
          <w:rStyle w:val="normaltextrun"/>
          <w:rFonts w:cs="Arial"/>
          <w:color w:val="000000"/>
          <w:sz w:val="22"/>
          <w:szCs w:val="22"/>
          <w:shd w:val="clear" w:color="auto" w:fill="FFFFFF"/>
        </w:rPr>
        <w:t xml:space="preserve">it is important that receptor ponds/habitats are identified in advance of pond drain down </w:t>
      </w:r>
      <w:r w:rsidR="009366F8" w:rsidRPr="00BD5209">
        <w:rPr>
          <w:rStyle w:val="normaltextrun"/>
          <w:rFonts w:cs="Arial"/>
          <w:color w:val="000000"/>
          <w:sz w:val="22"/>
          <w:szCs w:val="22"/>
          <w:shd w:val="clear" w:color="auto" w:fill="FFFFFF"/>
        </w:rPr>
        <w:t>for the relocation of fish, amphibians and other wildlife.</w:t>
      </w:r>
    </w:p>
    <w:p w14:paraId="100596C1" w14:textId="77777777" w:rsidR="00256CDC" w:rsidRPr="00BD5209" w:rsidRDefault="00256CDC" w:rsidP="00C73B31">
      <w:pPr>
        <w:pStyle w:val="Letterbody"/>
        <w:rPr>
          <w:rStyle w:val="normaltextrun"/>
          <w:rFonts w:cs="Arial"/>
          <w:color w:val="000000"/>
          <w:sz w:val="22"/>
          <w:szCs w:val="22"/>
          <w:shd w:val="clear" w:color="auto" w:fill="FFFFFF"/>
        </w:rPr>
      </w:pPr>
    </w:p>
    <w:p w14:paraId="46478CA8" w14:textId="0A205558" w:rsidR="00256CDC" w:rsidRPr="00BD5209" w:rsidRDefault="00256CDC" w:rsidP="00C73B31">
      <w:pPr>
        <w:pStyle w:val="Letterbody"/>
        <w:rPr>
          <w:rStyle w:val="normaltextrun"/>
          <w:rFonts w:cs="Arial"/>
          <w:color w:val="000000"/>
          <w:sz w:val="22"/>
          <w:szCs w:val="22"/>
          <w:shd w:val="clear" w:color="auto" w:fill="FFFFFF"/>
        </w:rPr>
      </w:pPr>
      <w:r w:rsidRPr="00BD5209">
        <w:rPr>
          <w:rStyle w:val="normaltextrun"/>
          <w:rFonts w:cs="Arial"/>
          <w:color w:val="000000"/>
          <w:sz w:val="22"/>
          <w:szCs w:val="22"/>
          <w:shd w:val="clear" w:color="auto" w:fill="FFFFFF"/>
        </w:rPr>
        <w:t xml:space="preserve">Para 5.120 reptile habitat manipulation. </w:t>
      </w:r>
      <w:r w:rsidR="00DF7985" w:rsidRPr="00BD5209">
        <w:rPr>
          <w:rStyle w:val="normaltextrun"/>
          <w:rFonts w:cs="Arial"/>
          <w:color w:val="000000"/>
          <w:sz w:val="22"/>
          <w:szCs w:val="22"/>
          <w:shd w:val="clear" w:color="auto" w:fill="FFFFFF"/>
        </w:rPr>
        <w:t xml:space="preserve">It is important that the habitat manipulation described in this para is only undertaken where suitable contiguous reptile habitat occurs </w:t>
      </w:r>
      <w:proofErr w:type="gramStart"/>
      <w:r w:rsidR="00D753BC" w:rsidRPr="00BD5209">
        <w:rPr>
          <w:rStyle w:val="normaltextrun"/>
          <w:rFonts w:cs="Arial"/>
          <w:color w:val="000000"/>
          <w:sz w:val="22"/>
          <w:szCs w:val="22"/>
          <w:shd w:val="clear" w:color="auto" w:fill="FFFFFF"/>
        </w:rPr>
        <w:t>in order for</w:t>
      </w:r>
      <w:proofErr w:type="gramEnd"/>
      <w:r w:rsidR="00D753BC" w:rsidRPr="00BD5209">
        <w:rPr>
          <w:rStyle w:val="normaltextrun"/>
          <w:rFonts w:cs="Arial"/>
          <w:color w:val="000000"/>
          <w:sz w:val="22"/>
          <w:szCs w:val="22"/>
          <w:shd w:val="clear" w:color="auto" w:fill="FFFFFF"/>
        </w:rPr>
        <w:t xml:space="preserve"> displaced animals to move to.</w:t>
      </w:r>
    </w:p>
    <w:p w14:paraId="48A621EF" w14:textId="77777777" w:rsidR="00C73B31" w:rsidRDefault="00C73B31" w:rsidP="006D2A67">
      <w:pPr>
        <w:pStyle w:val="Letterbody"/>
        <w:rPr>
          <w:rStyle w:val="normaltextrun"/>
          <w:rFonts w:cs="Arial"/>
          <w:color w:val="000000"/>
          <w:sz w:val="22"/>
          <w:szCs w:val="22"/>
          <w:shd w:val="clear" w:color="auto" w:fill="FFFFFF"/>
        </w:rPr>
      </w:pPr>
    </w:p>
    <w:p w14:paraId="4DC60084" w14:textId="6B685354" w:rsidR="006D2A67" w:rsidRDefault="006D2A67" w:rsidP="006D2A67">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There are various faunal enhancements </w:t>
      </w:r>
      <w:r w:rsidR="0003594C">
        <w:rPr>
          <w:rStyle w:val="normaltextrun"/>
          <w:rFonts w:cs="Arial"/>
          <w:color w:val="000000"/>
          <w:sz w:val="22"/>
          <w:szCs w:val="22"/>
          <w:shd w:val="clear" w:color="auto" w:fill="FFFFFF"/>
        </w:rPr>
        <w:t xml:space="preserve">(bird and bat boxes, skylark plots, dormouse hop overs) </w:t>
      </w:r>
      <w:r>
        <w:rPr>
          <w:rStyle w:val="normaltextrun"/>
          <w:rFonts w:cs="Arial"/>
          <w:color w:val="000000"/>
          <w:sz w:val="22"/>
          <w:szCs w:val="22"/>
          <w:shd w:val="clear" w:color="auto" w:fill="FFFFFF"/>
        </w:rPr>
        <w:t>referred to in the text and shown on the attached plans: we note that these are not to be agreed via this CEMP rather their details will come forward in Reserved Matters and under disc</w:t>
      </w:r>
      <w:r w:rsidR="0003594C">
        <w:rPr>
          <w:rStyle w:val="normaltextrun"/>
          <w:rFonts w:cs="Arial"/>
          <w:color w:val="000000"/>
          <w:sz w:val="22"/>
          <w:szCs w:val="22"/>
          <w:shd w:val="clear" w:color="auto" w:fill="FFFFFF"/>
        </w:rPr>
        <w:t xml:space="preserve">harge of condition 29. We </w:t>
      </w:r>
      <w:r w:rsidR="000B179B">
        <w:rPr>
          <w:rStyle w:val="normaltextrun"/>
          <w:rFonts w:cs="Arial"/>
          <w:color w:val="000000"/>
          <w:sz w:val="22"/>
          <w:szCs w:val="22"/>
          <w:shd w:val="clear" w:color="auto" w:fill="FFFFFF"/>
        </w:rPr>
        <w:t xml:space="preserve">have not commented </w:t>
      </w:r>
      <w:r w:rsidR="003F2EE9">
        <w:rPr>
          <w:rStyle w:val="normaltextrun"/>
          <w:rFonts w:cs="Arial"/>
          <w:color w:val="000000"/>
          <w:sz w:val="22"/>
          <w:szCs w:val="22"/>
          <w:shd w:val="clear" w:color="auto" w:fill="FFFFFF"/>
        </w:rPr>
        <w:t xml:space="preserve">in detail </w:t>
      </w:r>
      <w:r w:rsidR="000B179B">
        <w:rPr>
          <w:rStyle w:val="normaltextrun"/>
          <w:rFonts w:cs="Arial"/>
          <w:color w:val="000000"/>
          <w:sz w:val="22"/>
          <w:szCs w:val="22"/>
          <w:shd w:val="clear" w:color="auto" w:fill="FFFFFF"/>
        </w:rPr>
        <w:t>on these in this report</w:t>
      </w:r>
      <w:r w:rsidR="003F2EE9">
        <w:rPr>
          <w:rStyle w:val="normaltextrun"/>
          <w:rFonts w:cs="Arial"/>
          <w:color w:val="000000"/>
          <w:sz w:val="22"/>
          <w:szCs w:val="22"/>
          <w:shd w:val="clear" w:color="auto" w:fill="FFFFFF"/>
        </w:rPr>
        <w:t xml:space="preserve">, but </w:t>
      </w:r>
      <w:r w:rsidR="00CA49F4">
        <w:rPr>
          <w:rStyle w:val="normaltextrun"/>
          <w:rFonts w:cs="Arial"/>
          <w:color w:val="000000"/>
          <w:sz w:val="22"/>
          <w:szCs w:val="22"/>
          <w:shd w:val="clear" w:color="auto" w:fill="FFFFFF"/>
        </w:rPr>
        <w:t>subsequent RMs will need to address</w:t>
      </w:r>
      <w:r w:rsidR="00032147">
        <w:rPr>
          <w:rStyle w:val="normaltextrun"/>
          <w:rFonts w:cs="Arial"/>
          <w:color w:val="000000"/>
          <w:sz w:val="22"/>
          <w:szCs w:val="22"/>
          <w:shd w:val="clear" w:color="auto" w:fill="FFFFFF"/>
        </w:rPr>
        <w:t xml:space="preserve"> the following:</w:t>
      </w:r>
    </w:p>
    <w:p w14:paraId="7E3045B4" w14:textId="77777777" w:rsidR="006C3C52" w:rsidRDefault="006C3C52" w:rsidP="00487AAB">
      <w:pPr>
        <w:pStyle w:val="Letterbody"/>
        <w:rPr>
          <w:rStyle w:val="normaltextrun"/>
          <w:rFonts w:cs="Arial"/>
          <w:color w:val="000000"/>
          <w:sz w:val="22"/>
          <w:szCs w:val="22"/>
          <w:shd w:val="clear" w:color="auto" w:fill="FFFFFF"/>
        </w:rPr>
      </w:pPr>
    </w:p>
    <w:p w14:paraId="162920FD" w14:textId="108C6D3F" w:rsidR="006C3C52" w:rsidRPr="002C4BB1" w:rsidRDefault="006C3C52" w:rsidP="00032147">
      <w:pPr>
        <w:pStyle w:val="Letterbody"/>
        <w:numPr>
          <w:ilvl w:val="0"/>
          <w:numId w:val="13"/>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Appendix EDP6 Indicative skylark plots. </w:t>
      </w:r>
      <w:r w:rsidR="00F63D80">
        <w:rPr>
          <w:rStyle w:val="normaltextrun"/>
          <w:rFonts w:cs="Arial"/>
          <w:color w:val="000000"/>
          <w:sz w:val="22"/>
          <w:szCs w:val="22"/>
          <w:shd w:val="clear" w:color="auto" w:fill="FFFFFF"/>
        </w:rPr>
        <w:t>We note RSPB</w:t>
      </w:r>
      <w:r w:rsidR="00CC01E9">
        <w:rPr>
          <w:rStyle w:val="normaltextrun"/>
          <w:rFonts w:cs="Arial"/>
          <w:color w:val="000000"/>
          <w:sz w:val="22"/>
          <w:szCs w:val="22"/>
          <w:shd w:val="clear" w:color="auto" w:fill="FFFFFF"/>
        </w:rPr>
        <w:t>/Farm Wildlife Advice</w:t>
      </w:r>
      <w:r w:rsidR="00CC01E9">
        <w:rPr>
          <w:rStyle w:val="FootnoteReference"/>
          <w:rFonts w:cs="Arial"/>
          <w:color w:val="000000"/>
          <w:sz w:val="22"/>
          <w:szCs w:val="22"/>
          <w:shd w:val="clear" w:color="auto" w:fill="FFFFFF"/>
        </w:rPr>
        <w:footnoteReference w:id="2"/>
      </w:r>
      <w:r w:rsidR="00CC01E9">
        <w:rPr>
          <w:rStyle w:val="normaltextrun"/>
          <w:rFonts w:cs="Arial"/>
          <w:color w:val="000000"/>
          <w:sz w:val="22"/>
          <w:szCs w:val="22"/>
          <w:shd w:val="clear" w:color="auto" w:fill="FFFFFF"/>
        </w:rPr>
        <w:t xml:space="preserve"> </w:t>
      </w:r>
      <w:r w:rsidR="00374E4F">
        <w:rPr>
          <w:rStyle w:val="normaltextrun"/>
          <w:rFonts w:cs="Arial"/>
          <w:color w:val="000000"/>
          <w:sz w:val="22"/>
          <w:szCs w:val="22"/>
          <w:shd w:val="clear" w:color="auto" w:fill="FFFFFF"/>
        </w:rPr>
        <w:t xml:space="preserve">states that </w:t>
      </w:r>
      <w:r w:rsidR="00374E4F">
        <w:rPr>
          <w:rFonts w:cs="Arial"/>
          <w:color w:val="000000"/>
          <w:sz w:val="22"/>
          <w:szCs w:val="22"/>
          <w:shd w:val="clear" w:color="auto" w:fill="FFFFFF"/>
        </w:rPr>
        <w:t>‘</w:t>
      </w:r>
      <w:r w:rsidR="00374E4F" w:rsidRPr="00374E4F">
        <w:rPr>
          <w:rFonts w:cs="Arial"/>
          <w:i/>
          <w:iCs/>
          <w:color w:val="000000"/>
          <w:sz w:val="22"/>
          <w:szCs w:val="22"/>
          <w:shd w:val="clear" w:color="auto" w:fill="FFFFFF"/>
        </w:rPr>
        <w:t>t</w:t>
      </w:r>
      <w:r w:rsidR="00CC01E9" w:rsidRPr="00374E4F">
        <w:rPr>
          <w:rFonts w:cs="Arial"/>
          <w:i/>
          <w:iCs/>
          <w:color w:val="000000"/>
          <w:sz w:val="22"/>
          <w:szCs w:val="22"/>
          <w:shd w:val="clear" w:color="auto" w:fill="FFFFFF"/>
        </w:rPr>
        <w:t>he ideal fields for skylark plots are more than 5ha in size. They should have an open aspect, with fields bounded by trees or woodland unsuitable unless they are larger than 10ha in size</w:t>
      </w:r>
      <w:r w:rsidR="00374E4F">
        <w:rPr>
          <w:rFonts w:cs="Arial"/>
          <w:color w:val="000000"/>
          <w:sz w:val="22"/>
          <w:szCs w:val="22"/>
          <w:shd w:val="clear" w:color="auto" w:fill="FFFFFF"/>
        </w:rPr>
        <w:t>’</w:t>
      </w:r>
      <w:r w:rsidR="00CC01E9" w:rsidRPr="00CC01E9">
        <w:rPr>
          <w:rFonts w:cs="Arial"/>
          <w:color w:val="000000"/>
          <w:sz w:val="22"/>
          <w:szCs w:val="22"/>
          <w:shd w:val="clear" w:color="auto" w:fill="FFFFFF"/>
        </w:rPr>
        <w:t>.</w:t>
      </w:r>
      <w:r w:rsidR="00374E4F">
        <w:rPr>
          <w:rFonts w:cs="Arial"/>
          <w:color w:val="000000"/>
          <w:sz w:val="22"/>
          <w:szCs w:val="22"/>
          <w:shd w:val="clear" w:color="auto" w:fill="FFFFFF"/>
        </w:rPr>
        <w:t xml:space="preserve"> </w:t>
      </w:r>
      <w:r w:rsidR="003B4C27">
        <w:rPr>
          <w:rFonts w:cs="Arial"/>
          <w:color w:val="000000"/>
          <w:sz w:val="22"/>
          <w:szCs w:val="22"/>
          <w:shd w:val="clear" w:color="auto" w:fill="FFFFFF"/>
        </w:rPr>
        <w:t xml:space="preserve">Fields </w:t>
      </w:r>
      <w:r w:rsidR="00A22F41">
        <w:rPr>
          <w:rFonts w:cs="Arial"/>
          <w:color w:val="000000"/>
          <w:sz w:val="22"/>
          <w:szCs w:val="22"/>
          <w:shd w:val="clear" w:color="auto" w:fill="FFFFFF"/>
        </w:rPr>
        <w:t xml:space="preserve">need to be undisturbed from dog walkers and people. </w:t>
      </w:r>
      <w:r w:rsidR="00263D7D">
        <w:rPr>
          <w:rFonts w:cs="Arial"/>
          <w:color w:val="000000"/>
          <w:sz w:val="22"/>
          <w:szCs w:val="22"/>
          <w:shd w:val="clear" w:color="auto" w:fill="FFFFFF"/>
        </w:rPr>
        <w:t xml:space="preserve">The 4 most northerly plots shown </w:t>
      </w:r>
      <w:r w:rsidR="008909D9">
        <w:rPr>
          <w:rFonts w:cs="Arial"/>
          <w:color w:val="000000"/>
          <w:sz w:val="22"/>
          <w:szCs w:val="22"/>
          <w:shd w:val="clear" w:color="auto" w:fill="FFFFFF"/>
        </w:rPr>
        <w:t xml:space="preserve">are either adjacent to footpaths/cycleways or </w:t>
      </w:r>
      <w:r w:rsidR="00C16EA9">
        <w:rPr>
          <w:rFonts w:cs="Arial"/>
          <w:color w:val="000000"/>
          <w:sz w:val="22"/>
          <w:szCs w:val="22"/>
          <w:shd w:val="clear" w:color="auto" w:fill="FFFFFF"/>
        </w:rPr>
        <w:t xml:space="preserve">appear too enclosed by trees. The cluster of 5 proposed plots </w:t>
      </w:r>
      <w:r w:rsidR="00E86BA3">
        <w:rPr>
          <w:rFonts w:cs="Arial"/>
          <w:color w:val="000000"/>
          <w:sz w:val="22"/>
          <w:szCs w:val="22"/>
          <w:shd w:val="clear" w:color="auto" w:fill="FFFFFF"/>
        </w:rPr>
        <w:t xml:space="preserve">in the southern </w:t>
      </w:r>
      <w:r w:rsidR="00E86BA3">
        <w:rPr>
          <w:rFonts w:cs="Arial"/>
          <w:color w:val="000000"/>
          <w:sz w:val="22"/>
          <w:szCs w:val="22"/>
          <w:shd w:val="clear" w:color="auto" w:fill="FFFFFF"/>
        </w:rPr>
        <w:lastRenderedPageBreak/>
        <w:t xml:space="preserve">tip </w:t>
      </w:r>
      <w:r w:rsidR="007D7DD8">
        <w:rPr>
          <w:rFonts w:cs="Arial"/>
          <w:color w:val="000000"/>
          <w:sz w:val="22"/>
          <w:szCs w:val="22"/>
          <w:shd w:val="clear" w:color="auto" w:fill="FFFFFF"/>
        </w:rPr>
        <w:t xml:space="preserve">would need to be in fields of at least 10ha in size: this is not clear from the plans. </w:t>
      </w:r>
      <w:r w:rsidR="008F352E" w:rsidRPr="002C4BB1">
        <w:rPr>
          <w:rFonts w:cs="Arial"/>
          <w:color w:val="000000"/>
          <w:sz w:val="22"/>
          <w:szCs w:val="22"/>
          <w:shd w:val="clear" w:color="auto" w:fill="FFFFFF"/>
        </w:rPr>
        <w:t>Therefore, we are concerned that the proposed skylark mitigation will not be successful and a revised design is required.</w:t>
      </w:r>
    </w:p>
    <w:p w14:paraId="4D6C4E48" w14:textId="77777777" w:rsidR="006800FA" w:rsidRPr="002C4BB1" w:rsidRDefault="006800FA" w:rsidP="00487AAB">
      <w:pPr>
        <w:pStyle w:val="Letterbody"/>
        <w:rPr>
          <w:rStyle w:val="normaltextrun"/>
          <w:rFonts w:cs="Arial"/>
          <w:color w:val="000000"/>
          <w:sz w:val="22"/>
          <w:szCs w:val="22"/>
          <w:shd w:val="clear" w:color="auto" w:fill="FFFFFF"/>
        </w:rPr>
      </w:pPr>
    </w:p>
    <w:p w14:paraId="0C004995" w14:textId="1A9C5CC4" w:rsidR="00D07E36" w:rsidRPr="002C4BB1" w:rsidRDefault="00D07E36" w:rsidP="002C4BB1">
      <w:pPr>
        <w:pStyle w:val="Letterbody"/>
        <w:numPr>
          <w:ilvl w:val="0"/>
          <w:numId w:val="13"/>
        </w:numPr>
        <w:rPr>
          <w:rStyle w:val="normaltextrun"/>
          <w:rFonts w:cs="Arial"/>
          <w:color w:val="000000"/>
          <w:sz w:val="22"/>
          <w:szCs w:val="22"/>
          <w:shd w:val="clear" w:color="auto" w:fill="FFFFFF"/>
        </w:rPr>
      </w:pPr>
      <w:r w:rsidRPr="002C4BB1">
        <w:rPr>
          <w:rStyle w:val="normaltextrun"/>
          <w:rFonts w:cs="Arial"/>
          <w:color w:val="000000"/>
          <w:sz w:val="22"/>
          <w:szCs w:val="22"/>
          <w:shd w:val="clear" w:color="auto" w:fill="FFFFFF"/>
        </w:rPr>
        <w:t>A</w:t>
      </w:r>
      <w:r w:rsidR="000122BF" w:rsidRPr="002C4BB1">
        <w:rPr>
          <w:rStyle w:val="normaltextrun"/>
          <w:rFonts w:cs="Arial"/>
          <w:color w:val="000000"/>
          <w:sz w:val="22"/>
          <w:szCs w:val="22"/>
          <w:shd w:val="clear" w:color="auto" w:fill="FFFFFF"/>
        </w:rPr>
        <w:t>ppendix EDP9 Dormouse hop overs. We note that these propose continuous tree can</w:t>
      </w:r>
      <w:r w:rsidR="00D71FE9" w:rsidRPr="002C4BB1">
        <w:rPr>
          <w:rStyle w:val="normaltextrun"/>
          <w:rFonts w:cs="Arial"/>
          <w:color w:val="000000"/>
          <w:sz w:val="22"/>
          <w:szCs w:val="22"/>
          <w:shd w:val="clear" w:color="auto" w:fill="FFFFFF"/>
        </w:rPr>
        <w:t xml:space="preserve">opy bridging over new roads: with canopy height of at least 4m </w:t>
      </w:r>
      <w:r w:rsidR="00364B53" w:rsidRPr="002C4BB1">
        <w:rPr>
          <w:rStyle w:val="normaltextrun"/>
          <w:rFonts w:cs="Arial"/>
          <w:color w:val="000000"/>
          <w:sz w:val="22"/>
          <w:szCs w:val="22"/>
          <w:shd w:val="clear" w:color="auto" w:fill="FFFFFF"/>
        </w:rPr>
        <w:t>to ‘allow vehicles to pass underneath’. Transport should be consulted to agree to this design.</w:t>
      </w:r>
    </w:p>
    <w:p w14:paraId="33440E6F" w14:textId="77777777" w:rsidR="00364B53" w:rsidRDefault="00364B53" w:rsidP="00487AAB">
      <w:pPr>
        <w:pStyle w:val="Letterbody"/>
        <w:rPr>
          <w:rStyle w:val="normaltextrun"/>
          <w:rFonts w:cs="Arial"/>
          <w:color w:val="000000"/>
          <w:sz w:val="22"/>
          <w:szCs w:val="22"/>
          <w:shd w:val="clear" w:color="auto" w:fill="FFFFFF"/>
        </w:rPr>
      </w:pPr>
    </w:p>
    <w:p w14:paraId="7F45F224" w14:textId="221BF748" w:rsidR="00CD4AAE" w:rsidRPr="007B5B93" w:rsidRDefault="00F6669F" w:rsidP="00487AAB">
      <w:pPr>
        <w:pStyle w:val="Letterbody"/>
        <w:numPr>
          <w:ilvl w:val="0"/>
          <w:numId w:val="13"/>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Appendix EDP12. Bat underpass </w:t>
      </w:r>
      <w:r w:rsidR="00803852">
        <w:rPr>
          <w:rStyle w:val="normaltextrun"/>
          <w:rFonts w:cs="Arial"/>
          <w:color w:val="000000"/>
          <w:sz w:val="22"/>
          <w:szCs w:val="22"/>
          <w:shd w:val="clear" w:color="auto" w:fill="FFFFFF"/>
        </w:rPr>
        <w:t>and general arrangement.</w:t>
      </w:r>
      <w:r w:rsidR="007B5B93">
        <w:rPr>
          <w:rStyle w:val="normaltextrun"/>
          <w:rFonts w:cs="Arial"/>
          <w:color w:val="000000"/>
          <w:sz w:val="22"/>
          <w:szCs w:val="22"/>
          <w:shd w:val="clear" w:color="auto" w:fill="FFFFFF"/>
        </w:rPr>
        <w:t xml:space="preserve"> </w:t>
      </w:r>
      <w:r w:rsidR="00D12E9B">
        <w:rPr>
          <w:rStyle w:val="normaltextrun"/>
          <w:rFonts w:cs="Arial"/>
          <w:color w:val="000000"/>
          <w:sz w:val="22"/>
          <w:szCs w:val="22"/>
          <w:shd w:val="clear" w:color="auto" w:fill="FFFFFF"/>
        </w:rPr>
        <w:t xml:space="preserve">Condition 20 states </w:t>
      </w:r>
      <w:r w:rsidR="00557A46">
        <w:rPr>
          <w:rStyle w:val="normaltextrun"/>
          <w:rFonts w:cs="Arial"/>
          <w:color w:val="000000"/>
          <w:sz w:val="22"/>
          <w:szCs w:val="22"/>
          <w:shd w:val="clear" w:color="auto" w:fill="FFFFFF"/>
        </w:rPr>
        <w:t>‘</w:t>
      </w:r>
      <w:r w:rsidR="00557A46" w:rsidRPr="00557A46">
        <w:rPr>
          <w:rStyle w:val="normaltextrun"/>
          <w:rFonts w:cs="Arial"/>
          <w:i/>
          <w:iCs/>
          <w:color w:val="000000"/>
          <w:sz w:val="22"/>
          <w:szCs w:val="22"/>
          <w:shd w:val="clear" w:color="auto" w:fill="FFFFFF"/>
        </w:rPr>
        <w:t>A protocol for constructing underpasses and hop-overs including exact timescales, demonstrating removal of as little hedgerow as possible, erection of 4m high bat fencing and establishing new planting</w:t>
      </w:r>
      <w:r w:rsidR="00557A46">
        <w:rPr>
          <w:rStyle w:val="normaltextrun"/>
          <w:rFonts w:cs="Arial"/>
          <w:color w:val="000000"/>
          <w:sz w:val="22"/>
          <w:szCs w:val="22"/>
          <w:shd w:val="clear" w:color="auto" w:fill="FFFFFF"/>
        </w:rPr>
        <w:t>’</w:t>
      </w:r>
      <w:r w:rsidR="00557A46" w:rsidRPr="00557A46">
        <w:rPr>
          <w:rStyle w:val="normaltextrun"/>
          <w:rFonts w:cs="Arial"/>
          <w:color w:val="000000"/>
          <w:sz w:val="22"/>
          <w:szCs w:val="22"/>
          <w:shd w:val="clear" w:color="auto" w:fill="FFFFFF"/>
        </w:rPr>
        <w:t>.</w:t>
      </w:r>
      <w:r w:rsidR="00557A46">
        <w:rPr>
          <w:rStyle w:val="normaltextrun"/>
          <w:rFonts w:cs="Arial"/>
          <w:color w:val="000000"/>
          <w:sz w:val="22"/>
          <w:szCs w:val="22"/>
          <w:shd w:val="clear" w:color="auto" w:fill="FFFFFF"/>
        </w:rPr>
        <w:t xml:space="preserve"> </w:t>
      </w:r>
      <w:r w:rsidR="0093067D">
        <w:rPr>
          <w:rStyle w:val="normaltextrun"/>
          <w:rFonts w:cs="Arial"/>
          <w:color w:val="000000"/>
          <w:sz w:val="22"/>
          <w:szCs w:val="22"/>
          <w:shd w:val="clear" w:color="auto" w:fill="FFFFFF"/>
        </w:rPr>
        <w:t>This 4m high fencing is not shown on any plans.</w:t>
      </w:r>
      <w:r w:rsidR="008723FB">
        <w:rPr>
          <w:rStyle w:val="normaltextrun"/>
          <w:rFonts w:cs="Arial"/>
          <w:color w:val="000000"/>
          <w:sz w:val="22"/>
          <w:szCs w:val="22"/>
          <w:shd w:val="clear" w:color="auto" w:fill="FFFFFF"/>
        </w:rPr>
        <w:t xml:space="preserve"> Para A</w:t>
      </w:r>
      <w:r w:rsidR="00B277BF">
        <w:rPr>
          <w:rStyle w:val="normaltextrun"/>
          <w:rFonts w:cs="Arial"/>
          <w:color w:val="000000"/>
          <w:sz w:val="22"/>
          <w:szCs w:val="22"/>
          <w:shd w:val="clear" w:color="auto" w:fill="FFFFFF"/>
        </w:rPr>
        <w:t xml:space="preserve">4.8 states that </w:t>
      </w:r>
      <w:r w:rsidR="005D1ABE">
        <w:rPr>
          <w:rStyle w:val="normaltextrun"/>
          <w:rFonts w:cs="Arial"/>
          <w:color w:val="000000"/>
          <w:sz w:val="22"/>
          <w:szCs w:val="22"/>
          <w:shd w:val="clear" w:color="auto" w:fill="FFFFFF"/>
        </w:rPr>
        <w:t>2m high acoustic fencing will be installed during construction</w:t>
      </w:r>
      <w:r w:rsidR="0036370D">
        <w:rPr>
          <w:rStyle w:val="normaltextrun"/>
          <w:rFonts w:cs="Arial"/>
          <w:color w:val="000000"/>
          <w:sz w:val="22"/>
          <w:szCs w:val="22"/>
          <w:shd w:val="clear" w:color="auto" w:fill="FFFFFF"/>
        </w:rPr>
        <w:t xml:space="preserve"> prior to hop over vegetation being </w:t>
      </w:r>
      <w:proofErr w:type="spellStart"/>
      <w:proofErr w:type="gramStart"/>
      <w:r w:rsidR="0036370D">
        <w:rPr>
          <w:rStyle w:val="normaltextrun"/>
          <w:rFonts w:cs="Arial"/>
          <w:color w:val="000000"/>
          <w:sz w:val="22"/>
          <w:szCs w:val="22"/>
          <w:shd w:val="clear" w:color="auto" w:fill="FFFFFF"/>
        </w:rPr>
        <w:t>planted.</w:t>
      </w:r>
      <w:r w:rsidR="006B4783" w:rsidRPr="007B5B93">
        <w:rPr>
          <w:rStyle w:val="normaltextrun"/>
          <w:rFonts w:cs="Arial"/>
          <w:color w:val="000000"/>
          <w:sz w:val="22"/>
          <w:szCs w:val="22"/>
          <w:shd w:val="clear" w:color="auto" w:fill="FFFFFF"/>
        </w:rPr>
        <w:t>The</w:t>
      </w:r>
      <w:proofErr w:type="spellEnd"/>
      <w:proofErr w:type="gramEnd"/>
      <w:r w:rsidR="006B4783" w:rsidRPr="007B5B93">
        <w:rPr>
          <w:rStyle w:val="normaltextrun"/>
          <w:rFonts w:cs="Arial"/>
          <w:color w:val="000000"/>
          <w:sz w:val="22"/>
          <w:szCs w:val="22"/>
          <w:shd w:val="clear" w:color="auto" w:fill="FFFFFF"/>
        </w:rPr>
        <w:t xml:space="preserve"> areas around </w:t>
      </w:r>
      <w:r w:rsidR="00D35D83" w:rsidRPr="007B5B93">
        <w:rPr>
          <w:rStyle w:val="normaltextrun"/>
          <w:rFonts w:cs="Arial"/>
          <w:color w:val="000000"/>
          <w:sz w:val="22"/>
          <w:szCs w:val="22"/>
          <w:shd w:val="clear" w:color="auto" w:fill="FFFFFF"/>
        </w:rPr>
        <w:t xml:space="preserve">either end of </w:t>
      </w:r>
      <w:r w:rsidR="006B4783" w:rsidRPr="007B5B93">
        <w:rPr>
          <w:rStyle w:val="normaltextrun"/>
          <w:rFonts w:cs="Arial"/>
          <w:color w:val="000000"/>
          <w:sz w:val="22"/>
          <w:szCs w:val="22"/>
          <w:shd w:val="clear" w:color="auto" w:fill="FFFFFF"/>
        </w:rPr>
        <w:t xml:space="preserve">the underpass </w:t>
      </w:r>
      <w:proofErr w:type="gramStart"/>
      <w:r w:rsidR="00D35D83" w:rsidRPr="007B5B93">
        <w:rPr>
          <w:rStyle w:val="normaltextrun"/>
          <w:rFonts w:cs="Arial"/>
          <w:color w:val="000000"/>
          <w:sz w:val="22"/>
          <w:szCs w:val="22"/>
          <w:shd w:val="clear" w:color="auto" w:fill="FFFFFF"/>
        </w:rPr>
        <w:t>are</w:t>
      </w:r>
      <w:proofErr w:type="gramEnd"/>
      <w:r w:rsidR="00D35D83" w:rsidRPr="007B5B93">
        <w:rPr>
          <w:rStyle w:val="normaltextrun"/>
          <w:rFonts w:cs="Arial"/>
          <w:color w:val="000000"/>
          <w:sz w:val="22"/>
          <w:szCs w:val="22"/>
          <w:shd w:val="clear" w:color="auto" w:fill="FFFFFF"/>
        </w:rPr>
        <w:t xml:space="preserve"> to be planted with native trees and shrubs: alder</w:t>
      </w:r>
      <w:r w:rsidR="00F1045C" w:rsidRPr="007B5B93">
        <w:rPr>
          <w:rStyle w:val="normaltextrun"/>
          <w:rFonts w:cs="Arial"/>
          <w:color w:val="000000"/>
          <w:sz w:val="22"/>
          <w:szCs w:val="22"/>
          <w:shd w:val="clear" w:color="auto" w:fill="FFFFFF"/>
        </w:rPr>
        <w:t>, oak, rowan</w:t>
      </w:r>
      <w:r w:rsidR="001761EB" w:rsidRPr="007B5B93">
        <w:rPr>
          <w:rStyle w:val="normaltextrun"/>
          <w:rFonts w:cs="Arial"/>
          <w:color w:val="000000"/>
          <w:sz w:val="22"/>
          <w:szCs w:val="22"/>
          <w:shd w:val="clear" w:color="auto" w:fill="FFFFFF"/>
        </w:rPr>
        <w:t xml:space="preserve">, aspen, field maple, silver birch, </w:t>
      </w:r>
      <w:r w:rsidR="00CE0B1F" w:rsidRPr="007B5B93">
        <w:rPr>
          <w:rStyle w:val="normaltextrun"/>
          <w:rFonts w:cs="Arial"/>
          <w:color w:val="000000"/>
          <w:sz w:val="22"/>
          <w:szCs w:val="22"/>
          <w:shd w:val="clear" w:color="auto" w:fill="FFFFFF"/>
        </w:rPr>
        <w:t>beech</w:t>
      </w:r>
      <w:r w:rsidR="0035080F" w:rsidRPr="007B5B93">
        <w:rPr>
          <w:rStyle w:val="normaltextrun"/>
          <w:rFonts w:cs="Arial"/>
          <w:color w:val="000000"/>
          <w:sz w:val="22"/>
          <w:szCs w:val="22"/>
          <w:shd w:val="clear" w:color="auto" w:fill="FFFFFF"/>
        </w:rPr>
        <w:t xml:space="preserve"> and white willow</w:t>
      </w:r>
      <w:r w:rsidR="00B477FF" w:rsidRPr="007B5B93">
        <w:rPr>
          <w:rStyle w:val="normaltextrun"/>
          <w:rFonts w:cs="Arial"/>
          <w:color w:val="000000"/>
          <w:sz w:val="22"/>
          <w:szCs w:val="22"/>
          <w:shd w:val="clear" w:color="auto" w:fill="FFFFFF"/>
        </w:rPr>
        <w:t xml:space="preserve">. Black birch </w:t>
      </w:r>
      <w:r w:rsidR="00B477FF" w:rsidRPr="007B5B93">
        <w:rPr>
          <w:rStyle w:val="normaltextrun"/>
          <w:rFonts w:cs="Arial"/>
          <w:i/>
          <w:iCs/>
          <w:color w:val="000000"/>
          <w:sz w:val="22"/>
          <w:szCs w:val="22"/>
          <w:shd w:val="clear" w:color="auto" w:fill="FFFFFF"/>
        </w:rPr>
        <w:t>Betula nigra</w:t>
      </w:r>
      <w:r w:rsidR="00B477FF" w:rsidRPr="007B5B93">
        <w:rPr>
          <w:rStyle w:val="normaltextrun"/>
          <w:rFonts w:cs="Arial"/>
          <w:color w:val="000000"/>
          <w:sz w:val="22"/>
          <w:szCs w:val="22"/>
          <w:shd w:val="clear" w:color="auto" w:fill="FFFFFF"/>
        </w:rPr>
        <w:t xml:space="preserve"> </w:t>
      </w:r>
      <w:r w:rsidR="0053517F" w:rsidRPr="007B5B93">
        <w:rPr>
          <w:rStyle w:val="normaltextrun"/>
          <w:rFonts w:cs="Arial"/>
          <w:color w:val="000000"/>
          <w:sz w:val="22"/>
          <w:szCs w:val="22"/>
          <w:shd w:val="clear" w:color="auto" w:fill="FFFFFF"/>
        </w:rPr>
        <w:t xml:space="preserve">and Austrian pine </w:t>
      </w:r>
      <w:r w:rsidR="0053517F" w:rsidRPr="007B5B93">
        <w:rPr>
          <w:rStyle w:val="normaltextrun"/>
          <w:rFonts w:cs="Arial"/>
          <w:i/>
          <w:iCs/>
          <w:color w:val="000000"/>
          <w:sz w:val="22"/>
          <w:szCs w:val="22"/>
          <w:shd w:val="clear" w:color="auto" w:fill="FFFFFF"/>
        </w:rPr>
        <w:t>Pinus nigra</w:t>
      </w:r>
      <w:r w:rsidR="0053517F" w:rsidRPr="007B5B93">
        <w:rPr>
          <w:rStyle w:val="normaltextrun"/>
          <w:rFonts w:cs="Arial"/>
          <w:color w:val="000000"/>
          <w:sz w:val="22"/>
          <w:szCs w:val="22"/>
          <w:shd w:val="clear" w:color="auto" w:fill="FFFFFF"/>
        </w:rPr>
        <w:t xml:space="preserve"> are </w:t>
      </w:r>
      <w:r w:rsidR="00B477FF" w:rsidRPr="007B5B93">
        <w:rPr>
          <w:rStyle w:val="normaltextrun"/>
          <w:rFonts w:cs="Arial"/>
          <w:color w:val="000000"/>
          <w:sz w:val="22"/>
          <w:szCs w:val="22"/>
          <w:shd w:val="clear" w:color="auto" w:fill="FFFFFF"/>
        </w:rPr>
        <w:t>also proposed</w:t>
      </w:r>
      <w:r w:rsidR="0053517F" w:rsidRPr="007B5B93">
        <w:rPr>
          <w:rStyle w:val="normaltextrun"/>
          <w:rFonts w:cs="Arial"/>
          <w:color w:val="000000"/>
          <w:sz w:val="22"/>
          <w:szCs w:val="22"/>
          <w:shd w:val="clear" w:color="auto" w:fill="FFFFFF"/>
        </w:rPr>
        <w:t xml:space="preserve"> in places </w:t>
      </w:r>
      <w:r w:rsidR="0091683B" w:rsidRPr="007B5B93">
        <w:rPr>
          <w:rStyle w:val="normaltextrun"/>
          <w:rFonts w:cs="Arial"/>
          <w:color w:val="000000"/>
          <w:sz w:val="22"/>
          <w:szCs w:val="22"/>
          <w:shd w:val="clear" w:color="auto" w:fill="FFFFFF"/>
        </w:rPr>
        <w:t>around underpasses</w:t>
      </w:r>
      <w:r w:rsidR="00B477FF" w:rsidRPr="007B5B93">
        <w:rPr>
          <w:rStyle w:val="normaltextrun"/>
          <w:rFonts w:cs="Arial"/>
          <w:color w:val="000000"/>
          <w:sz w:val="22"/>
          <w:szCs w:val="22"/>
          <w:shd w:val="clear" w:color="auto" w:fill="FFFFFF"/>
        </w:rPr>
        <w:t>: th</w:t>
      </w:r>
      <w:r w:rsidR="0091683B" w:rsidRPr="007B5B93">
        <w:rPr>
          <w:rStyle w:val="normaltextrun"/>
          <w:rFonts w:cs="Arial"/>
          <w:color w:val="000000"/>
          <w:sz w:val="22"/>
          <w:szCs w:val="22"/>
          <w:shd w:val="clear" w:color="auto" w:fill="FFFFFF"/>
        </w:rPr>
        <w:t>ese</w:t>
      </w:r>
      <w:r w:rsidR="00B477FF" w:rsidRPr="007B5B93">
        <w:rPr>
          <w:rStyle w:val="normaltextrun"/>
          <w:rFonts w:cs="Arial"/>
          <w:color w:val="000000"/>
          <w:sz w:val="22"/>
          <w:szCs w:val="22"/>
          <w:shd w:val="clear" w:color="auto" w:fill="FFFFFF"/>
        </w:rPr>
        <w:t xml:space="preserve"> </w:t>
      </w:r>
      <w:r w:rsidR="0091683B" w:rsidRPr="007B5B93">
        <w:rPr>
          <w:rStyle w:val="normaltextrun"/>
          <w:rFonts w:cs="Arial"/>
          <w:color w:val="000000"/>
          <w:sz w:val="22"/>
          <w:szCs w:val="22"/>
          <w:shd w:val="clear" w:color="auto" w:fill="FFFFFF"/>
        </w:rPr>
        <w:t>are</w:t>
      </w:r>
      <w:r w:rsidR="00B477FF" w:rsidRPr="007B5B93">
        <w:rPr>
          <w:rStyle w:val="normaltextrun"/>
          <w:rFonts w:cs="Arial"/>
          <w:color w:val="000000"/>
          <w:sz w:val="22"/>
          <w:szCs w:val="22"/>
          <w:shd w:val="clear" w:color="auto" w:fill="FFFFFF"/>
        </w:rPr>
        <w:t xml:space="preserve"> </w:t>
      </w:r>
      <w:proofErr w:type="spellStart"/>
      <w:proofErr w:type="gramStart"/>
      <w:r w:rsidR="00B477FF" w:rsidRPr="007B5B93">
        <w:rPr>
          <w:rStyle w:val="normaltextrun"/>
          <w:rFonts w:cs="Arial"/>
          <w:color w:val="000000"/>
          <w:sz w:val="22"/>
          <w:szCs w:val="22"/>
          <w:shd w:val="clear" w:color="auto" w:fill="FFFFFF"/>
        </w:rPr>
        <w:t>non native</w:t>
      </w:r>
      <w:proofErr w:type="spellEnd"/>
      <w:proofErr w:type="gramEnd"/>
      <w:r w:rsidR="0091683B" w:rsidRPr="007B5B93">
        <w:rPr>
          <w:rStyle w:val="normaltextrun"/>
          <w:rFonts w:cs="Arial"/>
          <w:color w:val="000000"/>
          <w:sz w:val="22"/>
          <w:szCs w:val="22"/>
          <w:shd w:val="clear" w:color="auto" w:fill="FFFFFF"/>
        </w:rPr>
        <w:t xml:space="preserve"> and should be replaced with native species. </w:t>
      </w:r>
    </w:p>
    <w:p w14:paraId="33CB43DE" w14:textId="77777777" w:rsidR="00B34E62" w:rsidRDefault="00B34E62" w:rsidP="00487AAB">
      <w:pPr>
        <w:pStyle w:val="Letterbody"/>
        <w:rPr>
          <w:rStyle w:val="normaltextrun"/>
          <w:rFonts w:cs="Arial"/>
          <w:color w:val="000000"/>
          <w:sz w:val="22"/>
          <w:szCs w:val="22"/>
          <w:shd w:val="clear" w:color="auto" w:fill="FFFFFF"/>
        </w:rPr>
      </w:pPr>
    </w:p>
    <w:p w14:paraId="7B15E9AC" w14:textId="76E7C05A" w:rsidR="00F6669F" w:rsidRPr="0037581C" w:rsidRDefault="00513EFA" w:rsidP="0037581C">
      <w:pPr>
        <w:pStyle w:val="Letterbody"/>
        <w:numPr>
          <w:ilvl w:val="0"/>
          <w:numId w:val="13"/>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EDP4 states ‘vegetative links/hop overs are indicated on EDP13</w:t>
      </w:r>
      <w:r w:rsidR="00CB3ABE">
        <w:rPr>
          <w:rStyle w:val="normaltextrun"/>
          <w:rFonts w:cs="Arial"/>
          <w:color w:val="000000"/>
          <w:sz w:val="22"/>
          <w:szCs w:val="22"/>
          <w:shd w:val="clear" w:color="auto" w:fill="FFFFFF"/>
        </w:rPr>
        <w:t xml:space="preserve"> ‘</w:t>
      </w:r>
      <w:r w:rsidR="00CB3ABE" w:rsidRPr="00CB3ABE">
        <w:rPr>
          <w:rFonts w:cs="Arial"/>
          <w:i/>
          <w:iCs/>
          <w:color w:val="000000"/>
          <w:sz w:val="22"/>
          <w:szCs w:val="22"/>
          <w:shd w:val="clear" w:color="auto" w:fill="FFFFFF"/>
        </w:rPr>
        <w:t xml:space="preserve">where dense planting of both ‘standard’ and ‘heavy standard’ trees will be planted to give ‘instant’ height. In addition, </w:t>
      </w:r>
      <w:proofErr w:type="gramStart"/>
      <w:r w:rsidR="00CB3ABE" w:rsidRPr="00CB3ABE">
        <w:rPr>
          <w:rFonts w:cs="Arial"/>
          <w:i/>
          <w:iCs/>
          <w:color w:val="000000"/>
          <w:sz w:val="22"/>
          <w:szCs w:val="22"/>
          <w:shd w:val="clear" w:color="auto" w:fill="FFFFFF"/>
        </w:rPr>
        <w:t>These</w:t>
      </w:r>
      <w:proofErr w:type="gramEnd"/>
      <w:r w:rsidR="00CB3ABE" w:rsidRPr="00CB3ABE">
        <w:rPr>
          <w:rFonts w:cs="Arial"/>
          <w:i/>
          <w:iCs/>
          <w:color w:val="000000"/>
          <w:sz w:val="22"/>
          <w:szCs w:val="22"/>
          <w:shd w:val="clear" w:color="auto" w:fill="FFFFFF"/>
        </w:rPr>
        <w:t xml:space="preserve"> connectivity measures/crossing points are designed to ensure the YWARR is fully permeable to Bechstein’s bats</w:t>
      </w:r>
      <w:r w:rsidR="00FA1D92">
        <w:rPr>
          <w:rFonts w:cs="Arial"/>
          <w:i/>
          <w:iCs/>
          <w:color w:val="000000"/>
          <w:sz w:val="22"/>
          <w:szCs w:val="22"/>
          <w:shd w:val="clear" w:color="auto" w:fill="FFFFFF"/>
        </w:rPr>
        <w:t>.</w:t>
      </w:r>
      <w:r w:rsidR="00CB3ABE">
        <w:rPr>
          <w:rFonts w:cs="Arial"/>
          <w:color w:val="000000"/>
          <w:sz w:val="22"/>
          <w:szCs w:val="22"/>
          <w:shd w:val="clear" w:color="auto" w:fill="FFFFFF"/>
        </w:rPr>
        <w:t xml:space="preserve"> </w:t>
      </w:r>
      <w:r w:rsidR="00FA1D92" w:rsidRPr="00FA1D92">
        <w:rPr>
          <w:rFonts w:cs="Arial"/>
          <w:i/>
          <w:iCs/>
          <w:color w:val="000000"/>
          <w:sz w:val="22"/>
          <w:szCs w:val="22"/>
          <w:shd w:val="clear" w:color="auto" w:fill="FFFFFF"/>
        </w:rPr>
        <w:t>Detailed designs, including both long and cross sections have also been developed and are available on request’</w:t>
      </w:r>
      <w:r w:rsidR="00FA1D92">
        <w:rPr>
          <w:rFonts w:cs="Arial"/>
          <w:color w:val="000000"/>
          <w:sz w:val="22"/>
          <w:szCs w:val="22"/>
          <w:shd w:val="clear" w:color="auto" w:fill="FFFFFF"/>
        </w:rPr>
        <w:t xml:space="preserve">. </w:t>
      </w:r>
      <w:r w:rsidR="00CD4AAE" w:rsidRPr="0037581C">
        <w:rPr>
          <w:rStyle w:val="normaltextrun"/>
          <w:rFonts w:cs="Arial"/>
          <w:color w:val="000000"/>
          <w:sz w:val="22"/>
          <w:szCs w:val="22"/>
          <w:shd w:val="clear" w:color="auto" w:fill="FFFFFF"/>
        </w:rPr>
        <w:t>EDP13 not provided</w:t>
      </w:r>
      <w:r w:rsidR="00FA1D92" w:rsidRPr="0037581C">
        <w:rPr>
          <w:rStyle w:val="normaltextrun"/>
          <w:rFonts w:cs="Arial"/>
          <w:color w:val="000000"/>
          <w:sz w:val="22"/>
          <w:szCs w:val="22"/>
          <w:shd w:val="clear" w:color="auto" w:fill="FFFFFF"/>
        </w:rPr>
        <w:t xml:space="preserve"> and these detailed designs need to be submitted.</w:t>
      </w:r>
    </w:p>
    <w:p w14:paraId="40FBAC1C" w14:textId="77777777" w:rsidR="00056B44" w:rsidRDefault="00056B44" w:rsidP="00487AAB">
      <w:pPr>
        <w:pStyle w:val="Letterbody"/>
        <w:rPr>
          <w:rStyle w:val="normaltextrun"/>
          <w:rFonts w:cs="Arial"/>
          <w:color w:val="000000"/>
          <w:sz w:val="22"/>
          <w:szCs w:val="22"/>
          <w:shd w:val="clear" w:color="auto" w:fill="FFFFFF"/>
        </w:rPr>
      </w:pPr>
    </w:p>
    <w:p w14:paraId="74D07933" w14:textId="44885FD3" w:rsidR="00A75A05" w:rsidRPr="008626CE" w:rsidRDefault="00A75A05" w:rsidP="00487AAB">
      <w:pPr>
        <w:pStyle w:val="Letterbody"/>
        <w:rPr>
          <w:rStyle w:val="normaltextrun"/>
          <w:rFonts w:cs="Arial"/>
          <w:b/>
          <w:bCs/>
          <w:color w:val="000000"/>
          <w:sz w:val="22"/>
          <w:szCs w:val="22"/>
          <w:shd w:val="clear" w:color="auto" w:fill="FFFFFF"/>
        </w:rPr>
      </w:pPr>
      <w:r w:rsidRPr="008626CE">
        <w:rPr>
          <w:rStyle w:val="normaltextrun"/>
          <w:rFonts w:cs="Arial"/>
          <w:b/>
          <w:bCs/>
          <w:color w:val="000000"/>
          <w:sz w:val="22"/>
          <w:szCs w:val="22"/>
          <w:shd w:val="clear" w:color="auto" w:fill="FFFFFF"/>
        </w:rPr>
        <w:t xml:space="preserve">Condition 31. </w:t>
      </w:r>
    </w:p>
    <w:p w14:paraId="725E21AB" w14:textId="77777777" w:rsidR="00A75A05" w:rsidRDefault="00A75A05" w:rsidP="00487AAB">
      <w:pPr>
        <w:pStyle w:val="Letterbody"/>
        <w:rPr>
          <w:rStyle w:val="normaltextrun"/>
          <w:rFonts w:cs="Arial"/>
          <w:color w:val="000000"/>
          <w:sz w:val="22"/>
          <w:szCs w:val="22"/>
          <w:shd w:val="clear" w:color="auto" w:fill="FFFFFF"/>
        </w:rPr>
      </w:pPr>
    </w:p>
    <w:p w14:paraId="1960765B" w14:textId="4576EE9D" w:rsidR="00A75A05" w:rsidRDefault="00EE210E"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Paras 4.29 and 4.30 address Himalayan balsam</w:t>
      </w:r>
      <w:r w:rsidR="009C714F">
        <w:rPr>
          <w:rStyle w:val="normaltextrun"/>
          <w:rFonts w:cs="Arial"/>
          <w:color w:val="000000"/>
          <w:sz w:val="22"/>
          <w:szCs w:val="22"/>
          <w:shd w:val="clear" w:color="auto" w:fill="FFFFFF"/>
        </w:rPr>
        <w:t xml:space="preserve">. Manual control by hand is </w:t>
      </w:r>
      <w:r w:rsidR="00D10F9D">
        <w:rPr>
          <w:rStyle w:val="normaltextrun"/>
          <w:rFonts w:cs="Arial"/>
          <w:color w:val="000000"/>
          <w:sz w:val="22"/>
          <w:szCs w:val="22"/>
          <w:shd w:val="clear" w:color="auto" w:fill="FFFFFF"/>
        </w:rPr>
        <w:t>preferred in terms of eradication.</w:t>
      </w:r>
    </w:p>
    <w:p w14:paraId="681EA29C" w14:textId="77777777" w:rsidR="00A75A05" w:rsidRDefault="00A75A05" w:rsidP="00487AAB">
      <w:pPr>
        <w:pStyle w:val="Letterbody"/>
        <w:rPr>
          <w:rStyle w:val="normaltextrun"/>
          <w:rFonts w:cs="Arial"/>
          <w:color w:val="000000"/>
          <w:sz w:val="22"/>
          <w:szCs w:val="22"/>
          <w:shd w:val="clear" w:color="auto" w:fill="FFFFFF"/>
        </w:rPr>
      </w:pPr>
    </w:p>
    <w:p w14:paraId="28FB3EC5" w14:textId="41EB48CB" w:rsidR="00CC6788" w:rsidRDefault="00CC6788" w:rsidP="00487AAB">
      <w:pPr>
        <w:pStyle w:val="Letterbody"/>
        <w:rPr>
          <w:b/>
          <w:bCs/>
          <w:sz w:val="22"/>
          <w:szCs w:val="22"/>
        </w:rPr>
      </w:pPr>
      <w:r>
        <w:rPr>
          <w:b/>
          <w:bCs/>
          <w:sz w:val="22"/>
          <w:szCs w:val="22"/>
        </w:rPr>
        <w:t xml:space="preserve">IN SUMMARY:  </w:t>
      </w:r>
    </w:p>
    <w:p w14:paraId="10D31587" w14:textId="77777777" w:rsidR="00337300" w:rsidRDefault="00337300" w:rsidP="00487AAB">
      <w:pPr>
        <w:pStyle w:val="Letterbody"/>
        <w:rPr>
          <w:b/>
          <w:bCs/>
          <w:sz w:val="22"/>
          <w:szCs w:val="22"/>
        </w:rPr>
      </w:pPr>
    </w:p>
    <w:p w14:paraId="1DE54488" w14:textId="7FA01563" w:rsidR="009F29A9" w:rsidRDefault="00D92CE8" w:rsidP="4C285875">
      <w:pPr>
        <w:pStyle w:val="Letterbody"/>
        <w:rPr>
          <w:rFonts w:eastAsia="Arial" w:cs="Arial"/>
          <w:sz w:val="22"/>
          <w:szCs w:val="22"/>
        </w:rPr>
      </w:pPr>
      <w:r w:rsidRPr="000C55E6">
        <w:rPr>
          <w:sz w:val="22"/>
          <w:szCs w:val="22"/>
        </w:rPr>
        <w:t xml:space="preserve">Insufficient </w:t>
      </w:r>
      <w:r w:rsidR="00AB5810" w:rsidRPr="000C55E6">
        <w:rPr>
          <w:sz w:val="22"/>
          <w:szCs w:val="22"/>
        </w:rPr>
        <w:t>information has been submitted</w:t>
      </w:r>
      <w:r w:rsidR="72C20267" w:rsidRPr="000C55E6">
        <w:rPr>
          <w:sz w:val="22"/>
          <w:szCs w:val="22"/>
        </w:rPr>
        <w:t xml:space="preserve">. </w:t>
      </w:r>
      <w:r w:rsidR="643AD566" w:rsidRPr="000C55E6">
        <w:rPr>
          <w:rFonts w:eastAsia="Arial" w:cs="Arial"/>
          <w:sz w:val="22"/>
          <w:szCs w:val="22"/>
        </w:rPr>
        <w:t xml:space="preserve">In carrying out its statutory function, the LPA must be reasonably sure that the proposal will not result in significant adverse effects on protected habitats or species. </w:t>
      </w:r>
    </w:p>
    <w:p w14:paraId="57F6D10C" w14:textId="77777777" w:rsidR="009F29A9" w:rsidRDefault="009F29A9" w:rsidP="4C285875">
      <w:pPr>
        <w:pStyle w:val="Letterbody"/>
        <w:rPr>
          <w:rFonts w:eastAsia="Arial" w:cs="Arial"/>
          <w:sz w:val="22"/>
          <w:szCs w:val="22"/>
        </w:rPr>
      </w:pPr>
    </w:p>
    <w:p w14:paraId="7FF66E07" w14:textId="22EF37EC" w:rsidR="009F29A9" w:rsidRDefault="009F29A9" w:rsidP="009F29A9">
      <w:pPr>
        <w:pStyle w:val="Letterbody"/>
        <w:numPr>
          <w:ilvl w:val="0"/>
          <w:numId w:val="14"/>
        </w:numPr>
        <w:rPr>
          <w:rFonts w:cs="Arial"/>
          <w:color w:val="000000"/>
          <w:sz w:val="22"/>
          <w:szCs w:val="22"/>
          <w:shd w:val="clear" w:color="auto" w:fill="FFFFFF"/>
        </w:rPr>
      </w:pPr>
      <w:r>
        <w:rPr>
          <w:rFonts w:cs="Arial"/>
          <w:color w:val="000000"/>
          <w:sz w:val="22"/>
          <w:szCs w:val="22"/>
          <w:shd w:val="clear" w:color="auto" w:fill="FFFFFF"/>
        </w:rPr>
        <w:t xml:space="preserve">We note that (para 4.3) there will be a separate CEMP addressing ‘specific measures relating to drainage. Hydrology effects etc’. This needs to be submitted </w:t>
      </w:r>
      <w:proofErr w:type="gramStart"/>
      <w:r>
        <w:rPr>
          <w:rFonts w:cs="Arial"/>
          <w:color w:val="000000"/>
          <w:sz w:val="22"/>
          <w:szCs w:val="22"/>
          <w:shd w:val="clear" w:color="auto" w:fill="FFFFFF"/>
        </w:rPr>
        <w:t>in order to</w:t>
      </w:r>
      <w:proofErr w:type="gramEnd"/>
      <w:r>
        <w:rPr>
          <w:rFonts w:cs="Arial"/>
          <w:color w:val="000000"/>
          <w:sz w:val="22"/>
          <w:szCs w:val="22"/>
          <w:shd w:val="clear" w:color="auto" w:fill="FFFFFF"/>
        </w:rPr>
        <w:t xml:space="preserve"> discharge Condition </w:t>
      </w:r>
      <w:proofErr w:type="gramStart"/>
      <w:r>
        <w:rPr>
          <w:rFonts w:cs="Arial"/>
          <w:color w:val="000000"/>
          <w:sz w:val="22"/>
          <w:szCs w:val="22"/>
          <w:shd w:val="clear" w:color="auto" w:fill="FFFFFF"/>
        </w:rPr>
        <w:t>20</w:t>
      </w:r>
      <w:r w:rsidR="006B16A1">
        <w:rPr>
          <w:rFonts w:cs="Arial"/>
          <w:color w:val="000000"/>
          <w:sz w:val="22"/>
          <w:szCs w:val="22"/>
          <w:shd w:val="clear" w:color="auto" w:fill="FFFFFF"/>
        </w:rPr>
        <w:t>;</w:t>
      </w:r>
      <w:proofErr w:type="gramEnd"/>
    </w:p>
    <w:p w14:paraId="5677C24C" w14:textId="77777777" w:rsidR="009F29A9" w:rsidRDefault="009F29A9" w:rsidP="4C285875">
      <w:pPr>
        <w:pStyle w:val="Letterbody"/>
        <w:rPr>
          <w:rFonts w:eastAsia="Arial" w:cs="Arial"/>
          <w:sz w:val="22"/>
          <w:szCs w:val="22"/>
        </w:rPr>
      </w:pPr>
    </w:p>
    <w:p w14:paraId="3BFC7259" w14:textId="230B6BBE" w:rsidR="00BF7596" w:rsidRPr="00BF7596" w:rsidRDefault="00BF7596" w:rsidP="00BF7596">
      <w:pPr>
        <w:pStyle w:val="Letterbody"/>
        <w:numPr>
          <w:ilvl w:val="0"/>
          <w:numId w:val="14"/>
        </w:numPr>
        <w:rPr>
          <w:rFonts w:cs="Arial"/>
          <w:color w:val="000000"/>
          <w:sz w:val="22"/>
          <w:szCs w:val="22"/>
          <w:shd w:val="clear" w:color="auto" w:fill="FFFFFF"/>
        </w:rPr>
      </w:pPr>
      <w:r>
        <w:rPr>
          <w:rStyle w:val="normaltextrun"/>
          <w:rFonts w:cs="Arial"/>
          <w:color w:val="000000"/>
          <w:sz w:val="22"/>
          <w:szCs w:val="22"/>
          <w:shd w:val="clear" w:color="auto" w:fill="FFFFFF"/>
        </w:rPr>
        <w:t>The Condition 20 wording as set out on page 5 of the CEMP Part 1 is missing some text, and the 2</w:t>
      </w:r>
      <w:r w:rsidRPr="00F522E8">
        <w:rPr>
          <w:rStyle w:val="normaltextrun"/>
          <w:rFonts w:cs="Arial"/>
          <w:color w:val="000000"/>
          <w:sz w:val="22"/>
          <w:szCs w:val="22"/>
          <w:shd w:val="clear" w:color="auto" w:fill="FFFFFF"/>
          <w:vertAlign w:val="superscript"/>
        </w:rPr>
        <w:t>nd</w:t>
      </w:r>
      <w:r>
        <w:rPr>
          <w:rStyle w:val="normaltextrun"/>
          <w:rFonts w:cs="Arial"/>
          <w:color w:val="000000"/>
          <w:sz w:val="22"/>
          <w:szCs w:val="22"/>
          <w:shd w:val="clear" w:color="auto" w:fill="FFFFFF"/>
        </w:rPr>
        <w:t xml:space="preserve"> bullet under ‘Ecology mitigation measures to cover’ </w:t>
      </w:r>
      <w:r w:rsidRPr="00383F9E">
        <w:rPr>
          <w:rStyle w:val="normaltextrun"/>
          <w:rFonts w:cs="Arial"/>
          <w:color w:val="000000"/>
          <w:sz w:val="22"/>
          <w:szCs w:val="22"/>
          <w:shd w:val="clear" w:color="auto" w:fill="FFFFFF"/>
        </w:rPr>
        <w:t>should be corrected to read:</w:t>
      </w:r>
      <w:r>
        <w:rPr>
          <w:rStyle w:val="normaltextrun"/>
          <w:rFonts w:cs="Arial"/>
          <w:color w:val="000000"/>
          <w:sz w:val="22"/>
          <w:szCs w:val="22"/>
          <w:shd w:val="clear" w:color="auto" w:fill="FFFFFF"/>
        </w:rPr>
        <w:t xml:space="preserve"> </w:t>
      </w:r>
      <w:r w:rsidRPr="00BF7596">
        <w:rPr>
          <w:sz w:val="22"/>
          <w:szCs w:val="22"/>
        </w:rPr>
        <w:t xml:space="preserve">creation of new habitats including provision of integrated bat and bird features at a ratio of 1 building to 1 integrated </w:t>
      </w:r>
      <w:proofErr w:type="gramStart"/>
      <w:r w:rsidRPr="00BF7596">
        <w:rPr>
          <w:sz w:val="22"/>
          <w:szCs w:val="22"/>
        </w:rPr>
        <w:t>feature;</w:t>
      </w:r>
      <w:proofErr w:type="gramEnd"/>
      <w:r w:rsidRPr="00BF7596">
        <w:rPr>
          <w:sz w:val="22"/>
          <w:szCs w:val="22"/>
        </w:rPr>
        <w:t xml:space="preserve"> </w:t>
      </w:r>
    </w:p>
    <w:p w14:paraId="5EBBA2B6" w14:textId="77777777" w:rsidR="00BF7596" w:rsidRDefault="00BF7596" w:rsidP="00BF7596">
      <w:pPr>
        <w:pStyle w:val="Letterbody"/>
        <w:rPr>
          <w:rStyle w:val="normaltextrun"/>
          <w:rFonts w:cs="Arial"/>
          <w:color w:val="000000"/>
          <w:sz w:val="22"/>
          <w:szCs w:val="22"/>
          <w:shd w:val="clear" w:color="auto" w:fill="FFFFFF"/>
        </w:rPr>
      </w:pPr>
    </w:p>
    <w:p w14:paraId="5F5E0CE9" w14:textId="77777777" w:rsidR="00BF7596" w:rsidRDefault="00BF7596" w:rsidP="00544701">
      <w:pPr>
        <w:pStyle w:val="Letterbody"/>
        <w:numPr>
          <w:ilvl w:val="0"/>
          <w:numId w:val="14"/>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Para 1.10 is misleading in that it implies that the only exception to the Advanced Ecology Mitigation is the River Biss Corridor: whereas Condition 6 also includes the 3km pedestrian walking route, enhanced planting between Biss Woods and the River Biss and the Green Lane Park extension (all ‘further ecology mitigation’). Whilst these measures are included to some extent in the bullet points that follow 1.10, the text of 1.10 should be amended to include all the ‘further ecology mitigation’.</w:t>
      </w:r>
    </w:p>
    <w:p w14:paraId="36223CF5" w14:textId="77777777" w:rsidR="00BF7596" w:rsidRDefault="00BF7596" w:rsidP="00BF7596">
      <w:pPr>
        <w:pStyle w:val="Letterbody"/>
        <w:rPr>
          <w:rStyle w:val="normaltextrun"/>
          <w:rFonts w:cs="Arial"/>
          <w:color w:val="000000"/>
          <w:sz w:val="22"/>
          <w:szCs w:val="22"/>
          <w:shd w:val="clear" w:color="auto" w:fill="FFFFFF"/>
        </w:rPr>
      </w:pPr>
    </w:p>
    <w:p w14:paraId="5A895593" w14:textId="77777777" w:rsidR="00BF7596" w:rsidRDefault="00BF7596" w:rsidP="00544701">
      <w:pPr>
        <w:pStyle w:val="Letterbody"/>
        <w:numPr>
          <w:ilvl w:val="0"/>
          <w:numId w:val="14"/>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first bullet point of para 1.10, last part of the paragraph should read ‘and a new </w:t>
      </w:r>
      <w:r w:rsidRPr="007B6342">
        <w:rPr>
          <w:rStyle w:val="normaltextrun"/>
          <w:rFonts w:cs="Arial"/>
          <w:b/>
          <w:bCs/>
          <w:color w:val="000000"/>
          <w:sz w:val="22"/>
          <w:szCs w:val="22"/>
          <w:shd w:val="clear" w:color="auto" w:fill="FFFFFF"/>
        </w:rPr>
        <w:t>impenetrable</w:t>
      </w:r>
      <w:r>
        <w:rPr>
          <w:rStyle w:val="normaltextrun"/>
          <w:rFonts w:cs="Arial"/>
          <w:color w:val="000000"/>
          <w:sz w:val="22"/>
          <w:szCs w:val="22"/>
          <w:shd w:val="clear" w:color="auto" w:fill="FFFFFF"/>
        </w:rPr>
        <w:t xml:space="preserve"> hedgerow alongside West Ashton Road to the south-west of Biss Wood’. </w:t>
      </w:r>
    </w:p>
    <w:p w14:paraId="61A4C8AF" w14:textId="77777777" w:rsidR="00BF7596" w:rsidRDefault="00BF7596" w:rsidP="00BF7596">
      <w:pPr>
        <w:pStyle w:val="Letterbody"/>
        <w:rPr>
          <w:rStyle w:val="normaltextrun"/>
          <w:rFonts w:cs="Arial"/>
          <w:color w:val="000000"/>
          <w:sz w:val="22"/>
          <w:szCs w:val="22"/>
          <w:shd w:val="clear" w:color="auto" w:fill="FFFFFF"/>
        </w:rPr>
      </w:pPr>
    </w:p>
    <w:p w14:paraId="09B3CB14" w14:textId="77777777" w:rsidR="00BF7596" w:rsidRDefault="00BF7596" w:rsidP="00544701">
      <w:pPr>
        <w:pStyle w:val="Letterbody"/>
        <w:numPr>
          <w:ilvl w:val="0"/>
          <w:numId w:val="14"/>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second bullet point should state ‘new </w:t>
      </w:r>
      <w:r w:rsidRPr="00385B8C">
        <w:rPr>
          <w:rStyle w:val="normaltextrun"/>
          <w:rFonts w:cs="Arial"/>
          <w:b/>
          <w:bCs/>
          <w:color w:val="000000"/>
          <w:sz w:val="22"/>
          <w:szCs w:val="22"/>
          <w:shd w:val="clear" w:color="auto" w:fill="FFFFFF"/>
        </w:rPr>
        <w:t>3km</w:t>
      </w:r>
      <w:r>
        <w:rPr>
          <w:rStyle w:val="normaltextrun"/>
          <w:rFonts w:cs="Arial"/>
          <w:color w:val="000000"/>
          <w:sz w:val="22"/>
          <w:szCs w:val="22"/>
          <w:shd w:val="clear" w:color="auto" w:fill="FFFFFF"/>
        </w:rPr>
        <w:t xml:space="preserve"> circular pedestrian footpath route’. </w:t>
      </w:r>
    </w:p>
    <w:p w14:paraId="1BF01DC6" w14:textId="77777777" w:rsidR="009F29A9" w:rsidRDefault="009F29A9" w:rsidP="4C285875">
      <w:pPr>
        <w:pStyle w:val="Letterbody"/>
        <w:rPr>
          <w:rFonts w:eastAsia="Arial" w:cs="Arial"/>
          <w:sz w:val="22"/>
          <w:szCs w:val="22"/>
        </w:rPr>
      </w:pPr>
    </w:p>
    <w:p w14:paraId="18545D7E" w14:textId="77777777" w:rsidR="002415EB" w:rsidRPr="00383F9E" w:rsidRDefault="002415EB" w:rsidP="002415EB">
      <w:pPr>
        <w:pStyle w:val="Letterbody"/>
        <w:numPr>
          <w:ilvl w:val="0"/>
          <w:numId w:val="14"/>
        </w:numPr>
        <w:rPr>
          <w:rFonts w:cs="Arial"/>
          <w:color w:val="000000"/>
          <w:sz w:val="22"/>
          <w:szCs w:val="22"/>
          <w:shd w:val="clear" w:color="auto" w:fill="FFFFFF"/>
        </w:rPr>
      </w:pPr>
      <w:r>
        <w:rPr>
          <w:rFonts w:cs="Arial"/>
          <w:color w:val="000000"/>
          <w:sz w:val="22"/>
          <w:szCs w:val="22"/>
          <w:shd w:val="clear" w:color="auto" w:fill="FFFFFF"/>
        </w:rPr>
        <w:t xml:space="preserve">In relation to Ecological Protection Zones (EPZs), paras 4.35 to 4.44, such EPZs will also be appropriate to prevent use of heavy machinery within 30-50m of active badger setts. This is set out in para 5.87. It is proposed that the EPZ fencing should be checked every 3 </w:t>
      </w:r>
      <w:r w:rsidRPr="00383F9E">
        <w:rPr>
          <w:rFonts w:cs="Arial"/>
          <w:color w:val="000000"/>
          <w:sz w:val="22"/>
          <w:szCs w:val="22"/>
          <w:shd w:val="clear" w:color="auto" w:fill="FFFFFF"/>
        </w:rPr>
        <w:t xml:space="preserve">months by the </w:t>
      </w:r>
      <w:proofErr w:type="spellStart"/>
      <w:r w:rsidRPr="00383F9E">
        <w:rPr>
          <w:rFonts w:cs="Arial"/>
          <w:color w:val="000000"/>
          <w:sz w:val="22"/>
          <w:szCs w:val="22"/>
          <w:shd w:val="clear" w:color="auto" w:fill="FFFFFF"/>
        </w:rPr>
        <w:t>ECoW</w:t>
      </w:r>
      <w:proofErr w:type="spellEnd"/>
      <w:r w:rsidRPr="00383F9E">
        <w:rPr>
          <w:rFonts w:cs="Arial"/>
          <w:color w:val="000000"/>
          <w:sz w:val="22"/>
          <w:szCs w:val="22"/>
          <w:shd w:val="clear" w:color="auto" w:fill="FFFFFF"/>
        </w:rPr>
        <w:t>: we recommend that checks are monthly.</w:t>
      </w:r>
    </w:p>
    <w:p w14:paraId="77936570" w14:textId="77777777" w:rsidR="002415EB" w:rsidRPr="00383F9E" w:rsidRDefault="002415EB" w:rsidP="002415EB">
      <w:pPr>
        <w:pStyle w:val="Letterbody"/>
        <w:rPr>
          <w:rFonts w:cs="Arial"/>
          <w:color w:val="000000"/>
          <w:sz w:val="22"/>
          <w:szCs w:val="22"/>
          <w:shd w:val="clear" w:color="auto" w:fill="FFFFFF"/>
        </w:rPr>
      </w:pPr>
    </w:p>
    <w:p w14:paraId="6CA78281" w14:textId="77777777" w:rsidR="002415EB" w:rsidRPr="00383F9E" w:rsidRDefault="002415EB" w:rsidP="0058060E">
      <w:pPr>
        <w:pStyle w:val="Letterbody"/>
        <w:numPr>
          <w:ilvl w:val="0"/>
          <w:numId w:val="14"/>
        </w:numPr>
        <w:rPr>
          <w:rFonts w:cs="Arial"/>
          <w:color w:val="000000"/>
          <w:sz w:val="22"/>
          <w:szCs w:val="22"/>
          <w:shd w:val="clear" w:color="auto" w:fill="FFFFFF"/>
        </w:rPr>
      </w:pPr>
      <w:r w:rsidRPr="00383F9E">
        <w:rPr>
          <w:rFonts w:cs="Arial"/>
          <w:color w:val="000000"/>
          <w:sz w:val="22"/>
          <w:szCs w:val="22"/>
          <w:shd w:val="clear" w:color="auto" w:fill="FFFFFF"/>
        </w:rPr>
        <w:lastRenderedPageBreak/>
        <w:t>Stage 2: Clearance of vegetation less than 100mm and paras 4.49 and 4.60/4.61: suitable receptor habitat for reptiles and amphibians should be identified ahead of vegetation removal works commencing, to avoid individual animals being moved into area then subject to further works/disturbance.</w:t>
      </w:r>
    </w:p>
    <w:p w14:paraId="714682C6" w14:textId="77777777" w:rsidR="002415EB" w:rsidRDefault="002415EB" w:rsidP="002415EB">
      <w:pPr>
        <w:pStyle w:val="Letterbody"/>
        <w:rPr>
          <w:rFonts w:cs="Arial"/>
          <w:color w:val="000000"/>
          <w:sz w:val="22"/>
          <w:szCs w:val="22"/>
          <w:shd w:val="clear" w:color="auto" w:fill="FFFFFF"/>
        </w:rPr>
      </w:pPr>
    </w:p>
    <w:p w14:paraId="3913E622" w14:textId="77777777" w:rsidR="002415EB" w:rsidRDefault="002415EB" w:rsidP="0058060E">
      <w:pPr>
        <w:pStyle w:val="Letterbody"/>
        <w:numPr>
          <w:ilvl w:val="0"/>
          <w:numId w:val="14"/>
        </w:numPr>
        <w:rPr>
          <w:rFonts w:cs="Arial"/>
          <w:color w:val="000000"/>
          <w:sz w:val="22"/>
          <w:szCs w:val="22"/>
          <w:shd w:val="clear" w:color="auto" w:fill="FFFFFF"/>
        </w:rPr>
      </w:pPr>
      <w:r>
        <w:rPr>
          <w:rFonts w:cs="Arial"/>
          <w:color w:val="000000"/>
          <w:sz w:val="22"/>
          <w:szCs w:val="22"/>
          <w:shd w:val="clear" w:color="auto" w:fill="FFFFFF"/>
        </w:rPr>
        <w:t xml:space="preserve">Paras 4.93 – 4.97. Advanced Mitigation and New Habitats. Various faunal enhancements (e.g. bird and bat boxes) will be covered by Reserved Matters and discharge of Condition 29: their relevance to the CEMP is unclear. Management and monitoring of created and retained habitats will be the responsibility of the Principal Contractor (and monitored by the </w:t>
      </w:r>
      <w:proofErr w:type="spellStart"/>
      <w:r>
        <w:rPr>
          <w:rFonts w:cs="Arial"/>
          <w:color w:val="000000"/>
          <w:sz w:val="22"/>
          <w:szCs w:val="22"/>
          <w:shd w:val="clear" w:color="auto" w:fill="FFFFFF"/>
        </w:rPr>
        <w:t>ECoW</w:t>
      </w:r>
      <w:proofErr w:type="spellEnd"/>
      <w:r>
        <w:rPr>
          <w:rFonts w:cs="Arial"/>
          <w:color w:val="000000"/>
          <w:sz w:val="22"/>
          <w:szCs w:val="22"/>
          <w:shd w:val="clear" w:color="auto" w:fill="FFFFFF"/>
        </w:rPr>
        <w:t xml:space="preserve">) until taken over by WWT as the management company. </w:t>
      </w:r>
    </w:p>
    <w:p w14:paraId="4B707819" w14:textId="77777777" w:rsidR="002415EB" w:rsidRDefault="002415EB" w:rsidP="002415EB">
      <w:pPr>
        <w:pStyle w:val="Letterbody"/>
        <w:rPr>
          <w:rFonts w:cs="Arial"/>
          <w:color w:val="000000"/>
          <w:sz w:val="22"/>
          <w:szCs w:val="22"/>
          <w:shd w:val="clear" w:color="auto" w:fill="FFFFFF"/>
        </w:rPr>
      </w:pPr>
    </w:p>
    <w:p w14:paraId="34BC3771" w14:textId="77777777" w:rsidR="002415EB" w:rsidRDefault="002415EB" w:rsidP="0058060E">
      <w:pPr>
        <w:pStyle w:val="Letterbody"/>
        <w:numPr>
          <w:ilvl w:val="0"/>
          <w:numId w:val="14"/>
        </w:numPr>
        <w:rPr>
          <w:rFonts w:cs="Arial"/>
          <w:color w:val="000000"/>
          <w:sz w:val="22"/>
          <w:szCs w:val="22"/>
          <w:shd w:val="clear" w:color="auto" w:fill="FFFFFF"/>
        </w:rPr>
      </w:pPr>
      <w:r>
        <w:rPr>
          <w:rFonts w:cs="Arial"/>
          <w:color w:val="000000"/>
          <w:sz w:val="22"/>
          <w:szCs w:val="22"/>
          <w:shd w:val="clear" w:color="auto" w:fill="FFFFFF"/>
        </w:rPr>
        <w:t xml:space="preserve">We note that the </w:t>
      </w:r>
      <w:proofErr w:type="spellStart"/>
      <w:r>
        <w:rPr>
          <w:rFonts w:cs="Arial"/>
          <w:color w:val="000000"/>
          <w:sz w:val="22"/>
          <w:szCs w:val="22"/>
          <w:shd w:val="clear" w:color="auto" w:fill="FFFFFF"/>
        </w:rPr>
        <w:t>ECoW</w:t>
      </w:r>
      <w:proofErr w:type="spellEnd"/>
      <w:r>
        <w:rPr>
          <w:rFonts w:cs="Arial"/>
          <w:color w:val="000000"/>
          <w:sz w:val="22"/>
          <w:szCs w:val="22"/>
          <w:shd w:val="clear" w:color="auto" w:fill="FFFFFF"/>
        </w:rPr>
        <w:t xml:space="preserve"> will not be responsible for monitoring lighting during construction and a specialist ‘must be appointed’ to test lux levels and provide guidance. Lighting reports should be submitted to the LPA.</w:t>
      </w:r>
    </w:p>
    <w:p w14:paraId="33A7B428" w14:textId="77777777" w:rsidR="002415EB" w:rsidRDefault="002415EB" w:rsidP="002415EB">
      <w:pPr>
        <w:pStyle w:val="Letterbody"/>
        <w:rPr>
          <w:rFonts w:cs="Arial"/>
          <w:color w:val="000000"/>
          <w:sz w:val="22"/>
          <w:szCs w:val="22"/>
          <w:shd w:val="clear" w:color="auto" w:fill="FFFFFF"/>
        </w:rPr>
      </w:pPr>
    </w:p>
    <w:p w14:paraId="6585D1D9" w14:textId="77777777" w:rsidR="002415EB" w:rsidRDefault="002415EB" w:rsidP="00E742C4">
      <w:pPr>
        <w:pStyle w:val="Letterbody"/>
        <w:numPr>
          <w:ilvl w:val="0"/>
          <w:numId w:val="14"/>
        </w:numPr>
        <w:rPr>
          <w:rFonts w:cs="Arial"/>
          <w:color w:val="000000"/>
          <w:sz w:val="22"/>
          <w:szCs w:val="22"/>
          <w:shd w:val="clear" w:color="auto" w:fill="FFFFFF"/>
        </w:rPr>
      </w:pPr>
      <w:r w:rsidRPr="00754EE4">
        <w:rPr>
          <w:rFonts w:cs="Arial"/>
          <w:color w:val="000000"/>
          <w:sz w:val="22"/>
          <w:szCs w:val="22"/>
          <w:shd w:val="clear" w:color="auto" w:fill="FFFFFF"/>
        </w:rPr>
        <w:t>Bat monitoring should also include stretches of the road post construction where underpasses are not provided to provide a comparison.</w:t>
      </w:r>
      <w:r>
        <w:rPr>
          <w:rFonts w:cs="Arial"/>
          <w:color w:val="000000"/>
          <w:sz w:val="22"/>
          <w:szCs w:val="22"/>
          <w:shd w:val="clear" w:color="auto" w:fill="FFFFFF"/>
        </w:rPr>
        <w:t xml:space="preserve"> We note the content in relation to bat monitoring of the YWARR and that:</w:t>
      </w:r>
    </w:p>
    <w:p w14:paraId="59D06479" w14:textId="77777777" w:rsidR="002415EB" w:rsidRDefault="002415EB" w:rsidP="002415EB">
      <w:pPr>
        <w:pStyle w:val="Letterbody"/>
        <w:rPr>
          <w:rFonts w:cs="Arial"/>
          <w:color w:val="000000"/>
          <w:sz w:val="22"/>
          <w:szCs w:val="22"/>
          <w:shd w:val="clear" w:color="auto" w:fill="FFFFFF"/>
        </w:rPr>
      </w:pPr>
    </w:p>
    <w:p w14:paraId="2AAB4C5A" w14:textId="77777777" w:rsidR="002415EB" w:rsidRDefault="002415EB" w:rsidP="002415EB">
      <w:pPr>
        <w:pStyle w:val="Letterbody"/>
        <w:numPr>
          <w:ilvl w:val="0"/>
          <w:numId w:val="13"/>
        </w:numPr>
        <w:rPr>
          <w:rFonts w:cs="Arial"/>
          <w:color w:val="000000"/>
          <w:sz w:val="22"/>
          <w:szCs w:val="22"/>
          <w:shd w:val="clear" w:color="auto" w:fill="FFFFFF"/>
        </w:rPr>
      </w:pPr>
      <w:r w:rsidRPr="000D4920">
        <w:rPr>
          <w:rFonts w:cs="Arial"/>
          <w:color w:val="000000"/>
          <w:sz w:val="22"/>
          <w:szCs w:val="22"/>
          <w:shd w:val="clear" w:color="auto" w:fill="FFFFFF"/>
        </w:rPr>
        <w:t xml:space="preserve">The agreed monitoring requirements will be set out within a Monitoring Implementation and Review Plan, to be agreed </w:t>
      </w:r>
      <w:r w:rsidRPr="00E05B2D">
        <w:rPr>
          <w:rFonts w:cs="Arial"/>
          <w:b/>
          <w:bCs/>
          <w:color w:val="000000"/>
          <w:sz w:val="22"/>
          <w:szCs w:val="22"/>
          <w:shd w:val="clear" w:color="auto" w:fill="FFFFFF"/>
        </w:rPr>
        <w:t>and secured through a planning condition</w:t>
      </w:r>
      <w:r w:rsidRPr="000D4920">
        <w:rPr>
          <w:rFonts w:cs="Arial"/>
          <w:color w:val="000000"/>
          <w:sz w:val="22"/>
          <w:szCs w:val="22"/>
          <w:shd w:val="clear" w:color="auto" w:fill="FFFFFF"/>
        </w:rPr>
        <w:t>.</w:t>
      </w:r>
    </w:p>
    <w:p w14:paraId="3F4AC142" w14:textId="77777777" w:rsidR="002415EB" w:rsidRDefault="002415EB" w:rsidP="002415EB">
      <w:pPr>
        <w:pStyle w:val="Letterbody"/>
        <w:rPr>
          <w:rFonts w:cs="Arial"/>
          <w:color w:val="000000"/>
          <w:sz w:val="22"/>
          <w:szCs w:val="22"/>
          <w:shd w:val="clear" w:color="auto" w:fill="FFFFFF"/>
        </w:rPr>
      </w:pPr>
    </w:p>
    <w:p w14:paraId="31E4D546" w14:textId="77777777" w:rsidR="002415EB" w:rsidRDefault="002415EB" w:rsidP="00E05B2D">
      <w:pPr>
        <w:pStyle w:val="Letterbody"/>
        <w:numPr>
          <w:ilvl w:val="0"/>
          <w:numId w:val="13"/>
        </w:numPr>
        <w:rPr>
          <w:rFonts w:cs="Arial"/>
          <w:color w:val="000000"/>
          <w:sz w:val="22"/>
          <w:szCs w:val="22"/>
          <w:shd w:val="clear" w:color="auto" w:fill="FFFFFF"/>
        </w:rPr>
      </w:pPr>
      <w:r>
        <w:rPr>
          <w:rFonts w:cs="Arial"/>
          <w:color w:val="000000"/>
          <w:sz w:val="22"/>
          <w:szCs w:val="22"/>
          <w:shd w:val="clear" w:color="auto" w:fill="FFFFFF"/>
        </w:rPr>
        <w:t>We understand that an updated Bechstein’s radio tracking survey has been conducted – please can this be submitted as part of this application.</w:t>
      </w:r>
    </w:p>
    <w:p w14:paraId="32D69F2B" w14:textId="77777777" w:rsidR="002415EB" w:rsidRDefault="002415EB" w:rsidP="002415EB">
      <w:pPr>
        <w:pStyle w:val="Letterbody"/>
        <w:rPr>
          <w:rFonts w:cs="Arial"/>
          <w:color w:val="000000"/>
          <w:sz w:val="22"/>
          <w:szCs w:val="22"/>
          <w:shd w:val="clear" w:color="auto" w:fill="FFFFFF"/>
        </w:rPr>
      </w:pPr>
    </w:p>
    <w:p w14:paraId="6056C92B" w14:textId="77777777" w:rsidR="002415EB" w:rsidRPr="00136E71" w:rsidRDefault="002415EB" w:rsidP="00E05B2D">
      <w:pPr>
        <w:pStyle w:val="Letterbody"/>
        <w:numPr>
          <w:ilvl w:val="0"/>
          <w:numId w:val="13"/>
        </w:numPr>
        <w:rPr>
          <w:rFonts w:cs="Arial"/>
          <w:color w:val="000000"/>
          <w:sz w:val="22"/>
          <w:szCs w:val="22"/>
          <w:shd w:val="clear" w:color="auto" w:fill="FFFFFF"/>
        </w:rPr>
      </w:pPr>
      <w:r>
        <w:rPr>
          <w:rFonts w:cs="Arial"/>
          <w:color w:val="000000"/>
          <w:sz w:val="22"/>
          <w:szCs w:val="22"/>
          <w:shd w:val="clear" w:color="auto" w:fill="FFFFFF"/>
        </w:rPr>
        <w:t>Paras 5.3, 5.18, 5.41, 5.63 We recommend that a</w:t>
      </w:r>
      <w:r w:rsidRPr="00136E71">
        <w:rPr>
          <w:rFonts w:cs="Arial"/>
          <w:color w:val="000000"/>
          <w:sz w:val="22"/>
          <w:szCs w:val="22"/>
          <w:shd w:val="clear" w:color="auto" w:fill="FFFFFF"/>
        </w:rPr>
        <w:t xml:space="preserve"> suitably qualified ecologist should attend site with the suitably qualified engineers </w:t>
      </w:r>
      <w:proofErr w:type="gramStart"/>
      <w:r w:rsidRPr="00136E71">
        <w:rPr>
          <w:rFonts w:cs="Arial"/>
          <w:color w:val="000000"/>
          <w:sz w:val="22"/>
          <w:szCs w:val="22"/>
          <w:shd w:val="clear" w:color="auto" w:fill="FFFFFF"/>
        </w:rPr>
        <w:t>in order to</w:t>
      </w:r>
      <w:proofErr w:type="gramEnd"/>
      <w:r w:rsidRPr="00136E71">
        <w:rPr>
          <w:rFonts w:cs="Arial"/>
          <w:color w:val="000000"/>
          <w:sz w:val="22"/>
          <w:szCs w:val="22"/>
          <w:shd w:val="clear" w:color="auto" w:fill="FFFFFF"/>
        </w:rPr>
        <w:t xml:space="preserve"> mark out vegetation to be retained.</w:t>
      </w:r>
    </w:p>
    <w:p w14:paraId="7C706D27" w14:textId="77777777" w:rsidR="002415EB" w:rsidRDefault="002415EB" w:rsidP="002415EB">
      <w:pPr>
        <w:pStyle w:val="Letterbody"/>
        <w:rPr>
          <w:rStyle w:val="normaltextrun"/>
          <w:rFonts w:cs="Arial"/>
          <w:color w:val="000000"/>
          <w:sz w:val="22"/>
          <w:szCs w:val="22"/>
          <w:shd w:val="clear" w:color="auto" w:fill="FFFFFF"/>
        </w:rPr>
      </w:pPr>
    </w:p>
    <w:p w14:paraId="00187F03" w14:textId="77777777" w:rsidR="002415EB" w:rsidRPr="00BD5209" w:rsidRDefault="002415EB" w:rsidP="00E05B2D">
      <w:pPr>
        <w:pStyle w:val="Letterbody"/>
        <w:numPr>
          <w:ilvl w:val="0"/>
          <w:numId w:val="13"/>
        </w:numPr>
        <w:rPr>
          <w:rStyle w:val="normaltextrun"/>
          <w:rFonts w:cs="Arial"/>
          <w:color w:val="000000"/>
          <w:sz w:val="22"/>
          <w:szCs w:val="22"/>
          <w:shd w:val="clear" w:color="auto" w:fill="FFFFFF"/>
        </w:rPr>
      </w:pPr>
      <w:proofErr w:type="gramStart"/>
      <w:r>
        <w:rPr>
          <w:rStyle w:val="normaltextrun"/>
          <w:rFonts w:cs="Arial"/>
          <w:color w:val="000000"/>
          <w:sz w:val="22"/>
          <w:szCs w:val="22"/>
          <w:shd w:val="clear" w:color="auto" w:fill="FFFFFF"/>
        </w:rPr>
        <w:t>Para 5.106,</w:t>
      </w:r>
      <w:proofErr w:type="gramEnd"/>
      <w:r>
        <w:rPr>
          <w:rStyle w:val="normaltextrun"/>
          <w:rFonts w:cs="Arial"/>
          <w:color w:val="000000"/>
          <w:sz w:val="22"/>
          <w:szCs w:val="22"/>
          <w:shd w:val="clear" w:color="auto" w:fill="FFFFFF"/>
        </w:rPr>
        <w:t xml:space="preserve"> describes pond drain down on site: </w:t>
      </w:r>
      <w:r w:rsidRPr="00BD5209">
        <w:rPr>
          <w:rStyle w:val="normaltextrun"/>
          <w:rFonts w:cs="Arial"/>
          <w:color w:val="000000"/>
          <w:sz w:val="22"/>
          <w:szCs w:val="22"/>
          <w:shd w:val="clear" w:color="auto" w:fill="FFFFFF"/>
        </w:rPr>
        <w:t>it is important that receptor ponds/habitats are identified in advance of pond drain down for the relocation of fish, amphibians and other wildlife.</w:t>
      </w:r>
    </w:p>
    <w:p w14:paraId="46CD43B9" w14:textId="77777777" w:rsidR="002415EB" w:rsidRPr="00BD5209" w:rsidRDefault="002415EB" w:rsidP="002415EB">
      <w:pPr>
        <w:pStyle w:val="Letterbody"/>
        <w:rPr>
          <w:rStyle w:val="normaltextrun"/>
          <w:rFonts w:cs="Arial"/>
          <w:color w:val="000000"/>
          <w:sz w:val="22"/>
          <w:szCs w:val="22"/>
          <w:shd w:val="clear" w:color="auto" w:fill="FFFFFF"/>
        </w:rPr>
      </w:pPr>
    </w:p>
    <w:p w14:paraId="4BABDB70" w14:textId="77777777" w:rsidR="002415EB" w:rsidRPr="00BD5209" w:rsidRDefault="002415EB" w:rsidP="00E05B2D">
      <w:pPr>
        <w:pStyle w:val="Letterbody"/>
        <w:numPr>
          <w:ilvl w:val="0"/>
          <w:numId w:val="13"/>
        </w:numPr>
        <w:rPr>
          <w:rStyle w:val="normaltextrun"/>
          <w:rFonts w:cs="Arial"/>
          <w:color w:val="000000"/>
          <w:sz w:val="22"/>
          <w:szCs w:val="22"/>
          <w:shd w:val="clear" w:color="auto" w:fill="FFFFFF"/>
        </w:rPr>
      </w:pPr>
      <w:r w:rsidRPr="00BD5209">
        <w:rPr>
          <w:rStyle w:val="normaltextrun"/>
          <w:rFonts w:cs="Arial"/>
          <w:color w:val="000000"/>
          <w:sz w:val="22"/>
          <w:szCs w:val="22"/>
          <w:shd w:val="clear" w:color="auto" w:fill="FFFFFF"/>
        </w:rPr>
        <w:t xml:space="preserve">Para 5.120 reptile habitat manipulation. It is important that the habitat manipulation described in this para is only undertaken where suitable contiguous reptile habitat occurs </w:t>
      </w:r>
      <w:proofErr w:type="gramStart"/>
      <w:r w:rsidRPr="00BD5209">
        <w:rPr>
          <w:rStyle w:val="normaltextrun"/>
          <w:rFonts w:cs="Arial"/>
          <w:color w:val="000000"/>
          <w:sz w:val="22"/>
          <w:szCs w:val="22"/>
          <w:shd w:val="clear" w:color="auto" w:fill="FFFFFF"/>
        </w:rPr>
        <w:t>in order for</w:t>
      </w:r>
      <w:proofErr w:type="gramEnd"/>
      <w:r w:rsidRPr="00BD5209">
        <w:rPr>
          <w:rStyle w:val="normaltextrun"/>
          <w:rFonts w:cs="Arial"/>
          <w:color w:val="000000"/>
          <w:sz w:val="22"/>
          <w:szCs w:val="22"/>
          <w:shd w:val="clear" w:color="auto" w:fill="FFFFFF"/>
        </w:rPr>
        <w:t xml:space="preserve"> displaced animals to move to.</w:t>
      </w:r>
    </w:p>
    <w:p w14:paraId="1B0E26E4" w14:textId="77777777" w:rsidR="002415EB" w:rsidRDefault="002415EB" w:rsidP="002415EB">
      <w:pPr>
        <w:pStyle w:val="Letterbody"/>
        <w:rPr>
          <w:rStyle w:val="normaltextrun"/>
          <w:rFonts w:cs="Arial"/>
          <w:color w:val="000000"/>
          <w:sz w:val="22"/>
          <w:szCs w:val="22"/>
          <w:shd w:val="clear" w:color="auto" w:fill="FFFFFF"/>
        </w:rPr>
      </w:pPr>
    </w:p>
    <w:p w14:paraId="511D6CE0" w14:textId="47876508" w:rsidR="00C55689" w:rsidRPr="000C55E6" w:rsidRDefault="643AD566" w:rsidP="4C285875">
      <w:pPr>
        <w:pStyle w:val="Letterbody"/>
        <w:rPr>
          <w:sz w:val="22"/>
          <w:szCs w:val="22"/>
        </w:rPr>
      </w:pPr>
      <w:r w:rsidRPr="000C55E6">
        <w:rPr>
          <w:rFonts w:eastAsia="Arial" w:cs="Arial"/>
          <w:sz w:val="22"/>
          <w:szCs w:val="22"/>
        </w:rPr>
        <w:t xml:space="preserve">The information outlined above must therefore be submitted and reviewed by the LPA’s ecology team prior to determination of the application.  </w:t>
      </w:r>
      <w:r w:rsidR="00A36739" w:rsidRPr="000C55E6">
        <w:rPr>
          <w:sz w:val="22"/>
          <w:szCs w:val="22"/>
        </w:rPr>
        <w:t xml:space="preserve">I </w:t>
      </w:r>
      <w:r w:rsidR="00AE7AA2" w:rsidRPr="000C55E6">
        <w:rPr>
          <w:sz w:val="22"/>
          <w:szCs w:val="22"/>
        </w:rPr>
        <w:t xml:space="preserve">therefore </w:t>
      </w:r>
      <w:r w:rsidR="00A36739" w:rsidRPr="000C55E6">
        <w:rPr>
          <w:sz w:val="22"/>
          <w:szCs w:val="22"/>
        </w:rPr>
        <w:t xml:space="preserve">maintain a holding objection until all the issues listed above </w:t>
      </w:r>
      <w:r w:rsidR="00AE7AA2" w:rsidRPr="000C55E6">
        <w:rPr>
          <w:sz w:val="22"/>
          <w:szCs w:val="22"/>
        </w:rPr>
        <w:t>have been</w:t>
      </w:r>
      <w:r w:rsidR="00A36739" w:rsidRPr="000C55E6">
        <w:rPr>
          <w:sz w:val="22"/>
          <w:szCs w:val="22"/>
        </w:rPr>
        <w:t xml:space="preserve"> suitably addressed</w:t>
      </w:r>
      <w:r w:rsidR="00CC6788" w:rsidRPr="000C55E6">
        <w:rPr>
          <w:sz w:val="22"/>
          <w:szCs w:val="22"/>
        </w:rPr>
        <w:t xml:space="preserve"> </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E9CE8" w14:textId="77777777" w:rsidR="0052013A" w:rsidRDefault="0052013A">
      <w:r>
        <w:separator/>
      </w:r>
    </w:p>
  </w:endnote>
  <w:endnote w:type="continuationSeparator" w:id="0">
    <w:p w14:paraId="1792B638" w14:textId="77777777" w:rsidR="0052013A" w:rsidRDefault="0052013A">
      <w:r>
        <w:continuationSeparator/>
      </w:r>
    </w:p>
  </w:endnote>
  <w:endnote w:type="continuationNotice" w:id="1">
    <w:p w14:paraId="34047A77" w14:textId="77777777" w:rsidR="0052013A" w:rsidRDefault="005201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82841" w14:textId="77777777" w:rsidR="0052013A" w:rsidRDefault="0052013A">
      <w:r>
        <w:separator/>
      </w:r>
    </w:p>
  </w:footnote>
  <w:footnote w:type="continuationSeparator" w:id="0">
    <w:p w14:paraId="514F12CF" w14:textId="77777777" w:rsidR="0052013A" w:rsidRDefault="0052013A">
      <w:r>
        <w:continuationSeparator/>
      </w:r>
    </w:p>
  </w:footnote>
  <w:footnote w:type="continuationNotice" w:id="1">
    <w:p w14:paraId="255A3512" w14:textId="77777777" w:rsidR="0052013A" w:rsidRDefault="0052013A"/>
  </w:footnote>
  <w:footnote w:id="2">
    <w:p w14:paraId="25B045D9" w14:textId="0493A2C1" w:rsidR="00CC01E9" w:rsidRDefault="00CC01E9">
      <w:pPr>
        <w:pStyle w:val="FootnoteText"/>
      </w:pPr>
      <w:r>
        <w:rPr>
          <w:rStyle w:val="FootnoteReference"/>
        </w:rPr>
        <w:footnoteRef/>
      </w:r>
      <w:r>
        <w:t xml:space="preserve"> </w:t>
      </w:r>
      <w:hyperlink r:id="rId1" w:history="1">
        <w:r w:rsidRPr="00CC01E9">
          <w:rPr>
            <w:rFonts w:ascii="Arial" w:eastAsia="Times New Roman" w:hAnsi="Arial" w:cs="Times New Roman"/>
            <w:color w:val="0000FF"/>
            <w:sz w:val="24"/>
            <w:u w:val="single"/>
          </w:rPr>
          <w:t>Skylark plots - Farm Wildlife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632E4"/>
    <w:multiLevelType w:val="hybridMultilevel"/>
    <w:tmpl w:val="DD34D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D7916"/>
    <w:multiLevelType w:val="hybridMultilevel"/>
    <w:tmpl w:val="3E5A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17AF2"/>
    <w:multiLevelType w:val="hybridMultilevel"/>
    <w:tmpl w:val="D8B0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07609"/>
    <w:multiLevelType w:val="hybridMultilevel"/>
    <w:tmpl w:val="EC10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1B1CD9"/>
    <w:multiLevelType w:val="hybridMultilevel"/>
    <w:tmpl w:val="ADA87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313E96"/>
    <w:multiLevelType w:val="hybridMultilevel"/>
    <w:tmpl w:val="92D2F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E32F5F"/>
    <w:multiLevelType w:val="hybridMultilevel"/>
    <w:tmpl w:val="23C6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E15C68"/>
    <w:multiLevelType w:val="hybridMultilevel"/>
    <w:tmpl w:val="A89C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B83C28"/>
    <w:multiLevelType w:val="hybridMultilevel"/>
    <w:tmpl w:val="DC8EE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E84048"/>
    <w:multiLevelType w:val="hybridMultilevel"/>
    <w:tmpl w:val="BFA00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120474">
    <w:abstractNumId w:val="4"/>
  </w:num>
  <w:num w:numId="2" w16cid:durableId="1490825083">
    <w:abstractNumId w:val="7"/>
  </w:num>
  <w:num w:numId="3" w16cid:durableId="1130173814">
    <w:abstractNumId w:val="1"/>
  </w:num>
  <w:num w:numId="4" w16cid:durableId="994063625">
    <w:abstractNumId w:val="11"/>
  </w:num>
  <w:num w:numId="5" w16cid:durableId="1313945485">
    <w:abstractNumId w:val="8"/>
  </w:num>
  <w:num w:numId="6" w16cid:durableId="6951970">
    <w:abstractNumId w:val="3"/>
  </w:num>
  <w:num w:numId="7" w16cid:durableId="593050943">
    <w:abstractNumId w:val="10"/>
  </w:num>
  <w:num w:numId="8" w16cid:durableId="1273974528">
    <w:abstractNumId w:val="13"/>
  </w:num>
  <w:num w:numId="9" w16cid:durableId="679047379">
    <w:abstractNumId w:val="5"/>
  </w:num>
  <w:num w:numId="10" w16cid:durableId="460536002">
    <w:abstractNumId w:val="6"/>
  </w:num>
  <w:num w:numId="11" w16cid:durableId="679695684">
    <w:abstractNumId w:val="9"/>
  </w:num>
  <w:num w:numId="12" w16cid:durableId="1628462492">
    <w:abstractNumId w:val="0"/>
  </w:num>
  <w:num w:numId="13" w16cid:durableId="390857216">
    <w:abstractNumId w:val="12"/>
  </w:num>
  <w:num w:numId="14" w16cid:durableId="127625781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2FBD"/>
    <w:rsid w:val="000034D0"/>
    <w:rsid w:val="00006856"/>
    <w:rsid w:val="00006EE5"/>
    <w:rsid w:val="00007762"/>
    <w:rsid w:val="00011C93"/>
    <w:rsid w:val="000121AF"/>
    <w:rsid w:val="000122BF"/>
    <w:rsid w:val="00012B21"/>
    <w:rsid w:val="00012C37"/>
    <w:rsid w:val="00012D14"/>
    <w:rsid w:val="00013A6E"/>
    <w:rsid w:val="000146E9"/>
    <w:rsid w:val="0001497F"/>
    <w:rsid w:val="00015CBC"/>
    <w:rsid w:val="00016121"/>
    <w:rsid w:val="000207F6"/>
    <w:rsid w:val="0002138A"/>
    <w:rsid w:val="00023C4D"/>
    <w:rsid w:val="00024687"/>
    <w:rsid w:val="000279C0"/>
    <w:rsid w:val="00032147"/>
    <w:rsid w:val="0003395B"/>
    <w:rsid w:val="00034682"/>
    <w:rsid w:val="00034E9E"/>
    <w:rsid w:val="0003594C"/>
    <w:rsid w:val="000362E6"/>
    <w:rsid w:val="00037ED8"/>
    <w:rsid w:val="000412EF"/>
    <w:rsid w:val="000439F8"/>
    <w:rsid w:val="00043C41"/>
    <w:rsid w:val="00043F44"/>
    <w:rsid w:val="00044154"/>
    <w:rsid w:val="00044DF6"/>
    <w:rsid w:val="00044FAA"/>
    <w:rsid w:val="0004634F"/>
    <w:rsid w:val="0004645C"/>
    <w:rsid w:val="00046D8E"/>
    <w:rsid w:val="0004730F"/>
    <w:rsid w:val="00047467"/>
    <w:rsid w:val="00050476"/>
    <w:rsid w:val="000529A7"/>
    <w:rsid w:val="00054559"/>
    <w:rsid w:val="0005600D"/>
    <w:rsid w:val="00056B44"/>
    <w:rsid w:val="00057056"/>
    <w:rsid w:val="00057B9A"/>
    <w:rsid w:val="000615E3"/>
    <w:rsid w:val="00064A28"/>
    <w:rsid w:val="00064F4D"/>
    <w:rsid w:val="00066B17"/>
    <w:rsid w:val="00071830"/>
    <w:rsid w:val="00071C5C"/>
    <w:rsid w:val="00073DB8"/>
    <w:rsid w:val="00074452"/>
    <w:rsid w:val="000752E6"/>
    <w:rsid w:val="00076697"/>
    <w:rsid w:val="00076E4B"/>
    <w:rsid w:val="0008061A"/>
    <w:rsid w:val="000810BD"/>
    <w:rsid w:val="000813FF"/>
    <w:rsid w:val="00081B97"/>
    <w:rsid w:val="000825BB"/>
    <w:rsid w:val="000826B7"/>
    <w:rsid w:val="00082E0D"/>
    <w:rsid w:val="000833E3"/>
    <w:rsid w:val="000841C7"/>
    <w:rsid w:val="000848E0"/>
    <w:rsid w:val="00085F17"/>
    <w:rsid w:val="0008647E"/>
    <w:rsid w:val="00091B9A"/>
    <w:rsid w:val="00092D34"/>
    <w:rsid w:val="00095A96"/>
    <w:rsid w:val="0009664C"/>
    <w:rsid w:val="0009749B"/>
    <w:rsid w:val="000A0444"/>
    <w:rsid w:val="000A0DBC"/>
    <w:rsid w:val="000A208D"/>
    <w:rsid w:val="000A2C02"/>
    <w:rsid w:val="000A48A5"/>
    <w:rsid w:val="000A4A97"/>
    <w:rsid w:val="000A5853"/>
    <w:rsid w:val="000A600F"/>
    <w:rsid w:val="000A704A"/>
    <w:rsid w:val="000B179B"/>
    <w:rsid w:val="000B31E6"/>
    <w:rsid w:val="000B3723"/>
    <w:rsid w:val="000B4CE3"/>
    <w:rsid w:val="000B5773"/>
    <w:rsid w:val="000B5B8F"/>
    <w:rsid w:val="000B5B90"/>
    <w:rsid w:val="000B5E5E"/>
    <w:rsid w:val="000B6190"/>
    <w:rsid w:val="000B65BC"/>
    <w:rsid w:val="000B7F66"/>
    <w:rsid w:val="000C22BC"/>
    <w:rsid w:val="000C48DC"/>
    <w:rsid w:val="000C55DE"/>
    <w:rsid w:val="000C55E6"/>
    <w:rsid w:val="000C56A6"/>
    <w:rsid w:val="000C6CA9"/>
    <w:rsid w:val="000C709E"/>
    <w:rsid w:val="000D335D"/>
    <w:rsid w:val="000D4920"/>
    <w:rsid w:val="000D5C52"/>
    <w:rsid w:val="000D6539"/>
    <w:rsid w:val="000E065E"/>
    <w:rsid w:val="000E0E61"/>
    <w:rsid w:val="000E10C1"/>
    <w:rsid w:val="000E3CDF"/>
    <w:rsid w:val="000E4A78"/>
    <w:rsid w:val="000E6646"/>
    <w:rsid w:val="000E6BB5"/>
    <w:rsid w:val="000E70B0"/>
    <w:rsid w:val="000E7C45"/>
    <w:rsid w:val="000F1823"/>
    <w:rsid w:val="000F22C7"/>
    <w:rsid w:val="000F4871"/>
    <w:rsid w:val="000F5A99"/>
    <w:rsid w:val="000F5C61"/>
    <w:rsid w:val="000F7C4B"/>
    <w:rsid w:val="000F7EA6"/>
    <w:rsid w:val="0010018A"/>
    <w:rsid w:val="001002FE"/>
    <w:rsid w:val="0010183D"/>
    <w:rsid w:val="00101A2E"/>
    <w:rsid w:val="00101C31"/>
    <w:rsid w:val="00104B25"/>
    <w:rsid w:val="00105A36"/>
    <w:rsid w:val="00106623"/>
    <w:rsid w:val="001076EA"/>
    <w:rsid w:val="001078F1"/>
    <w:rsid w:val="0011019C"/>
    <w:rsid w:val="00111991"/>
    <w:rsid w:val="00111DD7"/>
    <w:rsid w:val="001126CB"/>
    <w:rsid w:val="001141BF"/>
    <w:rsid w:val="00114A66"/>
    <w:rsid w:val="00115658"/>
    <w:rsid w:val="00116C3F"/>
    <w:rsid w:val="00117DB4"/>
    <w:rsid w:val="00120C0B"/>
    <w:rsid w:val="00120DE1"/>
    <w:rsid w:val="00121144"/>
    <w:rsid w:val="00122914"/>
    <w:rsid w:val="00123E3F"/>
    <w:rsid w:val="0013263D"/>
    <w:rsid w:val="00134B55"/>
    <w:rsid w:val="001353DA"/>
    <w:rsid w:val="0013677F"/>
    <w:rsid w:val="00136A38"/>
    <w:rsid w:val="00136E71"/>
    <w:rsid w:val="00137823"/>
    <w:rsid w:val="001400B6"/>
    <w:rsid w:val="001400C2"/>
    <w:rsid w:val="00140397"/>
    <w:rsid w:val="0014053F"/>
    <w:rsid w:val="00142B9C"/>
    <w:rsid w:val="001437AD"/>
    <w:rsid w:val="00143F44"/>
    <w:rsid w:val="00144CFB"/>
    <w:rsid w:val="00144DD0"/>
    <w:rsid w:val="00146953"/>
    <w:rsid w:val="001474A8"/>
    <w:rsid w:val="001503A3"/>
    <w:rsid w:val="00152450"/>
    <w:rsid w:val="00154A73"/>
    <w:rsid w:val="001552A7"/>
    <w:rsid w:val="00157B32"/>
    <w:rsid w:val="00157E3E"/>
    <w:rsid w:val="0016257F"/>
    <w:rsid w:val="00164D42"/>
    <w:rsid w:val="00166AFA"/>
    <w:rsid w:val="00170660"/>
    <w:rsid w:val="001708E4"/>
    <w:rsid w:val="00171948"/>
    <w:rsid w:val="001721CE"/>
    <w:rsid w:val="00173662"/>
    <w:rsid w:val="00173F77"/>
    <w:rsid w:val="00175033"/>
    <w:rsid w:val="001761EB"/>
    <w:rsid w:val="001773A3"/>
    <w:rsid w:val="001774DC"/>
    <w:rsid w:val="00180B8B"/>
    <w:rsid w:val="00180D25"/>
    <w:rsid w:val="001839D2"/>
    <w:rsid w:val="0018428D"/>
    <w:rsid w:val="00184A29"/>
    <w:rsid w:val="001863EF"/>
    <w:rsid w:val="00186F23"/>
    <w:rsid w:val="0018761A"/>
    <w:rsid w:val="001878AD"/>
    <w:rsid w:val="00187FDE"/>
    <w:rsid w:val="001909C0"/>
    <w:rsid w:val="00191825"/>
    <w:rsid w:val="00193955"/>
    <w:rsid w:val="001939C9"/>
    <w:rsid w:val="00193F6C"/>
    <w:rsid w:val="00194E6F"/>
    <w:rsid w:val="0019530A"/>
    <w:rsid w:val="00195974"/>
    <w:rsid w:val="00196616"/>
    <w:rsid w:val="00197FF7"/>
    <w:rsid w:val="001A0F5B"/>
    <w:rsid w:val="001A1CD9"/>
    <w:rsid w:val="001A2995"/>
    <w:rsid w:val="001A4752"/>
    <w:rsid w:val="001A77B4"/>
    <w:rsid w:val="001A7974"/>
    <w:rsid w:val="001B0F5C"/>
    <w:rsid w:val="001B19B8"/>
    <w:rsid w:val="001B3CFA"/>
    <w:rsid w:val="001B4D52"/>
    <w:rsid w:val="001B555C"/>
    <w:rsid w:val="001B5E7E"/>
    <w:rsid w:val="001B6366"/>
    <w:rsid w:val="001B7B7F"/>
    <w:rsid w:val="001C0D5E"/>
    <w:rsid w:val="001C0F57"/>
    <w:rsid w:val="001C2B63"/>
    <w:rsid w:val="001C4386"/>
    <w:rsid w:val="001C53DD"/>
    <w:rsid w:val="001C6EBB"/>
    <w:rsid w:val="001C7B2B"/>
    <w:rsid w:val="001C7EEB"/>
    <w:rsid w:val="001D2D85"/>
    <w:rsid w:val="001D48EC"/>
    <w:rsid w:val="001D505C"/>
    <w:rsid w:val="001D51E6"/>
    <w:rsid w:val="001D5260"/>
    <w:rsid w:val="001D62E1"/>
    <w:rsid w:val="001D6A2B"/>
    <w:rsid w:val="001D70E1"/>
    <w:rsid w:val="001E0C40"/>
    <w:rsid w:val="001E1D0C"/>
    <w:rsid w:val="001E221E"/>
    <w:rsid w:val="001E2B48"/>
    <w:rsid w:val="001E36C2"/>
    <w:rsid w:val="001E3861"/>
    <w:rsid w:val="001E4092"/>
    <w:rsid w:val="001E60C3"/>
    <w:rsid w:val="001E6224"/>
    <w:rsid w:val="001E63C9"/>
    <w:rsid w:val="001F0ED1"/>
    <w:rsid w:val="001F22A9"/>
    <w:rsid w:val="001F45A4"/>
    <w:rsid w:val="001F5D64"/>
    <w:rsid w:val="0020134F"/>
    <w:rsid w:val="00203BE0"/>
    <w:rsid w:val="00204395"/>
    <w:rsid w:val="002045CF"/>
    <w:rsid w:val="00204744"/>
    <w:rsid w:val="0020559B"/>
    <w:rsid w:val="0020589C"/>
    <w:rsid w:val="00206D01"/>
    <w:rsid w:val="00211EE7"/>
    <w:rsid w:val="002133AE"/>
    <w:rsid w:val="00215AA3"/>
    <w:rsid w:val="002168D6"/>
    <w:rsid w:val="00217237"/>
    <w:rsid w:val="00217D72"/>
    <w:rsid w:val="00220DCD"/>
    <w:rsid w:val="00221372"/>
    <w:rsid w:val="00221AF0"/>
    <w:rsid w:val="002223C4"/>
    <w:rsid w:val="00223CBC"/>
    <w:rsid w:val="002244B2"/>
    <w:rsid w:val="002245B7"/>
    <w:rsid w:val="00224D57"/>
    <w:rsid w:val="00226D70"/>
    <w:rsid w:val="00230F14"/>
    <w:rsid w:val="00231B53"/>
    <w:rsid w:val="002321A9"/>
    <w:rsid w:val="002325A8"/>
    <w:rsid w:val="00232F5E"/>
    <w:rsid w:val="00234591"/>
    <w:rsid w:val="00235E45"/>
    <w:rsid w:val="00236099"/>
    <w:rsid w:val="00237356"/>
    <w:rsid w:val="00240553"/>
    <w:rsid w:val="002408F2"/>
    <w:rsid w:val="002410E5"/>
    <w:rsid w:val="00241572"/>
    <w:rsid w:val="002415EB"/>
    <w:rsid w:val="00241E00"/>
    <w:rsid w:val="00243355"/>
    <w:rsid w:val="00244CFB"/>
    <w:rsid w:val="00244DAF"/>
    <w:rsid w:val="00245289"/>
    <w:rsid w:val="00245687"/>
    <w:rsid w:val="002474E1"/>
    <w:rsid w:val="00250A02"/>
    <w:rsid w:val="00251C01"/>
    <w:rsid w:val="00251D93"/>
    <w:rsid w:val="00252EE3"/>
    <w:rsid w:val="002541E7"/>
    <w:rsid w:val="00254A3D"/>
    <w:rsid w:val="002555D1"/>
    <w:rsid w:val="002557FA"/>
    <w:rsid w:val="002561C9"/>
    <w:rsid w:val="00256CDC"/>
    <w:rsid w:val="00257048"/>
    <w:rsid w:val="002571C7"/>
    <w:rsid w:val="00257BD0"/>
    <w:rsid w:val="00262CA2"/>
    <w:rsid w:val="00262E32"/>
    <w:rsid w:val="00263284"/>
    <w:rsid w:val="00263D7D"/>
    <w:rsid w:val="002641D8"/>
    <w:rsid w:val="00265861"/>
    <w:rsid w:val="00274611"/>
    <w:rsid w:val="0027471D"/>
    <w:rsid w:val="00275CF0"/>
    <w:rsid w:val="002800B9"/>
    <w:rsid w:val="00280EFE"/>
    <w:rsid w:val="00285683"/>
    <w:rsid w:val="00285D8D"/>
    <w:rsid w:val="002867F1"/>
    <w:rsid w:val="00286875"/>
    <w:rsid w:val="00286C2B"/>
    <w:rsid w:val="00286DD1"/>
    <w:rsid w:val="00286DF1"/>
    <w:rsid w:val="00290645"/>
    <w:rsid w:val="002907D9"/>
    <w:rsid w:val="002910BA"/>
    <w:rsid w:val="00291514"/>
    <w:rsid w:val="0029198A"/>
    <w:rsid w:val="002925F8"/>
    <w:rsid w:val="002956E9"/>
    <w:rsid w:val="00295708"/>
    <w:rsid w:val="00296443"/>
    <w:rsid w:val="00297B4E"/>
    <w:rsid w:val="00297E89"/>
    <w:rsid w:val="002A1DC1"/>
    <w:rsid w:val="002A1DD8"/>
    <w:rsid w:val="002A20B5"/>
    <w:rsid w:val="002A2F33"/>
    <w:rsid w:val="002A3288"/>
    <w:rsid w:val="002A34AA"/>
    <w:rsid w:val="002A4BBA"/>
    <w:rsid w:val="002A6F85"/>
    <w:rsid w:val="002B1DAB"/>
    <w:rsid w:val="002B34F1"/>
    <w:rsid w:val="002B36CA"/>
    <w:rsid w:val="002B3B66"/>
    <w:rsid w:val="002B579D"/>
    <w:rsid w:val="002C04EB"/>
    <w:rsid w:val="002C1B8B"/>
    <w:rsid w:val="002C3806"/>
    <w:rsid w:val="002C4BB1"/>
    <w:rsid w:val="002C56F4"/>
    <w:rsid w:val="002D1773"/>
    <w:rsid w:val="002D5769"/>
    <w:rsid w:val="002D5C74"/>
    <w:rsid w:val="002D6FBD"/>
    <w:rsid w:val="002E05A9"/>
    <w:rsid w:val="002E2447"/>
    <w:rsid w:val="002E3637"/>
    <w:rsid w:val="002E4A75"/>
    <w:rsid w:val="002E5382"/>
    <w:rsid w:val="002E6160"/>
    <w:rsid w:val="002E663D"/>
    <w:rsid w:val="002F0650"/>
    <w:rsid w:val="002F13CD"/>
    <w:rsid w:val="002F204F"/>
    <w:rsid w:val="002F2051"/>
    <w:rsid w:val="002F32DF"/>
    <w:rsid w:val="002F3E6D"/>
    <w:rsid w:val="002F4B0F"/>
    <w:rsid w:val="002F526E"/>
    <w:rsid w:val="002F5F55"/>
    <w:rsid w:val="002F603F"/>
    <w:rsid w:val="002F7856"/>
    <w:rsid w:val="002F7C6D"/>
    <w:rsid w:val="00301329"/>
    <w:rsid w:val="00302AEC"/>
    <w:rsid w:val="00302F7D"/>
    <w:rsid w:val="00303736"/>
    <w:rsid w:val="00303C90"/>
    <w:rsid w:val="00303DC3"/>
    <w:rsid w:val="0030731A"/>
    <w:rsid w:val="0030777B"/>
    <w:rsid w:val="0030797F"/>
    <w:rsid w:val="00311195"/>
    <w:rsid w:val="003112E0"/>
    <w:rsid w:val="00311E6A"/>
    <w:rsid w:val="003125BA"/>
    <w:rsid w:val="0031404D"/>
    <w:rsid w:val="003145BB"/>
    <w:rsid w:val="0031549B"/>
    <w:rsid w:val="00315E47"/>
    <w:rsid w:val="003161FE"/>
    <w:rsid w:val="003169BF"/>
    <w:rsid w:val="00316BAD"/>
    <w:rsid w:val="00316CDB"/>
    <w:rsid w:val="00316E53"/>
    <w:rsid w:val="003173C6"/>
    <w:rsid w:val="00317E07"/>
    <w:rsid w:val="00323A8D"/>
    <w:rsid w:val="00325D97"/>
    <w:rsid w:val="00331D3B"/>
    <w:rsid w:val="0033407B"/>
    <w:rsid w:val="00334477"/>
    <w:rsid w:val="00334F31"/>
    <w:rsid w:val="00336DC8"/>
    <w:rsid w:val="00337222"/>
    <w:rsid w:val="00337300"/>
    <w:rsid w:val="0033781A"/>
    <w:rsid w:val="00337A9E"/>
    <w:rsid w:val="0034112C"/>
    <w:rsid w:val="003418CA"/>
    <w:rsid w:val="00341A43"/>
    <w:rsid w:val="00341E31"/>
    <w:rsid w:val="00342426"/>
    <w:rsid w:val="0034242A"/>
    <w:rsid w:val="00343549"/>
    <w:rsid w:val="003450F9"/>
    <w:rsid w:val="003458DC"/>
    <w:rsid w:val="00346C49"/>
    <w:rsid w:val="00346EAE"/>
    <w:rsid w:val="003477B2"/>
    <w:rsid w:val="0035080F"/>
    <w:rsid w:val="003509F7"/>
    <w:rsid w:val="00350D44"/>
    <w:rsid w:val="0035185C"/>
    <w:rsid w:val="00352AE0"/>
    <w:rsid w:val="003617E0"/>
    <w:rsid w:val="00361A5C"/>
    <w:rsid w:val="00361F7D"/>
    <w:rsid w:val="0036370D"/>
    <w:rsid w:val="00363973"/>
    <w:rsid w:val="00364B53"/>
    <w:rsid w:val="00364D8D"/>
    <w:rsid w:val="003675CE"/>
    <w:rsid w:val="00367B80"/>
    <w:rsid w:val="003706CC"/>
    <w:rsid w:val="00371CBA"/>
    <w:rsid w:val="003725D5"/>
    <w:rsid w:val="00372EC7"/>
    <w:rsid w:val="00373352"/>
    <w:rsid w:val="00373941"/>
    <w:rsid w:val="00374487"/>
    <w:rsid w:val="00374E4F"/>
    <w:rsid w:val="0037581C"/>
    <w:rsid w:val="00376708"/>
    <w:rsid w:val="00377087"/>
    <w:rsid w:val="00380D3A"/>
    <w:rsid w:val="00380DAE"/>
    <w:rsid w:val="0038120F"/>
    <w:rsid w:val="00382FD9"/>
    <w:rsid w:val="00383A4E"/>
    <w:rsid w:val="00383F9E"/>
    <w:rsid w:val="003858BC"/>
    <w:rsid w:val="00385B8C"/>
    <w:rsid w:val="00385F48"/>
    <w:rsid w:val="00386AD6"/>
    <w:rsid w:val="00387761"/>
    <w:rsid w:val="0039139F"/>
    <w:rsid w:val="00391548"/>
    <w:rsid w:val="003932B0"/>
    <w:rsid w:val="003939B6"/>
    <w:rsid w:val="003A2197"/>
    <w:rsid w:val="003A36D7"/>
    <w:rsid w:val="003A3916"/>
    <w:rsid w:val="003A3AE8"/>
    <w:rsid w:val="003A3FEA"/>
    <w:rsid w:val="003A4791"/>
    <w:rsid w:val="003A5866"/>
    <w:rsid w:val="003A5EDE"/>
    <w:rsid w:val="003A65A5"/>
    <w:rsid w:val="003B00C7"/>
    <w:rsid w:val="003B1100"/>
    <w:rsid w:val="003B1DBD"/>
    <w:rsid w:val="003B27D1"/>
    <w:rsid w:val="003B380F"/>
    <w:rsid w:val="003B4AA4"/>
    <w:rsid w:val="003B4C27"/>
    <w:rsid w:val="003B4FA0"/>
    <w:rsid w:val="003B7DF9"/>
    <w:rsid w:val="003C0D0A"/>
    <w:rsid w:val="003C2A59"/>
    <w:rsid w:val="003C32B8"/>
    <w:rsid w:val="003C453C"/>
    <w:rsid w:val="003C589F"/>
    <w:rsid w:val="003C5ABC"/>
    <w:rsid w:val="003C63DB"/>
    <w:rsid w:val="003C7A69"/>
    <w:rsid w:val="003D0AB7"/>
    <w:rsid w:val="003D1443"/>
    <w:rsid w:val="003D35A9"/>
    <w:rsid w:val="003D3B99"/>
    <w:rsid w:val="003D4A39"/>
    <w:rsid w:val="003D50C9"/>
    <w:rsid w:val="003E0F92"/>
    <w:rsid w:val="003E15E2"/>
    <w:rsid w:val="003E20F7"/>
    <w:rsid w:val="003E293B"/>
    <w:rsid w:val="003E2C3A"/>
    <w:rsid w:val="003E71F8"/>
    <w:rsid w:val="003F1485"/>
    <w:rsid w:val="003F24DA"/>
    <w:rsid w:val="003F2EE9"/>
    <w:rsid w:val="003F3BFE"/>
    <w:rsid w:val="003F415A"/>
    <w:rsid w:val="003F482F"/>
    <w:rsid w:val="003F4976"/>
    <w:rsid w:val="003F4A71"/>
    <w:rsid w:val="003F5EAE"/>
    <w:rsid w:val="003F66AC"/>
    <w:rsid w:val="003F7993"/>
    <w:rsid w:val="00403D2A"/>
    <w:rsid w:val="0040442D"/>
    <w:rsid w:val="00404950"/>
    <w:rsid w:val="00404B4A"/>
    <w:rsid w:val="00404E25"/>
    <w:rsid w:val="0040603E"/>
    <w:rsid w:val="00406CDA"/>
    <w:rsid w:val="0040708F"/>
    <w:rsid w:val="00407256"/>
    <w:rsid w:val="004103AA"/>
    <w:rsid w:val="004110B8"/>
    <w:rsid w:val="00412ECA"/>
    <w:rsid w:val="0041317F"/>
    <w:rsid w:val="00413D35"/>
    <w:rsid w:val="004148C6"/>
    <w:rsid w:val="00415F32"/>
    <w:rsid w:val="004168A4"/>
    <w:rsid w:val="00417C6C"/>
    <w:rsid w:val="0042294E"/>
    <w:rsid w:val="0042305F"/>
    <w:rsid w:val="004275A7"/>
    <w:rsid w:val="00427D30"/>
    <w:rsid w:val="00430624"/>
    <w:rsid w:val="004324F8"/>
    <w:rsid w:val="0043345D"/>
    <w:rsid w:val="00436788"/>
    <w:rsid w:val="00440552"/>
    <w:rsid w:val="00441A79"/>
    <w:rsid w:val="004420D2"/>
    <w:rsid w:val="004429A6"/>
    <w:rsid w:val="004431F7"/>
    <w:rsid w:val="0044363C"/>
    <w:rsid w:val="0044369E"/>
    <w:rsid w:val="00444798"/>
    <w:rsid w:val="004458B0"/>
    <w:rsid w:val="00445F10"/>
    <w:rsid w:val="00446496"/>
    <w:rsid w:val="004465C8"/>
    <w:rsid w:val="00446AE8"/>
    <w:rsid w:val="00446FD5"/>
    <w:rsid w:val="004476CD"/>
    <w:rsid w:val="00447C5C"/>
    <w:rsid w:val="00450B56"/>
    <w:rsid w:val="00451FDD"/>
    <w:rsid w:val="0045427F"/>
    <w:rsid w:val="00455A31"/>
    <w:rsid w:val="00455DE1"/>
    <w:rsid w:val="004562C0"/>
    <w:rsid w:val="00456A78"/>
    <w:rsid w:val="00457F24"/>
    <w:rsid w:val="004603A9"/>
    <w:rsid w:val="00460660"/>
    <w:rsid w:val="00461722"/>
    <w:rsid w:val="00461E3E"/>
    <w:rsid w:val="00464A26"/>
    <w:rsid w:val="004658C5"/>
    <w:rsid w:val="00471B1E"/>
    <w:rsid w:val="004721A2"/>
    <w:rsid w:val="00474D59"/>
    <w:rsid w:val="004752EE"/>
    <w:rsid w:val="00476E9A"/>
    <w:rsid w:val="00476ECA"/>
    <w:rsid w:val="004772BF"/>
    <w:rsid w:val="004813AC"/>
    <w:rsid w:val="004819FC"/>
    <w:rsid w:val="00481AD8"/>
    <w:rsid w:val="00484BDF"/>
    <w:rsid w:val="00485534"/>
    <w:rsid w:val="0048554E"/>
    <w:rsid w:val="00487AAB"/>
    <w:rsid w:val="00487E46"/>
    <w:rsid w:val="00491CDA"/>
    <w:rsid w:val="004937B5"/>
    <w:rsid w:val="00495458"/>
    <w:rsid w:val="00495823"/>
    <w:rsid w:val="004959B5"/>
    <w:rsid w:val="00496053"/>
    <w:rsid w:val="00496617"/>
    <w:rsid w:val="00496F9F"/>
    <w:rsid w:val="00497956"/>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6431"/>
    <w:rsid w:val="004B740E"/>
    <w:rsid w:val="004C1A18"/>
    <w:rsid w:val="004C253F"/>
    <w:rsid w:val="004C337C"/>
    <w:rsid w:val="004C38BD"/>
    <w:rsid w:val="004C5772"/>
    <w:rsid w:val="004C77A8"/>
    <w:rsid w:val="004D00B1"/>
    <w:rsid w:val="004D0C10"/>
    <w:rsid w:val="004D106D"/>
    <w:rsid w:val="004D15A3"/>
    <w:rsid w:val="004D1BE0"/>
    <w:rsid w:val="004D3EEC"/>
    <w:rsid w:val="004D42C9"/>
    <w:rsid w:val="004D4550"/>
    <w:rsid w:val="004D59D2"/>
    <w:rsid w:val="004D737B"/>
    <w:rsid w:val="004D789E"/>
    <w:rsid w:val="004D79F2"/>
    <w:rsid w:val="004E2068"/>
    <w:rsid w:val="004E22D5"/>
    <w:rsid w:val="004E2941"/>
    <w:rsid w:val="004E386A"/>
    <w:rsid w:val="004E39A6"/>
    <w:rsid w:val="004E64F3"/>
    <w:rsid w:val="004E6F20"/>
    <w:rsid w:val="004E74A0"/>
    <w:rsid w:val="004E75D3"/>
    <w:rsid w:val="004F227E"/>
    <w:rsid w:val="004F239E"/>
    <w:rsid w:val="004F35F8"/>
    <w:rsid w:val="004F44DD"/>
    <w:rsid w:val="004F4981"/>
    <w:rsid w:val="004F4F6C"/>
    <w:rsid w:val="004F574B"/>
    <w:rsid w:val="004F76B5"/>
    <w:rsid w:val="004F78F9"/>
    <w:rsid w:val="004F7FE8"/>
    <w:rsid w:val="005026E1"/>
    <w:rsid w:val="0050443C"/>
    <w:rsid w:val="0050495F"/>
    <w:rsid w:val="00512712"/>
    <w:rsid w:val="00513EFA"/>
    <w:rsid w:val="00514855"/>
    <w:rsid w:val="00514DCA"/>
    <w:rsid w:val="00516EDC"/>
    <w:rsid w:val="0052013A"/>
    <w:rsid w:val="0052022B"/>
    <w:rsid w:val="005205C7"/>
    <w:rsid w:val="00520DC7"/>
    <w:rsid w:val="005218BC"/>
    <w:rsid w:val="00523099"/>
    <w:rsid w:val="005240B9"/>
    <w:rsid w:val="0053020A"/>
    <w:rsid w:val="005302E7"/>
    <w:rsid w:val="00530E50"/>
    <w:rsid w:val="005318DC"/>
    <w:rsid w:val="00532EC5"/>
    <w:rsid w:val="00533719"/>
    <w:rsid w:val="00534BBC"/>
    <w:rsid w:val="00534D4A"/>
    <w:rsid w:val="00534D7D"/>
    <w:rsid w:val="0053517F"/>
    <w:rsid w:val="005357B1"/>
    <w:rsid w:val="00536089"/>
    <w:rsid w:val="00537150"/>
    <w:rsid w:val="00537ADA"/>
    <w:rsid w:val="00540D4D"/>
    <w:rsid w:val="0054169B"/>
    <w:rsid w:val="00541D4F"/>
    <w:rsid w:val="0054249C"/>
    <w:rsid w:val="00544701"/>
    <w:rsid w:val="0054499B"/>
    <w:rsid w:val="00545640"/>
    <w:rsid w:val="00545CAE"/>
    <w:rsid w:val="0054729E"/>
    <w:rsid w:val="00551E59"/>
    <w:rsid w:val="005524BC"/>
    <w:rsid w:val="00552E84"/>
    <w:rsid w:val="00553304"/>
    <w:rsid w:val="005540BB"/>
    <w:rsid w:val="00554ED5"/>
    <w:rsid w:val="00557048"/>
    <w:rsid w:val="00557A46"/>
    <w:rsid w:val="005625B1"/>
    <w:rsid w:val="00563038"/>
    <w:rsid w:val="0056324A"/>
    <w:rsid w:val="00563A70"/>
    <w:rsid w:val="005667B5"/>
    <w:rsid w:val="00566A6D"/>
    <w:rsid w:val="005708C4"/>
    <w:rsid w:val="0057091C"/>
    <w:rsid w:val="005721E8"/>
    <w:rsid w:val="0057468F"/>
    <w:rsid w:val="0057584E"/>
    <w:rsid w:val="0058060E"/>
    <w:rsid w:val="005814D8"/>
    <w:rsid w:val="00582507"/>
    <w:rsid w:val="00583836"/>
    <w:rsid w:val="005840FD"/>
    <w:rsid w:val="00584AAB"/>
    <w:rsid w:val="00584C7D"/>
    <w:rsid w:val="00585252"/>
    <w:rsid w:val="00585ED7"/>
    <w:rsid w:val="00586232"/>
    <w:rsid w:val="00586CCD"/>
    <w:rsid w:val="00587974"/>
    <w:rsid w:val="00587EA5"/>
    <w:rsid w:val="00591653"/>
    <w:rsid w:val="00592BB9"/>
    <w:rsid w:val="0059310C"/>
    <w:rsid w:val="00596C14"/>
    <w:rsid w:val="005972E4"/>
    <w:rsid w:val="0059751B"/>
    <w:rsid w:val="005A137B"/>
    <w:rsid w:val="005A1C71"/>
    <w:rsid w:val="005A2783"/>
    <w:rsid w:val="005A45A8"/>
    <w:rsid w:val="005A4AE7"/>
    <w:rsid w:val="005A5125"/>
    <w:rsid w:val="005A65D3"/>
    <w:rsid w:val="005A7B28"/>
    <w:rsid w:val="005A7F69"/>
    <w:rsid w:val="005B05AB"/>
    <w:rsid w:val="005B1472"/>
    <w:rsid w:val="005B23D0"/>
    <w:rsid w:val="005B34E1"/>
    <w:rsid w:val="005B3538"/>
    <w:rsid w:val="005B3A99"/>
    <w:rsid w:val="005B58E1"/>
    <w:rsid w:val="005B5BE9"/>
    <w:rsid w:val="005B7719"/>
    <w:rsid w:val="005C0C20"/>
    <w:rsid w:val="005C203B"/>
    <w:rsid w:val="005C2D28"/>
    <w:rsid w:val="005C69E3"/>
    <w:rsid w:val="005C6F0B"/>
    <w:rsid w:val="005C74DF"/>
    <w:rsid w:val="005C7FDE"/>
    <w:rsid w:val="005D1ABE"/>
    <w:rsid w:val="005D1BDA"/>
    <w:rsid w:val="005D2B7D"/>
    <w:rsid w:val="005D3883"/>
    <w:rsid w:val="005D4BF0"/>
    <w:rsid w:val="005D665C"/>
    <w:rsid w:val="005D6C00"/>
    <w:rsid w:val="005E0777"/>
    <w:rsid w:val="005E080A"/>
    <w:rsid w:val="005E09CD"/>
    <w:rsid w:val="005E0BE4"/>
    <w:rsid w:val="005E0C76"/>
    <w:rsid w:val="005E107F"/>
    <w:rsid w:val="005E1229"/>
    <w:rsid w:val="005E1F73"/>
    <w:rsid w:val="005E2AF1"/>
    <w:rsid w:val="005E353E"/>
    <w:rsid w:val="005E4020"/>
    <w:rsid w:val="005E47E9"/>
    <w:rsid w:val="005E5A3F"/>
    <w:rsid w:val="005E5ACF"/>
    <w:rsid w:val="005E5FA7"/>
    <w:rsid w:val="005E66B6"/>
    <w:rsid w:val="005E7A85"/>
    <w:rsid w:val="005E7E0F"/>
    <w:rsid w:val="005F022C"/>
    <w:rsid w:val="005F0386"/>
    <w:rsid w:val="005F048A"/>
    <w:rsid w:val="005F1079"/>
    <w:rsid w:val="005F1C03"/>
    <w:rsid w:val="005F3203"/>
    <w:rsid w:val="005F34C2"/>
    <w:rsid w:val="005F6FAC"/>
    <w:rsid w:val="005F75B4"/>
    <w:rsid w:val="006006CA"/>
    <w:rsid w:val="00601A09"/>
    <w:rsid w:val="00602A02"/>
    <w:rsid w:val="00606716"/>
    <w:rsid w:val="00606752"/>
    <w:rsid w:val="00606BE3"/>
    <w:rsid w:val="00610759"/>
    <w:rsid w:val="00611BF9"/>
    <w:rsid w:val="00611F0C"/>
    <w:rsid w:val="0061240F"/>
    <w:rsid w:val="006129F4"/>
    <w:rsid w:val="00612A6E"/>
    <w:rsid w:val="00612DFF"/>
    <w:rsid w:val="0061300B"/>
    <w:rsid w:val="006138BD"/>
    <w:rsid w:val="00614B5D"/>
    <w:rsid w:val="00620561"/>
    <w:rsid w:val="00620BDA"/>
    <w:rsid w:val="00621A72"/>
    <w:rsid w:val="00622F5D"/>
    <w:rsid w:val="00623ADA"/>
    <w:rsid w:val="00627E64"/>
    <w:rsid w:val="00630077"/>
    <w:rsid w:val="006303A2"/>
    <w:rsid w:val="00630F0C"/>
    <w:rsid w:val="00631308"/>
    <w:rsid w:val="00634B26"/>
    <w:rsid w:val="00640253"/>
    <w:rsid w:val="0064073C"/>
    <w:rsid w:val="00641DD9"/>
    <w:rsid w:val="00642409"/>
    <w:rsid w:val="006432E8"/>
    <w:rsid w:val="00643FF1"/>
    <w:rsid w:val="006442AC"/>
    <w:rsid w:val="00644D94"/>
    <w:rsid w:val="006454A1"/>
    <w:rsid w:val="0065219F"/>
    <w:rsid w:val="00653EFF"/>
    <w:rsid w:val="00653F6D"/>
    <w:rsid w:val="006545BB"/>
    <w:rsid w:val="00655467"/>
    <w:rsid w:val="00655493"/>
    <w:rsid w:val="006577AE"/>
    <w:rsid w:val="0065786A"/>
    <w:rsid w:val="00661003"/>
    <w:rsid w:val="0066327A"/>
    <w:rsid w:val="0066346B"/>
    <w:rsid w:val="006636AF"/>
    <w:rsid w:val="00663F0A"/>
    <w:rsid w:val="00664315"/>
    <w:rsid w:val="00664D03"/>
    <w:rsid w:val="00670542"/>
    <w:rsid w:val="00671FB0"/>
    <w:rsid w:val="006731B6"/>
    <w:rsid w:val="00674685"/>
    <w:rsid w:val="006762D4"/>
    <w:rsid w:val="006800FA"/>
    <w:rsid w:val="0068152A"/>
    <w:rsid w:val="00681914"/>
    <w:rsid w:val="006820E7"/>
    <w:rsid w:val="00682245"/>
    <w:rsid w:val="006835D0"/>
    <w:rsid w:val="0068388E"/>
    <w:rsid w:val="00683FDC"/>
    <w:rsid w:val="006852BF"/>
    <w:rsid w:val="006852E0"/>
    <w:rsid w:val="00686CF6"/>
    <w:rsid w:val="006900EB"/>
    <w:rsid w:val="00690615"/>
    <w:rsid w:val="00690F2A"/>
    <w:rsid w:val="006911A8"/>
    <w:rsid w:val="006920E9"/>
    <w:rsid w:val="00692816"/>
    <w:rsid w:val="00695855"/>
    <w:rsid w:val="00696D8D"/>
    <w:rsid w:val="00697B55"/>
    <w:rsid w:val="006A1793"/>
    <w:rsid w:val="006A1910"/>
    <w:rsid w:val="006A1935"/>
    <w:rsid w:val="006A33C8"/>
    <w:rsid w:val="006A429A"/>
    <w:rsid w:val="006A46EA"/>
    <w:rsid w:val="006A4F3A"/>
    <w:rsid w:val="006A57ED"/>
    <w:rsid w:val="006B0089"/>
    <w:rsid w:val="006B03D3"/>
    <w:rsid w:val="006B16A1"/>
    <w:rsid w:val="006B19D1"/>
    <w:rsid w:val="006B1AA3"/>
    <w:rsid w:val="006B208C"/>
    <w:rsid w:val="006B2405"/>
    <w:rsid w:val="006B2E39"/>
    <w:rsid w:val="006B34BE"/>
    <w:rsid w:val="006B3766"/>
    <w:rsid w:val="006B4783"/>
    <w:rsid w:val="006B6302"/>
    <w:rsid w:val="006B7429"/>
    <w:rsid w:val="006C0C98"/>
    <w:rsid w:val="006C1703"/>
    <w:rsid w:val="006C2C25"/>
    <w:rsid w:val="006C334F"/>
    <w:rsid w:val="006C3C52"/>
    <w:rsid w:val="006C49F1"/>
    <w:rsid w:val="006C5A44"/>
    <w:rsid w:val="006C7F23"/>
    <w:rsid w:val="006D0595"/>
    <w:rsid w:val="006D14CE"/>
    <w:rsid w:val="006D2A67"/>
    <w:rsid w:val="006D2FD0"/>
    <w:rsid w:val="006D3688"/>
    <w:rsid w:val="006D3769"/>
    <w:rsid w:val="006D4BAC"/>
    <w:rsid w:val="006D68D9"/>
    <w:rsid w:val="006D7E0D"/>
    <w:rsid w:val="006E19F0"/>
    <w:rsid w:val="006E22D6"/>
    <w:rsid w:val="006E2FCF"/>
    <w:rsid w:val="006E389F"/>
    <w:rsid w:val="006E3AF1"/>
    <w:rsid w:val="006E5F9D"/>
    <w:rsid w:val="006E5FE2"/>
    <w:rsid w:val="006E7249"/>
    <w:rsid w:val="006F0AA4"/>
    <w:rsid w:val="006F1D59"/>
    <w:rsid w:val="006F3ED2"/>
    <w:rsid w:val="006F41BD"/>
    <w:rsid w:val="006F4D19"/>
    <w:rsid w:val="006F708B"/>
    <w:rsid w:val="006F70A8"/>
    <w:rsid w:val="007017ED"/>
    <w:rsid w:val="007019D6"/>
    <w:rsid w:val="00702295"/>
    <w:rsid w:val="00702FFD"/>
    <w:rsid w:val="007031F3"/>
    <w:rsid w:val="007040A2"/>
    <w:rsid w:val="00706B37"/>
    <w:rsid w:val="007102BA"/>
    <w:rsid w:val="0071099D"/>
    <w:rsid w:val="00712BA6"/>
    <w:rsid w:val="00712DEE"/>
    <w:rsid w:val="007132B5"/>
    <w:rsid w:val="007138DD"/>
    <w:rsid w:val="00713B87"/>
    <w:rsid w:val="00715A41"/>
    <w:rsid w:val="00717E58"/>
    <w:rsid w:val="007207B6"/>
    <w:rsid w:val="00721D58"/>
    <w:rsid w:val="00724B53"/>
    <w:rsid w:val="00725A76"/>
    <w:rsid w:val="00730934"/>
    <w:rsid w:val="00730EC0"/>
    <w:rsid w:val="00730F3A"/>
    <w:rsid w:val="00731CC6"/>
    <w:rsid w:val="00733785"/>
    <w:rsid w:val="00733BB0"/>
    <w:rsid w:val="00733ED4"/>
    <w:rsid w:val="007342B9"/>
    <w:rsid w:val="007356B2"/>
    <w:rsid w:val="00736262"/>
    <w:rsid w:val="007365BC"/>
    <w:rsid w:val="007379DC"/>
    <w:rsid w:val="0074112D"/>
    <w:rsid w:val="0074178B"/>
    <w:rsid w:val="00741959"/>
    <w:rsid w:val="00742685"/>
    <w:rsid w:val="007444BB"/>
    <w:rsid w:val="00744BA1"/>
    <w:rsid w:val="00747846"/>
    <w:rsid w:val="00747879"/>
    <w:rsid w:val="0074797F"/>
    <w:rsid w:val="00747AC3"/>
    <w:rsid w:val="00747ACF"/>
    <w:rsid w:val="0075007D"/>
    <w:rsid w:val="00750E44"/>
    <w:rsid w:val="007510F0"/>
    <w:rsid w:val="0075122C"/>
    <w:rsid w:val="00752432"/>
    <w:rsid w:val="00752941"/>
    <w:rsid w:val="007534FB"/>
    <w:rsid w:val="00753B88"/>
    <w:rsid w:val="00753D91"/>
    <w:rsid w:val="00754CD0"/>
    <w:rsid w:val="00754EE4"/>
    <w:rsid w:val="007605B5"/>
    <w:rsid w:val="007605CF"/>
    <w:rsid w:val="00760AA6"/>
    <w:rsid w:val="00761AF6"/>
    <w:rsid w:val="00764E89"/>
    <w:rsid w:val="007650CC"/>
    <w:rsid w:val="00765265"/>
    <w:rsid w:val="00767DA3"/>
    <w:rsid w:val="00770350"/>
    <w:rsid w:val="00770E79"/>
    <w:rsid w:val="0077190B"/>
    <w:rsid w:val="00773B58"/>
    <w:rsid w:val="007752DD"/>
    <w:rsid w:val="007754D8"/>
    <w:rsid w:val="007754F7"/>
    <w:rsid w:val="00780774"/>
    <w:rsid w:val="00780947"/>
    <w:rsid w:val="00781718"/>
    <w:rsid w:val="00782DA3"/>
    <w:rsid w:val="00783A78"/>
    <w:rsid w:val="00783F98"/>
    <w:rsid w:val="007842D5"/>
    <w:rsid w:val="00784ABD"/>
    <w:rsid w:val="00786D9D"/>
    <w:rsid w:val="007879B0"/>
    <w:rsid w:val="007904E2"/>
    <w:rsid w:val="00791C89"/>
    <w:rsid w:val="00792892"/>
    <w:rsid w:val="007928D3"/>
    <w:rsid w:val="00793404"/>
    <w:rsid w:val="00793EB0"/>
    <w:rsid w:val="00793F8D"/>
    <w:rsid w:val="00794B41"/>
    <w:rsid w:val="00796185"/>
    <w:rsid w:val="007A03A9"/>
    <w:rsid w:val="007A19C3"/>
    <w:rsid w:val="007A1CBE"/>
    <w:rsid w:val="007A2E6D"/>
    <w:rsid w:val="007A2EEA"/>
    <w:rsid w:val="007A34CA"/>
    <w:rsid w:val="007A38E5"/>
    <w:rsid w:val="007A43A8"/>
    <w:rsid w:val="007A54D7"/>
    <w:rsid w:val="007A5F71"/>
    <w:rsid w:val="007A6BFE"/>
    <w:rsid w:val="007A6E6F"/>
    <w:rsid w:val="007B0ED4"/>
    <w:rsid w:val="007B103F"/>
    <w:rsid w:val="007B112B"/>
    <w:rsid w:val="007B3803"/>
    <w:rsid w:val="007B428E"/>
    <w:rsid w:val="007B4823"/>
    <w:rsid w:val="007B5347"/>
    <w:rsid w:val="007B5B93"/>
    <w:rsid w:val="007B6342"/>
    <w:rsid w:val="007B6AC4"/>
    <w:rsid w:val="007B7D84"/>
    <w:rsid w:val="007C0220"/>
    <w:rsid w:val="007C025E"/>
    <w:rsid w:val="007C04D3"/>
    <w:rsid w:val="007C1A86"/>
    <w:rsid w:val="007C373C"/>
    <w:rsid w:val="007C50CB"/>
    <w:rsid w:val="007C5118"/>
    <w:rsid w:val="007C6D83"/>
    <w:rsid w:val="007C6FFB"/>
    <w:rsid w:val="007C73B0"/>
    <w:rsid w:val="007C758F"/>
    <w:rsid w:val="007C7AA7"/>
    <w:rsid w:val="007D11F1"/>
    <w:rsid w:val="007D22BB"/>
    <w:rsid w:val="007D5F66"/>
    <w:rsid w:val="007D60EE"/>
    <w:rsid w:val="007D6DD5"/>
    <w:rsid w:val="007D7319"/>
    <w:rsid w:val="007D75AB"/>
    <w:rsid w:val="007D7DD8"/>
    <w:rsid w:val="007E4327"/>
    <w:rsid w:val="007E4F69"/>
    <w:rsid w:val="007E544E"/>
    <w:rsid w:val="007E5573"/>
    <w:rsid w:val="007E595F"/>
    <w:rsid w:val="007E6674"/>
    <w:rsid w:val="007E7F94"/>
    <w:rsid w:val="007F0394"/>
    <w:rsid w:val="007F12C9"/>
    <w:rsid w:val="007F34FC"/>
    <w:rsid w:val="007F40DA"/>
    <w:rsid w:val="007F49A2"/>
    <w:rsid w:val="007F4DC7"/>
    <w:rsid w:val="007F78B3"/>
    <w:rsid w:val="007F7B5C"/>
    <w:rsid w:val="008009FB"/>
    <w:rsid w:val="00801619"/>
    <w:rsid w:val="008017BD"/>
    <w:rsid w:val="0080190E"/>
    <w:rsid w:val="0080197A"/>
    <w:rsid w:val="00803852"/>
    <w:rsid w:val="00806656"/>
    <w:rsid w:val="00807AF7"/>
    <w:rsid w:val="008113DD"/>
    <w:rsid w:val="00813001"/>
    <w:rsid w:val="00813A01"/>
    <w:rsid w:val="00814664"/>
    <w:rsid w:val="00815E40"/>
    <w:rsid w:val="008164B2"/>
    <w:rsid w:val="008203F8"/>
    <w:rsid w:val="008242C9"/>
    <w:rsid w:val="00826974"/>
    <w:rsid w:val="00827C63"/>
    <w:rsid w:val="008304F9"/>
    <w:rsid w:val="00832F08"/>
    <w:rsid w:val="0083313E"/>
    <w:rsid w:val="00834549"/>
    <w:rsid w:val="008352C9"/>
    <w:rsid w:val="0083633F"/>
    <w:rsid w:val="0083781A"/>
    <w:rsid w:val="00837FB7"/>
    <w:rsid w:val="00842254"/>
    <w:rsid w:val="008428AE"/>
    <w:rsid w:val="008439B3"/>
    <w:rsid w:val="00844234"/>
    <w:rsid w:val="0084503B"/>
    <w:rsid w:val="008451D0"/>
    <w:rsid w:val="00845B90"/>
    <w:rsid w:val="008472F6"/>
    <w:rsid w:val="0085095A"/>
    <w:rsid w:val="00852768"/>
    <w:rsid w:val="00853173"/>
    <w:rsid w:val="00854433"/>
    <w:rsid w:val="00855451"/>
    <w:rsid w:val="00855CF5"/>
    <w:rsid w:val="00856594"/>
    <w:rsid w:val="00856983"/>
    <w:rsid w:val="0086037D"/>
    <w:rsid w:val="00860CB1"/>
    <w:rsid w:val="00861659"/>
    <w:rsid w:val="00862660"/>
    <w:rsid w:val="008626CE"/>
    <w:rsid w:val="008631D5"/>
    <w:rsid w:val="00863863"/>
    <w:rsid w:val="00863D5A"/>
    <w:rsid w:val="00865647"/>
    <w:rsid w:val="008704C3"/>
    <w:rsid w:val="008723FB"/>
    <w:rsid w:val="0088065C"/>
    <w:rsid w:val="00880B3A"/>
    <w:rsid w:val="0088103D"/>
    <w:rsid w:val="00884968"/>
    <w:rsid w:val="00884C21"/>
    <w:rsid w:val="00885E7C"/>
    <w:rsid w:val="00886496"/>
    <w:rsid w:val="00886DA8"/>
    <w:rsid w:val="008909D9"/>
    <w:rsid w:val="008937DB"/>
    <w:rsid w:val="00894A06"/>
    <w:rsid w:val="008973F4"/>
    <w:rsid w:val="008A12C2"/>
    <w:rsid w:val="008A144B"/>
    <w:rsid w:val="008A2133"/>
    <w:rsid w:val="008A3092"/>
    <w:rsid w:val="008A49B4"/>
    <w:rsid w:val="008A6149"/>
    <w:rsid w:val="008A6260"/>
    <w:rsid w:val="008B0F38"/>
    <w:rsid w:val="008B0F6F"/>
    <w:rsid w:val="008B2C7B"/>
    <w:rsid w:val="008B41D7"/>
    <w:rsid w:val="008B42DC"/>
    <w:rsid w:val="008B4940"/>
    <w:rsid w:val="008B525A"/>
    <w:rsid w:val="008C0053"/>
    <w:rsid w:val="008C016D"/>
    <w:rsid w:val="008C0619"/>
    <w:rsid w:val="008C3BA2"/>
    <w:rsid w:val="008C59B8"/>
    <w:rsid w:val="008C7D1C"/>
    <w:rsid w:val="008D178F"/>
    <w:rsid w:val="008D1AB5"/>
    <w:rsid w:val="008D41D0"/>
    <w:rsid w:val="008D71B7"/>
    <w:rsid w:val="008E046B"/>
    <w:rsid w:val="008E1656"/>
    <w:rsid w:val="008E2B5F"/>
    <w:rsid w:val="008E3C9B"/>
    <w:rsid w:val="008E3E1D"/>
    <w:rsid w:val="008E49AC"/>
    <w:rsid w:val="008E590A"/>
    <w:rsid w:val="008E5E45"/>
    <w:rsid w:val="008E600A"/>
    <w:rsid w:val="008E72CC"/>
    <w:rsid w:val="008E7550"/>
    <w:rsid w:val="008E786C"/>
    <w:rsid w:val="008F029F"/>
    <w:rsid w:val="008F120F"/>
    <w:rsid w:val="008F2075"/>
    <w:rsid w:val="008F2CAF"/>
    <w:rsid w:val="008F352E"/>
    <w:rsid w:val="008F4385"/>
    <w:rsid w:val="008F502A"/>
    <w:rsid w:val="008F519B"/>
    <w:rsid w:val="008F540E"/>
    <w:rsid w:val="008F5A02"/>
    <w:rsid w:val="008F63BE"/>
    <w:rsid w:val="008F6FC8"/>
    <w:rsid w:val="009028D7"/>
    <w:rsid w:val="00904141"/>
    <w:rsid w:val="00904948"/>
    <w:rsid w:val="00904BDE"/>
    <w:rsid w:val="00904BE7"/>
    <w:rsid w:val="0090534E"/>
    <w:rsid w:val="009057D2"/>
    <w:rsid w:val="009114CB"/>
    <w:rsid w:val="00912689"/>
    <w:rsid w:val="009128D2"/>
    <w:rsid w:val="00912B79"/>
    <w:rsid w:val="00914849"/>
    <w:rsid w:val="009149EA"/>
    <w:rsid w:val="0091683B"/>
    <w:rsid w:val="00921FE8"/>
    <w:rsid w:val="009246C0"/>
    <w:rsid w:val="00924756"/>
    <w:rsid w:val="00925BE4"/>
    <w:rsid w:val="00926569"/>
    <w:rsid w:val="009269CA"/>
    <w:rsid w:val="009302D6"/>
    <w:rsid w:val="0093067D"/>
    <w:rsid w:val="00931374"/>
    <w:rsid w:val="00932180"/>
    <w:rsid w:val="00932EC0"/>
    <w:rsid w:val="00933434"/>
    <w:rsid w:val="00934D8E"/>
    <w:rsid w:val="00934F3D"/>
    <w:rsid w:val="00935447"/>
    <w:rsid w:val="00935491"/>
    <w:rsid w:val="00935E95"/>
    <w:rsid w:val="009366F8"/>
    <w:rsid w:val="00936C89"/>
    <w:rsid w:val="00937089"/>
    <w:rsid w:val="00937ECD"/>
    <w:rsid w:val="0094091A"/>
    <w:rsid w:val="0094154D"/>
    <w:rsid w:val="00941589"/>
    <w:rsid w:val="00941EFF"/>
    <w:rsid w:val="0094230C"/>
    <w:rsid w:val="009427E6"/>
    <w:rsid w:val="00944FA8"/>
    <w:rsid w:val="00945B4B"/>
    <w:rsid w:val="00951B8A"/>
    <w:rsid w:val="00953652"/>
    <w:rsid w:val="00953703"/>
    <w:rsid w:val="00953A63"/>
    <w:rsid w:val="00953ADB"/>
    <w:rsid w:val="00953DE6"/>
    <w:rsid w:val="00955A46"/>
    <w:rsid w:val="0095790A"/>
    <w:rsid w:val="009615A0"/>
    <w:rsid w:val="009616C6"/>
    <w:rsid w:val="00961993"/>
    <w:rsid w:val="00962D1D"/>
    <w:rsid w:val="00964AEE"/>
    <w:rsid w:val="0096592A"/>
    <w:rsid w:val="00966001"/>
    <w:rsid w:val="009672F7"/>
    <w:rsid w:val="00970357"/>
    <w:rsid w:val="00970E42"/>
    <w:rsid w:val="00971071"/>
    <w:rsid w:val="009715A1"/>
    <w:rsid w:val="00972280"/>
    <w:rsid w:val="009730CB"/>
    <w:rsid w:val="009749AF"/>
    <w:rsid w:val="00974FEA"/>
    <w:rsid w:val="00977E21"/>
    <w:rsid w:val="00977EE2"/>
    <w:rsid w:val="0098274C"/>
    <w:rsid w:val="00983A9A"/>
    <w:rsid w:val="00983B03"/>
    <w:rsid w:val="0098537A"/>
    <w:rsid w:val="00987627"/>
    <w:rsid w:val="0099085A"/>
    <w:rsid w:val="00991074"/>
    <w:rsid w:val="0099204E"/>
    <w:rsid w:val="00992072"/>
    <w:rsid w:val="00992689"/>
    <w:rsid w:val="00992C1A"/>
    <w:rsid w:val="00993D77"/>
    <w:rsid w:val="0099489D"/>
    <w:rsid w:val="00996AD1"/>
    <w:rsid w:val="00996C4C"/>
    <w:rsid w:val="00996F9F"/>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0A0"/>
    <w:rsid w:val="009B65F2"/>
    <w:rsid w:val="009B796A"/>
    <w:rsid w:val="009C0527"/>
    <w:rsid w:val="009C0556"/>
    <w:rsid w:val="009C24F9"/>
    <w:rsid w:val="009C3C15"/>
    <w:rsid w:val="009C4F39"/>
    <w:rsid w:val="009C714F"/>
    <w:rsid w:val="009C7C50"/>
    <w:rsid w:val="009C7E9B"/>
    <w:rsid w:val="009D07A7"/>
    <w:rsid w:val="009D111A"/>
    <w:rsid w:val="009D1166"/>
    <w:rsid w:val="009D1B93"/>
    <w:rsid w:val="009D46D3"/>
    <w:rsid w:val="009D4F6B"/>
    <w:rsid w:val="009D5AE3"/>
    <w:rsid w:val="009D6344"/>
    <w:rsid w:val="009D7A67"/>
    <w:rsid w:val="009E1EA5"/>
    <w:rsid w:val="009E2182"/>
    <w:rsid w:val="009E41A5"/>
    <w:rsid w:val="009E5DD8"/>
    <w:rsid w:val="009E5EB7"/>
    <w:rsid w:val="009E6949"/>
    <w:rsid w:val="009F0D01"/>
    <w:rsid w:val="009F29A9"/>
    <w:rsid w:val="009F43B1"/>
    <w:rsid w:val="009F4955"/>
    <w:rsid w:val="009F768D"/>
    <w:rsid w:val="009F79E9"/>
    <w:rsid w:val="00A00359"/>
    <w:rsid w:val="00A005DF"/>
    <w:rsid w:val="00A017F3"/>
    <w:rsid w:val="00A02461"/>
    <w:rsid w:val="00A03503"/>
    <w:rsid w:val="00A03C14"/>
    <w:rsid w:val="00A049BC"/>
    <w:rsid w:val="00A04EB8"/>
    <w:rsid w:val="00A05153"/>
    <w:rsid w:val="00A05376"/>
    <w:rsid w:val="00A06052"/>
    <w:rsid w:val="00A0754E"/>
    <w:rsid w:val="00A118A2"/>
    <w:rsid w:val="00A11DE3"/>
    <w:rsid w:val="00A126AB"/>
    <w:rsid w:val="00A131A4"/>
    <w:rsid w:val="00A15BB7"/>
    <w:rsid w:val="00A16634"/>
    <w:rsid w:val="00A17CFA"/>
    <w:rsid w:val="00A20B94"/>
    <w:rsid w:val="00A2103E"/>
    <w:rsid w:val="00A21114"/>
    <w:rsid w:val="00A2144D"/>
    <w:rsid w:val="00A21773"/>
    <w:rsid w:val="00A21AF6"/>
    <w:rsid w:val="00A22F41"/>
    <w:rsid w:val="00A26179"/>
    <w:rsid w:val="00A2669E"/>
    <w:rsid w:val="00A26F55"/>
    <w:rsid w:val="00A27934"/>
    <w:rsid w:val="00A3068A"/>
    <w:rsid w:val="00A30942"/>
    <w:rsid w:val="00A33109"/>
    <w:rsid w:val="00A33852"/>
    <w:rsid w:val="00A36399"/>
    <w:rsid w:val="00A36453"/>
    <w:rsid w:val="00A36739"/>
    <w:rsid w:val="00A37064"/>
    <w:rsid w:val="00A3767A"/>
    <w:rsid w:val="00A41335"/>
    <w:rsid w:val="00A422FF"/>
    <w:rsid w:val="00A428E3"/>
    <w:rsid w:val="00A4333C"/>
    <w:rsid w:val="00A45E4B"/>
    <w:rsid w:val="00A464BF"/>
    <w:rsid w:val="00A46506"/>
    <w:rsid w:val="00A50028"/>
    <w:rsid w:val="00A500AD"/>
    <w:rsid w:val="00A5145B"/>
    <w:rsid w:val="00A5146F"/>
    <w:rsid w:val="00A5197D"/>
    <w:rsid w:val="00A52588"/>
    <w:rsid w:val="00A525C7"/>
    <w:rsid w:val="00A5521E"/>
    <w:rsid w:val="00A5562E"/>
    <w:rsid w:val="00A55F4D"/>
    <w:rsid w:val="00A56F67"/>
    <w:rsid w:val="00A57596"/>
    <w:rsid w:val="00A57755"/>
    <w:rsid w:val="00A57C54"/>
    <w:rsid w:val="00A60810"/>
    <w:rsid w:val="00A609BF"/>
    <w:rsid w:val="00A60C7D"/>
    <w:rsid w:val="00A60F35"/>
    <w:rsid w:val="00A60F87"/>
    <w:rsid w:val="00A61092"/>
    <w:rsid w:val="00A618ED"/>
    <w:rsid w:val="00A627C7"/>
    <w:rsid w:val="00A62EF6"/>
    <w:rsid w:val="00A632E6"/>
    <w:rsid w:val="00A63DCB"/>
    <w:rsid w:val="00A66609"/>
    <w:rsid w:val="00A67C76"/>
    <w:rsid w:val="00A67D2E"/>
    <w:rsid w:val="00A67D9C"/>
    <w:rsid w:val="00A72F41"/>
    <w:rsid w:val="00A748A1"/>
    <w:rsid w:val="00A75108"/>
    <w:rsid w:val="00A75A05"/>
    <w:rsid w:val="00A77F40"/>
    <w:rsid w:val="00A8148F"/>
    <w:rsid w:val="00A8544B"/>
    <w:rsid w:val="00A85728"/>
    <w:rsid w:val="00A860BA"/>
    <w:rsid w:val="00A873A8"/>
    <w:rsid w:val="00A8780D"/>
    <w:rsid w:val="00A87EFD"/>
    <w:rsid w:val="00A93D8E"/>
    <w:rsid w:val="00A93F0F"/>
    <w:rsid w:val="00A95552"/>
    <w:rsid w:val="00A96030"/>
    <w:rsid w:val="00AA0591"/>
    <w:rsid w:val="00AA1591"/>
    <w:rsid w:val="00AA285F"/>
    <w:rsid w:val="00AA4422"/>
    <w:rsid w:val="00AA54A3"/>
    <w:rsid w:val="00AA5B25"/>
    <w:rsid w:val="00AA6471"/>
    <w:rsid w:val="00AB031A"/>
    <w:rsid w:val="00AB0479"/>
    <w:rsid w:val="00AB0866"/>
    <w:rsid w:val="00AB2B13"/>
    <w:rsid w:val="00AB34CF"/>
    <w:rsid w:val="00AB5810"/>
    <w:rsid w:val="00AB5B68"/>
    <w:rsid w:val="00AB5EF6"/>
    <w:rsid w:val="00AB781E"/>
    <w:rsid w:val="00AC00BA"/>
    <w:rsid w:val="00AC12A8"/>
    <w:rsid w:val="00AC1E29"/>
    <w:rsid w:val="00AC4864"/>
    <w:rsid w:val="00AC4F16"/>
    <w:rsid w:val="00AC530B"/>
    <w:rsid w:val="00AC56CA"/>
    <w:rsid w:val="00AC5824"/>
    <w:rsid w:val="00AC5F50"/>
    <w:rsid w:val="00AC763B"/>
    <w:rsid w:val="00AD0193"/>
    <w:rsid w:val="00AD032F"/>
    <w:rsid w:val="00AD135E"/>
    <w:rsid w:val="00AD3FF0"/>
    <w:rsid w:val="00AD4D95"/>
    <w:rsid w:val="00AD5385"/>
    <w:rsid w:val="00AD5CB1"/>
    <w:rsid w:val="00AD6034"/>
    <w:rsid w:val="00AD66AF"/>
    <w:rsid w:val="00AD7A38"/>
    <w:rsid w:val="00AE1109"/>
    <w:rsid w:val="00AE1ED6"/>
    <w:rsid w:val="00AE4193"/>
    <w:rsid w:val="00AE4544"/>
    <w:rsid w:val="00AE6BCB"/>
    <w:rsid w:val="00AE7AA2"/>
    <w:rsid w:val="00AE7F10"/>
    <w:rsid w:val="00AF16AF"/>
    <w:rsid w:val="00AF19E5"/>
    <w:rsid w:val="00AF2775"/>
    <w:rsid w:val="00AF4129"/>
    <w:rsid w:val="00AF4CCD"/>
    <w:rsid w:val="00AF60BB"/>
    <w:rsid w:val="00AF6709"/>
    <w:rsid w:val="00AF6ACC"/>
    <w:rsid w:val="00B008DA"/>
    <w:rsid w:val="00B00C6A"/>
    <w:rsid w:val="00B00D9F"/>
    <w:rsid w:val="00B01B71"/>
    <w:rsid w:val="00B04420"/>
    <w:rsid w:val="00B06FB5"/>
    <w:rsid w:val="00B07CB6"/>
    <w:rsid w:val="00B12F71"/>
    <w:rsid w:val="00B14D1D"/>
    <w:rsid w:val="00B16C8D"/>
    <w:rsid w:val="00B1792E"/>
    <w:rsid w:val="00B17DE0"/>
    <w:rsid w:val="00B21AF6"/>
    <w:rsid w:val="00B2378E"/>
    <w:rsid w:val="00B243D4"/>
    <w:rsid w:val="00B25D7A"/>
    <w:rsid w:val="00B27353"/>
    <w:rsid w:val="00B275A6"/>
    <w:rsid w:val="00B277BF"/>
    <w:rsid w:val="00B30CCD"/>
    <w:rsid w:val="00B32B3E"/>
    <w:rsid w:val="00B33575"/>
    <w:rsid w:val="00B34644"/>
    <w:rsid w:val="00B34E62"/>
    <w:rsid w:val="00B35EE8"/>
    <w:rsid w:val="00B36BCF"/>
    <w:rsid w:val="00B37B4F"/>
    <w:rsid w:val="00B37DE8"/>
    <w:rsid w:val="00B404EB"/>
    <w:rsid w:val="00B411D6"/>
    <w:rsid w:val="00B42472"/>
    <w:rsid w:val="00B424BE"/>
    <w:rsid w:val="00B42C39"/>
    <w:rsid w:val="00B42EA7"/>
    <w:rsid w:val="00B4428F"/>
    <w:rsid w:val="00B44940"/>
    <w:rsid w:val="00B451DD"/>
    <w:rsid w:val="00B45730"/>
    <w:rsid w:val="00B458EE"/>
    <w:rsid w:val="00B469A3"/>
    <w:rsid w:val="00B477FF"/>
    <w:rsid w:val="00B50A78"/>
    <w:rsid w:val="00B50B91"/>
    <w:rsid w:val="00B515BC"/>
    <w:rsid w:val="00B5186C"/>
    <w:rsid w:val="00B51937"/>
    <w:rsid w:val="00B51A95"/>
    <w:rsid w:val="00B51E96"/>
    <w:rsid w:val="00B53737"/>
    <w:rsid w:val="00B53EAC"/>
    <w:rsid w:val="00B54C7E"/>
    <w:rsid w:val="00B558CE"/>
    <w:rsid w:val="00B56E41"/>
    <w:rsid w:val="00B5725C"/>
    <w:rsid w:val="00B57CBB"/>
    <w:rsid w:val="00B6394C"/>
    <w:rsid w:val="00B63B70"/>
    <w:rsid w:val="00B649F4"/>
    <w:rsid w:val="00B64F36"/>
    <w:rsid w:val="00B71114"/>
    <w:rsid w:val="00B71B64"/>
    <w:rsid w:val="00B727AF"/>
    <w:rsid w:val="00B74523"/>
    <w:rsid w:val="00B77F03"/>
    <w:rsid w:val="00B81309"/>
    <w:rsid w:val="00B817BB"/>
    <w:rsid w:val="00B834E8"/>
    <w:rsid w:val="00B837A2"/>
    <w:rsid w:val="00B84B25"/>
    <w:rsid w:val="00B8637C"/>
    <w:rsid w:val="00B86578"/>
    <w:rsid w:val="00B87185"/>
    <w:rsid w:val="00B87A14"/>
    <w:rsid w:val="00B91513"/>
    <w:rsid w:val="00B932BD"/>
    <w:rsid w:val="00B93DC1"/>
    <w:rsid w:val="00B94BA9"/>
    <w:rsid w:val="00BA04AC"/>
    <w:rsid w:val="00BA0C3C"/>
    <w:rsid w:val="00BA3CA3"/>
    <w:rsid w:val="00BA438D"/>
    <w:rsid w:val="00BA45E9"/>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2EBD"/>
    <w:rsid w:val="00BC3436"/>
    <w:rsid w:val="00BC39EA"/>
    <w:rsid w:val="00BC66EB"/>
    <w:rsid w:val="00BD065D"/>
    <w:rsid w:val="00BD0673"/>
    <w:rsid w:val="00BD147C"/>
    <w:rsid w:val="00BD25B4"/>
    <w:rsid w:val="00BD341B"/>
    <w:rsid w:val="00BD366B"/>
    <w:rsid w:val="00BD3674"/>
    <w:rsid w:val="00BD380E"/>
    <w:rsid w:val="00BD47EF"/>
    <w:rsid w:val="00BD5209"/>
    <w:rsid w:val="00BD594C"/>
    <w:rsid w:val="00BD6ED1"/>
    <w:rsid w:val="00BE03C3"/>
    <w:rsid w:val="00BE0768"/>
    <w:rsid w:val="00BE0AF4"/>
    <w:rsid w:val="00BE0B3B"/>
    <w:rsid w:val="00BE1A35"/>
    <w:rsid w:val="00BE4386"/>
    <w:rsid w:val="00BE6130"/>
    <w:rsid w:val="00BE652D"/>
    <w:rsid w:val="00BE7063"/>
    <w:rsid w:val="00BE7E49"/>
    <w:rsid w:val="00BF21CD"/>
    <w:rsid w:val="00BF250B"/>
    <w:rsid w:val="00BF2807"/>
    <w:rsid w:val="00BF2F69"/>
    <w:rsid w:val="00BF41DB"/>
    <w:rsid w:val="00BF44F4"/>
    <w:rsid w:val="00BF4938"/>
    <w:rsid w:val="00BF6981"/>
    <w:rsid w:val="00BF7596"/>
    <w:rsid w:val="00C008B3"/>
    <w:rsid w:val="00C00C2A"/>
    <w:rsid w:val="00C018D2"/>
    <w:rsid w:val="00C0221E"/>
    <w:rsid w:val="00C05530"/>
    <w:rsid w:val="00C05597"/>
    <w:rsid w:val="00C10A69"/>
    <w:rsid w:val="00C11218"/>
    <w:rsid w:val="00C11600"/>
    <w:rsid w:val="00C135BA"/>
    <w:rsid w:val="00C15B97"/>
    <w:rsid w:val="00C15FF5"/>
    <w:rsid w:val="00C16EA9"/>
    <w:rsid w:val="00C170E9"/>
    <w:rsid w:val="00C175C4"/>
    <w:rsid w:val="00C17F03"/>
    <w:rsid w:val="00C22062"/>
    <w:rsid w:val="00C259D9"/>
    <w:rsid w:val="00C2732A"/>
    <w:rsid w:val="00C307BF"/>
    <w:rsid w:val="00C30E12"/>
    <w:rsid w:val="00C310C1"/>
    <w:rsid w:val="00C363F2"/>
    <w:rsid w:val="00C36E9C"/>
    <w:rsid w:val="00C36EB5"/>
    <w:rsid w:val="00C375C5"/>
    <w:rsid w:val="00C37BD3"/>
    <w:rsid w:val="00C37DFD"/>
    <w:rsid w:val="00C40D07"/>
    <w:rsid w:val="00C438C9"/>
    <w:rsid w:val="00C43C3D"/>
    <w:rsid w:val="00C475D2"/>
    <w:rsid w:val="00C47678"/>
    <w:rsid w:val="00C47E8B"/>
    <w:rsid w:val="00C50944"/>
    <w:rsid w:val="00C50DF9"/>
    <w:rsid w:val="00C51C10"/>
    <w:rsid w:val="00C520EA"/>
    <w:rsid w:val="00C54366"/>
    <w:rsid w:val="00C5463E"/>
    <w:rsid w:val="00C55689"/>
    <w:rsid w:val="00C56714"/>
    <w:rsid w:val="00C56EEF"/>
    <w:rsid w:val="00C5735D"/>
    <w:rsid w:val="00C57A34"/>
    <w:rsid w:val="00C6180B"/>
    <w:rsid w:val="00C623A6"/>
    <w:rsid w:val="00C625EE"/>
    <w:rsid w:val="00C646D3"/>
    <w:rsid w:val="00C64AF8"/>
    <w:rsid w:val="00C64FB0"/>
    <w:rsid w:val="00C656CA"/>
    <w:rsid w:val="00C6605D"/>
    <w:rsid w:val="00C66BB9"/>
    <w:rsid w:val="00C6758E"/>
    <w:rsid w:val="00C71E57"/>
    <w:rsid w:val="00C733A0"/>
    <w:rsid w:val="00C73B31"/>
    <w:rsid w:val="00C744E7"/>
    <w:rsid w:val="00C74E3F"/>
    <w:rsid w:val="00C75951"/>
    <w:rsid w:val="00C805C1"/>
    <w:rsid w:val="00C80F5C"/>
    <w:rsid w:val="00C8173C"/>
    <w:rsid w:val="00C83593"/>
    <w:rsid w:val="00C849F2"/>
    <w:rsid w:val="00C84C2E"/>
    <w:rsid w:val="00C853B2"/>
    <w:rsid w:val="00C8547C"/>
    <w:rsid w:val="00C85496"/>
    <w:rsid w:val="00C856A2"/>
    <w:rsid w:val="00C85C6B"/>
    <w:rsid w:val="00C85DE6"/>
    <w:rsid w:val="00C870A9"/>
    <w:rsid w:val="00C8760E"/>
    <w:rsid w:val="00C877CF"/>
    <w:rsid w:val="00C928FF"/>
    <w:rsid w:val="00C93581"/>
    <w:rsid w:val="00C94D03"/>
    <w:rsid w:val="00C951F1"/>
    <w:rsid w:val="00C95F3A"/>
    <w:rsid w:val="00CA0866"/>
    <w:rsid w:val="00CA17A0"/>
    <w:rsid w:val="00CA1933"/>
    <w:rsid w:val="00CA1D81"/>
    <w:rsid w:val="00CA25A0"/>
    <w:rsid w:val="00CA2BE3"/>
    <w:rsid w:val="00CA319B"/>
    <w:rsid w:val="00CA49F4"/>
    <w:rsid w:val="00CA5250"/>
    <w:rsid w:val="00CA6F7F"/>
    <w:rsid w:val="00CA7D5F"/>
    <w:rsid w:val="00CB08ED"/>
    <w:rsid w:val="00CB09DF"/>
    <w:rsid w:val="00CB0A3C"/>
    <w:rsid w:val="00CB19D9"/>
    <w:rsid w:val="00CB27BA"/>
    <w:rsid w:val="00CB314C"/>
    <w:rsid w:val="00CB3720"/>
    <w:rsid w:val="00CB3ABE"/>
    <w:rsid w:val="00CB6566"/>
    <w:rsid w:val="00CB72A2"/>
    <w:rsid w:val="00CB7F19"/>
    <w:rsid w:val="00CC01E9"/>
    <w:rsid w:val="00CC1B08"/>
    <w:rsid w:val="00CC1EEF"/>
    <w:rsid w:val="00CC21BD"/>
    <w:rsid w:val="00CC38D0"/>
    <w:rsid w:val="00CC39A2"/>
    <w:rsid w:val="00CC406B"/>
    <w:rsid w:val="00CC4AB0"/>
    <w:rsid w:val="00CC4F88"/>
    <w:rsid w:val="00CC5D0A"/>
    <w:rsid w:val="00CC5FAB"/>
    <w:rsid w:val="00CC6788"/>
    <w:rsid w:val="00CC699A"/>
    <w:rsid w:val="00CD028D"/>
    <w:rsid w:val="00CD0560"/>
    <w:rsid w:val="00CD0DC3"/>
    <w:rsid w:val="00CD1470"/>
    <w:rsid w:val="00CD3158"/>
    <w:rsid w:val="00CD388E"/>
    <w:rsid w:val="00CD3DA9"/>
    <w:rsid w:val="00CD4AAE"/>
    <w:rsid w:val="00CD62BE"/>
    <w:rsid w:val="00CD6D24"/>
    <w:rsid w:val="00CD7465"/>
    <w:rsid w:val="00CE0B1F"/>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3F2F"/>
    <w:rsid w:val="00D07E36"/>
    <w:rsid w:val="00D07F8F"/>
    <w:rsid w:val="00D10F9D"/>
    <w:rsid w:val="00D1150E"/>
    <w:rsid w:val="00D12C2A"/>
    <w:rsid w:val="00D12E9B"/>
    <w:rsid w:val="00D13072"/>
    <w:rsid w:val="00D13971"/>
    <w:rsid w:val="00D148F1"/>
    <w:rsid w:val="00D15367"/>
    <w:rsid w:val="00D1661E"/>
    <w:rsid w:val="00D16763"/>
    <w:rsid w:val="00D16DD8"/>
    <w:rsid w:val="00D2093A"/>
    <w:rsid w:val="00D20DAD"/>
    <w:rsid w:val="00D212FA"/>
    <w:rsid w:val="00D21F87"/>
    <w:rsid w:val="00D2429F"/>
    <w:rsid w:val="00D26FC4"/>
    <w:rsid w:val="00D273FF"/>
    <w:rsid w:val="00D30607"/>
    <w:rsid w:val="00D30F5C"/>
    <w:rsid w:val="00D3106F"/>
    <w:rsid w:val="00D3111F"/>
    <w:rsid w:val="00D31ACE"/>
    <w:rsid w:val="00D32326"/>
    <w:rsid w:val="00D32419"/>
    <w:rsid w:val="00D3295C"/>
    <w:rsid w:val="00D33E01"/>
    <w:rsid w:val="00D35C2A"/>
    <w:rsid w:val="00D35D83"/>
    <w:rsid w:val="00D40075"/>
    <w:rsid w:val="00D424D1"/>
    <w:rsid w:val="00D42893"/>
    <w:rsid w:val="00D42B17"/>
    <w:rsid w:val="00D4469B"/>
    <w:rsid w:val="00D4526C"/>
    <w:rsid w:val="00D45E2B"/>
    <w:rsid w:val="00D461FB"/>
    <w:rsid w:val="00D50024"/>
    <w:rsid w:val="00D50E81"/>
    <w:rsid w:val="00D51328"/>
    <w:rsid w:val="00D51DB2"/>
    <w:rsid w:val="00D52855"/>
    <w:rsid w:val="00D5353E"/>
    <w:rsid w:val="00D53C70"/>
    <w:rsid w:val="00D53E96"/>
    <w:rsid w:val="00D5575C"/>
    <w:rsid w:val="00D558EC"/>
    <w:rsid w:val="00D5757F"/>
    <w:rsid w:val="00D6242D"/>
    <w:rsid w:val="00D626DE"/>
    <w:rsid w:val="00D64AFD"/>
    <w:rsid w:val="00D65CB4"/>
    <w:rsid w:val="00D67EDE"/>
    <w:rsid w:val="00D67F39"/>
    <w:rsid w:val="00D706D0"/>
    <w:rsid w:val="00D70C73"/>
    <w:rsid w:val="00D70F13"/>
    <w:rsid w:val="00D71DE1"/>
    <w:rsid w:val="00D71FE9"/>
    <w:rsid w:val="00D72677"/>
    <w:rsid w:val="00D736FF"/>
    <w:rsid w:val="00D753BC"/>
    <w:rsid w:val="00D7612F"/>
    <w:rsid w:val="00D76C6A"/>
    <w:rsid w:val="00D76C85"/>
    <w:rsid w:val="00D80521"/>
    <w:rsid w:val="00D80DB0"/>
    <w:rsid w:val="00D8148E"/>
    <w:rsid w:val="00D818AA"/>
    <w:rsid w:val="00D81C5F"/>
    <w:rsid w:val="00D81C69"/>
    <w:rsid w:val="00D820F2"/>
    <w:rsid w:val="00D82215"/>
    <w:rsid w:val="00D82831"/>
    <w:rsid w:val="00D82FBF"/>
    <w:rsid w:val="00D83176"/>
    <w:rsid w:val="00D83FEC"/>
    <w:rsid w:val="00D85490"/>
    <w:rsid w:val="00D87CB1"/>
    <w:rsid w:val="00D90654"/>
    <w:rsid w:val="00D919E3"/>
    <w:rsid w:val="00D91B48"/>
    <w:rsid w:val="00D92CE8"/>
    <w:rsid w:val="00D92D6C"/>
    <w:rsid w:val="00D9414E"/>
    <w:rsid w:val="00D94EA3"/>
    <w:rsid w:val="00D95A3E"/>
    <w:rsid w:val="00D96F10"/>
    <w:rsid w:val="00D97BB7"/>
    <w:rsid w:val="00DA118E"/>
    <w:rsid w:val="00DA1C8F"/>
    <w:rsid w:val="00DA3E31"/>
    <w:rsid w:val="00DA3EAC"/>
    <w:rsid w:val="00DA4C9E"/>
    <w:rsid w:val="00DA5E9A"/>
    <w:rsid w:val="00DA64FA"/>
    <w:rsid w:val="00DA6ECA"/>
    <w:rsid w:val="00DB06B2"/>
    <w:rsid w:val="00DB2390"/>
    <w:rsid w:val="00DB2462"/>
    <w:rsid w:val="00DB3955"/>
    <w:rsid w:val="00DB56D9"/>
    <w:rsid w:val="00DB6A56"/>
    <w:rsid w:val="00DB6D39"/>
    <w:rsid w:val="00DC0D00"/>
    <w:rsid w:val="00DC19FE"/>
    <w:rsid w:val="00DC1E38"/>
    <w:rsid w:val="00DC1F42"/>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05BC"/>
    <w:rsid w:val="00DE1296"/>
    <w:rsid w:val="00DE2F46"/>
    <w:rsid w:val="00DE4DE5"/>
    <w:rsid w:val="00DE57BA"/>
    <w:rsid w:val="00DE5D93"/>
    <w:rsid w:val="00DE643D"/>
    <w:rsid w:val="00DE6BF0"/>
    <w:rsid w:val="00DE7240"/>
    <w:rsid w:val="00DE7336"/>
    <w:rsid w:val="00DE798A"/>
    <w:rsid w:val="00DE79A8"/>
    <w:rsid w:val="00DF03E6"/>
    <w:rsid w:val="00DF1481"/>
    <w:rsid w:val="00DF178E"/>
    <w:rsid w:val="00DF69E2"/>
    <w:rsid w:val="00DF7985"/>
    <w:rsid w:val="00E00DE7"/>
    <w:rsid w:val="00E02B9D"/>
    <w:rsid w:val="00E030ED"/>
    <w:rsid w:val="00E04896"/>
    <w:rsid w:val="00E04BCA"/>
    <w:rsid w:val="00E05B2D"/>
    <w:rsid w:val="00E10435"/>
    <w:rsid w:val="00E10FE2"/>
    <w:rsid w:val="00E1180C"/>
    <w:rsid w:val="00E1442A"/>
    <w:rsid w:val="00E14E70"/>
    <w:rsid w:val="00E1635B"/>
    <w:rsid w:val="00E165F4"/>
    <w:rsid w:val="00E16A10"/>
    <w:rsid w:val="00E201D6"/>
    <w:rsid w:val="00E2023F"/>
    <w:rsid w:val="00E2057E"/>
    <w:rsid w:val="00E212DA"/>
    <w:rsid w:val="00E21D20"/>
    <w:rsid w:val="00E22174"/>
    <w:rsid w:val="00E22240"/>
    <w:rsid w:val="00E24519"/>
    <w:rsid w:val="00E26D04"/>
    <w:rsid w:val="00E27665"/>
    <w:rsid w:val="00E27C58"/>
    <w:rsid w:val="00E27D78"/>
    <w:rsid w:val="00E3088A"/>
    <w:rsid w:val="00E31080"/>
    <w:rsid w:val="00E31F7B"/>
    <w:rsid w:val="00E362FD"/>
    <w:rsid w:val="00E40E3D"/>
    <w:rsid w:val="00E4103F"/>
    <w:rsid w:val="00E425BF"/>
    <w:rsid w:val="00E4337D"/>
    <w:rsid w:val="00E43525"/>
    <w:rsid w:val="00E46415"/>
    <w:rsid w:val="00E46D03"/>
    <w:rsid w:val="00E47149"/>
    <w:rsid w:val="00E47246"/>
    <w:rsid w:val="00E507AE"/>
    <w:rsid w:val="00E512DC"/>
    <w:rsid w:val="00E530DE"/>
    <w:rsid w:val="00E53C6E"/>
    <w:rsid w:val="00E53C71"/>
    <w:rsid w:val="00E543C9"/>
    <w:rsid w:val="00E552FA"/>
    <w:rsid w:val="00E5543A"/>
    <w:rsid w:val="00E55968"/>
    <w:rsid w:val="00E56C67"/>
    <w:rsid w:val="00E57022"/>
    <w:rsid w:val="00E63519"/>
    <w:rsid w:val="00E6370C"/>
    <w:rsid w:val="00E63995"/>
    <w:rsid w:val="00E64371"/>
    <w:rsid w:val="00E64E06"/>
    <w:rsid w:val="00E65518"/>
    <w:rsid w:val="00E65E99"/>
    <w:rsid w:val="00E70054"/>
    <w:rsid w:val="00E701EA"/>
    <w:rsid w:val="00E70A2F"/>
    <w:rsid w:val="00E72127"/>
    <w:rsid w:val="00E7423D"/>
    <w:rsid w:val="00E742C4"/>
    <w:rsid w:val="00E75FB5"/>
    <w:rsid w:val="00E765B2"/>
    <w:rsid w:val="00E809F2"/>
    <w:rsid w:val="00E81A1E"/>
    <w:rsid w:val="00E81CD6"/>
    <w:rsid w:val="00E82C01"/>
    <w:rsid w:val="00E83047"/>
    <w:rsid w:val="00E86A06"/>
    <w:rsid w:val="00E86BA3"/>
    <w:rsid w:val="00E876E5"/>
    <w:rsid w:val="00E8784C"/>
    <w:rsid w:val="00E907AA"/>
    <w:rsid w:val="00E90C8B"/>
    <w:rsid w:val="00E90F5C"/>
    <w:rsid w:val="00E91132"/>
    <w:rsid w:val="00E92D5F"/>
    <w:rsid w:val="00E9311D"/>
    <w:rsid w:val="00E93C40"/>
    <w:rsid w:val="00E95103"/>
    <w:rsid w:val="00E96B93"/>
    <w:rsid w:val="00EA028F"/>
    <w:rsid w:val="00EA0766"/>
    <w:rsid w:val="00EA3586"/>
    <w:rsid w:val="00EA4F0C"/>
    <w:rsid w:val="00EB0EE7"/>
    <w:rsid w:val="00EB3340"/>
    <w:rsid w:val="00EB4144"/>
    <w:rsid w:val="00EB446F"/>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4713"/>
    <w:rsid w:val="00ED4859"/>
    <w:rsid w:val="00ED684C"/>
    <w:rsid w:val="00EE09A5"/>
    <w:rsid w:val="00EE210E"/>
    <w:rsid w:val="00EE34C8"/>
    <w:rsid w:val="00EE35E8"/>
    <w:rsid w:val="00EE4DF3"/>
    <w:rsid w:val="00EE60A3"/>
    <w:rsid w:val="00EE62B7"/>
    <w:rsid w:val="00EE655B"/>
    <w:rsid w:val="00EE70F8"/>
    <w:rsid w:val="00EF0F5E"/>
    <w:rsid w:val="00EF331F"/>
    <w:rsid w:val="00EF3763"/>
    <w:rsid w:val="00EF5388"/>
    <w:rsid w:val="00EF58E7"/>
    <w:rsid w:val="00EF68A5"/>
    <w:rsid w:val="00F00D29"/>
    <w:rsid w:val="00F00D46"/>
    <w:rsid w:val="00F0497C"/>
    <w:rsid w:val="00F04C78"/>
    <w:rsid w:val="00F053A2"/>
    <w:rsid w:val="00F05F28"/>
    <w:rsid w:val="00F06732"/>
    <w:rsid w:val="00F06DEB"/>
    <w:rsid w:val="00F06F90"/>
    <w:rsid w:val="00F076DB"/>
    <w:rsid w:val="00F1001D"/>
    <w:rsid w:val="00F1040B"/>
    <w:rsid w:val="00F1045C"/>
    <w:rsid w:val="00F128C2"/>
    <w:rsid w:val="00F15DC6"/>
    <w:rsid w:val="00F16D2C"/>
    <w:rsid w:val="00F206C7"/>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399"/>
    <w:rsid w:val="00F33804"/>
    <w:rsid w:val="00F34D3E"/>
    <w:rsid w:val="00F351EC"/>
    <w:rsid w:val="00F354C2"/>
    <w:rsid w:val="00F355A1"/>
    <w:rsid w:val="00F36833"/>
    <w:rsid w:val="00F37A65"/>
    <w:rsid w:val="00F411CE"/>
    <w:rsid w:val="00F41357"/>
    <w:rsid w:val="00F464BB"/>
    <w:rsid w:val="00F46C40"/>
    <w:rsid w:val="00F479AE"/>
    <w:rsid w:val="00F522E8"/>
    <w:rsid w:val="00F53653"/>
    <w:rsid w:val="00F5416E"/>
    <w:rsid w:val="00F54B5C"/>
    <w:rsid w:val="00F56609"/>
    <w:rsid w:val="00F56C09"/>
    <w:rsid w:val="00F60FF8"/>
    <w:rsid w:val="00F6228A"/>
    <w:rsid w:val="00F63489"/>
    <w:rsid w:val="00F63D80"/>
    <w:rsid w:val="00F63D88"/>
    <w:rsid w:val="00F64446"/>
    <w:rsid w:val="00F66462"/>
    <w:rsid w:val="00F6669F"/>
    <w:rsid w:val="00F727DB"/>
    <w:rsid w:val="00F736A2"/>
    <w:rsid w:val="00F7370C"/>
    <w:rsid w:val="00F76341"/>
    <w:rsid w:val="00F77C54"/>
    <w:rsid w:val="00F77DDD"/>
    <w:rsid w:val="00F80E96"/>
    <w:rsid w:val="00F81AF0"/>
    <w:rsid w:val="00F829AC"/>
    <w:rsid w:val="00F83215"/>
    <w:rsid w:val="00F85FA7"/>
    <w:rsid w:val="00F86FFC"/>
    <w:rsid w:val="00F91DBC"/>
    <w:rsid w:val="00F943E4"/>
    <w:rsid w:val="00F9512A"/>
    <w:rsid w:val="00F9591D"/>
    <w:rsid w:val="00F95FED"/>
    <w:rsid w:val="00F963F5"/>
    <w:rsid w:val="00F97EA9"/>
    <w:rsid w:val="00FA04EC"/>
    <w:rsid w:val="00FA12AA"/>
    <w:rsid w:val="00FA1A94"/>
    <w:rsid w:val="00FA1D92"/>
    <w:rsid w:val="00FA41B9"/>
    <w:rsid w:val="00FA523C"/>
    <w:rsid w:val="00FA587C"/>
    <w:rsid w:val="00FA5D90"/>
    <w:rsid w:val="00FA6DFD"/>
    <w:rsid w:val="00FA7E6E"/>
    <w:rsid w:val="00FB0212"/>
    <w:rsid w:val="00FB176B"/>
    <w:rsid w:val="00FB424A"/>
    <w:rsid w:val="00FB5B9D"/>
    <w:rsid w:val="00FB6989"/>
    <w:rsid w:val="00FB6DA2"/>
    <w:rsid w:val="00FB7729"/>
    <w:rsid w:val="00FC14AC"/>
    <w:rsid w:val="00FC3AC3"/>
    <w:rsid w:val="00FC4B49"/>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1B5A"/>
    <w:rsid w:val="00FF4098"/>
    <w:rsid w:val="00FF660C"/>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farmwildlife.info/how-to-do-it/farmed-area/skylark-plo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8</Pages>
  <Words>4279</Words>
  <Characters>23495</Characters>
  <Application>Microsoft Office Word</Application>
  <DocSecurity>0</DocSecurity>
  <Lines>479</Lines>
  <Paragraphs>170</Paragraphs>
  <ScaleCrop>false</ScaleCrop>
  <Company>Kennet District Council</Company>
  <LinksUpToDate>false</LinksUpToDate>
  <CharactersWithSpaces>27604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298</cp:revision>
  <cp:lastPrinted>2014-06-05T13:12:00Z</cp:lastPrinted>
  <dcterms:created xsi:type="dcterms:W3CDTF">2025-12-01T15:17:00Z</dcterms:created>
  <dcterms:modified xsi:type="dcterms:W3CDTF">2026-01-09T11:57:00Z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