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535FCB" w14:textId="77777777" w:rsidR="0075122C" w:rsidRDefault="0075122C" w:rsidP="004E75D3">
      <w:pPr>
        <w:pStyle w:val="Letterbody"/>
        <w:rPr>
          <w:b/>
          <w:sz w:val="32"/>
          <w:szCs w:val="32"/>
        </w:rPr>
      </w:pPr>
    </w:p>
    <w:p w14:paraId="5F38081B" w14:textId="77777777" w:rsidR="0075122C" w:rsidRDefault="0075122C" w:rsidP="004E75D3">
      <w:pPr>
        <w:pStyle w:val="Letterbody"/>
        <w:rPr>
          <w:b/>
          <w:sz w:val="32"/>
          <w:szCs w:val="32"/>
        </w:rPr>
      </w:pPr>
    </w:p>
    <w:p w14:paraId="45A4B2D0" w14:textId="55C7709D" w:rsidR="008451D0" w:rsidRPr="00BE0B3B" w:rsidRDefault="00A06052" w:rsidP="004E75D3">
      <w:pPr>
        <w:pStyle w:val="Letterbody"/>
        <w:rPr>
          <w:b/>
          <w:sz w:val="32"/>
          <w:szCs w:val="32"/>
        </w:rPr>
      </w:pPr>
      <w:r w:rsidRPr="00BE0B3B">
        <w:rPr>
          <w:b/>
          <w:sz w:val="32"/>
          <w:szCs w:val="32"/>
        </w:rPr>
        <w:t>Council Planning Consultation Response</w:t>
      </w:r>
    </w:p>
    <w:p w14:paraId="5A6CB10C" w14:textId="77777777" w:rsidR="00A06052" w:rsidRDefault="00A06052">
      <w:pPr>
        <w:pStyle w:val="Letterbody"/>
        <w:rPr>
          <w:b/>
        </w:rPr>
      </w:pPr>
    </w:p>
    <w:p w14:paraId="16D1113F" w14:textId="77777777" w:rsidR="00412ECA" w:rsidRDefault="00412ECA">
      <w:pPr>
        <w:pStyle w:val="Letterbody"/>
        <w:rPr>
          <w:b/>
        </w:rPr>
      </w:pPr>
      <w:r>
        <w:rPr>
          <w:b/>
        </w:rPr>
        <w:t>ECOLOGY</w:t>
      </w:r>
    </w:p>
    <w:tbl>
      <w:tblPr>
        <w:tblStyle w:val="TableGrid"/>
        <w:tblW w:w="0" w:type="auto"/>
        <w:tblLayout w:type="fixed"/>
        <w:tblLook w:val="04A0" w:firstRow="1" w:lastRow="0" w:firstColumn="1" w:lastColumn="0" w:noHBand="0" w:noVBand="1"/>
      </w:tblPr>
      <w:tblGrid>
        <w:gridCol w:w="1838"/>
        <w:gridCol w:w="8621"/>
      </w:tblGrid>
      <w:tr w:rsidR="00F27D93" w14:paraId="14E99F99" w14:textId="77777777" w:rsidTr="00A62EF6">
        <w:tc>
          <w:tcPr>
            <w:tcW w:w="1838" w:type="dxa"/>
          </w:tcPr>
          <w:p w14:paraId="31109472" w14:textId="234304F8" w:rsidR="00F27D93" w:rsidRDefault="00F27D93" w:rsidP="00A62EF6">
            <w:pPr>
              <w:pStyle w:val="Letterbody"/>
              <w:rPr>
                <w:b/>
                <w:bCs/>
                <w:sz w:val="22"/>
                <w:szCs w:val="22"/>
              </w:rPr>
            </w:pPr>
            <w:r w:rsidRPr="6C3027E6">
              <w:rPr>
                <w:b/>
                <w:bCs/>
                <w:sz w:val="22"/>
                <w:szCs w:val="22"/>
              </w:rPr>
              <w:t xml:space="preserve">Officer name: </w:t>
            </w:r>
          </w:p>
        </w:tc>
        <w:tc>
          <w:tcPr>
            <w:tcW w:w="8621" w:type="dxa"/>
          </w:tcPr>
          <w:p w14:paraId="641BADDB" w14:textId="24CB4C4D" w:rsidR="00F27D93" w:rsidRPr="00000E1D" w:rsidRDefault="0001497F" w:rsidP="3F450768">
            <w:pPr>
              <w:pStyle w:val="Letterbody"/>
              <w:rPr>
                <w:sz w:val="22"/>
                <w:szCs w:val="22"/>
              </w:rPr>
            </w:pPr>
            <w:r>
              <w:rPr>
                <w:sz w:val="22"/>
                <w:szCs w:val="22"/>
              </w:rPr>
              <w:t>Niall Machin</w:t>
            </w:r>
          </w:p>
        </w:tc>
      </w:tr>
      <w:tr w:rsidR="00F27D93" w14:paraId="43743B32" w14:textId="77777777" w:rsidTr="00A62EF6">
        <w:tc>
          <w:tcPr>
            <w:tcW w:w="1838" w:type="dxa"/>
          </w:tcPr>
          <w:p w14:paraId="619C7FC8" w14:textId="595C9B34" w:rsidR="00F27D93" w:rsidRDefault="00F27D93" w:rsidP="00A62EF6">
            <w:pPr>
              <w:pStyle w:val="Letterbody"/>
              <w:ind w:left="-90" w:firstLine="90"/>
              <w:rPr>
                <w:b/>
                <w:bCs/>
                <w:sz w:val="22"/>
                <w:szCs w:val="22"/>
              </w:rPr>
            </w:pPr>
            <w:r w:rsidRPr="00D81C5F">
              <w:rPr>
                <w:rFonts w:cs="Arial"/>
                <w:b/>
                <w:bCs/>
                <w:sz w:val="22"/>
                <w:szCs w:val="22"/>
              </w:rPr>
              <w:t xml:space="preserve">Date: </w:t>
            </w:r>
          </w:p>
        </w:tc>
        <w:tc>
          <w:tcPr>
            <w:tcW w:w="8621" w:type="dxa"/>
          </w:tcPr>
          <w:p w14:paraId="4BDEF545" w14:textId="02776E91" w:rsidR="00F27D93" w:rsidRPr="00000E1D" w:rsidRDefault="002B72C5" w:rsidP="3F450768">
            <w:pPr>
              <w:pStyle w:val="Letterbody"/>
              <w:rPr>
                <w:b/>
                <w:sz w:val="22"/>
                <w:szCs w:val="22"/>
              </w:rPr>
            </w:pPr>
            <w:r>
              <w:rPr>
                <w:b/>
                <w:sz w:val="22"/>
                <w:szCs w:val="22"/>
              </w:rPr>
              <w:t>18.12.25</w:t>
            </w:r>
          </w:p>
        </w:tc>
      </w:tr>
      <w:tr w:rsidR="00F27D93" w14:paraId="099E4E47" w14:textId="77777777" w:rsidTr="00A62EF6">
        <w:tc>
          <w:tcPr>
            <w:tcW w:w="1838" w:type="dxa"/>
          </w:tcPr>
          <w:tbl>
            <w:tblPr>
              <w:tblW w:w="18872" w:type="dxa"/>
              <w:tblLayout w:type="fixed"/>
              <w:tblLook w:val="04A0" w:firstRow="1" w:lastRow="0" w:firstColumn="1" w:lastColumn="0" w:noHBand="0" w:noVBand="1"/>
            </w:tblPr>
            <w:tblGrid>
              <w:gridCol w:w="18872"/>
            </w:tblGrid>
            <w:tr w:rsidR="00F27D93" w:rsidRPr="00752432" w14:paraId="0C285D0B" w14:textId="77777777" w:rsidTr="00A62EF6">
              <w:trPr>
                <w:trHeight w:val="268"/>
              </w:trPr>
              <w:tc>
                <w:tcPr>
                  <w:tcW w:w="18872" w:type="dxa"/>
                  <w:tcMar>
                    <w:top w:w="0" w:type="dxa"/>
                    <w:left w:w="0" w:type="dxa"/>
                    <w:bottom w:w="0" w:type="dxa"/>
                    <w:right w:w="108" w:type="dxa"/>
                  </w:tcMar>
                  <w:hideMark/>
                </w:tcPr>
                <w:p w14:paraId="7C921B25" w14:textId="77777777" w:rsidR="00F27D93" w:rsidRPr="00752432" w:rsidRDefault="00F27D93" w:rsidP="00F27D93">
                  <w:pPr>
                    <w:rPr>
                      <w:rFonts w:cs="Arial"/>
                      <w:b/>
                      <w:sz w:val="22"/>
                      <w:szCs w:val="22"/>
                    </w:rPr>
                  </w:pPr>
                  <w:r w:rsidRPr="00D81C5F">
                    <w:rPr>
                      <w:rFonts w:cs="Arial"/>
                      <w:b/>
                      <w:sz w:val="22"/>
                      <w:szCs w:val="22"/>
                    </w:rPr>
                    <w:t xml:space="preserve">Application No:  </w:t>
                  </w:r>
                </w:p>
              </w:tc>
            </w:tr>
          </w:tbl>
          <w:p w14:paraId="5D0FD2EA" w14:textId="77777777" w:rsidR="00F27D93" w:rsidRDefault="00F27D93" w:rsidP="3F450768">
            <w:pPr>
              <w:pStyle w:val="Letterbody"/>
              <w:rPr>
                <w:b/>
                <w:bCs/>
                <w:sz w:val="22"/>
                <w:szCs w:val="22"/>
              </w:rPr>
            </w:pPr>
          </w:p>
        </w:tc>
        <w:tc>
          <w:tcPr>
            <w:tcW w:w="8621" w:type="dxa"/>
          </w:tcPr>
          <w:p w14:paraId="431B4E79" w14:textId="6AF11D74" w:rsidR="00F27D93" w:rsidRPr="00000E1D" w:rsidRDefault="00AD135E" w:rsidP="3F450768">
            <w:pPr>
              <w:pStyle w:val="Letterbody"/>
              <w:rPr>
                <w:b/>
                <w:sz w:val="22"/>
                <w:szCs w:val="22"/>
              </w:rPr>
            </w:pPr>
            <w:r>
              <w:rPr>
                <w:b/>
                <w:sz w:val="22"/>
                <w:szCs w:val="22"/>
              </w:rPr>
              <w:t>PL/2025/0</w:t>
            </w:r>
            <w:r w:rsidR="006739BE">
              <w:rPr>
                <w:b/>
                <w:sz w:val="22"/>
                <w:szCs w:val="22"/>
              </w:rPr>
              <w:t>9056</w:t>
            </w:r>
          </w:p>
        </w:tc>
      </w:tr>
      <w:tr w:rsidR="00F27D93" w14:paraId="164D7B0F" w14:textId="77777777" w:rsidTr="00A62EF6">
        <w:tc>
          <w:tcPr>
            <w:tcW w:w="1838" w:type="dxa"/>
          </w:tcPr>
          <w:tbl>
            <w:tblPr>
              <w:tblW w:w="18872" w:type="dxa"/>
              <w:tblLayout w:type="fixed"/>
              <w:tblLook w:val="04A0" w:firstRow="1" w:lastRow="0" w:firstColumn="1" w:lastColumn="0" w:noHBand="0" w:noVBand="1"/>
            </w:tblPr>
            <w:tblGrid>
              <w:gridCol w:w="18872"/>
            </w:tblGrid>
            <w:tr w:rsidR="00F27D93" w:rsidRPr="00D81C5F" w14:paraId="0BE661DA" w14:textId="77777777" w:rsidTr="00A62EF6">
              <w:trPr>
                <w:trHeight w:val="208"/>
              </w:trPr>
              <w:tc>
                <w:tcPr>
                  <w:tcW w:w="18872" w:type="dxa"/>
                  <w:tcMar>
                    <w:top w:w="0" w:type="dxa"/>
                    <w:left w:w="0" w:type="dxa"/>
                    <w:bottom w:w="0" w:type="dxa"/>
                    <w:right w:w="108" w:type="dxa"/>
                  </w:tcMar>
                  <w:hideMark/>
                </w:tcPr>
                <w:p w14:paraId="3DB2B569" w14:textId="096E47C1" w:rsidR="00F27D93" w:rsidRPr="00D81C5F" w:rsidRDefault="00F27D93" w:rsidP="00F27D93">
                  <w:pPr>
                    <w:ind w:left="1731" w:hanging="1873"/>
                    <w:rPr>
                      <w:rFonts w:cs="Arial"/>
                      <w:color w:val="080707"/>
                      <w:sz w:val="22"/>
                      <w:szCs w:val="22"/>
                    </w:rPr>
                  </w:pPr>
                  <w:r w:rsidRPr="00D81C5F">
                    <w:rPr>
                      <w:rFonts w:cs="Arial"/>
                      <w:b/>
                      <w:bCs/>
                      <w:sz w:val="22"/>
                      <w:szCs w:val="22"/>
                    </w:rPr>
                    <w:t xml:space="preserve">  Proposal:</w:t>
                  </w:r>
                  <w:r w:rsidRPr="00D81C5F">
                    <w:rPr>
                      <w:rFonts w:cs="Arial"/>
                      <w:b/>
                      <w:sz w:val="22"/>
                      <w:szCs w:val="22"/>
                    </w:rPr>
                    <w:t xml:space="preserve"> </w:t>
                  </w:r>
                </w:p>
              </w:tc>
            </w:tr>
          </w:tbl>
          <w:p w14:paraId="192DB6DD" w14:textId="77777777" w:rsidR="00F27D93" w:rsidRDefault="00F27D93" w:rsidP="3F450768">
            <w:pPr>
              <w:pStyle w:val="Letterbody"/>
              <w:rPr>
                <w:b/>
                <w:bCs/>
                <w:sz w:val="22"/>
                <w:szCs w:val="22"/>
              </w:rPr>
            </w:pPr>
          </w:p>
        </w:tc>
        <w:tc>
          <w:tcPr>
            <w:tcW w:w="8621" w:type="dxa"/>
          </w:tcPr>
          <w:p w14:paraId="09CCF130" w14:textId="47A3A841" w:rsidR="00F27D93" w:rsidRPr="00000E1D" w:rsidRDefault="00E07B32" w:rsidP="3F450768">
            <w:pPr>
              <w:pStyle w:val="Letterbody"/>
              <w:rPr>
                <w:sz w:val="22"/>
                <w:szCs w:val="22"/>
              </w:rPr>
            </w:pPr>
            <w:r w:rsidRPr="00E07B32">
              <w:rPr>
                <w:sz w:val="22"/>
                <w:szCs w:val="22"/>
              </w:rPr>
              <w:t>Application for the approval of reserved matters (appearance, landscaping, scale and layout) pursuant to planning permission 15/04736/OUT for the development of an ecological visitor centre, associated maintenance compound and parking provisions.</w:t>
            </w:r>
          </w:p>
        </w:tc>
      </w:tr>
      <w:tr w:rsidR="00F27D93" w14:paraId="34EB7DE9" w14:textId="77777777" w:rsidTr="00A62EF6">
        <w:tc>
          <w:tcPr>
            <w:tcW w:w="1838" w:type="dxa"/>
          </w:tcPr>
          <w:tbl>
            <w:tblPr>
              <w:tblW w:w="18872" w:type="dxa"/>
              <w:tblLayout w:type="fixed"/>
              <w:tblLook w:val="04A0" w:firstRow="1" w:lastRow="0" w:firstColumn="1" w:lastColumn="0" w:noHBand="0" w:noVBand="1"/>
            </w:tblPr>
            <w:tblGrid>
              <w:gridCol w:w="18872"/>
            </w:tblGrid>
            <w:tr w:rsidR="00F27D93" w:rsidRPr="00D81C5F" w14:paraId="2895F7CD" w14:textId="77777777" w:rsidTr="00A62EF6">
              <w:tc>
                <w:tcPr>
                  <w:tcW w:w="18872" w:type="dxa"/>
                  <w:tcMar>
                    <w:top w:w="0" w:type="dxa"/>
                    <w:left w:w="0" w:type="dxa"/>
                    <w:bottom w:w="0" w:type="dxa"/>
                    <w:right w:w="108" w:type="dxa"/>
                  </w:tcMar>
                  <w:hideMark/>
                </w:tcPr>
                <w:p w14:paraId="419FC003" w14:textId="07393918" w:rsidR="00F27D93" w:rsidRPr="00D81C5F" w:rsidRDefault="00F27D93" w:rsidP="00F27D93">
                  <w:pPr>
                    <w:rPr>
                      <w:rFonts w:cs="Arial"/>
                      <w:b/>
                      <w:sz w:val="22"/>
                      <w:szCs w:val="22"/>
                    </w:rPr>
                  </w:pPr>
                  <w:r w:rsidRPr="00D81C5F">
                    <w:rPr>
                      <w:rFonts w:cs="Arial"/>
                      <w:b/>
                      <w:bCs/>
                      <w:sz w:val="22"/>
                      <w:szCs w:val="22"/>
                    </w:rPr>
                    <w:t xml:space="preserve">Site Address:  </w:t>
                  </w:r>
                </w:p>
              </w:tc>
            </w:tr>
          </w:tbl>
          <w:p w14:paraId="35769FE7" w14:textId="77777777" w:rsidR="00F27D93" w:rsidRDefault="00F27D93" w:rsidP="3F450768">
            <w:pPr>
              <w:pStyle w:val="Letterbody"/>
              <w:rPr>
                <w:b/>
                <w:bCs/>
                <w:sz w:val="22"/>
                <w:szCs w:val="22"/>
              </w:rPr>
            </w:pPr>
          </w:p>
        </w:tc>
        <w:tc>
          <w:tcPr>
            <w:tcW w:w="8621" w:type="dxa"/>
          </w:tcPr>
          <w:p w14:paraId="22E13643" w14:textId="41843659" w:rsidR="00F27D93" w:rsidRPr="00000E1D" w:rsidRDefault="000A600F" w:rsidP="3F450768">
            <w:pPr>
              <w:pStyle w:val="Letterbody"/>
              <w:rPr>
                <w:sz w:val="22"/>
                <w:szCs w:val="22"/>
              </w:rPr>
            </w:pPr>
            <w:r>
              <w:rPr>
                <w:sz w:val="22"/>
                <w:szCs w:val="22"/>
              </w:rPr>
              <w:t xml:space="preserve">Land </w:t>
            </w:r>
            <w:proofErr w:type="gramStart"/>
            <w:r>
              <w:rPr>
                <w:sz w:val="22"/>
                <w:szCs w:val="22"/>
              </w:rPr>
              <w:t>South East</w:t>
            </w:r>
            <w:proofErr w:type="gramEnd"/>
            <w:r>
              <w:rPr>
                <w:sz w:val="22"/>
                <w:szCs w:val="22"/>
              </w:rPr>
              <w:t xml:space="preserve"> of Trowbridge</w:t>
            </w:r>
          </w:p>
        </w:tc>
      </w:tr>
      <w:tr w:rsidR="00F27D93" w14:paraId="1466DAF2" w14:textId="77777777" w:rsidTr="00A62EF6">
        <w:tc>
          <w:tcPr>
            <w:tcW w:w="1838" w:type="dxa"/>
          </w:tcPr>
          <w:p w14:paraId="494A17C1" w14:textId="5FF506CA" w:rsidR="00F27D93" w:rsidRDefault="00F27D93" w:rsidP="3F450768">
            <w:pPr>
              <w:pStyle w:val="Letterbody"/>
              <w:rPr>
                <w:b/>
                <w:bCs/>
                <w:sz w:val="22"/>
                <w:szCs w:val="22"/>
              </w:rPr>
            </w:pPr>
            <w:r w:rsidRPr="00D81C5F">
              <w:rPr>
                <w:rFonts w:cs="Arial"/>
                <w:b/>
                <w:sz w:val="22"/>
                <w:szCs w:val="22"/>
              </w:rPr>
              <w:t>Case Officer</w:t>
            </w:r>
            <w:r w:rsidR="00A62EF6">
              <w:rPr>
                <w:rFonts w:cs="Arial"/>
                <w:b/>
                <w:sz w:val="22"/>
                <w:szCs w:val="22"/>
              </w:rPr>
              <w:t>:</w:t>
            </w:r>
          </w:p>
        </w:tc>
        <w:tc>
          <w:tcPr>
            <w:tcW w:w="8621" w:type="dxa"/>
          </w:tcPr>
          <w:p w14:paraId="3A7E2539" w14:textId="74B51701" w:rsidR="00F27D93" w:rsidRPr="00000E1D" w:rsidRDefault="008D71B7" w:rsidP="3F450768">
            <w:pPr>
              <w:pStyle w:val="Letterbody"/>
              <w:rPr>
                <w:sz w:val="22"/>
                <w:szCs w:val="22"/>
              </w:rPr>
            </w:pPr>
            <w:r>
              <w:rPr>
                <w:sz w:val="22"/>
                <w:szCs w:val="22"/>
              </w:rPr>
              <w:t>Russell Brown</w:t>
            </w:r>
          </w:p>
        </w:tc>
      </w:tr>
    </w:tbl>
    <w:p w14:paraId="2E8CB52C" w14:textId="23B56810" w:rsidR="00BC66EB" w:rsidRDefault="00BC66EB">
      <w:pPr>
        <w:pStyle w:val="Letterbody"/>
        <w:rPr>
          <w:sz w:val="22"/>
          <w:szCs w:val="22"/>
        </w:rPr>
      </w:pPr>
    </w:p>
    <w:p w14:paraId="3FD37F46" w14:textId="77777777" w:rsidR="009F768D" w:rsidRPr="00B63521" w:rsidRDefault="009F768D" w:rsidP="009F768D">
      <w:pPr>
        <w:pStyle w:val="Letterbody"/>
        <w:rPr>
          <w:rFonts w:cs="Arial"/>
          <w:b/>
          <w:sz w:val="22"/>
          <w:szCs w:val="22"/>
        </w:rPr>
      </w:pPr>
      <w:r w:rsidRPr="00B63521">
        <w:rPr>
          <w:rFonts w:cs="Arial"/>
          <w:b/>
          <w:sz w:val="22"/>
          <w:szCs w:val="22"/>
        </w:rPr>
        <w:t>Recommendations:</w:t>
      </w:r>
    </w:p>
    <w:tbl>
      <w:tblPr>
        <w:tblStyle w:val="TableGrid"/>
        <w:tblW w:w="10456" w:type="dxa"/>
        <w:tblLayout w:type="fixed"/>
        <w:tblLook w:val="04A0" w:firstRow="1" w:lastRow="0" w:firstColumn="1" w:lastColumn="0" w:noHBand="0" w:noVBand="1"/>
      </w:tblPr>
      <w:tblGrid>
        <w:gridCol w:w="495"/>
        <w:gridCol w:w="9961"/>
      </w:tblGrid>
      <w:tr w:rsidR="00CC4AB0" w:rsidRPr="00B63521" w14:paraId="7D49F9C7" w14:textId="77777777" w:rsidTr="00AE4193">
        <w:trPr>
          <w:trHeight w:hRule="exact" w:val="20"/>
        </w:trPr>
        <w:tc>
          <w:tcPr>
            <w:tcW w:w="495" w:type="dxa"/>
            <w:tcBorders>
              <w:top w:val="nil"/>
              <w:left w:val="nil"/>
              <w:bottom w:val="nil"/>
              <w:right w:val="nil"/>
            </w:tcBorders>
          </w:tcPr>
          <w:p w14:paraId="4EA0F45B" w14:textId="77777777" w:rsidR="00CC4AB0" w:rsidRDefault="00CC4AB0">
            <w:pPr>
              <w:rPr>
                <w:sz w:val="2"/>
              </w:rPr>
            </w:pPr>
            <w:bookmarkStart w:id="0" w:name="_6b73c20f_6ed4_4d16_aa26_354217c36501"/>
            <w:bookmarkStart w:id="1" w:name="_e5b69308_a394_4690_b12f_346f8fcad7f0"/>
            <w:bookmarkEnd w:id="0"/>
          </w:p>
        </w:tc>
        <w:tc>
          <w:tcPr>
            <w:tcW w:w="9961" w:type="dxa"/>
            <w:tcBorders>
              <w:top w:val="nil"/>
              <w:left w:val="nil"/>
              <w:bottom w:val="nil"/>
              <w:right w:val="nil"/>
            </w:tcBorders>
          </w:tcPr>
          <w:p w14:paraId="0FCB174F" w14:textId="77777777" w:rsidR="00CC4AB0" w:rsidRDefault="00CC4AB0">
            <w:pPr>
              <w:rPr>
                <w:sz w:val="2"/>
              </w:rPr>
            </w:pPr>
          </w:p>
        </w:tc>
      </w:tr>
      <w:tr w:rsidR="00CC4AB0" w:rsidRPr="00B63521" w14:paraId="0EBDE51D" w14:textId="77777777" w:rsidTr="00AE4193">
        <w:tc>
          <w:tcPr>
            <w:tcW w:w="495" w:type="dxa"/>
            <w:tcBorders>
              <w:right w:val="single" w:sz="4" w:space="0" w:color="auto"/>
            </w:tcBorders>
          </w:tcPr>
          <w:p w14:paraId="1A003D75" w14:textId="77777777" w:rsidR="00CC4AB0" w:rsidRPr="00B63521" w:rsidRDefault="00CC4AB0" w:rsidP="00AE4193">
            <w:pPr>
              <w:spacing w:before="40" w:after="40"/>
              <w:rPr>
                <w:rFonts w:cs="Arial"/>
                <w:sz w:val="22"/>
                <w:szCs w:val="22"/>
              </w:rPr>
            </w:pPr>
          </w:p>
        </w:tc>
        <w:tc>
          <w:tcPr>
            <w:tcW w:w="9961" w:type="dxa"/>
            <w:tcBorders>
              <w:top w:val="nil"/>
              <w:left w:val="single" w:sz="4" w:space="0" w:color="auto"/>
              <w:bottom w:val="nil"/>
              <w:right w:val="nil"/>
            </w:tcBorders>
          </w:tcPr>
          <w:p w14:paraId="16427637" w14:textId="77777777" w:rsidR="00CC4AB0" w:rsidRPr="007D3A7E" w:rsidRDefault="00CC4AB0" w:rsidP="00AE4193">
            <w:pPr>
              <w:spacing w:before="40" w:after="40"/>
              <w:ind w:firstLine="175"/>
              <w:rPr>
                <w:rFonts w:cs="Arial"/>
                <w:sz w:val="22"/>
                <w:szCs w:val="22"/>
              </w:rPr>
            </w:pPr>
            <w:r w:rsidRPr="007D3A7E">
              <w:rPr>
                <w:rFonts w:eastAsia="Arial" w:cs="Arial"/>
                <w:sz w:val="22"/>
                <w:szCs w:val="22"/>
              </w:rPr>
              <w:t>No Comment</w:t>
            </w:r>
          </w:p>
        </w:tc>
      </w:tr>
      <w:tr w:rsidR="00CC4AB0" w:rsidRPr="00B63521" w14:paraId="1C8B3B7D" w14:textId="77777777" w:rsidTr="00AE4193">
        <w:tc>
          <w:tcPr>
            <w:tcW w:w="495" w:type="dxa"/>
            <w:tcBorders>
              <w:right w:val="single" w:sz="4" w:space="0" w:color="auto"/>
            </w:tcBorders>
          </w:tcPr>
          <w:p w14:paraId="260B47CD" w14:textId="77777777" w:rsidR="00CC4AB0" w:rsidRPr="00B63521" w:rsidRDefault="00CC4AB0" w:rsidP="00AE4193">
            <w:pPr>
              <w:spacing w:before="40" w:after="40"/>
              <w:rPr>
                <w:rFonts w:cs="Arial"/>
                <w:sz w:val="22"/>
                <w:szCs w:val="22"/>
              </w:rPr>
            </w:pPr>
            <w:r w:rsidRPr="00B63521">
              <w:rPr>
                <w:rFonts w:eastAsia="Arial" w:cs="Arial"/>
                <w:sz w:val="22"/>
                <w:szCs w:val="22"/>
              </w:rPr>
              <w:t xml:space="preserve"> </w:t>
            </w:r>
          </w:p>
        </w:tc>
        <w:tc>
          <w:tcPr>
            <w:tcW w:w="9961" w:type="dxa"/>
            <w:tcBorders>
              <w:top w:val="nil"/>
              <w:left w:val="single" w:sz="4" w:space="0" w:color="auto"/>
              <w:bottom w:val="nil"/>
              <w:right w:val="nil"/>
            </w:tcBorders>
          </w:tcPr>
          <w:p w14:paraId="19CE5B24" w14:textId="77777777" w:rsidR="00CC4AB0" w:rsidRPr="007D3A7E" w:rsidRDefault="00CC4AB0" w:rsidP="00AE4193">
            <w:pPr>
              <w:spacing w:before="40" w:after="40"/>
              <w:ind w:firstLine="175"/>
              <w:rPr>
                <w:rFonts w:cs="Arial"/>
                <w:sz w:val="22"/>
                <w:szCs w:val="22"/>
              </w:rPr>
            </w:pPr>
            <w:r w:rsidRPr="007D3A7E">
              <w:rPr>
                <w:rFonts w:eastAsia="Arial" w:cs="Arial"/>
                <w:sz w:val="22"/>
                <w:szCs w:val="22"/>
              </w:rPr>
              <w:t>Support</w:t>
            </w:r>
          </w:p>
        </w:tc>
      </w:tr>
      <w:tr w:rsidR="00CC4AB0" w:rsidRPr="00B63521" w14:paraId="4B21474F" w14:textId="77777777" w:rsidTr="00AE4193">
        <w:tc>
          <w:tcPr>
            <w:tcW w:w="495" w:type="dxa"/>
            <w:tcBorders>
              <w:right w:val="single" w:sz="4" w:space="0" w:color="auto"/>
            </w:tcBorders>
          </w:tcPr>
          <w:p w14:paraId="2475E1DC" w14:textId="3C666366" w:rsidR="00CC4AB0" w:rsidRPr="00B63521" w:rsidRDefault="00EC4867" w:rsidP="00AE4193">
            <w:pPr>
              <w:spacing w:before="40" w:after="40"/>
              <w:rPr>
                <w:rFonts w:eastAsia="Arial" w:cs="Arial"/>
                <w:sz w:val="22"/>
                <w:szCs w:val="22"/>
              </w:rPr>
            </w:pPr>
            <w:r>
              <w:rPr>
                <w:rFonts w:eastAsia="Arial" w:cs="Arial"/>
                <w:sz w:val="22"/>
                <w:szCs w:val="22"/>
              </w:rPr>
              <w:t>x</w:t>
            </w:r>
          </w:p>
        </w:tc>
        <w:tc>
          <w:tcPr>
            <w:tcW w:w="9961" w:type="dxa"/>
            <w:tcBorders>
              <w:top w:val="nil"/>
              <w:left w:val="single" w:sz="4" w:space="0" w:color="auto"/>
              <w:bottom w:val="nil"/>
              <w:right w:val="nil"/>
            </w:tcBorders>
          </w:tcPr>
          <w:p w14:paraId="59667848"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 xml:space="preserve">No objection </w:t>
            </w:r>
          </w:p>
        </w:tc>
      </w:tr>
      <w:tr w:rsidR="00CC4AB0" w:rsidRPr="00B63521" w14:paraId="1DE2EE33" w14:textId="77777777" w:rsidTr="00AE4193">
        <w:tc>
          <w:tcPr>
            <w:tcW w:w="495" w:type="dxa"/>
            <w:tcBorders>
              <w:right w:val="single" w:sz="4" w:space="0" w:color="auto"/>
            </w:tcBorders>
          </w:tcPr>
          <w:p w14:paraId="56B983C7" w14:textId="6D6E49EA" w:rsidR="00CC4AB0" w:rsidRPr="00B63521" w:rsidRDefault="00CC4AB0" w:rsidP="00AE4193">
            <w:pPr>
              <w:spacing w:before="40" w:after="40"/>
              <w:rPr>
                <w:rFonts w:cs="Arial"/>
                <w:sz w:val="22"/>
                <w:szCs w:val="22"/>
              </w:rPr>
            </w:pPr>
          </w:p>
        </w:tc>
        <w:tc>
          <w:tcPr>
            <w:tcW w:w="9961" w:type="dxa"/>
            <w:tcBorders>
              <w:top w:val="nil"/>
              <w:left w:val="single" w:sz="4" w:space="0" w:color="auto"/>
              <w:bottom w:val="nil"/>
              <w:right w:val="nil"/>
            </w:tcBorders>
          </w:tcPr>
          <w:p w14:paraId="26016095"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Condition (no objection subject to conditions)</w:t>
            </w:r>
          </w:p>
        </w:tc>
      </w:tr>
      <w:tr w:rsidR="00CC4AB0" w:rsidRPr="00B63521" w14:paraId="7B896B78" w14:textId="77777777" w:rsidTr="00AE4193">
        <w:tc>
          <w:tcPr>
            <w:tcW w:w="495" w:type="dxa"/>
            <w:tcBorders>
              <w:right w:val="single" w:sz="4" w:space="0" w:color="auto"/>
            </w:tcBorders>
          </w:tcPr>
          <w:p w14:paraId="25D8EB9A" w14:textId="4B2F2ACE" w:rsidR="00CC4AB0" w:rsidRPr="00B63521" w:rsidRDefault="00CC4AB0" w:rsidP="00AE4193">
            <w:pPr>
              <w:spacing w:before="40" w:after="40"/>
              <w:rPr>
                <w:rFonts w:cs="Arial"/>
                <w:sz w:val="22"/>
                <w:szCs w:val="22"/>
              </w:rPr>
            </w:pPr>
          </w:p>
        </w:tc>
        <w:tc>
          <w:tcPr>
            <w:tcW w:w="9961" w:type="dxa"/>
            <w:tcBorders>
              <w:top w:val="nil"/>
              <w:left w:val="single" w:sz="4" w:space="0" w:color="auto"/>
              <w:bottom w:val="nil"/>
              <w:right w:val="nil"/>
            </w:tcBorders>
          </w:tcPr>
          <w:p w14:paraId="0DD33AF4"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Objection - further information required</w:t>
            </w:r>
          </w:p>
        </w:tc>
      </w:tr>
      <w:tr w:rsidR="00CC4AB0" w:rsidRPr="00B63521" w14:paraId="19D583D9" w14:textId="77777777" w:rsidTr="00AE4193">
        <w:tc>
          <w:tcPr>
            <w:tcW w:w="495" w:type="dxa"/>
            <w:tcBorders>
              <w:right w:val="single" w:sz="4" w:space="0" w:color="auto"/>
            </w:tcBorders>
          </w:tcPr>
          <w:p w14:paraId="61ECC9B6" w14:textId="77777777" w:rsidR="00CC4AB0" w:rsidRPr="00B63521" w:rsidRDefault="00CC4AB0" w:rsidP="00AE4193">
            <w:pPr>
              <w:spacing w:before="40" w:after="40"/>
              <w:rPr>
                <w:rFonts w:eastAsia="Arial" w:cs="Arial"/>
                <w:sz w:val="22"/>
                <w:szCs w:val="22"/>
              </w:rPr>
            </w:pPr>
          </w:p>
        </w:tc>
        <w:tc>
          <w:tcPr>
            <w:tcW w:w="9961" w:type="dxa"/>
            <w:tcBorders>
              <w:top w:val="nil"/>
              <w:left w:val="single" w:sz="4" w:space="0" w:color="auto"/>
              <w:bottom w:val="nil"/>
              <w:right w:val="nil"/>
            </w:tcBorders>
          </w:tcPr>
          <w:p w14:paraId="54033357" w14:textId="77777777" w:rsidR="00CC4AB0" w:rsidRPr="007D3A7E" w:rsidRDefault="00CC4AB0" w:rsidP="00AE4193">
            <w:pPr>
              <w:spacing w:before="40" w:after="40"/>
              <w:rPr>
                <w:rFonts w:eastAsia="Arial" w:cs="Arial"/>
                <w:sz w:val="22"/>
                <w:szCs w:val="22"/>
              </w:rPr>
            </w:pPr>
            <w:r w:rsidRPr="007D3A7E">
              <w:rPr>
                <w:rFonts w:eastAsia="Arial" w:cs="Arial"/>
                <w:sz w:val="22"/>
                <w:szCs w:val="22"/>
              </w:rPr>
              <w:t xml:space="preserve">   Objection in principle</w:t>
            </w:r>
          </w:p>
        </w:tc>
      </w:tr>
      <w:tr w:rsidR="00CC4AB0" w:rsidRPr="00B63521" w14:paraId="04859492" w14:textId="77777777" w:rsidTr="00AE4193">
        <w:tc>
          <w:tcPr>
            <w:tcW w:w="495" w:type="dxa"/>
            <w:tcBorders>
              <w:right w:val="single" w:sz="4" w:space="0" w:color="auto"/>
            </w:tcBorders>
          </w:tcPr>
          <w:p w14:paraId="2F2FDD3F" w14:textId="77777777" w:rsidR="00CC4AB0" w:rsidRPr="00B63521" w:rsidRDefault="00CC4AB0" w:rsidP="00AE4193">
            <w:pPr>
              <w:spacing w:before="40" w:after="40"/>
              <w:rPr>
                <w:rFonts w:eastAsia="Arial" w:cs="Arial"/>
                <w:sz w:val="22"/>
                <w:szCs w:val="22"/>
              </w:rPr>
            </w:pPr>
          </w:p>
        </w:tc>
        <w:tc>
          <w:tcPr>
            <w:tcW w:w="9961" w:type="dxa"/>
            <w:tcBorders>
              <w:top w:val="nil"/>
              <w:left w:val="single" w:sz="4" w:space="0" w:color="auto"/>
              <w:bottom w:val="nil"/>
              <w:right w:val="nil"/>
            </w:tcBorders>
          </w:tcPr>
          <w:p w14:paraId="5A478351" w14:textId="59549F0E" w:rsidR="00CC4AB0" w:rsidRPr="007D3A7E" w:rsidRDefault="00CC4AB0" w:rsidP="006D3769">
            <w:pPr>
              <w:spacing w:before="40" w:after="40"/>
              <w:ind w:left="251" w:hanging="251"/>
              <w:rPr>
                <w:rFonts w:eastAsia="Arial" w:cs="Arial"/>
                <w:color w:val="FF0000"/>
                <w:sz w:val="22"/>
                <w:szCs w:val="22"/>
              </w:rPr>
            </w:pPr>
            <w:r w:rsidRPr="007D3A7E">
              <w:rPr>
                <w:rFonts w:eastAsia="Arial" w:cs="Arial"/>
                <w:color w:val="FF0000"/>
                <w:sz w:val="22"/>
                <w:szCs w:val="22"/>
              </w:rPr>
              <w:t xml:space="preserve">   HRA</w:t>
            </w:r>
            <w:r w:rsidR="00303C90">
              <w:rPr>
                <w:rFonts w:eastAsia="Arial" w:cs="Arial"/>
                <w:color w:val="FF0000"/>
                <w:sz w:val="22"/>
                <w:szCs w:val="22"/>
              </w:rPr>
              <w:t>.</w:t>
            </w:r>
          </w:p>
        </w:tc>
      </w:tr>
      <w:bookmarkEnd w:id="1"/>
    </w:tbl>
    <w:p w14:paraId="7E534276" w14:textId="77777777" w:rsidR="00A62EF6" w:rsidRDefault="00A62EF6" w:rsidP="00886DA8">
      <w:pPr>
        <w:pStyle w:val="Letterbody"/>
        <w:rPr>
          <w:b/>
          <w:bCs/>
          <w:sz w:val="22"/>
          <w:szCs w:val="22"/>
        </w:rPr>
      </w:pPr>
    </w:p>
    <w:p w14:paraId="77778B23" w14:textId="4021B753" w:rsidR="00FD3DE0" w:rsidRDefault="00FD3DE0" w:rsidP="006D4BAC">
      <w:pPr>
        <w:rPr>
          <w:rFonts w:ascii="Segoe UI" w:hAnsi="Segoe UI" w:cs="Segoe UI"/>
          <w:b/>
          <w:bCs/>
          <w:sz w:val="18"/>
          <w:szCs w:val="18"/>
        </w:rPr>
      </w:pPr>
    </w:p>
    <w:p w14:paraId="6477B010" w14:textId="550573F6" w:rsidR="00BA6B2F" w:rsidRDefault="0040442D">
      <w:pPr>
        <w:pStyle w:val="Letterbody"/>
        <w:rPr>
          <w:sz w:val="22"/>
          <w:szCs w:val="22"/>
        </w:rPr>
      </w:pPr>
      <w:r>
        <w:rPr>
          <w:sz w:val="22"/>
          <w:szCs w:val="22"/>
        </w:rPr>
        <w:t>T</w:t>
      </w:r>
      <w:r w:rsidR="00157E3E">
        <w:rPr>
          <w:sz w:val="22"/>
          <w:szCs w:val="22"/>
        </w:rPr>
        <w:t xml:space="preserve">hank you for </w:t>
      </w:r>
      <w:r w:rsidR="00A422FF">
        <w:rPr>
          <w:sz w:val="22"/>
          <w:szCs w:val="22"/>
        </w:rPr>
        <w:t xml:space="preserve">your consultation </w:t>
      </w:r>
      <w:r w:rsidR="00157E3E">
        <w:rPr>
          <w:sz w:val="22"/>
          <w:szCs w:val="22"/>
        </w:rPr>
        <w:t xml:space="preserve">on the above application. </w:t>
      </w:r>
      <w:r w:rsidR="00AD7A38">
        <w:rPr>
          <w:sz w:val="22"/>
          <w:szCs w:val="22"/>
        </w:rPr>
        <w:t xml:space="preserve">I have reviewed the submitted documents </w:t>
      </w:r>
      <w:r w:rsidR="00111DD7">
        <w:rPr>
          <w:sz w:val="22"/>
          <w:szCs w:val="22"/>
        </w:rPr>
        <w:t>against OS maps, aerial photographs of the site and surrounding area, together with GIS layers of statutory and non-statutory designated sites and existing records of protected species.</w:t>
      </w:r>
      <w:r w:rsidR="008C59B8">
        <w:rPr>
          <w:sz w:val="22"/>
          <w:szCs w:val="22"/>
        </w:rPr>
        <w:t xml:space="preserve"> </w:t>
      </w:r>
    </w:p>
    <w:p w14:paraId="4B2363C0" w14:textId="77777777" w:rsidR="007342B9" w:rsidRDefault="007342B9">
      <w:pPr>
        <w:pStyle w:val="Letterbody"/>
        <w:rPr>
          <w:sz w:val="22"/>
          <w:szCs w:val="22"/>
        </w:rPr>
      </w:pPr>
    </w:p>
    <w:p w14:paraId="260ECA40" w14:textId="104FAE1E" w:rsidR="007342B9" w:rsidRDefault="007342B9">
      <w:pPr>
        <w:pStyle w:val="Letterbody"/>
        <w:rPr>
          <w:sz w:val="22"/>
          <w:szCs w:val="22"/>
        </w:rPr>
      </w:pPr>
      <w:r w:rsidRPr="007342B9">
        <w:rPr>
          <w:sz w:val="22"/>
          <w:szCs w:val="22"/>
        </w:rPr>
        <w:t>The Wiltshire Core Strategy (WCS) details this strategic allocation also known as Ashton Park Urban Extension to the south-east of Trowbridge for 2600 homes (now for up to 2500 homes). A Habitat Regulations Assessment of the WCS was undertaken during preparation of the WCS (WSP, February, 2012) (WSP, March 2013) (Wiltshire Council, April 2014) and concluded, with agreement from Natural England, that in principle the general quantum of development at Ashton Park could be delivered without having an adverse effect upon the integrity of the local Bechstein’s bat populations, subject to sensitive design and incorporation of mitigation measures identified in the Development Template included in the WCS.</w:t>
      </w:r>
    </w:p>
    <w:p w14:paraId="4263B589" w14:textId="77777777" w:rsidR="004B6431" w:rsidRDefault="004B6431">
      <w:pPr>
        <w:pStyle w:val="Letterbody"/>
        <w:rPr>
          <w:sz w:val="22"/>
          <w:szCs w:val="22"/>
        </w:rPr>
      </w:pPr>
    </w:p>
    <w:p w14:paraId="6B453576" w14:textId="68F3628A" w:rsidR="00D91B48" w:rsidRDefault="004B6431">
      <w:pPr>
        <w:pStyle w:val="Letterbody"/>
        <w:rPr>
          <w:sz w:val="22"/>
          <w:szCs w:val="22"/>
        </w:rPr>
      </w:pPr>
      <w:r w:rsidRPr="004B6431">
        <w:rPr>
          <w:sz w:val="22"/>
          <w:szCs w:val="22"/>
        </w:rPr>
        <w:t xml:space="preserve">Subsequently, the Council resolved to grant outline planning permission </w:t>
      </w:r>
      <w:r w:rsidR="008B2C7B">
        <w:rPr>
          <w:sz w:val="22"/>
          <w:szCs w:val="22"/>
        </w:rPr>
        <w:t xml:space="preserve">(15/04736/OUT) </w:t>
      </w:r>
      <w:r w:rsidRPr="004B6431">
        <w:rPr>
          <w:sz w:val="22"/>
          <w:szCs w:val="22"/>
        </w:rPr>
        <w:t xml:space="preserve">for this site on </w:t>
      </w:r>
      <w:r w:rsidR="00D91B48">
        <w:rPr>
          <w:sz w:val="22"/>
          <w:szCs w:val="22"/>
        </w:rPr>
        <w:t>2</w:t>
      </w:r>
      <w:r w:rsidR="00D91B48" w:rsidRPr="00D91B48">
        <w:rPr>
          <w:sz w:val="22"/>
          <w:szCs w:val="22"/>
          <w:vertAlign w:val="superscript"/>
        </w:rPr>
        <w:t>nd</w:t>
      </w:r>
      <w:r w:rsidR="00D91B48">
        <w:rPr>
          <w:sz w:val="22"/>
          <w:szCs w:val="22"/>
        </w:rPr>
        <w:t xml:space="preserve"> September 2025</w:t>
      </w:r>
      <w:r w:rsidR="00ED4859">
        <w:rPr>
          <w:sz w:val="22"/>
          <w:szCs w:val="22"/>
        </w:rPr>
        <w:t xml:space="preserve"> subject to S106 agreements and conditions: Conditions 6 and 8 relate to this application.</w:t>
      </w:r>
    </w:p>
    <w:p w14:paraId="5C371BDC" w14:textId="77777777" w:rsidR="00D91B48" w:rsidRDefault="00D91B48">
      <w:pPr>
        <w:pStyle w:val="Letterbody"/>
        <w:rPr>
          <w:sz w:val="22"/>
          <w:szCs w:val="22"/>
        </w:rPr>
      </w:pPr>
    </w:p>
    <w:p w14:paraId="33E74AEE" w14:textId="5B68673C" w:rsidR="00702FFD" w:rsidRDefault="00702FFD">
      <w:pPr>
        <w:pStyle w:val="Letterbody"/>
        <w:rPr>
          <w:sz w:val="22"/>
          <w:szCs w:val="22"/>
        </w:rPr>
      </w:pPr>
      <w:r>
        <w:rPr>
          <w:sz w:val="22"/>
          <w:szCs w:val="22"/>
        </w:rPr>
        <w:t xml:space="preserve">The </w:t>
      </w:r>
      <w:r w:rsidRPr="004B6431">
        <w:rPr>
          <w:sz w:val="22"/>
          <w:szCs w:val="22"/>
        </w:rPr>
        <w:t xml:space="preserve">woodlands to the east and south-east of Trowbridge are known to support a large and internationally significant breeding meta-population of Bechstein’s bat that is linked to the Bath and Bradford on Avon Bats SAC, including significant maternity colonies in Biss Wood, Green Lane Wood and Clanger and Picket Woods. The application site is within the red (high risk) and yellow (medium risk) zones of the TBMS. The application site is also within the core buffer zones for Bechstein’s bats which cover Green Lane Woodland/Biss Woodland and Picket and Clanger Woodland where there are maternity roosts for Bechstein’s bats. </w:t>
      </w:r>
    </w:p>
    <w:p w14:paraId="675A8BD7" w14:textId="77777777" w:rsidR="00702FFD" w:rsidRDefault="00702FFD">
      <w:pPr>
        <w:pStyle w:val="Letterbody"/>
        <w:rPr>
          <w:sz w:val="22"/>
          <w:szCs w:val="22"/>
        </w:rPr>
      </w:pPr>
    </w:p>
    <w:p w14:paraId="14596212" w14:textId="59F8ABE5" w:rsidR="00512712" w:rsidRDefault="00ED4859">
      <w:pPr>
        <w:pStyle w:val="Letterbody"/>
        <w:rPr>
          <w:sz w:val="22"/>
          <w:szCs w:val="22"/>
        </w:rPr>
      </w:pPr>
      <w:r>
        <w:rPr>
          <w:sz w:val="22"/>
          <w:szCs w:val="22"/>
        </w:rPr>
        <w:t>The HRA undertaken for this Site (Wiltshire Council, Feb 2018)</w:t>
      </w:r>
      <w:r w:rsidR="004B6431" w:rsidRPr="004B6431">
        <w:rPr>
          <w:sz w:val="22"/>
          <w:szCs w:val="22"/>
        </w:rPr>
        <w:t xml:space="preserve">, concluded that the project (as proposed in planning application 15/04736/OUT) would not have an adverse effect on the integrity of the Bath and Bradford on Avon Bats SAC, either alone or in combination with other plans and projects. </w:t>
      </w:r>
    </w:p>
    <w:p w14:paraId="4CCD5C95" w14:textId="77777777" w:rsidR="00512712" w:rsidRDefault="00512712">
      <w:pPr>
        <w:pStyle w:val="Letterbody"/>
        <w:rPr>
          <w:sz w:val="22"/>
          <w:szCs w:val="22"/>
        </w:rPr>
      </w:pPr>
    </w:p>
    <w:p w14:paraId="0A6D9A3A" w14:textId="733E9216" w:rsidR="00AE6BCB" w:rsidRDefault="004B6431">
      <w:pPr>
        <w:pStyle w:val="Letterbody"/>
        <w:rPr>
          <w:sz w:val="22"/>
          <w:szCs w:val="22"/>
        </w:rPr>
      </w:pPr>
      <w:r w:rsidRPr="004B6431">
        <w:rPr>
          <w:sz w:val="22"/>
          <w:szCs w:val="22"/>
        </w:rPr>
        <w:t>The Trowbridge Bat Mitigation Strategy (TBMS) was adopted in Feb 2020 and was designed to be read and interpreted alongside the Bat SAC Guidance Planning Guidance for Wiltshire (2015) to provide a clear and detailed approach to considering impacts of development in the Trowbridge area on the Bath and Bradford-</w:t>
      </w:r>
      <w:r w:rsidRPr="004B6431">
        <w:rPr>
          <w:sz w:val="22"/>
          <w:szCs w:val="22"/>
        </w:rPr>
        <w:lastRenderedPageBreak/>
        <w:t xml:space="preserve">on-Avon Bat SAC. </w:t>
      </w:r>
      <w:r w:rsidR="00AE6BCB">
        <w:rPr>
          <w:sz w:val="22"/>
          <w:szCs w:val="22"/>
        </w:rPr>
        <w:t xml:space="preserve">This has now been </w:t>
      </w:r>
      <w:r w:rsidR="00D50E81">
        <w:rPr>
          <w:sz w:val="22"/>
          <w:szCs w:val="22"/>
        </w:rPr>
        <w:t>superseded</w:t>
      </w:r>
      <w:r w:rsidR="00AE6BCB">
        <w:rPr>
          <w:sz w:val="22"/>
          <w:szCs w:val="22"/>
        </w:rPr>
        <w:t xml:space="preserve"> by the Trowbridge and Westbury Bat Mitigation Strategy </w:t>
      </w:r>
      <w:r w:rsidR="00D50E81">
        <w:rPr>
          <w:sz w:val="22"/>
          <w:szCs w:val="22"/>
        </w:rPr>
        <w:t>(TWBMS</w:t>
      </w:r>
      <w:r w:rsidR="00E26D04">
        <w:rPr>
          <w:sz w:val="22"/>
          <w:szCs w:val="22"/>
        </w:rPr>
        <w:t>, approved by Council 22</w:t>
      </w:r>
      <w:r w:rsidR="00E26D04" w:rsidRPr="00E26D04">
        <w:rPr>
          <w:sz w:val="22"/>
          <w:szCs w:val="22"/>
          <w:vertAlign w:val="superscript"/>
        </w:rPr>
        <w:t>nd</w:t>
      </w:r>
      <w:r w:rsidR="00E26D04">
        <w:rPr>
          <w:sz w:val="22"/>
          <w:szCs w:val="22"/>
        </w:rPr>
        <w:t xml:space="preserve"> July 2025</w:t>
      </w:r>
      <w:r w:rsidR="00B5725C">
        <w:rPr>
          <w:sz w:val="22"/>
          <w:szCs w:val="22"/>
        </w:rPr>
        <w:t>)</w:t>
      </w:r>
      <w:r w:rsidR="00E26D04">
        <w:rPr>
          <w:sz w:val="22"/>
          <w:szCs w:val="22"/>
        </w:rPr>
        <w:t xml:space="preserve">. </w:t>
      </w:r>
      <w:r w:rsidR="00A464BF">
        <w:rPr>
          <w:sz w:val="22"/>
          <w:szCs w:val="22"/>
        </w:rPr>
        <w:t>Para 21 of the TWBMS relates to Ashton Park and states:</w:t>
      </w:r>
    </w:p>
    <w:p w14:paraId="75C85E34" w14:textId="77777777" w:rsidR="00A464BF" w:rsidRDefault="00A464BF">
      <w:pPr>
        <w:pStyle w:val="Letterbody"/>
        <w:rPr>
          <w:sz w:val="22"/>
          <w:szCs w:val="22"/>
        </w:rPr>
      </w:pPr>
    </w:p>
    <w:p w14:paraId="0FC5EAEC" w14:textId="267B67CA" w:rsidR="00A464BF" w:rsidRPr="00A464BF" w:rsidRDefault="00A464BF" w:rsidP="00A464BF">
      <w:pPr>
        <w:pStyle w:val="Letterbody"/>
        <w:ind w:left="720"/>
        <w:rPr>
          <w:i/>
          <w:iCs/>
          <w:sz w:val="22"/>
          <w:szCs w:val="22"/>
        </w:rPr>
      </w:pPr>
      <w:r w:rsidRPr="00A464BF">
        <w:rPr>
          <w:i/>
          <w:iCs/>
        </w:rPr>
        <w:t>A HRA of</w:t>
      </w:r>
      <w:r>
        <w:rPr>
          <w:i/>
          <w:iCs/>
        </w:rPr>
        <w:t xml:space="preserve"> </w:t>
      </w:r>
      <w:r w:rsidRPr="00A464BF">
        <w:rPr>
          <w:i/>
          <w:iCs/>
        </w:rPr>
        <w:t>the WCS was undertaken during its preparation (WSP, February 2012) (WSP, March 2013) (Wiltshire Council, April 2014). The HRA concluded, with agreement from Natural England, that in principle the Ashton Park development could be delivered without having an adverse effect upon the integrity of</w:t>
      </w:r>
      <w:r>
        <w:rPr>
          <w:i/>
          <w:iCs/>
        </w:rPr>
        <w:t xml:space="preserve"> </w:t>
      </w:r>
      <w:r w:rsidRPr="00A464BF">
        <w:rPr>
          <w:i/>
          <w:iCs/>
        </w:rPr>
        <w:t>the local Bechstein’s bat populations, subject to sensitive design and incorporation of mitigation measures identified in the Development Template for the strategic allocation in Appendix A of the WCS. Subsequently, the Council resolved to grant outline planning permission for this strategic allocation site on 25 April 2018 subject to the prior completion of a section 106 legal agreement. The application was subject to comprehensive ecological survey and assessment dating back to 2013 (Pegasus Group, August 2017). The HRA undertaken for the Ashton Park strategic allocation site (Wiltshire Council, February 2018) concluded that the range of mitigation to be provided for lesser horseshoe and Bechstein’s bat and the mechanisms proposed to secure it</w:t>
      </w:r>
      <w:r>
        <w:rPr>
          <w:i/>
          <w:iCs/>
        </w:rPr>
        <w:t xml:space="preserve"> </w:t>
      </w:r>
      <w:r w:rsidRPr="00A464BF">
        <w:rPr>
          <w:i/>
          <w:iCs/>
        </w:rPr>
        <w:t>were sufficient to remove any doubt that the Council may otherwise have had as to the absence of adverse effects on the integrity of the Bath and Bradford-on-Avon Bats SAC. As</w:t>
      </w:r>
      <w:r>
        <w:rPr>
          <w:i/>
          <w:iCs/>
        </w:rPr>
        <w:t xml:space="preserve"> </w:t>
      </w:r>
      <w:r w:rsidRPr="00A464BF">
        <w:rPr>
          <w:i/>
          <w:iCs/>
        </w:rPr>
        <w:t>such, Wiltshire Council concluded that the Ashton Park project (as proposed in planning application 15/04736/OUT) would not have an adverse effect on the integrity of the Bath and Bradford-on-Avon Bats SAC, either alone or in combination with other plans and projects. Therefore, in respect of the outline planning application for the Ashton Park Urban Extension development, a bespoke mitigation scheme has already been proposed and is to be secured by the section 106 agreement for the development.</w:t>
      </w:r>
      <w:r w:rsidR="00D51328">
        <w:rPr>
          <w:i/>
          <w:iCs/>
        </w:rPr>
        <w:t xml:space="preserve"> </w:t>
      </w:r>
      <w:r w:rsidRPr="00A464BF">
        <w:rPr>
          <w:i/>
          <w:iCs/>
        </w:rPr>
        <w:t>Nonetheless, it will be necessary for a HRA to be undertaken for subsequent reserved matters applications for the Ashton Park development. Furthermore, the reserved matters application(s) for the Ashton Park development must adhere to the requirements detailed in this strategy in respect of lighting</w:t>
      </w:r>
    </w:p>
    <w:p w14:paraId="0002F4EF" w14:textId="77777777" w:rsidR="00D50E81" w:rsidRDefault="00D50E81">
      <w:pPr>
        <w:pStyle w:val="Letterbody"/>
        <w:rPr>
          <w:sz w:val="22"/>
          <w:szCs w:val="22"/>
        </w:rPr>
      </w:pPr>
    </w:p>
    <w:p w14:paraId="33C3CB75" w14:textId="77777777" w:rsidR="00537150" w:rsidRDefault="00537150">
      <w:pPr>
        <w:pStyle w:val="Letterbody"/>
        <w:rPr>
          <w:sz w:val="22"/>
          <w:szCs w:val="22"/>
        </w:rPr>
      </w:pPr>
    </w:p>
    <w:p w14:paraId="4A569B33" w14:textId="4FF8AD47" w:rsidR="008E5E45" w:rsidRDefault="008E5E45">
      <w:pPr>
        <w:pStyle w:val="Letterbody"/>
        <w:rPr>
          <w:sz w:val="22"/>
          <w:szCs w:val="22"/>
        </w:rPr>
      </w:pPr>
      <w:r w:rsidRPr="008E5E45">
        <w:rPr>
          <w:b/>
          <w:bCs/>
          <w:sz w:val="22"/>
          <w:szCs w:val="22"/>
        </w:rPr>
        <w:t>Condition 8</w:t>
      </w:r>
      <w:r>
        <w:rPr>
          <w:sz w:val="22"/>
          <w:szCs w:val="22"/>
        </w:rPr>
        <w:t xml:space="preserve"> states:</w:t>
      </w:r>
    </w:p>
    <w:p w14:paraId="65E942DD" w14:textId="77777777" w:rsidR="008E5E45" w:rsidRDefault="008E5E45">
      <w:pPr>
        <w:pStyle w:val="Letterbody"/>
        <w:rPr>
          <w:sz w:val="22"/>
          <w:szCs w:val="22"/>
        </w:rPr>
      </w:pPr>
    </w:p>
    <w:p w14:paraId="3E3E4793" w14:textId="77777777" w:rsidR="002F32DF" w:rsidRPr="002F32DF" w:rsidRDefault="00E86A06">
      <w:pPr>
        <w:pStyle w:val="Letterbody"/>
        <w:rPr>
          <w:i/>
          <w:iCs/>
          <w:sz w:val="22"/>
          <w:szCs w:val="22"/>
        </w:rPr>
      </w:pPr>
      <w:proofErr w:type="gramStart"/>
      <w:r w:rsidRPr="002F32DF">
        <w:rPr>
          <w:i/>
          <w:iCs/>
          <w:sz w:val="22"/>
          <w:szCs w:val="22"/>
        </w:rPr>
        <w:t>With regard to</w:t>
      </w:r>
      <w:proofErr w:type="gramEnd"/>
      <w:r w:rsidRPr="002F32DF">
        <w:rPr>
          <w:i/>
          <w:iCs/>
          <w:sz w:val="22"/>
          <w:szCs w:val="22"/>
        </w:rPr>
        <w:t xml:space="preserve"> the reserved matter relating to the landscaping of the site, the details to be submitted for each Phase shall be in accordance with the following documents forming part of the application:</w:t>
      </w:r>
    </w:p>
    <w:p w14:paraId="785B8277" w14:textId="77777777" w:rsidR="002F32DF" w:rsidRPr="002F32DF" w:rsidRDefault="002F32DF">
      <w:pPr>
        <w:pStyle w:val="Letterbody"/>
        <w:rPr>
          <w:i/>
          <w:iCs/>
          <w:sz w:val="22"/>
          <w:szCs w:val="22"/>
        </w:rPr>
      </w:pPr>
    </w:p>
    <w:p w14:paraId="15716AB2" w14:textId="7A975AE2" w:rsidR="002F32DF" w:rsidRPr="002F32DF" w:rsidRDefault="00E86A06" w:rsidP="00663F0A">
      <w:pPr>
        <w:pStyle w:val="Letterbody"/>
        <w:numPr>
          <w:ilvl w:val="0"/>
          <w:numId w:val="2"/>
        </w:numPr>
        <w:rPr>
          <w:i/>
          <w:iCs/>
          <w:sz w:val="22"/>
          <w:szCs w:val="22"/>
        </w:rPr>
      </w:pPr>
      <w:r w:rsidRPr="002F32DF">
        <w:rPr>
          <w:i/>
          <w:iCs/>
          <w:sz w:val="22"/>
          <w:szCs w:val="22"/>
        </w:rPr>
        <w:t>Green Infrastructure and Biodiversity Strategy (September 2017</w:t>
      </w:r>
      <w:proofErr w:type="gramStart"/>
      <w:r w:rsidRPr="002F32DF">
        <w:rPr>
          <w:i/>
          <w:iCs/>
          <w:sz w:val="22"/>
          <w:szCs w:val="22"/>
        </w:rPr>
        <w:t>);</w:t>
      </w:r>
      <w:proofErr w:type="gramEnd"/>
      <w:r w:rsidRPr="002F32DF">
        <w:rPr>
          <w:i/>
          <w:iCs/>
          <w:sz w:val="22"/>
          <w:szCs w:val="22"/>
        </w:rPr>
        <w:t xml:space="preserve"> </w:t>
      </w:r>
    </w:p>
    <w:p w14:paraId="78F3E4FA" w14:textId="73AE1959" w:rsidR="002F32DF" w:rsidRPr="002F32DF" w:rsidRDefault="00E86A06" w:rsidP="00663F0A">
      <w:pPr>
        <w:pStyle w:val="Letterbody"/>
        <w:numPr>
          <w:ilvl w:val="0"/>
          <w:numId w:val="2"/>
        </w:numPr>
        <w:rPr>
          <w:i/>
          <w:iCs/>
          <w:sz w:val="22"/>
          <w:szCs w:val="22"/>
        </w:rPr>
      </w:pPr>
      <w:r w:rsidRPr="002F32DF">
        <w:rPr>
          <w:i/>
          <w:iCs/>
          <w:sz w:val="22"/>
          <w:szCs w:val="22"/>
        </w:rPr>
        <w:t xml:space="preserve">ES Addendum Volume 1 Figures 6.1 and 6.2 showing details of design of attenuation ponds and maximum 15m buffer between employment and residential </w:t>
      </w:r>
      <w:proofErr w:type="gramStart"/>
      <w:r w:rsidRPr="002F32DF">
        <w:rPr>
          <w:i/>
          <w:iCs/>
          <w:sz w:val="22"/>
          <w:szCs w:val="22"/>
        </w:rPr>
        <w:t>land;</w:t>
      </w:r>
      <w:proofErr w:type="gramEnd"/>
      <w:r w:rsidRPr="002F32DF">
        <w:rPr>
          <w:i/>
          <w:iCs/>
          <w:sz w:val="22"/>
          <w:szCs w:val="22"/>
        </w:rPr>
        <w:t xml:space="preserve"> </w:t>
      </w:r>
    </w:p>
    <w:p w14:paraId="1E1848C2" w14:textId="5F46FC65" w:rsidR="002F32DF" w:rsidRPr="002F32DF" w:rsidRDefault="00E86A06" w:rsidP="00663F0A">
      <w:pPr>
        <w:pStyle w:val="Letterbody"/>
        <w:numPr>
          <w:ilvl w:val="0"/>
          <w:numId w:val="2"/>
        </w:numPr>
        <w:rPr>
          <w:i/>
          <w:iCs/>
          <w:sz w:val="22"/>
          <w:szCs w:val="22"/>
        </w:rPr>
      </w:pPr>
      <w:r w:rsidRPr="002F32DF">
        <w:rPr>
          <w:i/>
          <w:iCs/>
          <w:sz w:val="22"/>
          <w:szCs w:val="22"/>
        </w:rPr>
        <w:t xml:space="preserve">ES Addendum Volume 1 2024 Figure 6.4a showing details of dark corridors through mixed use development. </w:t>
      </w:r>
    </w:p>
    <w:p w14:paraId="746F88D1" w14:textId="77777777" w:rsidR="002F32DF" w:rsidRPr="002F32DF" w:rsidRDefault="002F32DF">
      <w:pPr>
        <w:pStyle w:val="Letterbody"/>
        <w:rPr>
          <w:i/>
          <w:iCs/>
          <w:sz w:val="22"/>
          <w:szCs w:val="22"/>
        </w:rPr>
      </w:pPr>
    </w:p>
    <w:p w14:paraId="472C4E5C" w14:textId="77777777" w:rsidR="002F32DF" w:rsidRPr="002F32DF" w:rsidRDefault="00E86A06">
      <w:pPr>
        <w:pStyle w:val="Letterbody"/>
        <w:rPr>
          <w:i/>
          <w:iCs/>
          <w:sz w:val="22"/>
          <w:szCs w:val="22"/>
        </w:rPr>
      </w:pPr>
      <w:r w:rsidRPr="002F32DF">
        <w:rPr>
          <w:i/>
          <w:iCs/>
          <w:sz w:val="22"/>
          <w:szCs w:val="22"/>
        </w:rPr>
        <w:t xml:space="preserve">The details themselves shall include where relevant the following: </w:t>
      </w:r>
    </w:p>
    <w:p w14:paraId="3440AF63" w14:textId="12A02601" w:rsidR="002F32DF" w:rsidRPr="002F32DF" w:rsidRDefault="00E86A06" w:rsidP="00663F0A">
      <w:pPr>
        <w:pStyle w:val="Letterbody"/>
        <w:numPr>
          <w:ilvl w:val="0"/>
          <w:numId w:val="3"/>
        </w:numPr>
        <w:rPr>
          <w:i/>
          <w:iCs/>
          <w:sz w:val="22"/>
          <w:szCs w:val="22"/>
        </w:rPr>
      </w:pPr>
      <w:r w:rsidRPr="002F32DF">
        <w:rPr>
          <w:i/>
          <w:iCs/>
          <w:sz w:val="22"/>
          <w:szCs w:val="22"/>
        </w:rPr>
        <w:t xml:space="preserve">location and current canopy spread of all existing trees and hedgerows on the </w:t>
      </w:r>
      <w:proofErr w:type="gramStart"/>
      <w:r w:rsidRPr="002F32DF">
        <w:rPr>
          <w:i/>
          <w:iCs/>
          <w:sz w:val="22"/>
          <w:szCs w:val="22"/>
        </w:rPr>
        <w:t>land;</w:t>
      </w:r>
      <w:proofErr w:type="gramEnd"/>
      <w:r w:rsidRPr="002F32DF">
        <w:rPr>
          <w:i/>
          <w:iCs/>
          <w:sz w:val="22"/>
          <w:szCs w:val="22"/>
        </w:rPr>
        <w:t xml:space="preserve"> </w:t>
      </w:r>
    </w:p>
    <w:p w14:paraId="6986E6A0" w14:textId="0B3327CB" w:rsidR="002F32DF" w:rsidRPr="002F32DF" w:rsidRDefault="00E86A06" w:rsidP="00663F0A">
      <w:pPr>
        <w:pStyle w:val="Letterbody"/>
        <w:numPr>
          <w:ilvl w:val="0"/>
          <w:numId w:val="3"/>
        </w:numPr>
        <w:rPr>
          <w:i/>
          <w:iCs/>
          <w:sz w:val="22"/>
          <w:szCs w:val="22"/>
        </w:rPr>
      </w:pPr>
      <w:r w:rsidRPr="002F32DF">
        <w:rPr>
          <w:i/>
          <w:iCs/>
          <w:sz w:val="22"/>
          <w:szCs w:val="22"/>
        </w:rPr>
        <w:t xml:space="preserve">full details of any trees and hedgerows to be retained, together with measures for their protection </w:t>
      </w:r>
      <w:proofErr w:type="gramStart"/>
      <w:r w:rsidRPr="002F32DF">
        <w:rPr>
          <w:i/>
          <w:iCs/>
          <w:sz w:val="22"/>
          <w:szCs w:val="22"/>
        </w:rPr>
        <w:t>in the course of</w:t>
      </w:r>
      <w:proofErr w:type="gramEnd"/>
      <w:r w:rsidRPr="002F32DF">
        <w:rPr>
          <w:i/>
          <w:iCs/>
          <w:sz w:val="22"/>
          <w:szCs w:val="22"/>
        </w:rPr>
        <w:t xml:space="preserve"> </w:t>
      </w:r>
      <w:proofErr w:type="gramStart"/>
      <w:r w:rsidRPr="002F32DF">
        <w:rPr>
          <w:i/>
          <w:iCs/>
          <w:sz w:val="22"/>
          <w:szCs w:val="22"/>
        </w:rPr>
        <w:t>development;</w:t>
      </w:r>
      <w:proofErr w:type="gramEnd"/>
      <w:r w:rsidRPr="002F32DF">
        <w:rPr>
          <w:i/>
          <w:iCs/>
          <w:sz w:val="22"/>
          <w:szCs w:val="22"/>
        </w:rPr>
        <w:t xml:space="preserve"> </w:t>
      </w:r>
    </w:p>
    <w:p w14:paraId="0003DFB6" w14:textId="07096CFF" w:rsidR="002F32DF" w:rsidRPr="002F32DF" w:rsidRDefault="00E86A06" w:rsidP="00663F0A">
      <w:pPr>
        <w:pStyle w:val="Letterbody"/>
        <w:numPr>
          <w:ilvl w:val="0"/>
          <w:numId w:val="3"/>
        </w:numPr>
        <w:rPr>
          <w:i/>
          <w:iCs/>
          <w:sz w:val="22"/>
          <w:szCs w:val="22"/>
        </w:rPr>
      </w:pPr>
      <w:r w:rsidRPr="002F32DF">
        <w:rPr>
          <w:i/>
          <w:iCs/>
          <w:sz w:val="22"/>
          <w:szCs w:val="22"/>
        </w:rPr>
        <w:t xml:space="preserve">a detailed planting specification for new planting showing all plant species, supply and planting sizes and planting </w:t>
      </w:r>
      <w:proofErr w:type="gramStart"/>
      <w:r w:rsidRPr="002F32DF">
        <w:rPr>
          <w:i/>
          <w:iCs/>
          <w:sz w:val="22"/>
          <w:szCs w:val="22"/>
        </w:rPr>
        <w:t>densities;</w:t>
      </w:r>
      <w:proofErr w:type="gramEnd"/>
      <w:r w:rsidRPr="002F32DF">
        <w:rPr>
          <w:i/>
          <w:iCs/>
          <w:sz w:val="22"/>
          <w:szCs w:val="22"/>
        </w:rPr>
        <w:t xml:space="preserve"> </w:t>
      </w:r>
    </w:p>
    <w:p w14:paraId="269FACA7" w14:textId="1B28CFCE" w:rsidR="002F32DF" w:rsidRPr="002F32DF" w:rsidRDefault="00E86A06" w:rsidP="00663F0A">
      <w:pPr>
        <w:pStyle w:val="Letterbody"/>
        <w:numPr>
          <w:ilvl w:val="0"/>
          <w:numId w:val="3"/>
        </w:numPr>
        <w:rPr>
          <w:i/>
          <w:iCs/>
          <w:sz w:val="22"/>
          <w:szCs w:val="22"/>
        </w:rPr>
      </w:pPr>
      <w:r w:rsidRPr="002F32DF">
        <w:rPr>
          <w:i/>
          <w:iCs/>
          <w:sz w:val="22"/>
          <w:szCs w:val="22"/>
        </w:rPr>
        <w:t xml:space="preserve">finished levels and </w:t>
      </w:r>
      <w:proofErr w:type="gramStart"/>
      <w:r w:rsidRPr="002F32DF">
        <w:rPr>
          <w:i/>
          <w:iCs/>
          <w:sz w:val="22"/>
          <w:szCs w:val="22"/>
        </w:rPr>
        <w:t>contours;</w:t>
      </w:r>
      <w:proofErr w:type="gramEnd"/>
      <w:r w:rsidRPr="002F32DF">
        <w:rPr>
          <w:i/>
          <w:iCs/>
          <w:sz w:val="22"/>
          <w:szCs w:val="22"/>
        </w:rPr>
        <w:t xml:space="preserve"> </w:t>
      </w:r>
    </w:p>
    <w:p w14:paraId="1F4D768B" w14:textId="567EFF58" w:rsidR="002F32DF" w:rsidRPr="002F32DF" w:rsidRDefault="00E86A06" w:rsidP="00663F0A">
      <w:pPr>
        <w:pStyle w:val="Letterbody"/>
        <w:numPr>
          <w:ilvl w:val="0"/>
          <w:numId w:val="3"/>
        </w:numPr>
        <w:rPr>
          <w:i/>
          <w:iCs/>
          <w:sz w:val="22"/>
          <w:szCs w:val="22"/>
        </w:rPr>
      </w:pPr>
      <w:r w:rsidRPr="002F32DF">
        <w:rPr>
          <w:i/>
          <w:iCs/>
          <w:sz w:val="22"/>
          <w:szCs w:val="22"/>
        </w:rPr>
        <w:t xml:space="preserve">means of </w:t>
      </w:r>
      <w:proofErr w:type="gramStart"/>
      <w:r w:rsidRPr="002F32DF">
        <w:rPr>
          <w:i/>
          <w:iCs/>
          <w:sz w:val="22"/>
          <w:szCs w:val="22"/>
        </w:rPr>
        <w:t>enclosure;</w:t>
      </w:r>
      <w:proofErr w:type="gramEnd"/>
      <w:r w:rsidRPr="002F32DF">
        <w:rPr>
          <w:i/>
          <w:iCs/>
          <w:sz w:val="22"/>
          <w:szCs w:val="22"/>
        </w:rPr>
        <w:t xml:space="preserve"> </w:t>
      </w:r>
    </w:p>
    <w:p w14:paraId="4313FCAF" w14:textId="41C486C5" w:rsidR="002F32DF" w:rsidRPr="002F32DF" w:rsidRDefault="00E86A06" w:rsidP="00663F0A">
      <w:pPr>
        <w:pStyle w:val="Letterbody"/>
        <w:numPr>
          <w:ilvl w:val="0"/>
          <w:numId w:val="3"/>
        </w:numPr>
        <w:rPr>
          <w:i/>
          <w:iCs/>
          <w:sz w:val="22"/>
          <w:szCs w:val="22"/>
        </w:rPr>
      </w:pPr>
      <w:r w:rsidRPr="002F32DF">
        <w:rPr>
          <w:i/>
          <w:iCs/>
          <w:sz w:val="22"/>
          <w:szCs w:val="22"/>
        </w:rPr>
        <w:t xml:space="preserve">car park </w:t>
      </w:r>
      <w:proofErr w:type="gramStart"/>
      <w:r w:rsidRPr="002F32DF">
        <w:rPr>
          <w:i/>
          <w:iCs/>
          <w:sz w:val="22"/>
          <w:szCs w:val="22"/>
        </w:rPr>
        <w:t>layouts;</w:t>
      </w:r>
      <w:proofErr w:type="gramEnd"/>
      <w:r w:rsidRPr="002F32DF">
        <w:rPr>
          <w:i/>
          <w:iCs/>
          <w:sz w:val="22"/>
          <w:szCs w:val="22"/>
        </w:rPr>
        <w:t xml:space="preserve"> </w:t>
      </w:r>
    </w:p>
    <w:p w14:paraId="338486B3" w14:textId="79E428C9" w:rsidR="002F32DF" w:rsidRPr="002F32DF" w:rsidRDefault="00E86A06" w:rsidP="00663F0A">
      <w:pPr>
        <w:pStyle w:val="Letterbody"/>
        <w:numPr>
          <w:ilvl w:val="0"/>
          <w:numId w:val="3"/>
        </w:numPr>
        <w:rPr>
          <w:i/>
          <w:iCs/>
          <w:sz w:val="22"/>
          <w:szCs w:val="22"/>
        </w:rPr>
      </w:pPr>
      <w:r w:rsidRPr="002F32DF">
        <w:rPr>
          <w:i/>
          <w:iCs/>
          <w:sz w:val="22"/>
          <w:szCs w:val="22"/>
        </w:rPr>
        <w:t xml:space="preserve">other vehicle and pedestrian access and circulation </w:t>
      </w:r>
      <w:proofErr w:type="gramStart"/>
      <w:r w:rsidRPr="002F32DF">
        <w:rPr>
          <w:i/>
          <w:iCs/>
          <w:sz w:val="22"/>
          <w:szCs w:val="22"/>
        </w:rPr>
        <w:t>areas;</w:t>
      </w:r>
      <w:proofErr w:type="gramEnd"/>
      <w:r w:rsidRPr="002F32DF">
        <w:rPr>
          <w:i/>
          <w:iCs/>
          <w:sz w:val="22"/>
          <w:szCs w:val="22"/>
        </w:rPr>
        <w:t xml:space="preserve"> </w:t>
      </w:r>
    </w:p>
    <w:p w14:paraId="1F6E5015" w14:textId="5A2B13BD" w:rsidR="002F32DF" w:rsidRPr="002F32DF" w:rsidRDefault="00E86A06" w:rsidP="00663F0A">
      <w:pPr>
        <w:pStyle w:val="Letterbody"/>
        <w:numPr>
          <w:ilvl w:val="0"/>
          <w:numId w:val="3"/>
        </w:numPr>
        <w:rPr>
          <w:i/>
          <w:iCs/>
          <w:sz w:val="22"/>
          <w:szCs w:val="22"/>
        </w:rPr>
      </w:pPr>
      <w:r w:rsidRPr="002F32DF">
        <w:rPr>
          <w:i/>
          <w:iCs/>
          <w:sz w:val="22"/>
          <w:szCs w:val="22"/>
        </w:rPr>
        <w:t xml:space="preserve">all hard and soft surfacing </w:t>
      </w:r>
      <w:proofErr w:type="gramStart"/>
      <w:r w:rsidRPr="002F32DF">
        <w:rPr>
          <w:i/>
          <w:iCs/>
          <w:sz w:val="22"/>
          <w:szCs w:val="22"/>
        </w:rPr>
        <w:t>materials;</w:t>
      </w:r>
      <w:proofErr w:type="gramEnd"/>
      <w:r w:rsidRPr="002F32DF">
        <w:rPr>
          <w:i/>
          <w:iCs/>
          <w:sz w:val="22"/>
          <w:szCs w:val="22"/>
        </w:rPr>
        <w:t xml:space="preserve"> </w:t>
      </w:r>
    </w:p>
    <w:p w14:paraId="1B396584" w14:textId="5A81922A" w:rsidR="002F32DF" w:rsidRPr="002F32DF" w:rsidRDefault="00E86A06" w:rsidP="00663F0A">
      <w:pPr>
        <w:pStyle w:val="Letterbody"/>
        <w:numPr>
          <w:ilvl w:val="0"/>
          <w:numId w:val="3"/>
        </w:numPr>
        <w:rPr>
          <w:i/>
          <w:iCs/>
          <w:sz w:val="22"/>
          <w:szCs w:val="22"/>
        </w:rPr>
      </w:pPr>
      <w:r w:rsidRPr="002F32DF">
        <w:rPr>
          <w:i/>
          <w:iCs/>
          <w:sz w:val="22"/>
          <w:szCs w:val="22"/>
        </w:rPr>
        <w:t>minor artefacts and structures (e.g. furniture, play equipment, refuse and other storage units, signs, lighting etc</w:t>
      </w:r>
      <w:proofErr w:type="gramStart"/>
      <w:r w:rsidRPr="002F32DF">
        <w:rPr>
          <w:i/>
          <w:iCs/>
          <w:sz w:val="22"/>
          <w:szCs w:val="22"/>
        </w:rPr>
        <w:t>);</w:t>
      </w:r>
      <w:proofErr w:type="gramEnd"/>
      <w:r w:rsidRPr="002F32DF">
        <w:rPr>
          <w:i/>
          <w:iCs/>
          <w:sz w:val="22"/>
          <w:szCs w:val="22"/>
        </w:rPr>
        <w:t xml:space="preserve"> </w:t>
      </w:r>
    </w:p>
    <w:p w14:paraId="62600E8C" w14:textId="6FB7FBDD" w:rsidR="002F32DF" w:rsidRPr="002F32DF" w:rsidRDefault="00E86A06" w:rsidP="00663F0A">
      <w:pPr>
        <w:pStyle w:val="Letterbody"/>
        <w:numPr>
          <w:ilvl w:val="0"/>
          <w:numId w:val="3"/>
        </w:numPr>
        <w:rPr>
          <w:i/>
          <w:iCs/>
          <w:sz w:val="22"/>
          <w:szCs w:val="22"/>
        </w:rPr>
      </w:pPr>
      <w:r w:rsidRPr="002F32DF">
        <w:rPr>
          <w:i/>
          <w:iCs/>
          <w:sz w:val="22"/>
          <w:szCs w:val="22"/>
        </w:rPr>
        <w:t>proposed and existing functional services above and below ground (e.g. drainage, power, communications, cables, pipelines etc indicating lines, manholes, supports etc</w:t>
      </w:r>
      <w:proofErr w:type="gramStart"/>
      <w:r w:rsidRPr="002F32DF">
        <w:rPr>
          <w:i/>
          <w:iCs/>
          <w:sz w:val="22"/>
          <w:szCs w:val="22"/>
        </w:rPr>
        <w:t>);</w:t>
      </w:r>
      <w:proofErr w:type="gramEnd"/>
      <w:r w:rsidRPr="002F32DF">
        <w:rPr>
          <w:i/>
          <w:iCs/>
          <w:sz w:val="22"/>
          <w:szCs w:val="22"/>
        </w:rPr>
        <w:t xml:space="preserve"> </w:t>
      </w:r>
    </w:p>
    <w:p w14:paraId="1612220C" w14:textId="77777777" w:rsidR="002F32DF" w:rsidRPr="002F32DF" w:rsidRDefault="002F32DF">
      <w:pPr>
        <w:pStyle w:val="Letterbody"/>
        <w:rPr>
          <w:i/>
          <w:iCs/>
          <w:sz w:val="22"/>
          <w:szCs w:val="22"/>
        </w:rPr>
      </w:pPr>
    </w:p>
    <w:p w14:paraId="493F1B96" w14:textId="1A1AED66" w:rsidR="008E5E45" w:rsidRPr="002F32DF" w:rsidRDefault="00E86A06">
      <w:pPr>
        <w:pStyle w:val="Letterbody"/>
        <w:rPr>
          <w:i/>
          <w:iCs/>
          <w:sz w:val="22"/>
          <w:szCs w:val="22"/>
        </w:rPr>
      </w:pPr>
      <w:r w:rsidRPr="002F32DF">
        <w:rPr>
          <w:i/>
          <w:iCs/>
          <w:sz w:val="22"/>
          <w:szCs w:val="22"/>
        </w:rPr>
        <w:lastRenderedPageBreak/>
        <w:t>REASON: The matter is required to be agreed with the Local Planning Authority before development commences in order that the development is undertaken in an acceptable manner, to ensure a satisfactory landscaped setting for the development and the protection of existing important landscape and ecology features.</w:t>
      </w:r>
    </w:p>
    <w:p w14:paraId="09C32FAD" w14:textId="77777777" w:rsidR="00B81309" w:rsidRDefault="00B81309">
      <w:pPr>
        <w:pStyle w:val="Letterbody"/>
        <w:rPr>
          <w:sz w:val="22"/>
          <w:szCs w:val="22"/>
        </w:rPr>
      </w:pPr>
    </w:p>
    <w:p w14:paraId="7243F798" w14:textId="0A8DE72F" w:rsidR="007C50CB" w:rsidRPr="00012C37" w:rsidRDefault="00BC2EBD">
      <w:pPr>
        <w:pStyle w:val="Letterbody"/>
        <w:rPr>
          <w:b/>
          <w:bCs/>
          <w:sz w:val="22"/>
          <w:szCs w:val="22"/>
        </w:rPr>
      </w:pPr>
      <w:r w:rsidRPr="00012C37">
        <w:rPr>
          <w:b/>
          <w:bCs/>
          <w:sz w:val="22"/>
          <w:szCs w:val="22"/>
        </w:rPr>
        <w:t>Condition 9</w:t>
      </w:r>
    </w:p>
    <w:p w14:paraId="71841BD4" w14:textId="77777777" w:rsidR="007C50CB" w:rsidRDefault="007C50CB">
      <w:pPr>
        <w:pStyle w:val="Letterbody"/>
        <w:rPr>
          <w:sz w:val="22"/>
          <w:szCs w:val="22"/>
        </w:rPr>
      </w:pPr>
    </w:p>
    <w:p w14:paraId="372DECAE" w14:textId="77777777" w:rsidR="00753D91" w:rsidRDefault="000B3723">
      <w:pPr>
        <w:pStyle w:val="Letterbody"/>
        <w:rPr>
          <w:sz w:val="22"/>
          <w:szCs w:val="22"/>
        </w:rPr>
      </w:pPr>
      <w:r w:rsidRPr="000B3723">
        <w:rPr>
          <w:sz w:val="22"/>
          <w:szCs w:val="22"/>
        </w:rPr>
        <w:t xml:space="preserve">Notwithstanding the landscaping details submitted for the 'access' elements of the application (including the </w:t>
      </w:r>
      <w:proofErr w:type="spellStart"/>
      <w:r w:rsidRPr="000B3723">
        <w:rPr>
          <w:sz w:val="22"/>
          <w:szCs w:val="22"/>
        </w:rPr>
        <w:t>Yarnbrook</w:t>
      </w:r>
      <w:proofErr w:type="spellEnd"/>
      <w:r w:rsidRPr="000B3723">
        <w:rPr>
          <w:sz w:val="22"/>
          <w:szCs w:val="22"/>
        </w:rPr>
        <w:t xml:space="preserve"> / West Ashton Relief Road), no development within any Phase or sub Phase relevant to that part of the access shall commence until a scheme of soft landscaping for that part of the access has been submitted to and approved in writing by the Local Planning Authority, the details of which shall include :-</w:t>
      </w:r>
    </w:p>
    <w:p w14:paraId="0C5238EB" w14:textId="4B8FB46F" w:rsidR="00753D91" w:rsidRDefault="000B3723" w:rsidP="00753D91">
      <w:pPr>
        <w:pStyle w:val="Letterbody"/>
        <w:numPr>
          <w:ilvl w:val="0"/>
          <w:numId w:val="5"/>
        </w:numPr>
        <w:rPr>
          <w:sz w:val="22"/>
          <w:szCs w:val="22"/>
        </w:rPr>
      </w:pPr>
      <w:r w:rsidRPr="000B3723">
        <w:rPr>
          <w:sz w:val="22"/>
          <w:szCs w:val="22"/>
        </w:rPr>
        <w:t xml:space="preserve">location and current canopy spread of all existing trees and hedgerows on the </w:t>
      </w:r>
      <w:proofErr w:type="gramStart"/>
      <w:r w:rsidRPr="000B3723">
        <w:rPr>
          <w:sz w:val="22"/>
          <w:szCs w:val="22"/>
        </w:rPr>
        <w:t>land;</w:t>
      </w:r>
      <w:proofErr w:type="gramEnd"/>
      <w:r w:rsidRPr="000B3723">
        <w:rPr>
          <w:sz w:val="22"/>
          <w:szCs w:val="22"/>
        </w:rPr>
        <w:t xml:space="preserve"> </w:t>
      </w:r>
    </w:p>
    <w:p w14:paraId="3F8AD844" w14:textId="09E2A1C0" w:rsidR="00753D91" w:rsidRDefault="000B3723" w:rsidP="00753D91">
      <w:pPr>
        <w:pStyle w:val="Letterbody"/>
        <w:numPr>
          <w:ilvl w:val="0"/>
          <w:numId w:val="5"/>
        </w:numPr>
        <w:rPr>
          <w:sz w:val="22"/>
          <w:szCs w:val="22"/>
        </w:rPr>
      </w:pPr>
      <w:r w:rsidRPr="000B3723">
        <w:rPr>
          <w:sz w:val="22"/>
          <w:szCs w:val="22"/>
        </w:rPr>
        <w:t xml:space="preserve">full details of any to be retained, together with measures for their protection </w:t>
      </w:r>
      <w:proofErr w:type="gramStart"/>
      <w:r w:rsidRPr="000B3723">
        <w:rPr>
          <w:sz w:val="22"/>
          <w:szCs w:val="22"/>
        </w:rPr>
        <w:t>in the course of</w:t>
      </w:r>
      <w:proofErr w:type="gramEnd"/>
      <w:r w:rsidRPr="000B3723">
        <w:rPr>
          <w:sz w:val="22"/>
          <w:szCs w:val="22"/>
        </w:rPr>
        <w:t xml:space="preserve"> </w:t>
      </w:r>
      <w:proofErr w:type="gramStart"/>
      <w:r w:rsidRPr="000B3723">
        <w:rPr>
          <w:sz w:val="22"/>
          <w:szCs w:val="22"/>
        </w:rPr>
        <w:t>development;</w:t>
      </w:r>
      <w:proofErr w:type="gramEnd"/>
      <w:r w:rsidRPr="000B3723">
        <w:rPr>
          <w:sz w:val="22"/>
          <w:szCs w:val="22"/>
        </w:rPr>
        <w:t xml:space="preserve"> </w:t>
      </w:r>
    </w:p>
    <w:p w14:paraId="683645AC" w14:textId="0B964C32" w:rsidR="00753D91" w:rsidRDefault="000B3723" w:rsidP="00753D91">
      <w:pPr>
        <w:pStyle w:val="Letterbody"/>
        <w:numPr>
          <w:ilvl w:val="0"/>
          <w:numId w:val="5"/>
        </w:numPr>
        <w:rPr>
          <w:sz w:val="22"/>
          <w:szCs w:val="22"/>
        </w:rPr>
      </w:pPr>
      <w:r w:rsidRPr="000B3723">
        <w:rPr>
          <w:sz w:val="22"/>
          <w:szCs w:val="22"/>
        </w:rPr>
        <w:t xml:space="preserve">a detailed planting specification showing all plant species, supply and planting sizes and planting </w:t>
      </w:r>
      <w:proofErr w:type="gramStart"/>
      <w:r w:rsidRPr="000B3723">
        <w:rPr>
          <w:sz w:val="22"/>
          <w:szCs w:val="22"/>
        </w:rPr>
        <w:t>densities;</w:t>
      </w:r>
      <w:proofErr w:type="gramEnd"/>
    </w:p>
    <w:p w14:paraId="133D8584" w14:textId="5663FF11" w:rsidR="00753D91" w:rsidRDefault="000B3723" w:rsidP="00753D91">
      <w:pPr>
        <w:pStyle w:val="Letterbody"/>
        <w:numPr>
          <w:ilvl w:val="0"/>
          <w:numId w:val="5"/>
        </w:numPr>
        <w:rPr>
          <w:sz w:val="22"/>
          <w:szCs w:val="22"/>
        </w:rPr>
      </w:pPr>
      <w:r w:rsidRPr="000B3723">
        <w:rPr>
          <w:sz w:val="22"/>
          <w:szCs w:val="22"/>
        </w:rPr>
        <w:t xml:space="preserve">finished levels and </w:t>
      </w:r>
      <w:proofErr w:type="gramStart"/>
      <w:r w:rsidRPr="000B3723">
        <w:rPr>
          <w:sz w:val="22"/>
          <w:szCs w:val="22"/>
        </w:rPr>
        <w:t>contours;</w:t>
      </w:r>
      <w:proofErr w:type="gramEnd"/>
      <w:r w:rsidRPr="000B3723">
        <w:rPr>
          <w:sz w:val="22"/>
          <w:szCs w:val="22"/>
        </w:rPr>
        <w:t xml:space="preserve"> </w:t>
      </w:r>
    </w:p>
    <w:p w14:paraId="0B2018D3" w14:textId="75887CED" w:rsidR="00753D91" w:rsidRDefault="000B3723" w:rsidP="00753D91">
      <w:pPr>
        <w:pStyle w:val="Letterbody"/>
        <w:numPr>
          <w:ilvl w:val="0"/>
          <w:numId w:val="5"/>
        </w:numPr>
        <w:rPr>
          <w:sz w:val="22"/>
          <w:szCs w:val="22"/>
        </w:rPr>
      </w:pPr>
      <w:r w:rsidRPr="000B3723">
        <w:rPr>
          <w:sz w:val="22"/>
          <w:szCs w:val="22"/>
        </w:rPr>
        <w:t xml:space="preserve">means of </w:t>
      </w:r>
      <w:proofErr w:type="gramStart"/>
      <w:r w:rsidRPr="000B3723">
        <w:rPr>
          <w:sz w:val="22"/>
          <w:szCs w:val="22"/>
        </w:rPr>
        <w:t>enclosure;</w:t>
      </w:r>
      <w:proofErr w:type="gramEnd"/>
      <w:r w:rsidRPr="000B3723">
        <w:rPr>
          <w:sz w:val="22"/>
          <w:szCs w:val="22"/>
        </w:rPr>
        <w:t xml:space="preserve"> </w:t>
      </w:r>
    </w:p>
    <w:p w14:paraId="6464E41B" w14:textId="3BB2D200" w:rsidR="00753D91" w:rsidRDefault="000B3723" w:rsidP="00753D91">
      <w:pPr>
        <w:pStyle w:val="Letterbody"/>
        <w:numPr>
          <w:ilvl w:val="0"/>
          <w:numId w:val="5"/>
        </w:numPr>
        <w:rPr>
          <w:sz w:val="22"/>
          <w:szCs w:val="22"/>
        </w:rPr>
      </w:pPr>
      <w:r w:rsidRPr="000B3723">
        <w:rPr>
          <w:sz w:val="22"/>
          <w:szCs w:val="22"/>
        </w:rPr>
        <w:t>minor artefacts and structures (e.g. signs, etc</w:t>
      </w:r>
      <w:proofErr w:type="gramStart"/>
      <w:r w:rsidRPr="000B3723">
        <w:rPr>
          <w:sz w:val="22"/>
          <w:szCs w:val="22"/>
        </w:rPr>
        <w:t>);</w:t>
      </w:r>
      <w:proofErr w:type="gramEnd"/>
    </w:p>
    <w:p w14:paraId="1C3593DA" w14:textId="553D117B" w:rsidR="00753D91" w:rsidRDefault="000B3723" w:rsidP="00753D91">
      <w:pPr>
        <w:pStyle w:val="Letterbody"/>
        <w:numPr>
          <w:ilvl w:val="0"/>
          <w:numId w:val="5"/>
        </w:numPr>
        <w:rPr>
          <w:sz w:val="22"/>
          <w:szCs w:val="22"/>
        </w:rPr>
      </w:pPr>
      <w:r w:rsidRPr="000B3723">
        <w:rPr>
          <w:sz w:val="22"/>
          <w:szCs w:val="22"/>
        </w:rPr>
        <w:t>proposed and existing functional services above and below ground (e.g. drainage, power, communications, cables, pipelines etc indicating lines, manholes, supports etc</w:t>
      </w:r>
      <w:proofErr w:type="gramStart"/>
      <w:r w:rsidRPr="000B3723">
        <w:rPr>
          <w:sz w:val="22"/>
          <w:szCs w:val="22"/>
        </w:rPr>
        <w:t>);</w:t>
      </w:r>
      <w:proofErr w:type="gramEnd"/>
      <w:r w:rsidRPr="000B3723">
        <w:rPr>
          <w:sz w:val="22"/>
          <w:szCs w:val="22"/>
        </w:rPr>
        <w:t xml:space="preserve"> </w:t>
      </w:r>
    </w:p>
    <w:p w14:paraId="1A188789" w14:textId="77777777" w:rsidR="00753D91" w:rsidRDefault="00753D91">
      <w:pPr>
        <w:pStyle w:val="Letterbody"/>
        <w:rPr>
          <w:sz w:val="22"/>
          <w:szCs w:val="22"/>
        </w:rPr>
      </w:pPr>
    </w:p>
    <w:p w14:paraId="6A1CFE18" w14:textId="4E75D927" w:rsidR="007C50CB" w:rsidRDefault="000B3723">
      <w:pPr>
        <w:pStyle w:val="Letterbody"/>
        <w:rPr>
          <w:sz w:val="22"/>
          <w:szCs w:val="22"/>
        </w:rPr>
      </w:pPr>
      <w:r w:rsidRPr="000B3723">
        <w:rPr>
          <w:sz w:val="22"/>
          <w:szCs w:val="22"/>
        </w:rPr>
        <w:t>REASON: To ensure a satisfactory landscaped setting for the development and the protection of existing important landscape features and in the interests of wildlife</w:t>
      </w:r>
      <w:r>
        <w:rPr>
          <w:sz w:val="22"/>
          <w:szCs w:val="22"/>
        </w:rPr>
        <w:t>.</w:t>
      </w:r>
    </w:p>
    <w:p w14:paraId="41B4ADE0" w14:textId="77777777" w:rsidR="000B3723" w:rsidRDefault="000B3723">
      <w:pPr>
        <w:pStyle w:val="Letterbody"/>
        <w:rPr>
          <w:sz w:val="22"/>
          <w:szCs w:val="22"/>
        </w:rPr>
      </w:pPr>
    </w:p>
    <w:p w14:paraId="1B5C8557" w14:textId="39E03652" w:rsidR="00584AAB" w:rsidRPr="003B1DBD" w:rsidRDefault="00584AAB">
      <w:pPr>
        <w:pStyle w:val="Letterbody"/>
        <w:rPr>
          <w:b/>
          <w:bCs/>
          <w:sz w:val="22"/>
          <w:szCs w:val="22"/>
        </w:rPr>
      </w:pPr>
      <w:r w:rsidRPr="003B1DBD">
        <w:rPr>
          <w:b/>
          <w:bCs/>
          <w:sz w:val="22"/>
          <w:szCs w:val="22"/>
        </w:rPr>
        <w:t>Condition 20 CEMP</w:t>
      </w:r>
    </w:p>
    <w:p w14:paraId="70C8B603" w14:textId="77777777" w:rsidR="00584AAB" w:rsidRDefault="00584AAB">
      <w:pPr>
        <w:pStyle w:val="Letterbody"/>
        <w:rPr>
          <w:sz w:val="22"/>
          <w:szCs w:val="22"/>
        </w:rPr>
      </w:pPr>
    </w:p>
    <w:p w14:paraId="722D30FF" w14:textId="14D33DA1" w:rsidR="00584AAB" w:rsidRDefault="003B1DBD">
      <w:pPr>
        <w:pStyle w:val="Letterbody"/>
        <w:rPr>
          <w:sz w:val="22"/>
          <w:szCs w:val="22"/>
        </w:rPr>
      </w:pPr>
      <w:r w:rsidRPr="003B1DBD">
        <w:rPr>
          <w:sz w:val="22"/>
          <w:szCs w:val="22"/>
        </w:rPr>
        <w:t xml:space="preserve">No development shall take place within individual Phases or </w:t>
      </w:r>
      <w:proofErr w:type="gramStart"/>
      <w:r w:rsidRPr="003B1DBD">
        <w:rPr>
          <w:sz w:val="22"/>
          <w:szCs w:val="22"/>
        </w:rPr>
        <w:t>sub Phases</w:t>
      </w:r>
      <w:proofErr w:type="gramEnd"/>
      <w:r w:rsidRPr="003B1DBD">
        <w:rPr>
          <w:sz w:val="22"/>
          <w:szCs w:val="22"/>
        </w:rPr>
        <w:t xml:space="preserve"> of the development until a </w:t>
      </w:r>
      <w:proofErr w:type="gramStart"/>
      <w:r w:rsidRPr="003B1DBD">
        <w:rPr>
          <w:sz w:val="22"/>
          <w:szCs w:val="22"/>
        </w:rPr>
        <w:t>site specific</w:t>
      </w:r>
      <w:proofErr w:type="gramEnd"/>
      <w:r w:rsidRPr="003B1DBD">
        <w:rPr>
          <w:sz w:val="22"/>
          <w:szCs w:val="22"/>
        </w:rPr>
        <w:t xml:space="preserve"> Construction Environmental Management Plan, or Plans, (CEMP(s)) for that Phase or </w:t>
      </w:r>
      <w:proofErr w:type="gramStart"/>
      <w:r w:rsidRPr="003B1DBD">
        <w:rPr>
          <w:sz w:val="22"/>
          <w:szCs w:val="22"/>
        </w:rPr>
        <w:t>sub Phase</w:t>
      </w:r>
      <w:proofErr w:type="gramEnd"/>
      <w:r w:rsidRPr="003B1DBD">
        <w:rPr>
          <w:sz w:val="22"/>
          <w:szCs w:val="22"/>
        </w:rPr>
        <w:t>, or an overarching CEMP for the entire application site, has been submitted to and approved in writing by the local planning authority. The CEMP(s) must demonstrate the adoption and use of the best practicable means to reduce the effects of noise, vibration, dust and site lighting. The plan(s) should include, but not be limited to</w:t>
      </w:r>
      <w:r>
        <w:rPr>
          <w:sz w:val="22"/>
          <w:szCs w:val="22"/>
        </w:rPr>
        <w:t>:</w:t>
      </w:r>
    </w:p>
    <w:p w14:paraId="414C6FF2" w14:textId="77777777" w:rsidR="003B1DBD" w:rsidRDefault="003B1DBD">
      <w:pPr>
        <w:pStyle w:val="Letterbody"/>
        <w:rPr>
          <w:sz w:val="22"/>
          <w:szCs w:val="22"/>
        </w:rPr>
      </w:pPr>
    </w:p>
    <w:p w14:paraId="48583136" w14:textId="1F171ECA" w:rsidR="00290645" w:rsidRDefault="00290645">
      <w:pPr>
        <w:pStyle w:val="Letterbody"/>
        <w:rPr>
          <w:sz w:val="22"/>
          <w:szCs w:val="22"/>
        </w:rPr>
      </w:pPr>
      <w:r w:rsidRPr="00290645">
        <w:rPr>
          <w:sz w:val="22"/>
          <w:szCs w:val="22"/>
        </w:rPr>
        <w:t>Ecology mitigation measures to cover</w:t>
      </w:r>
      <w:r w:rsidR="00D42893">
        <w:rPr>
          <w:sz w:val="22"/>
          <w:szCs w:val="22"/>
        </w:rPr>
        <w:t>:</w:t>
      </w:r>
    </w:p>
    <w:p w14:paraId="078C2D6D" w14:textId="3A41E8ED" w:rsidR="00290645" w:rsidRDefault="00290645" w:rsidP="00D42893">
      <w:pPr>
        <w:pStyle w:val="Letterbody"/>
        <w:numPr>
          <w:ilvl w:val="0"/>
          <w:numId w:val="8"/>
        </w:numPr>
        <w:rPr>
          <w:sz w:val="22"/>
          <w:szCs w:val="22"/>
        </w:rPr>
      </w:pPr>
      <w:r w:rsidRPr="00290645">
        <w:rPr>
          <w:sz w:val="22"/>
          <w:szCs w:val="22"/>
        </w:rPr>
        <w:t xml:space="preserve">protection of retained </w:t>
      </w:r>
      <w:proofErr w:type="gramStart"/>
      <w:r w:rsidRPr="00290645">
        <w:rPr>
          <w:sz w:val="22"/>
          <w:szCs w:val="22"/>
        </w:rPr>
        <w:t>habitats;</w:t>
      </w:r>
      <w:proofErr w:type="gramEnd"/>
      <w:r w:rsidRPr="00290645">
        <w:rPr>
          <w:sz w:val="22"/>
          <w:szCs w:val="22"/>
        </w:rPr>
        <w:t xml:space="preserve"> </w:t>
      </w:r>
    </w:p>
    <w:p w14:paraId="439BA928" w14:textId="26D72287" w:rsidR="00290645" w:rsidRDefault="00290645" w:rsidP="00D42893">
      <w:pPr>
        <w:pStyle w:val="Letterbody"/>
        <w:numPr>
          <w:ilvl w:val="0"/>
          <w:numId w:val="8"/>
        </w:numPr>
        <w:rPr>
          <w:sz w:val="22"/>
          <w:szCs w:val="22"/>
        </w:rPr>
      </w:pPr>
      <w:r w:rsidRPr="00290645">
        <w:rPr>
          <w:sz w:val="22"/>
          <w:szCs w:val="22"/>
        </w:rPr>
        <w:t xml:space="preserve">creation of new habitats including provision of integrated bat and bird features at a ratio of 1 building to 1 integrated </w:t>
      </w:r>
      <w:proofErr w:type="gramStart"/>
      <w:r w:rsidRPr="00290645">
        <w:rPr>
          <w:sz w:val="22"/>
          <w:szCs w:val="22"/>
        </w:rPr>
        <w:t>feature;</w:t>
      </w:r>
      <w:proofErr w:type="gramEnd"/>
      <w:r w:rsidRPr="00290645">
        <w:rPr>
          <w:sz w:val="22"/>
          <w:szCs w:val="22"/>
        </w:rPr>
        <w:t xml:space="preserve"> </w:t>
      </w:r>
    </w:p>
    <w:p w14:paraId="349CD9C8" w14:textId="26544FA4" w:rsidR="00D42893" w:rsidRDefault="00290645" w:rsidP="00D42893">
      <w:pPr>
        <w:pStyle w:val="Letterbody"/>
        <w:numPr>
          <w:ilvl w:val="0"/>
          <w:numId w:val="8"/>
        </w:numPr>
        <w:rPr>
          <w:sz w:val="22"/>
          <w:szCs w:val="22"/>
        </w:rPr>
      </w:pPr>
      <w:r w:rsidRPr="00290645">
        <w:rPr>
          <w:sz w:val="22"/>
          <w:szCs w:val="22"/>
        </w:rPr>
        <w:t>management and monitoring of created and retained habitats (until taken over by management company or WWT</w:t>
      </w:r>
      <w:proofErr w:type="gramStart"/>
      <w:r w:rsidRPr="00290645">
        <w:rPr>
          <w:sz w:val="22"/>
          <w:szCs w:val="22"/>
        </w:rPr>
        <w:t>);</w:t>
      </w:r>
      <w:proofErr w:type="gramEnd"/>
      <w:r w:rsidRPr="00290645">
        <w:rPr>
          <w:sz w:val="22"/>
          <w:szCs w:val="22"/>
        </w:rPr>
        <w:t xml:space="preserve">  </w:t>
      </w:r>
    </w:p>
    <w:p w14:paraId="573E246B" w14:textId="0B7FFBB5" w:rsidR="00D42893" w:rsidRDefault="00290645" w:rsidP="00D42893">
      <w:pPr>
        <w:pStyle w:val="Letterbody"/>
        <w:numPr>
          <w:ilvl w:val="0"/>
          <w:numId w:val="8"/>
        </w:numPr>
        <w:rPr>
          <w:sz w:val="22"/>
          <w:szCs w:val="22"/>
        </w:rPr>
      </w:pPr>
      <w:r w:rsidRPr="00290645">
        <w:rPr>
          <w:sz w:val="22"/>
          <w:szCs w:val="22"/>
        </w:rPr>
        <w:t xml:space="preserve">precautionary working method statements and works to be overseen by an ecologist; monitoring requirements and details of frequency of monitoring, thresholds, remedial measures and timescales for </w:t>
      </w:r>
      <w:proofErr w:type="gramStart"/>
      <w:r w:rsidRPr="00290645">
        <w:rPr>
          <w:sz w:val="22"/>
          <w:szCs w:val="22"/>
        </w:rPr>
        <w:t>remediation;</w:t>
      </w:r>
      <w:proofErr w:type="gramEnd"/>
      <w:r w:rsidRPr="00290645">
        <w:rPr>
          <w:sz w:val="22"/>
          <w:szCs w:val="22"/>
        </w:rPr>
        <w:t xml:space="preserve">  </w:t>
      </w:r>
    </w:p>
    <w:p w14:paraId="7E64B812" w14:textId="47E7F9EA" w:rsidR="00D42893" w:rsidRDefault="00290645" w:rsidP="00D42893">
      <w:pPr>
        <w:pStyle w:val="Letterbody"/>
        <w:numPr>
          <w:ilvl w:val="0"/>
          <w:numId w:val="8"/>
        </w:numPr>
        <w:rPr>
          <w:sz w:val="22"/>
          <w:szCs w:val="22"/>
        </w:rPr>
      </w:pPr>
      <w:r w:rsidRPr="00290645">
        <w:rPr>
          <w:sz w:val="22"/>
          <w:szCs w:val="22"/>
        </w:rPr>
        <w:t>monitoring requirements for habitats, mitigation features and species including details of frequency of monitoring, thresholds, remedial measures and timescales for remediation (to cover amongst other things, establishment / width of hop-overs, habitat structure / composition of woodland in Biss and Green Lane Woods, bat use of underpasses</w:t>
      </w:r>
      <w:proofErr w:type="gramStart"/>
      <w:r w:rsidRPr="00290645">
        <w:rPr>
          <w:sz w:val="22"/>
          <w:szCs w:val="22"/>
        </w:rPr>
        <w:t>);</w:t>
      </w:r>
      <w:proofErr w:type="gramEnd"/>
      <w:r w:rsidRPr="00290645">
        <w:rPr>
          <w:sz w:val="22"/>
          <w:szCs w:val="22"/>
        </w:rPr>
        <w:t xml:space="preserve">  </w:t>
      </w:r>
    </w:p>
    <w:p w14:paraId="268B7D75" w14:textId="296B5176" w:rsidR="00D42893" w:rsidRDefault="00290645" w:rsidP="00D42893">
      <w:pPr>
        <w:pStyle w:val="Letterbody"/>
        <w:numPr>
          <w:ilvl w:val="0"/>
          <w:numId w:val="8"/>
        </w:numPr>
        <w:rPr>
          <w:sz w:val="22"/>
          <w:szCs w:val="22"/>
        </w:rPr>
      </w:pPr>
      <w:r w:rsidRPr="00290645">
        <w:rPr>
          <w:sz w:val="22"/>
          <w:szCs w:val="22"/>
        </w:rPr>
        <w:t xml:space="preserve">testing and adjusting lighting, in accordance with monitoring </w:t>
      </w:r>
      <w:proofErr w:type="gramStart"/>
      <w:r w:rsidRPr="00290645">
        <w:rPr>
          <w:sz w:val="22"/>
          <w:szCs w:val="22"/>
        </w:rPr>
        <w:t>results';</w:t>
      </w:r>
      <w:proofErr w:type="gramEnd"/>
      <w:r w:rsidRPr="00290645">
        <w:rPr>
          <w:sz w:val="22"/>
          <w:szCs w:val="22"/>
        </w:rPr>
        <w:t xml:space="preserve">  </w:t>
      </w:r>
    </w:p>
    <w:p w14:paraId="47516FCC" w14:textId="78F693A8" w:rsidR="003B1DBD" w:rsidRDefault="00290645" w:rsidP="00D42893">
      <w:pPr>
        <w:pStyle w:val="Letterbody"/>
        <w:numPr>
          <w:ilvl w:val="0"/>
          <w:numId w:val="8"/>
        </w:numPr>
        <w:rPr>
          <w:sz w:val="22"/>
          <w:szCs w:val="22"/>
        </w:rPr>
      </w:pPr>
      <w:r w:rsidRPr="00290645">
        <w:rPr>
          <w:sz w:val="22"/>
          <w:szCs w:val="22"/>
        </w:rPr>
        <w:t>compliance procedures</w:t>
      </w:r>
    </w:p>
    <w:p w14:paraId="4E2CC0AF" w14:textId="77777777" w:rsidR="00584AAB" w:rsidRDefault="00584AAB">
      <w:pPr>
        <w:pStyle w:val="Letterbody"/>
        <w:rPr>
          <w:sz w:val="22"/>
          <w:szCs w:val="22"/>
        </w:rPr>
      </w:pPr>
    </w:p>
    <w:p w14:paraId="6C9C8152" w14:textId="797C9D7A" w:rsidR="000B3723" w:rsidRPr="00012C37" w:rsidRDefault="006442AC">
      <w:pPr>
        <w:pStyle w:val="Letterbody"/>
        <w:rPr>
          <w:b/>
          <w:bCs/>
          <w:sz w:val="22"/>
          <w:szCs w:val="22"/>
        </w:rPr>
      </w:pPr>
      <w:r w:rsidRPr="00012C37">
        <w:rPr>
          <w:b/>
          <w:bCs/>
          <w:sz w:val="22"/>
          <w:szCs w:val="22"/>
        </w:rPr>
        <w:t>Condition 21</w:t>
      </w:r>
    </w:p>
    <w:p w14:paraId="1ECC0091" w14:textId="77777777" w:rsidR="006442AC" w:rsidRDefault="006442AC">
      <w:pPr>
        <w:pStyle w:val="Letterbody"/>
        <w:rPr>
          <w:sz w:val="22"/>
          <w:szCs w:val="22"/>
        </w:rPr>
      </w:pPr>
    </w:p>
    <w:p w14:paraId="0144A0E5" w14:textId="77777777" w:rsidR="00012C37" w:rsidRDefault="0098537A">
      <w:pPr>
        <w:pStyle w:val="Letterbody"/>
        <w:rPr>
          <w:sz w:val="22"/>
          <w:szCs w:val="22"/>
        </w:rPr>
      </w:pPr>
      <w:r w:rsidRPr="0098537A">
        <w:rPr>
          <w:sz w:val="22"/>
          <w:szCs w:val="22"/>
        </w:rPr>
        <w:t xml:space="preserve">A Landscape and Ecological Management Plan (LEMP) (except for areas managed under the Green Lane Woodland Complex Management Plan (Management Plan) to be in place for the lifetime of the development shall be submitted to, and approved in writing by, the Local Planning Authority before commencement of the relevant element of the development to which the LEMP or LEMPS applies. The content of the LEMP(s) shall include the following information: </w:t>
      </w:r>
    </w:p>
    <w:p w14:paraId="00F0ED7C" w14:textId="77777777" w:rsidR="00012C37" w:rsidRDefault="0098537A">
      <w:pPr>
        <w:pStyle w:val="Letterbody"/>
        <w:rPr>
          <w:sz w:val="22"/>
          <w:szCs w:val="22"/>
        </w:rPr>
      </w:pPr>
      <w:r w:rsidRPr="0098537A">
        <w:rPr>
          <w:sz w:val="22"/>
          <w:szCs w:val="22"/>
        </w:rPr>
        <w:lastRenderedPageBreak/>
        <w:t xml:space="preserve">a) Description and evaluation of features to be </w:t>
      </w:r>
      <w:proofErr w:type="gramStart"/>
      <w:r w:rsidRPr="0098537A">
        <w:rPr>
          <w:sz w:val="22"/>
          <w:szCs w:val="22"/>
        </w:rPr>
        <w:t>managed;</w:t>
      </w:r>
      <w:proofErr w:type="gramEnd"/>
      <w:r w:rsidRPr="0098537A">
        <w:rPr>
          <w:sz w:val="22"/>
          <w:szCs w:val="22"/>
        </w:rPr>
        <w:t xml:space="preserve"> </w:t>
      </w:r>
    </w:p>
    <w:p w14:paraId="09D83D47" w14:textId="77777777" w:rsidR="00012C37" w:rsidRDefault="0098537A">
      <w:pPr>
        <w:pStyle w:val="Letterbody"/>
        <w:rPr>
          <w:sz w:val="22"/>
          <w:szCs w:val="22"/>
        </w:rPr>
      </w:pPr>
      <w:r w:rsidRPr="0098537A">
        <w:rPr>
          <w:sz w:val="22"/>
          <w:szCs w:val="22"/>
        </w:rPr>
        <w:t xml:space="preserve">b) Landscape and ecological trends and constraints on site that might influence </w:t>
      </w:r>
      <w:proofErr w:type="gramStart"/>
      <w:r w:rsidRPr="0098537A">
        <w:rPr>
          <w:sz w:val="22"/>
          <w:szCs w:val="22"/>
        </w:rPr>
        <w:t>management;</w:t>
      </w:r>
      <w:proofErr w:type="gramEnd"/>
      <w:r w:rsidRPr="0098537A">
        <w:rPr>
          <w:sz w:val="22"/>
          <w:szCs w:val="22"/>
        </w:rPr>
        <w:t xml:space="preserve"> </w:t>
      </w:r>
    </w:p>
    <w:p w14:paraId="4DAB58F6" w14:textId="77777777" w:rsidR="00012C37" w:rsidRDefault="0098537A">
      <w:pPr>
        <w:pStyle w:val="Letterbody"/>
        <w:rPr>
          <w:sz w:val="22"/>
          <w:szCs w:val="22"/>
        </w:rPr>
      </w:pPr>
      <w:r w:rsidRPr="0098537A">
        <w:rPr>
          <w:sz w:val="22"/>
          <w:szCs w:val="22"/>
        </w:rPr>
        <w:t xml:space="preserve">c) Aims and objectives of </w:t>
      </w:r>
      <w:proofErr w:type="gramStart"/>
      <w:r w:rsidRPr="0098537A">
        <w:rPr>
          <w:sz w:val="22"/>
          <w:szCs w:val="22"/>
        </w:rPr>
        <w:t>management;</w:t>
      </w:r>
      <w:proofErr w:type="gramEnd"/>
      <w:r w:rsidRPr="0098537A">
        <w:rPr>
          <w:sz w:val="22"/>
          <w:szCs w:val="22"/>
        </w:rPr>
        <w:t xml:space="preserve"> </w:t>
      </w:r>
    </w:p>
    <w:p w14:paraId="0021DDB1" w14:textId="77777777" w:rsidR="00012C37" w:rsidRDefault="0098537A">
      <w:pPr>
        <w:pStyle w:val="Letterbody"/>
        <w:rPr>
          <w:sz w:val="22"/>
          <w:szCs w:val="22"/>
        </w:rPr>
      </w:pPr>
      <w:r w:rsidRPr="0098537A">
        <w:rPr>
          <w:sz w:val="22"/>
          <w:szCs w:val="22"/>
        </w:rPr>
        <w:t xml:space="preserve">d) Appropriate management options for achieving aims and </w:t>
      </w:r>
      <w:proofErr w:type="gramStart"/>
      <w:r w:rsidRPr="0098537A">
        <w:rPr>
          <w:sz w:val="22"/>
          <w:szCs w:val="22"/>
        </w:rPr>
        <w:t>objectives;</w:t>
      </w:r>
      <w:proofErr w:type="gramEnd"/>
      <w:r w:rsidRPr="0098537A">
        <w:rPr>
          <w:sz w:val="22"/>
          <w:szCs w:val="22"/>
        </w:rPr>
        <w:t xml:space="preserve"> </w:t>
      </w:r>
    </w:p>
    <w:p w14:paraId="455E4379" w14:textId="77777777" w:rsidR="00012C37" w:rsidRDefault="0098537A">
      <w:pPr>
        <w:pStyle w:val="Letterbody"/>
        <w:rPr>
          <w:sz w:val="22"/>
          <w:szCs w:val="22"/>
        </w:rPr>
      </w:pPr>
      <w:r w:rsidRPr="0098537A">
        <w:rPr>
          <w:sz w:val="22"/>
          <w:szCs w:val="22"/>
        </w:rPr>
        <w:t xml:space="preserve">e) Prescriptions for management </w:t>
      </w:r>
      <w:proofErr w:type="gramStart"/>
      <w:r w:rsidRPr="0098537A">
        <w:rPr>
          <w:sz w:val="22"/>
          <w:szCs w:val="22"/>
        </w:rPr>
        <w:t>actions;</w:t>
      </w:r>
      <w:proofErr w:type="gramEnd"/>
      <w:r w:rsidRPr="0098537A">
        <w:rPr>
          <w:sz w:val="22"/>
          <w:szCs w:val="22"/>
        </w:rPr>
        <w:t xml:space="preserve"> </w:t>
      </w:r>
    </w:p>
    <w:p w14:paraId="175F4DDB" w14:textId="77777777" w:rsidR="00012C37" w:rsidRDefault="0098537A">
      <w:pPr>
        <w:pStyle w:val="Letterbody"/>
        <w:rPr>
          <w:sz w:val="22"/>
          <w:szCs w:val="22"/>
        </w:rPr>
      </w:pPr>
      <w:r w:rsidRPr="0098537A">
        <w:rPr>
          <w:sz w:val="22"/>
          <w:szCs w:val="22"/>
        </w:rPr>
        <w:t>f) Preparation of a work schedule (including an annual work plan</w:t>
      </w:r>
      <w:proofErr w:type="gramStart"/>
      <w:r w:rsidRPr="0098537A">
        <w:rPr>
          <w:sz w:val="22"/>
          <w:szCs w:val="22"/>
        </w:rPr>
        <w:t>);</w:t>
      </w:r>
      <w:proofErr w:type="gramEnd"/>
      <w:r w:rsidRPr="0098537A">
        <w:rPr>
          <w:sz w:val="22"/>
          <w:szCs w:val="22"/>
        </w:rPr>
        <w:t xml:space="preserve"> </w:t>
      </w:r>
    </w:p>
    <w:p w14:paraId="689F874C" w14:textId="77777777" w:rsidR="00012C37" w:rsidRDefault="0098537A">
      <w:pPr>
        <w:pStyle w:val="Letterbody"/>
        <w:rPr>
          <w:sz w:val="22"/>
          <w:szCs w:val="22"/>
        </w:rPr>
      </w:pPr>
      <w:r w:rsidRPr="0098537A">
        <w:rPr>
          <w:sz w:val="22"/>
          <w:szCs w:val="22"/>
        </w:rPr>
        <w:t xml:space="preserve">g) Details of the body or organisation responsible for implementation of the </w:t>
      </w:r>
      <w:proofErr w:type="gramStart"/>
      <w:r w:rsidRPr="0098537A">
        <w:rPr>
          <w:sz w:val="22"/>
          <w:szCs w:val="22"/>
        </w:rPr>
        <w:t>plan;</w:t>
      </w:r>
      <w:proofErr w:type="gramEnd"/>
      <w:r w:rsidRPr="0098537A">
        <w:rPr>
          <w:sz w:val="22"/>
          <w:szCs w:val="22"/>
        </w:rPr>
        <w:t xml:space="preserve"> </w:t>
      </w:r>
    </w:p>
    <w:p w14:paraId="33309B11" w14:textId="77777777" w:rsidR="00012C37" w:rsidRDefault="0098537A">
      <w:pPr>
        <w:pStyle w:val="Letterbody"/>
        <w:rPr>
          <w:sz w:val="22"/>
          <w:szCs w:val="22"/>
        </w:rPr>
      </w:pPr>
      <w:r w:rsidRPr="0098537A">
        <w:rPr>
          <w:sz w:val="22"/>
          <w:szCs w:val="22"/>
        </w:rPr>
        <w:t xml:space="preserve">h) Ongoing monitoring and remedial </w:t>
      </w:r>
      <w:proofErr w:type="gramStart"/>
      <w:r w:rsidRPr="0098537A">
        <w:rPr>
          <w:sz w:val="22"/>
          <w:szCs w:val="22"/>
        </w:rPr>
        <w:t>measures;</w:t>
      </w:r>
      <w:proofErr w:type="gramEnd"/>
      <w:r w:rsidRPr="0098537A">
        <w:rPr>
          <w:sz w:val="22"/>
          <w:szCs w:val="22"/>
        </w:rPr>
        <w:t xml:space="preserve"> </w:t>
      </w:r>
    </w:p>
    <w:p w14:paraId="71CF6735" w14:textId="77777777" w:rsidR="00012C37" w:rsidRDefault="0098537A">
      <w:pPr>
        <w:pStyle w:val="Letterbody"/>
        <w:rPr>
          <w:sz w:val="22"/>
          <w:szCs w:val="22"/>
        </w:rPr>
      </w:pPr>
      <w:proofErr w:type="spellStart"/>
      <w:r w:rsidRPr="0098537A">
        <w:rPr>
          <w:sz w:val="22"/>
          <w:szCs w:val="22"/>
        </w:rPr>
        <w:t>i</w:t>
      </w:r>
      <w:proofErr w:type="spellEnd"/>
      <w:r w:rsidRPr="0098537A">
        <w:rPr>
          <w:sz w:val="22"/>
          <w:szCs w:val="22"/>
        </w:rPr>
        <w:t xml:space="preserve">) Details of how the aims and objectives of the LEMP will be communicated to future occupiers of the development. The LEMP(s) shall also set out (where the results from monitoring show that the conservation aims and objectives of the LEMP(s) are not being met) how contingencies and/or remedial action will be identified, agreed and implemented. The LEMP(s) shall be implemented in full in accordance with the approved details. </w:t>
      </w:r>
    </w:p>
    <w:p w14:paraId="60D8CC75" w14:textId="77777777" w:rsidR="00012C37" w:rsidRDefault="00012C37">
      <w:pPr>
        <w:pStyle w:val="Letterbody"/>
        <w:rPr>
          <w:sz w:val="22"/>
          <w:szCs w:val="22"/>
        </w:rPr>
      </w:pPr>
    </w:p>
    <w:p w14:paraId="5E3CB285" w14:textId="3CB758DC" w:rsidR="006442AC" w:rsidRDefault="0098537A">
      <w:pPr>
        <w:pStyle w:val="Letterbody"/>
        <w:rPr>
          <w:sz w:val="22"/>
          <w:szCs w:val="22"/>
        </w:rPr>
      </w:pPr>
      <w:r w:rsidRPr="0098537A">
        <w:rPr>
          <w:sz w:val="22"/>
          <w:szCs w:val="22"/>
        </w:rPr>
        <w:t>REASON: The matter is required to be agreed with the Local Planning Authority before development commences in order that the development is undertaken in an acceptable manner, to ensure adequate protection, mitigation and compensation for protected species.</w:t>
      </w:r>
    </w:p>
    <w:p w14:paraId="569E8754" w14:textId="77777777" w:rsidR="0098537A" w:rsidRDefault="0098537A">
      <w:pPr>
        <w:pStyle w:val="Letterbody"/>
        <w:rPr>
          <w:sz w:val="22"/>
          <w:szCs w:val="22"/>
        </w:rPr>
      </w:pPr>
    </w:p>
    <w:p w14:paraId="03345488" w14:textId="33EC4DEE" w:rsidR="0098537A" w:rsidRPr="00012C37" w:rsidRDefault="0057468F">
      <w:pPr>
        <w:pStyle w:val="Letterbody"/>
        <w:rPr>
          <w:b/>
          <w:bCs/>
          <w:sz w:val="22"/>
          <w:szCs w:val="22"/>
        </w:rPr>
      </w:pPr>
      <w:r w:rsidRPr="00012C37">
        <w:rPr>
          <w:b/>
          <w:bCs/>
          <w:sz w:val="22"/>
          <w:szCs w:val="22"/>
        </w:rPr>
        <w:t>Condition 29</w:t>
      </w:r>
    </w:p>
    <w:p w14:paraId="4663D20B" w14:textId="77777777" w:rsidR="00012C37" w:rsidRDefault="00012C37">
      <w:pPr>
        <w:pStyle w:val="Letterbody"/>
        <w:rPr>
          <w:sz w:val="22"/>
          <w:szCs w:val="22"/>
        </w:rPr>
      </w:pPr>
    </w:p>
    <w:p w14:paraId="3AFFA50D" w14:textId="77777777" w:rsidR="00012C37" w:rsidRDefault="00753D91">
      <w:pPr>
        <w:pStyle w:val="Letterbody"/>
        <w:rPr>
          <w:sz w:val="22"/>
          <w:szCs w:val="22"/>
        </w:rPr>
      </w:pPr>
      <w:r w:rsidRPr="00753D91">
        <w:rPr>
          <w:sz w:val="22"/>
          <w:szCs w:val="22"/>
        </w:rPr>
        <w:t xml:space="preserve">Prior to the commencement of each Phase or sub Phase of the development or commencement of the </w:t>
      </w:r>
      <w:proofErr w:type="spellStart"/>
      <w:r w:rsidRPr="00753D91">
        <w:rPr>
          <w:sz w:val="22"/>
          <w:szCs w:val="22"/>
        </w:rPr>
        <w:t>Yarnbrook</w:t>
      </w:r>
      <w:proofErr w:type="spellEnd"/>
      <w:r w:rsidRPr="00753D91">
        <w:rPr>
          <w:sz w:val="22"/>
          <w:szCs w:val="22"/>
        </w:rPr>
        <w:t xml:space="preserve"> and West Ashton Relief Road hereby approved, a scheme or schemes of ecology enhancement measures as identified in the Environmental Statement Addendum Volume 1, to include (as appropriate) designs, locations, numbers and sizes of each measure and a programme for their delivery, for each Phase or sub Phase or the </w:t>
      </w:r>
      <w:proofErr w:type="spellStart"/>
      <w:r w:rsidRPr="00753D91">
        <w:rPr>
          <w:sz w:val="22"/>
          <w:szCs w:val="22"/>
        </w:rPr>
        <w:t>Yarnbrook</w:t>
      </w:r>
      <w:proofErr w:type="spellEnd"/>
      <w:r w:rsidRPr="00753D91">
        <w:rPr>
          <w:sz w:val="22"/>
          <w:szCs w:val="22"/>
        </w:rPr>
        <w:t xml:space="preserve"> and West Ashton Relief Road shall be submitted to the local planning authority for approval in writing. The scheme or schemes shall be implemented as approved in accordance with the programme and maintained thereafter. </w:t>
      </w:r>
    </w:p>
    <w:p w14:paraId="4D73820D" w14:textId="77777777" w:rsidR="00012C37" w:rsidRDefault="00012C37">
      <w:pPr>
        <w:pStyle w:val="Letterbody"/>
        <w:rPr>
          <w:sz w:val="22"/>
          <w:szCs w:val="22"/>
        </w:rPr>
      </w:pPr>
    </w:p>
    <w:p w14:paraId="6DB37E9F" w14:textId="78C133D9" w:rsidR="006442AC" w:rsidRDefault="00753D91">
      <w:pPr>
        <w:pStyle w:val="Letterbody"/>
        <w:rPr>
          <w:sz w:val="22"/>
          <w:szCs w:val="22"/>
        </w:rPr>
      </w:pPr>
      <w:r w:rsidRPr="00753D91">
        <w:rPr>
          <w:sz w:val="22"/>
          <w:szCs w:val="22"/>
        </w:rPr>
        <w:t>REASON: In the interests of safeguarding other ecological interests.</w:t>
      </w:r>
    </w:p>
    <w:p w14:paraId="1468A69E" w14:textId="77777777" w:rsidR="006442AC" w:rsidRDefault="006442AC">
      <w:pPr>
        <w:pStyle w:val="Letterbody"/>
        <w:rPr>
          <w:sz w:val="22"/>
          <w:szCs w:val="22"/>
        </w:rPr>
      </w:pPr>
    </w:p>
    <w:p w14:paraId="170CABFE" w14:textId="3DE398BC" w:rsidR="008C59B8" w:rsidRPr="009F4955" w:rsidRDefault="00D9414E">
      <w:pPr>
        <w:pStyle w:val="Letterbody"/>
        <w:rPr>
          <w:b/>
          <w:bCs/>
          <w:sz w:val="22"/>
          <w:szCs w:val="22"/>
        </w:rPr>
      </w:pPr>
      <w:r w:rsidRPr="009F4955">
        <w:rPr>
          <w:b/>
          <w:bCs/>
          <w:sz w:val="22"/>
          <w:szCs w:val="22"/>
        </w:rPr>
        <w:t>I</w:t>
      </w:r>
      <w:r w:rsidR="008C59B8" w:rsidRPr="009F4955">
        <w:rPr>
          <w:b/>
          <w:bCs/>
          <w:sz w:val="22"/>
          <w:szCs w:val="22"/>
        </w:rPr>
        <w:t>nformation considered:</w:t>
      </w:r>
    </w:p>
    <w:p w14:paraId="78DF62CA" w14:textId="77777777" w:rsidR="001D51E6" w:rsidRDefault="001D51E6" w:rsidP="001D51E6">
      <w:pPr>
        <w:pStyle w:val="paragraph"/>
        <w:spacing w:before="0" w:beforeAutospacing="0" w:after="0" w:afterAutospacing="0"/>
        <w:jc w:val="both"/>
        <w:textAlignment w:val="baseline"/>
        <w:rPr>
          <w:rStyle w:val="normaltextrun"/>
          <w:rFonts w:ascii="Arial" w:hAnsi="Arial" w:cs="Arial"/>
          <w:sz w:val="22"/>
          <w:szCs w:val="22"/>
        </w:rPr>
      </w:pPr>
    </w:p>
    <w:p w14:paraId="6A22899B" w14:textId="4D1C994B" w:rsidR="00460872" w:rsidRDefault="00ED5667" w:rsidP="00773839">
      <w:pPr>
        <w:pStyle w:val="paragraph"/>
        <w:numPr>
          <w:ilvl w:val="0"/>
          <w:numId w:val="9"/>
        </w:numPr>
        <w:spacing w:before="0" w:beforeAutospacing="0" w:after="0" w:afterAutospacing="0"/>
        <w:jc w:val="both"/>
        <w:textAlignment w:val="baseline"/>
        <w:rPr>
          <w:rFonts w:ascii="Arial" w:hAnsi="Arial" w:cs="Arial"/>
          <w:sz w:val="22"/>
          <w:szCs w:val="22"/>
        </w:rPr>
      </w:pPr>
      <w:r>
        <w:rPr>
          <w:rFonts w:ascii="Arial" w:hAnsi="Arial" w:cs="Arial"/>
          <w:sz w:val="22"/>
          <w:szCs w:val="22"/>
        </w:rPr>
        <w:t>Ec</w:t>
      </w:r>
      <w:r w:rsidR="00460872">
        <w:rPr>
          <w:rFonts w:ascii="Arial" w:hAnsi="Arial" w:cs="Arial"/>
          <w:sz w:val="22"/>
          <w:szCs w:val="22"/>
        </w:rPr>
        <w:t>ological Visitor Centre – Covering Letter 13.11.25</w:t>
      </w:r>
    </w:p>
    <w:p w14:paraId="023EC831" w14:textId="0473D0EB" w:rsidR="00152D58" w:rsidRDefault="00152D58" w:rsidP="00773839">
      <w:pPr>
        <w:pStyle w:val="paragraph"/>
        <w:numPr>
          <w:ilvl w:val="0"/>
          <w:numId w:val="9"/>
        </w:numPr>
        <w:spacing w:before="0" w:beforeAutospacing="0" w:after="0" w:afterAutospacing="0"/>
        <w:jc w:val="both"/>
        <w:textAlignment w:val="baseline"/>
        <w:rPr>
          <w:rFonts w:ascii="Arial" w:hAnsi="Arial" w:cs="Arial"/>
          <w:sz w:val="22"/>
          <w:szCs w:val="22"/>
        </w:rPr>
      </w:pPr>
      <w:r w:rsidRPr="00152D58">
        <w:rPr>
          <w:rFonts w:ascii="Arial" w:hAnsi="Arial" w:cs="Arial"/>
          <w:sz w:val="22"/>
          <w:szCs w:val="22"/>
        </w:rPr>
        <w:t xml:space="preserve">Indicative Master Plan – A.0223_77 – 01 REV: AC </w:t>
      </w:r>
    </w:p>
    <w:p w14:paraId="4DCDEDDA" w14:textId="77777777" w:rsidR="00152D58" w:rsidRDefault="00152D58" w:rsidP="00773839">
      <w:pPr>
        <w:pStyle w:val="paragraph"/>
        <w:numPr>
          <w:ilvl w:val="0"/>
          <w:numId w:val="9"/>
        </w:numPr>
        <w:spacing w:before="0" w:beforeAutospacing="0" w:after="0" w:afterAutospacing="0"/>
        <w:jc w:val="both"/>
        <w:textAlignment w:val="baseline"/>
        <w:rPr>
          <w:rFonts w:ascii="Arial" w:hAnsi="Arial" w:cs="Arial"/>
          <w:sz w:val="22"/>
          <w:szCs w:val="22"/>
        </w:rPr>
      </w:pPr>
      <w:r w:rsidRPr="00152D58">
        <w:rPr>
          <w:rFonts w:ascii="Arial" w:hAnsi="Arial" w:cs="Arial"/>
          <w:sz w:val="22"/>
          <w:szCs w:val="22"/>
        </w:rPr>
        <w:t xml:space="preserve">Movement and Access Parameter Plan - A.0223_17-2G </w:t>
      </w:r>
    </w:p>
    <w:p w14:paraId="6306B843" w14:textId="77777777" w:rsidR="00152D58" w:rsidRDefault="00152D58" w:rsidP="00773839">
      <w:pPr>
        <w:pStyle w:val="paragraph"/>
        <w:numPr>
          <w:ilvl w:val="0"/>
          <w:numId w:val="9"/>
        </w:numPr>
        <w:spacing w:before="0" w:beforeAutospacing="0" w:after="0" w:afterAutospacing="0"/>
        <w:jc w:val="both"/>
        <w:textAlignment w:val="baseline"/>
        <w:rPr>
          <w:rFonts w:ascii="Arial" w:hAnsi="Arial" w:cs="Arial"/>
          <w:sz w:val="22"/>
          <w:szCs w:val="22"/>
        </w:rPr>
      </w:pPr>
      <w:r w:rsidRPr="00152D58">
        <w:rPr>
          <w:rFonts w:ascii="Arial" w:hAnsi="Arial" w:cs="Arial"/>
          <w:sz w:val="22"/>
          <w:szCs w:val="22"/>
        </w:rPr>
        <w:t xml:space="preserve">Building Heights Parameter Plan - A.0223_19-1M </w:t>
      </w:r>
    </w:p>
    <w:p w14:paraId="2475A992" w14:textId="77777777" w:rsidR="00152D58" w:rsidRDefault="00152D58" w:rsidP="00773839">
      <w:pPr>
        <w:pStyle w:val="paragraph"/>
        <w:numPr>
          <w:ilvl w:val="0"/>
          <w:numId w:val="9"/>
        </w:numPr>
        <w:spacing w:before="0" w:beforeAutospacing="0" w:after="0" w:afterAutospacing="0"/>
        <w:jc w:val="both"/>
        <w:textAlignment w:val="baseline"/>
        <w:rPr>
          <w:rFonts w:ascii="Arial" w:hAnsi="Arial" w:cs="Arial"/>
          <w:sz w:val="22"/>
          <w:szCs w:val="22"/>
        </w:rPr>
      </w:pPr>
      <w:r w:rsidRPr="00152D58">
        <w:rPr>
          <w:rFonts w:ascii="Arial" w:hAnsi="Arial" w:cs="Arial"/>
          <w:sz w:val="22"/>
          <w:szCs w:val="22"/>
        </w:rPr>
        <w:t xml:space="preserve">Green Infrastructure Parameter Plan – A.0223_16-01N </w:t>
      </w:r>
    </w:p>
    <w:p w14:paraId="77864691" w14:textId="77777777" w:rsidR="00152D58" w:rsidRDefault="00152D58" w:rsidP="00773839">
      <w:pPr>
        <w:pStyle w:val="paragraph"/>
        <w:numPr>
          <w:ilvl w:val="0"/>
          <w:numId w:val="9"/>
        </w:numPr>
        <w:spacing w:before="0" w:beforeAutospacing="0" w:after="0" w:afterAutospacing="0"/>
        <w:jc w:val="both"/>
        <w:textAlignment w:val="baseline"/>
        <w:rPr>
          <w:rFonts w:ascii="Arial" w:hAnsi="Arial" w:cs="Arial"/>
          <w:sz w:val="22"/>
          <w:szCs w:val="22"/>
        </w:rPr>
      </w:pPr>
      <w:r w:rsidRPr="00152D58">
        <w:rPr>
          <w:rFonts w:ascii="Arial" w:hAnsi="Arial" w:cs="Arial"/>
          <w:sz w:val="22"/>
          <w:szCs w:val="22"/>
        </w:rPr>
        <w:t xml:space="preserve">Land Use Parameter Plan - A.0223_19-1N </w:t>
      </w:r>
    </w:p>
    <w:p w14:paraId="09FEB5D7" w14:textId="77777777" w:rsidR="00773839" w:rsidRDefault="00152D58" w:rsidP="00773839">
      <w:pPr>
        <w:pStyle w:val="paragraph"/>
        <w:numPr>
          <w:ilvl w:val="0"/>
          <w:numId w:val="9"/>
        </w:numPr>
        <w:spacing w:before="0" w:beforeAutospacing="0" w:after="0" w:afterAutospacing="0"/>
        <w:jc w:val="both"/>
        <w:textAlignment w:val="baseline"/>
        <w:rPr>
          <w:rFonts w:ascii="Arial" w:hAnsi="Arial" w:cs="Arial"/>
          <w:sz w:val="22"/>
          <w:szCs w:val="22"/>
        </w:rPr>
      </w:pPr>
      <w:r w:rsidRPr="00152D58">
        <w:rPr>
          <w:rFonts w:ascii="Arial" w:hAnsi="Arial" w:cs="Arial"/>
          <w:sz w:val="22"/>
          <w:szCs w:val="22"/>
        </w:rPr>
        <w:t xml:space="preserve">Ashton Park Phasing Plan – Rev F </w:t>
      </w:r>
    </w:p>
    <w:p w14:paraId="455E2FB2" w14:textId="13A910AD" w:rsidR="00B56E41" w:rsidRDefault="00152D58" w:rsidP="00773839">
      <w:pPr>
        <w:pStyle w:val="paragraph"/>
        <w:numPr>
          <w:ilvl w:val="0"/>
          <w:numId w:val="9"/>
        </w:numPr>
        <w:spacing w:before="0" w:beforeAutospacing="0" w:after="0" w:afterAutospacing="0"/>
        <w:jc w:val="both"/>
        <w:textAlignment w:val="baseline"/>
        <w:rPr>
          <w:rFonts w:ascii="Arial" w:hAnsi="Arial" w:cs="Arial"/>
          <w:sz w:val="22"/>
          <w:szCs w:val="22"/>
        </w:rPr>
      </w:pPr>
      <w:r w:rsidRPr="00152D58">
        <w:rPr>
          <w:rFonts w:ascii="Arial" w:hAnsi="Arial" w:cs="Arial"/>
          <w:sz w:val="22"/>
          <w:szCs w:val="22"/>
        </w:rPr>
        <w:t>Design and Access Statement – A.0223_26-2T – Dated April 2018</w:t>
      </w:r>
    </w:p>
    <w:p w14:paraId="6247996D" w14:textId="77777777" w:rsidR="00773839" w:rsidRDefault="00773839" w:rsidP="00773839">
      <w:pPr>
        <w:pStyle w:val="paragraph"/>
        <w:numPr>
          <w:ilvl w:val="0"/>
          <w:numId w:val="9"/>
        </w:numPr>
        <w:spacing w:before="0" w:beforeAutospacing="0" w:after="0" w:afterAutospacing="0"/>
        <w:jc w:val="both"/>
        <w:textAlignment w:val="baseline"/>
        <w:rPr>
          <w:rFonts w:ascii="Arial" w:hAnsi="Arial" w:cs="Arial"/>
          <w:sz w:val="22"/>
          <w:szCs w:val="22"/>
        </w:rPr>
      </w:pPr>
      <w:r w:rsidRPr="00773839">
        <w:rPr>
          <w:rFonts w:ascii="Arial" w:hAnsi="Arial" w:cs="Arial"/>
          <w:sz w:val="22"/>
          <w:szCs w:val="22"/>
        </w:rPr>
        <w:t xml:space="preserve">Landscaping Plan - P22-2219_EN_021 </w:t>
      </w:r>
    </w:p>
    <w:p w14:paraId="661CE602" w14:textId="641A5BFB" w:rsidR="00B56E41" w:rsidRPr="00A632E6" w:rsidRDefault="00773839" w:rsidP="00773839">
      <w:pPr>
        <w:pStyle w:val="paragraph"/>
        <w:numPr>
          <w:ilvl w:val="0"/>
          <w:numId w:val="9"/>
        </w:numPr>
        <w:spacing w:before="0" w:beforeAutospacing="0" w:after="0" w:afterAutospacing="0"/>
        <w:jc w:val="both"/>
        <w:textAlignment w:val="baseline"/>
        <w:rPr>
          <w:rStyle w:val="normaltextrun"/>
          <w:rFonts w:ascii="Arial" w:hAnsi="Arial" w:cs="Arial"/>
          <w:sz w:val="22"/>
          <w:szCs w:val="22"/>
        </w:rPr>
      </w:pPr>
      <w:r w:rsidRPr="00773839">
        <w:rPr>
          <w:rFonts w:ascii="Arial" w:hAnsi="Arial" w:cs="Arial"/>
          <w:sz w:val="22"/>
          <w:szCs w:val="22"/>
        </w:rPr>
        <w:t>Tree Protection Plan - 2484-KC-EVC-YTREE-TPP01 - Rev0</w:t>
      </w:r>
    </w:p>
    <w:p w14:paraId="40D064DE" w14:textId="77777777" w:rsidR="003A5EDE" w:rsidRPr="00A632E6" w:rsidRDefault="003A5EDE" w:rsidP="00A03503">
      <w:pPr>
        <w:pStyle w:val="paragraph"/>
        <w:spacing w:before="0" w:beforeAutospacing="0" w:after="0" w:afterAutospacing="0"/>
        <w:jc w:val="both"/>
        <w:textAlignment w:val="baseline"/>
        <w:rPr>
          <w:rStyle w:val="normaltextrun"/>
          <w:rFonts w:ascii="Arial" w:hAnsi="Arial" w:cs="Arial"/>
          <w:sz w:val="22"/>
          <w:szCs w:val="22"/>
        </w:rPr>
      </w:pPr>
    </w:p>
    <w:p w14:paraId="5157FEA0" w14:textId="53E26B42" w:rsidR="00111991" w:rsidRPr="009F4955" w:rsidRDefault="009F4955" w:rsidP="00CE1F29">
      <w:pPr>
        <w:pStyle w:val="Letterbody"/>
        <w:rPr>
          <w:rFonts w:cs="Arial"/>
          <w:b/>
          <w:bCs/>
          <w:sz w:val="22"/>
          <w:szCs w:val="22"/>
          <w:shd w:val="clear" w:color="auto" w:fill="FFFFFF"/>
        </w:rPr>
      </w:pPr>
      <w:r w:rsidRPr="009F4955">
        <w:rPr>
          <w:rFonts w:cs="Arial"/>
          <w:b/>
          <w:bCs/>
          <w:sz w:val="22"/>
          <w:szCs w:val="22"/>
          <w:shd w:val="clear" w:color="auto" w:fill="FFFFFF"/>
        </w:rPr>
        <w:t>COMMENTS:</w:t>
      </w:r>
    </w:p>
    <w:p w14:paraId="53C877A8" w14:textId="77777777" w:rsidR="0066327A" w:rsidRDefault="0066327A" w:rsidP="00487AAB">
      <w:pPr>
        <w:pStyle w:val="Letterbody"/>
        <w:rPr>
          <w:rStyle w:val="normaltextrun"/>
          <w:rFonts w:cs="Arial"/>
          <w:b/>
          <w:bCs/>
          <w:color w:val="000000"/>
          <w:sz w:val="22"/>
          <w:szCs w:val="22"/>
          <w:shd w:val="clear" w:color="auto" w:fill="FFFFFF"/>
        </w:rPr>
      </w:pPr>
    </w:p>
    <w:p w14:paraId="3545948C" w14:textId="38DBD6C6" w:rsidR="003F4A71" w:rsidRDefault="0066327A" w:rsidP="00487AAB">
      <w:pPr>
        <w:pStyle w:val="Letterbody"/>
        <w:rPr>
          <w:rStyle w:val="normaltextrun"/>
          <w:rFonts w:cs="Arial"/>
          <w:b/>
          <w:bCs/>
          <w:color w:val="000000"/>
          <w:sz w:val="22"/>
          <w:szCs w:val="22"/>
          <w:shd w:val="clear" w:color="auto" w:fill="FFFFFF"/>
        </w:rPr>
      </w:pPr>
      <w:r>
        <w:rPr>
          <w:rStyle w:val="normaltextrun"/>
          <w:rFonts w:cs="Arial"/>
          <w:b/>
          <w:bCs/>
          <w:color w:val="000000"/>
          <w:sz w:val="22"/>
          <w:szCs w:val="22"/>
          <w:shd w:val="clear" w:color="auto" w:fill="FFFFFF"/>
        </w:rPr>
        <w:t>Bath and Brad</w:t>
      </w:r>
      <w:r w:rsidR="000A48A5">
        <w:rPr>
          <w:rStyle w:val="normaltextrun"/>
          <w:rFonts w:cs="Arial"/>
          <w:b/>
          <w:bCs/>
          <w:color w:val="000000"/>
          <w:sz w:val="22"/>
          <w:szCs w:val="22"/>
          <w:shd w:val="clear" w:color="auto" w:fill="FFFFFF"/>
        </w:rPr>
        <w:t>f</w:t>
      </w:r>
      <w:r>
        <w:rPr>
          <w:rStyle w:val="normaltextrun"/>
          <w:rFonts w:cs="Arial"/>
          <w:b/>
          <w:bCs/>
          <w:color w:val="000000"/>
          <w:sz w:val="22"/>
          <w:szCs w:val="22"/>
          <w:shd w:val="clear" w:color="auto" w:fill="FFFFFF"/>
        </w:rPr>
        <w:t xml:space="preserve">ord-on Avon Bat SAC </w:t>
      </w:r>
      <w:r w:rsidR="00640253">
        <w:rPr>
          <w:rStyle w:val="normaltextrun"/>
          <w:rFonts w:cs="Arial"/>
          <w:b/>
          <w:bCs/>
          <w:color w:val="000000"/>
          <w:sz w:val="22"/>
          <w:szCs w:val="22"/>
          <w:shd w:val="clear" w:color="auto" w:fill="FFFFFF"/>
        </w:rPr>
        <w:t>Habitats Regulation Assessment</w:t>
      </w:r>
      <w:r w:rsidR="00CD3DA9">
        <w:rPr>
          <w:rStyle w:val="normaltextrun"/>
          <w:rFonts w:cs="Arial"/>
          <w:b/>
          <w:bCs/>
          <w:color w:val="000000"/>
          <w:sz w:val="22"/>
          <w:szCs w:val="22"/>
          <w:shd w:val="clear" w:color="auto" w:fill="FFFFFF"/>
        </w:rPr>
        <w:t xml:space="preserve"> (HRA)</w:t>
      </w:r>
    </w:p>
    <w:p w14:paraId="422F2F25" w14:textId="77777777" w:rsidR="0094091A" w:rsidRPr="0094091A" w:rsidRDefault="0094091A" w:rsidP="00487AAB">
      <w:pPr>
        <w:pStyle w:val="Letterbody"/>
        <w:rPr>
          <w:rStyle w:val="normaltextrun"/>
          <w:rFonts w:cs="Arial"/>
          <w:color w:val="000000"/>
          <w:sz w:val="22"/>
          <w:szCs w:val="22"/>
          <w:shd w:val="clear" w:color="auto" w:fill="FFFFFF"/>
        </w:rPr>
      </w:pPr>
    </w:p>
    <w:p w14:paraId="1A0D8C56" w14:textId="755A2F5F" w:rsidR="0094091A" w:rsidRDefault="00E02B9D" w:rsidP="00487AAB">
      <w:pPr>
        <w:pStyle w:val="Letterbody"/>
        <w:rPr>
          <w:rFonts w:cs="Arial"/>
          <w:color w:val="000000"/>
          <w:sz w:val="22"/>
          <w:szCs w:val="22"/>
          <w:shd w:val="clear" w:color="auto" w:fill="FFFFFF"/>
        </w:rPr>
      </w:pPr>
      <w:r>
        <w:rPr>
          <w:rStyle w:val="normaltextrun"/>
          <w:rFonts w:cs="Arial"/>
          <w:color w:val="000000"/>
          <w:sz w:val="22"/>
          <w:szCs w:val="22"/>
          <w:shd w:val="clear" w:color="auto" w:fill="FFFFFF"/>
        </w:rPr>
        <w:t xml:space="preserve">The submitted information has been reviewed </w:t>
      </w:r>
      <w:r w:rsidR="003458DC">
        <w:rPr>
          <w:rStyle w:val="normaltextrun"/>
          <w:rFonts w:cs="Arial"/>
          <w:color w:val="000000"/>
          <w:sz w:val="22"/>
          <w:szCs w:val="22"/>
          <w:shd w:val="clear" w:color="auto" w:fill="FFFFFF"/>
        </w:rPr>
        <w:t xml:space="preserve">and there is nothing that would significantly </w:t>
      </w:r>
      <w:proofErr w:type="gramStart"/>
      <w:r w:rsidR="003458DC">
        <w:rPr>
          <w:rStyle w:val="normaltextrun"/>
          <w:rFonts w:cs="Arial"/>
          <w:color w:val="000000"/>
          <w:sz w:val="22"/>
          <w:szCs w:val="22"/>
          <w:shd w:val="clear" w:color="auto" w:fill="FFFFFF"/>
        </w:rPr>
        <w:t>effect</w:t>
      </w:r>
      <w:proofErr w:type="gramEnd"/>
      <w:r w:rsidR="003458DC">
        <w:rPr>
          <w:rStyle w:val="normaltextrun"/>
          <w:rFonts w:cs="Arial"/>
          <w:color w:val="000000"/>
          <w:sz w:val="22"/>
          <w:szCs w:val="22"/>
          <w:shd w:val="clear" w:color="auto" w:fill="FFFFFF"/>
        </w:rPr>
        <w:t xml:space="preserve"> the conclusions of the previous HRA </w:t>
      </w:r>
      <w:r w:rsidR="00D65CB4">
        <w:rPr>
          <w:rStyle w:val="normaltextrun"/>
          <w:rFonts w:cs="Arial"/>
          <w:color w:val="000000"/>
          <w:sz w:val="22"/>
          <w:szCs w:val="22"/>
          <w:shd w:val="clear" w:color="auto" w:fill="FFFFFF"/>
        </w:rPr>
        <w:t xml:space="preserve">Appropriate Assessment </w:t>
      </w:r>
      <w:r w:rsidR="00F206C7">
        <w:rPr>
          <w:rStyle w:val="normaltextrun"/>
          <w:rFonts w:cs="Arial"/>
          <w:color w:val="000000"/>
          <w:sz w:val="22"/>
          <w:szCs w:val="22"/>
          <w:shd w:val="clear" w:color="auto" w:fill="FFFFFF"/>
        </w:rPr>
        <w:t>(Wiltshire Council 2018)</w:t>
      </w:r>
      <w:r w:rsidR="000A2C02">
        <w:rPr>
          <w:rStyle w:val="normaltextrun"/>
          <w:rFonts w:cs="Arial"/>
          <w:color w:val="000000"/>
          <w:sz w:val="22"/>
          <w:szCs w:val="22"/>
          <w:shd w:val="clear" w:color="auto" w:fill="FFFFFF"/>
        </w:rPr>
        <w:t xml:space="preserve"> and as such </w:t>
      </w:r>
      <w:r w:rsidR="00741959">
        <w:rPr>
          <w:rStyle w:val="normaltextrun"/>
          <w:rFonts w:cs="Arial"/>
          <w:color w:val="000000"/>
          <w:sz w:val="22"/>
          <w:szCs w:val="22"/>
          <w:shd w:val="clear" w:color="auto" w:fill="FFFFFF"/>
        </w:rPr>
        <w:t>the previous Appropriate Assessment remains valid</w:t>
      </w:r>
      <w:r w:rsidR="00741959" w:rsidRPr="002B72C5">
        <w:rPr>
          <w:rStyle w:val="normaltextrun"/>
          <w:rFonts w:cs="Arial"/>
          <w:color w:val="000000"/>
          <w:sz w:val="22"/>
          <w:szCs w:val="22"/>
          <w:shd w:val="clear" w:color="auto" w:fill="FFFFFF"/>
        </w:rPr>
        <w:t>.</w:t>
      </w:r>
      <w:r w:rsidR="002B72C5" w:rsidRPr="002B72C5">
        <w:rPr>
          <w:rStyle w:val="normaltextrun"/>
          <w:rFonts w:cs="Arial"/>
          <w:color w:val="000000"/>
          <w:sz w:val="22"/>
          <w:szCs w:val="22"/>
          <w:shd w:val="clear" w:color="auto" w:fill="FFFFFF"/>
        </w:rPr>
        <w:t xml:space="preserve"> </w:t>
      </w:r>
      <w:r w:rsidR="00173662" w:rsidRPr="002B72C5">
        <w:rPr>
          <w:rFonts w:cs="Arial"/>
          <w:color w:val="000000"/>
          <w:sz w:val="22"/>
          <w:szCs w:val="22"/>
          <w:shd w:val="clear" w:color="auto" w:fill="FFFFFF"/>
        </w:rPr>
        <w:t>The overall HRA favourable conclusion with respect to the Bath and Bradford-on-Avon Bats SAC is dependent on the mitigation measures submitted and the Council need to be confident that there are sufficient funds for all mitigation to be delivered. All legal agreements have been signed.</w:t>
      </w:r>
    </w:p>
    <w:p w14:paraId="58D0980C" w14:textId="77777777" w:rsidR="00B42472" w:rsidRDefault="00B42472" w:rsidP="00487AAB">
      <w:pPr>
        <w:pStyle w:val="Letterbody"/>
        <w:rPr>
          <w:rFonts w:cs="Arial"/>
          <w:color w:val="000000"/>
          <w:sz w:val="22"/>
          <w:szCs w:val="22"/>
          <w:shd w:val="clear" w:color="auto" w:fill="FFFFFF"/>
        </w:rPr>
      </w:pPr>
    </w:p>
    <w:p w14:paraId="59A6EC67" w14:textId="77777777" w:rsidR="00B42472" w:rsidRPr="00B42472" w:rsidRDefault="00B42472" w:rsidP="00B42472">
      <w:pPr>
        <w:pStyle w:val="Letterbody"/>
        <w:rPr>
          <w:rFonts w:cs="Arial"/>
          <w:b/>
          <w:bCs/>
          <w:color w:val="000000"/>
          <w:sz w:val="22"/>
          <w:szCs w:val="22"/>
          <w:shd w:val="clear" w:color="auto" w:fill="FFFFFF"/>
        </w:rPr>
      </w:pPr>
      <w:r w:rsidRPr="00B42472">
        <w:rPr>
          <w:rFonts w:cs="Arial"/>
          <w:b/>
          <w:bCs/>
          <w:color w:val="000000"/>
          <w:sz w:val="22"/>
          <w:szCs w:val="22"/>
          <w:shd w:val="clear" w:color="auto" w:fill="FFFFFF"/>
        </w:rPr>
        <w:t xml:space="preserve">Salisbury Plain SPA Appropriate Assessment </w:t>
      </w:r>
    </w:p>
    <w:p w14:paraId="67F6A550" w14:textId="77777777" w:rsidR="00B42472" w:rsidRDefault="00B42472" w:rsidP="00B42472">
      <w:pPr>
        <w:pStyle w:val="Letterbody"/>
        <w:rPr>
          <w:rFonts w:cs="Arial"/>
          <w:color w:val="000000"/>
          <w:sz w:val="22"/>
          <w:szCs w:val="22"/>
          <w:shd w:val="clear" w:color="auto" w:fill="FFFFFF"/>
        </w:rPr>
      </w:pPr>
    </w:p>
    <w:p w14:paraId="01E21715" w14:textId="49B82813" w:rsidR="00B42472" w:rsidRDefault="00B42472" w:rsidP="00B42472">
      <w:pPr>
        <w:pStyle w:val="Letterbody"/>
        <w:rPr>
          <w:rFonts w:cs="Arial"/>
          <w:color w:val="000000"/>
          <w:sz w:val="22"/>
          <w:szCs w:val="22"/>
          <w:shd w:val="clear" w:color="auto" w:fill="FFFFFF"/>
        </w:rPr>
      </w:pPr>
      <w:r w:rsidRPr="00B42472">
        <w:rPr>
          <w:rFonts w:cs="Arial"/>
          <w:color w:val="000000"/>
          <w:sz w:val="22"/>
          <w:szCs w:val="22"/>
          <w:shd w:val="clear" w:color="auto" w:fill="FFFFFF"/>
        </w:rPr>
        <w:t xml:space="preserve">This application lies within the 6.4km buffer zone of influence of the Salisbury Plain SPA and </w:t>
      </w:r>
      <w:proofErr w:type="gramStart"/>
      <w:r w:rsidRPr="00B42472">
        <w:rPr>
          <w:rFonts w:cs="Arial"/>
          <w:color w:val="000000"/>
          <w:sz w:val="22"/>
          <w:szCs w:val="22"/>
          <w:shd w:val="clear" w:color="auto" w:fill="FFFFFF"/>
        </w:rPr>
        <w:t>in light of</w:t>
      </w:r>
      <w:proofErr w:type="gramEnd"/>
      <w:r w:rsidRPr="00B42472">
        <w:rPr>
          <w:rFonts w:cs="Arial"/>
          <w:color w:val="000000"/>
          <w:sz w:val="22"/>
          <w:szCs w:val="22"/>
          <w:shd w:val="clear" w:color="auto" w:fill="FFFFFF"/>
        </w:rPr>
        <w:t xml:space="preserve"> the HRA for the Wiltshire Core Strategy and the HRA for the Wiltshire Housing Site Allocations Plan it is screened </w:t>
      </w:r>
      <w:r w:rsidRPr="00B42472">
        <w:rPr>
          <w:rFonts w:cs="Arial"/>
          <w:color w:val="000000"/>
          <w:sz w:val="22"/>
          <w:szCs w:val="22"/>
          <w:shd w:val="clear" w:color="auto" w:fill="FFFFFF"/>
        </w:rPr>
        <w:lastRenderedPageBreak/>
        <w:t>into Appropriate Assessment due to the potential impact of recreational pressure on stone curlew in combination with other plans and projects.</w:t>
      </w:r>
      <w:r w:rsidR="002B72C5">
        <w:rPr>
          <w:rFonts w:cs="Arial"/>
          <w:color w:val="000000"/>
          <w:sz w:val="22"/>
          <w:szCs w:val="22"/>
          <w:shd w:val="clear" w:color="auto" w:fill="FFFFFF"/>
        </w:rPr>
        <w:t xml:space="preserve"> </w:t>
      </w:r>
      <w:r w:rsidRPr="00B42472">
        <w:rPr>
          <w:rFonts w:cs="Arial"/>
          <w:color w:val="000000"/>
          <w:sz w:val="22"/>
          <w:szCs w:val="22"/>
          <w:shd w:val="clear" w:color="auto" w:fill="FFFFFF"/>
        </w:rPr>
        <w:t xml:space="preserve">That Appropriate Assessment reached a conclusion of no adverse effects on site integrity for development within 6.4km of the SPA boundary provided that the mitigation scheme continues to be implemented. Annual stone curlew monitoring and protection measures continue to be secured by the </w:t>
      </w:r>
      <w:r w:rsidRPr="002B72C5">
        <w:rPr>
          <w:rFonts w:cs="Arial"/>
          <w:color w:val="000000"/>
          <w:sz w:val="22"/>
          <w:szCs w:val="22"/>
          <w:shd w:val="clear" w:color="auto" w:fill="FFFFFF"/>
        </w:rPr>
        <w:t>Council.</w:t>
      </w:r>
      <w:r w:rsidR="002B72C5" w:rsidRPr="002B72C5">
        <w:rPr>
          <w:rFonts w:cs="Arial"/>
          <w:color w:val="000000"/>
          <w:sz w:val="22"/>
          <w:szCs w:val="22"/>
          <w:shd w:val="clear" w:color="auto" w:fill="FFFFFF"/>
        </w:rPr>
        <w:t xml:space="preserve"> </w:t>
      </w:r>
      <w:r w:rsidR="00C85DE6" w:rsidRPr="002B72C5">
        <w:rPr>
          <w:rFonts w:cs="Arial"/>
          <w:color w:val="000000"/>
          <w:sz w:val="22"/>
          <w:szCs w:val="22"/>
          <w:shd w:val="clear" w:color="auto" w:fill="FFFFFF"/>
        </w:rPr>
        <w:t>The</w:t>
      </w:r>
      <w:r w:rsidRPr="002B72C5">
        <w:rPr>
          <w:rFonts w:cs="Arial"/>
          <w:color w:val="000000"/>
          <w:sz w:val="22"/>
          <w:szCs w:val="22"/>
          <w:shd w:val="clear" w:color="auto" w:fill="FFFFFF"/>
        </w:rPr>
        <w:t xml:space="preserve"> 2018 Appropriate Assessment for Salisbury Plain </w:t>
      </w:r>
      <w:r w:rsidR="00C85DE6" w:rsidRPr="002B72C5">
        <w:rPr>
          <w:rFonts w:cs="Arial"/>
          <w:color w:val="000000"/>
          <w:sz w:val="22"/>
          <w:szCs w:val="22"/>
          <w:shd w:val="clear" w:color="auto" w:fill="FFFFFF"/>
        </w:rPr>
        <w:t>c</w:t>
      </w:r>
      <w:r w:rsidRPr="002B72C5">
        <w:rPr>
          <w:rFonts w:cs="Arial"/>
          <w:color w:val="000000"/>
          <w:sz w:val="22"/>
          <w:szCs w:val="22"/>
          <w:shd w:val="clear" w:color="auto" w:fill="FFFFFF"/>
        </w:rPr>
        <w:t>ontinues to be supported by NE.</w:t>
      </w:r>
    </w:p>
    <w:p w14:paraId="58CEA67F" w14:textId="77777777" w:rsidR="00970357" w:rsidRDefault="00970357" w:rsidP="00487AAB">
      <w:pPr>
        <w:pStyle w:val="Letterbody"/>
        <w:rPr>
          <w:rStyle w:val="normaltextrun"/>
          <w:rFonts w:cs="Arial"/>
          <w:b/>
          <w:bCs/>
          <w:color w:val="000000"/>
          <w:sz w:val="22"/>
          <w:szCs w:val="22"/>
          <w:shd w:val="clear" w:color="auto" w:fill="FFFFFF"/>
        </w:rPr>
      </w:pPr>
    </w:p>
    <w:p w14:paraId="16503493" w14:textId="25973BE0" w:rsidR="00376708" w:rsidRDefault="00376708" w:rsidP="00487AAB">
      <w:pPr>
        <w:pStyle w:val="Letterbody"/>
        <w:rPr>
          <w:rStyle w:val="normaltextrun"/>
          <w:rFonts w:cs="Arial"/>
          <w:b/>
          <w:bCs/>
          <w:color w:val="000000"/>
          <w:sz w:val="22"/>
          <w:szCs w:val="22"/>
          <w:shd w:val="clear" w:color="auto" w:fill="FFFFFF"/>
        </w:rPr>
      </w:pPr>
      <w:r>
        <w:rPr>
          <w:rStyle w:val="normaltextrun"/>
          <w:rFonts w:cs="Arial"/>
          <w:b/>
          <w:bCs/>
          <w:color w:val="000000"/>
          <w:sz w:val="22"/>
          <w:szCs w:val="22"/>
          <w:shd w:val="clear" w:color="auto" w:fill="FFFFFF"/>
        </w:rPr>
        <w:t xml:space="preserve">Protected </w:t>
      </w:r>
      <w:r w:rsidR="00CD3DA9">
        <w:rPr>
          <w:rStyle w:val="normaltextrun"/>
          <w:rFonts w:cs="Arial"/>
          <w:b/>
          <w:bCs/>
          <w:color w:val="000000"/>
          <w:sz w:val="22"/>
          <w:szCs w:val="22"/>
          <w:shd w:val="clear" w:color="auto" w:fill="FFFFFF"/>
        </w:rPr>
        <w:t>Species</w:t>
      </w:r>
    </w:p>
    <w:p w14:paraId="5A930699" w14:textId="77777777" w:rsidR="00970357" w:rsidRPr="00F06F90" w:rsidRDefault="00970357" w:rsidP="00487AAB">
      <w:pPr>
        <w:pStyle w:val="Letterbody"/>
        <w:rPr>
          <w:rStyle w:val="normaltextrun"/>
          <w:rFonts w:cs="Arial"/>
          <w:color w:val="000000"/>
          <w:sz w:val="22"/>
          <w:szCs w:val="22"/>
          <w:shd w:val="clear" w:color="auto" w:fill="FFFFFF"/>
        </w:rPr>
      </w:pPr>
    </w:p>
    <w:p w14:paraId="682C620C" w14:textId="34AF7069" w:rsidR="008711EC" w:rsidRDefault="008711EC" w:rsidP="008711EC">
      <w:pPr>
        <w:pStyle w:val="Letterbody"/>
        <w:rPr>
          <w:rStyle w:val="normaltextrun"/>
          <w:rFonts w:cs="Arial"/>
          <w:color w:val="000000"/>
          <w:sz w:val="22"/>
          <w:szCs w:val="22"/>
          <w:shd w:val="clear" w:color="auto" w:fill="FFFFFF"/>
        </w:rPr>
      </w:pPr>
      <w:bookmarkStart w:id="2" w:name="_Hlk216440695"/>
      <w:r>
        <w:rPr>
          <w:rStyle w:val="normaltextrun"/>
          <w:rFonts w:cs="Arial"/>
          <w:color w:val="000000"/>
          <w:sz w:val="22"/>
          <w:szCs w:val="22"/>
          <w:shd w:val="clear" w:color="auto" w:fill="FFFFFF"/>
        </w:rPr>
        <w:t xml:space="preserve">Various protected species have been recorded on </w:t>
      </w:r>
      <w:r>
        <w:rPr>
          <w:rStyle w:val="normaltextrun"/>
          <w:rFonts w:cs="Arial"/>
          <w:color w:val="000000"/>
          <w:sz w:val="22"/>
          <w:szCs w:val="22"/>
          <w:shd w:val="clear" w:color="auto" w:fill="FFFFFF"/>
        </w:rPr>
        <w:t xml:space="preserve">the wider </w:t>
      </w:r>
      <w:r>
        <w:rPr>
          <w:rStyle w:val="normaltextrun"/>
          <w:rFonts w:cs="Arial"/>
          <w:color w:val="000000"/>
          <w:sz w:val="22"/>
          <w:szCs w:val="22"/>
          <w:shd w:val="clear" w:color="auto" w:fill="FFFFFF"/>
        </w:rPr>
        <w:t>Site, including:</w:t>
      </w:r>
    </w:p>
    <w:p w14:paraId="09BA436D" w14:textId="77777777" w:rsidR="008711EC" w:rsidRDefault="008711EC" w:rsidP="008711EC">
      <w:pPr>
        <w:pStyle w:val="Letterbody"/>
        <w:numPr>
          <w:ilvl w:val="0"/>
          <w:numId w:val="11"/>
        </w:numPr>
        <w:rPr>
          <w:rStyle w:val="normaltextrun"/>
          <w:rFonts w:cs="Arial"/>
          <w:color w:val="000000"/>
          <w:sz w:val="22"/>
          <w:szCs w:val="22"/>
          <w:shd w:val="clear" w:color="auto" w:fill="FFFFFF"/>
        </w:rPr>
      </w:pPr>
      <w:r>
        <w:rPr>
          <w:rStyle w:val="normaltextrun"/>
          <w:rFonts w:cs="Arial"/>
          <w:color w:val="000000"/>
          <w:sz w:val="22"/>
          <w:szCs w:val="22"/>
          <w:shd w:val="clear" w:color="auto" w:fill="FFFFFF"/>
        </w:rPr>
        <w:t xml:space="preserve">Bats </w:t>
      </w:r>
    </w:p>
    <w:p w14:paraId="49B950A3" w14:textId="77777777" w:rsidR="008711EC" w:rsidRDefault="008711EC" w:rsidP="008711EC">
      <w:pPr>
        <w:pStyle w:val="Letterbody"/>
        <w:numPr>
          <w:ilvl w:val="0"/>
          <w:numId w:val="11"/>
        </w:numPr>
        <w:rPr>
          <w:rStyle w:val="normaltextrun"/>
          <w:rFonts w:cs="Arial"/>
          <w:color w:val="000000"/>
          <w:sz w:val="22"/>
          <w:szCs w:val="22"/>
          <w:shd w:val="clear" w:color="auto" w:fill="FFFFFF"/>
        </w:rPr>
      </w:pPr>
      <w:r>
        <w:rPr>
          <w:rStyle w:val="normaltextrun"/>
          <w:rFonts w:cs="Arial"/>
          <w:color w:val="000000"/>
          <w:sz w:val="22"/>
          <w:szCs w:val="22"/>
          <w:shd w:val="clear" w:color="auto" w:fill="FFFFFF"/>
        </w:rPr>
        <w:t xml:space="preserve">Otter and water vole: present along Biss Corridor. </w:t>
      </w:r>
    </w:p>
    <w:p w14:paraId="65576537" w14:textId="77777777" w:rsidR="008711EC" w:rsidRDefault="008711EC" w:rsidP="008711EC">
      <w:pPr>
        <w:pStyle w:val="Letterbody"/>
        <w:numPr>
          <w:ilvl w:val="0"/>
          <w:numId w:val="11"/>
        </w:numPr>
        <w:rPr>
          <w:rStyle w:val="normaltextrun"/>
          <w:rFonts w:cs="Arial"/>
          <w:color w:val="000000"/>
          <w:sz w:val="22"/>
          <w:szCs w:val="22"/>
          <w:shd w:val="clear" w:color="auto" w:fill="FFFFFF"/>
        </w:rPr>
      </w:pPr>
      <w:r>
        <w:rPr>
          <w:rStyle w:val="normaltextrun"/>
          <w:rFonts w:cs="Arial"/>
          <w:color w:val="000000"/>
          <w:sz w:val="22"/>
          <w:szCs w:val="22"/>
          <w:shd w:val="clear" w:color="auto" w:fill="FFFFFF"/>
        </w:rPr>
        <w:t>Badger</w:t>
      </w:r>
    </w:p>
    <w:p w14:paraId="64D2CD50" w14:textId="77777777" w:rsidR="008711EC" w:rsidRDefault="008711EC" w:rsidP="008711EC">
      <w:pPr>
        <w:pStyle w:val="Letterbody"/>
        <w:numPr>
          <w:ilvl w:val="0"/>
          <w:numId w:val="11"/>
        </w:numPr>
        <w:rPr>
          <w:rStyle w:val="normaltextrun"/>
          <w:rFonts w:cs="Arial"/>
          <w:color w:val="000000"/>
          <w:sz w:val="22"/>
          <w:szCs w:val="22"/>
          <w:shd w:val="clear" w:color="auto" w:fill="FFFFFF"/>
        </w:rPr>
      </w:pPr>
      <w:r>
        <w:rPr>
          <w:rStyle w:val="normaltextrun"/>
          <w:rFonts w:cs="Arial"/>
          <w:color w:val="000000"/>
          <w:sz w:val="22"/>
          <w:szCs w:val="22"/>
          <w:shd w:val="clear" w:color="auto" w:fill="FFFFFF"/>
        </w:rPr>
        <w:t>Barn owl</w:t>
      </w:r>
    </w:p>
    <w:p w14:paraId="061B6A35" w14:textId="77777777" w:rsidR="008711EC" w:rsidRDefault="008711EC" w:rsidP="008711EC">
      <w:pPr>
        <w:pStyle w:val="Letterbody"/>
        <w:numPr>
          <w:ilvl w:val="0"/>
          <w:numId w:val="11"/>
        </w:numPr>
        <w:rPr>
          <w:rStyle w:val="normaltextrun"/>
          <w:rFonts w:cs="Arial"/>
          <w:color w:val="000000"/>
          <w:sz w:val="22"/>
          <w:szCs w:val="22"/>
          <w:shd w:val="clear" w:color="auto" w:fill="FFFFFF"/>
        </w:rPr>
      </w:pPr>
      <w:r>
        <w:rPr>
          <w:rStyle w:val="normaltextrun"/>
          <w:rFonts w:cs="Arial"/>
          <w:color w:val="000000"/>
          <w:sz w:val="22"/>
          <w:szCs w:val="22"/>
          <w:shd w:val="clear" w:color="auto" w:fill="FFFFFF"/>
        </w:rPr>
        <w:t xml:space="preserve">Great crested newt. No GCN ponds on Site, nearest are White Horse Business Park to the west. </w:t>
      </w:r>
    </w:p>
    <w:p w14:paraId="64C61532" w14:textId="77777777" w:rsidR="008711EC" w:rsidRDefault="008711EC" w:rsidP="008711EC">
      <w:pPr>
        <w:pStyle w:val="Letterbody"/>
        <w:numPr>
          <w:ilvl w:val="0"/>
          <w:numId w:val="11"/>
        </w:numPr>
        <w:rPr>
          <w:rStyle w:val="normaltextrun"/>
          <w:rFonts w:cs="Arial"/>
          <w:color w:val="000000"/>
          <w:sz w:val="22"/>
          <w:szCs w:val="22"/>
          <w:shd w:val="clear" w:color="auto" w:fill="FFFFFF"/>
        </w:rPr>
      </w:pPr>
      <w:r>
        <w:rPr>
          <w:rStyle w:val="normaltextrun"/>
          <w:rFonts w:cs="Arial"/>
          <w:color w:val="000000"/>
          <w:sz w:val="22"/>
          <w:szCs w:val="22"/>
          <w:shd w:val="clear" w:color="auto" w:fill="FFFFFF"/>
        </w:rPr>
        <w:t>Dormouse</w:t>
      </w:r>
    </w:p>
    <w:p w14:paraId="1E2803DF" w14:textId="77777777" w:rsidR="008711EC" w:rsidRDefault="008711EC" w:rsidP="008711EC">
      <w:pPr>
        <w:pStyle w:val="Letterbody"/>
        <w:numPr>
          <w:ilvl w:val="0"/>
          <w:numId w:val="11"/>
        </w:numPr>
        <w:rPr>
          <w:rStyle w:val="normaltextrun"/>
          <w:rFonts w:cs="Arial"/>
          <w:color w:val="000000"/>
          <w:sz w:val="22"/>
          <w:szCs w:val="22"/>
          <w:shd w:val="clear" w:color="auto" w:fill="FFFFFF"/>
        </w:rPr>
      </w:pPr>
      <w:r w:rsidRPr="00B119B2">
        <w:rPr>
          <w:rStyle w:val="normaltextrun"/>
          <w:rFonts w:cs="Arial"/>
          <w:color w:val="000000"/>
          <w:sz w:val="22"/>
          <w:szCs w:val="22"/>
          <w:shd w:val="clear" w:color="auto" w:fill="FFFFFF"/>
        </w:rPr>
        <w:t xml:space="preserve">Reptiles. Low populations of grass Snake and </w:t>
      </w:r>
      <w:proofErr w:type="gramStart"/>
      <w:r w:rsidRPr="00B119B2">
        <w:rPr>
          <w:rStyle w:val="normaltextrun"/>
          <w:rFonts w:cs="Arial"/>
          <w:color w:val="000000"/>
          <w:sz w:val="22"/>
          <w:szCs w:val="22"/>
          <w:shd w:val="clear" w:color="auto" w:fill="FFFFFF"/>
        </w:rPr>
        <w:t>slow-worm</w:t>
      </w:r>
      <w:proofErr w:type="gramEnd"/>
      <w:r w:rsidRPr="00B119B2">
        <w:rPr>
          <w:rStyle w:val="normaltextrun"/>
          <w:rFonts w:cs="Arial"/>
          <w:color w:val="000000"/>
          <w:sz w:val="22"/>
          <w:szCs w:val="22"/>
          <w:shd w:val="clear" w:color="auto" w:fill="FFFFFF"/>
        </w:rPr>
        <w:t xml:space="preserve"> are present in grassland fields. </w:t>
      </w:r>
    </w:p>
    <w:p w14:paraId="00293A49" w14:textId="77777777" w:rsidR="008711EC" w:rsidRPr="00B119B2" w:rsidRDefault="008711EC" w:rsidP="008711EC">
      <w:pPr>
        <w:pStyle w:val="Letterbody"/>
        <w:rPr>
          <w:rStyle w:val="normaltextrun"/>
          <w:rFonts w:cs="Arial"/>
          <w:color w:val="000000"/>
          <w:sz w:val="22"/>
          <w:szCs w:val="22"/>
          <w:shd w:val="clear" w:color="auto" w:fill="FFFFFF"/>
        </w:rPr>
      </w:pPr>
    </w:p>
    <w:p w14:paraId="48ADC5CE" w14:textId="77777777" w:rsidR="008711EC" w:rsidRPr="00F06F90" w:rsidRDefault="008711EC" w:rsidP="008711EC">
      <w:pPr>
        <w:pStyle w:val="Letterbody"/>
        <w:rPr>
          <w:rStyle w:val="normaltextrun"/>
          <w:rFonts w:cs="Arial"/>
          <w:color w:val="000000"/>
          <w:sz w:val="22"/>
          <w:szCs w:val="22"/>
          <w:shd w:val="clear" w:color="auto" w:fill="FFFFFF"/>
        </w:rPr>
      </w:pPr>
      <w:r>
        <w:rPr>
          <w:rFonts w:cs="Arial"/>
          <w:color w:val="000000"/>
          <w:sz w:val="22"/>
          <w:szCs w:val="22"/>
          <w:shd w:val="clear" w:color="auto" w:fill="FFFFFF"/>
        </w:rPr>
        <w:t>Mitigation measures submitted are generally appropriate for the above species and accord with measures set out in the ES.</w:t>
      </w:r>
    </w:p>
    <w:bookmarkEnd w:id="2"/>
    <w:p w14:paraId="69D19E6A" w14:textId="77777777" w:rsidR="00970357" w:rsidRDefault="00970357" w:rsidP="00487AAB">
      <w:pPr>
        <w:pStyle w:val="Letterbody"/>
        <w:rPr>
          <w:rStyle w:val="normaltextrun"/>
          <w:rFonts w:cs="Arial"/>
          <w:b/>
          <w:bCs/>
          <w:color w:val="000000"/>
          <w:sz w:val="22"/>
          <w:szCs w:val="22"/>
          <w:shd w:val="clear" w:color="auto" w:fill="FFFFFF"/>
        </w:rPr>
      </w:pPr>
    </w:p>
    <w:p w14:paraId="0844954C" w14:textId="0DE83C02" w:rsidR="003F4A71" w:rsidRPr="00B844B9" w:rsidRDefault="00B844B9" w:rsidP="00487AAB">
      <w:pPr>
        <w:pStyle w:val="Letterbody"/>
        <w:rPr>
          <w:rStyle w:val="normaltextrun"/>
          <w:rFonts w:cs="Arial"/>
          <w:b/>
          <w:bCs/>
          <w:color w:val="000000"/>
          <w:sz w:val="22"/>
          <w:szCs w:val="22"/>
          <w:shd w:val="clear" w:color="auto" w:fill="FFFFFF"/>
        </w:rPr>
      </w:pPr>
      <w:r w:rsidRPr="00B844B9">
        <w:rPr>
          <w:rStyle w:val="normaltextrun"/>
          <w:rFonts w:cs="Arial"/>
          <w:b/>
          <w:bCs/>
          <w:color w:val="000000"/>
          <w:sz w:val="22"/>
          <w:szCs w:val="22"/>
          <w:shd w:val="clear" w:color="auto" w:fill="FFFFFF"/>
        </w:rPr>
        <w:t>Comments</w:t>
      </w:r>
    </w:p>
    <w:p w14:paraId="2228009D" w14:textId="2D3F2914" w:rsidR="003D7629" w:rsidRDefault="003D7629" w:rsidP="00487AAB">
      <w:pPr>
        <w:pStyle w:val="Letterbody"/>
        <w:rPr>
          <w:rFonts w:cs="Arial"/>
          <w:color w:val="000000"/>
          <w:sz w:val="22"/>
          <w:szCs w:val="22"/>
          <w:shd w:val="clear" w:color="auto" w:fill="FFFFFF"/>
        </w:rPr>
      </w:pPr>
      <w:r>
        <w:rPr>
          <w:rFonts w:cs="Arial"/>
          <w:color w:val="000000"/>
          <w:sz w:val="22"/>
          <w:szCs w:val="22"/>
          <w:shd w:val="clear" w:color="auto" w:fill="FFFFFF"/>
        </w:rPr>
        <w:t>The application covering letter states:</w:t>
      </w:r>
    </w:p>
    <w:p w14:paraId="3216BC36" w14:textId="77777777" w:rsidR="003D7629" w:rsidRDefault="003D7629" w:rsidP="00487AAB">
      <w:pPr>
        <w:pStyle w:val="Letterbody"/>
        <w:rPr>
          <w:rFonts w:cs="Arial"/>
          <w:color w:val="000000"/>
          <w:sz w:val="22"/>
          <w:szCs w:val="22"/>
          <w:shd w:val="clear" w:color="auto" w:fill="FFFFFF"/>
        </w:rPr>
      </w:pPr>
    </w:p>
    <w:p w14:paraId="533DB007" w14:textId="73AC3FC1" w:rsidR="00B844B9" w:rsidRPr="003D7629" w:rsidRDefault="00B844B9" w:rsidP="003D7629">
      <w:pPr>
        <w:pStyle w:val="Letterbody"/>
        <w:ind w:left="360"/>
        <w:rPr>
          <w:rFonts w:cs="Arial"/>
          <w:i/>
          <w:iCs/>
          <w:color w:val="000000"/>
          <w:sz w:val="22"/>
          <w:szCs w:val="22"/>
          <w:shd w:val="clear" w:color="auto" w:fill="FFFFFF"/>
        </w:rPr>
      </w:pPr>
      <w:proofErr w:type="gramStart"/>
      <w:r w:rsidRPr="003D7629">
        <w:rPr>
          <w:rFonts w:cs="Arial"/>
          <w:i/>
          <w:iCs/>
          <w:color w:val="000000"/>
          <w:sz w:val="22"/>
          <w:szCs w:val="22"/>
          <w:shd w:val="clear" w:color="auto" w:fill="FFFFFF"/>
        </w:rPr>
        <w:t>This reserved matters</w:t>
      </w:r>
      <w:proofErr w:type="gramEnd"/>
      <w:r w:rsidRPr="003D7629">
        <w:rPr>
          <w:rFonts w:cs="Arial"/>
          <w:i/>
          <w:iCs/>
          <w:color w:val="000000"/>
          <w:sz w:val="22"/>
          <w:szCs w:val="22"/>
          <w:shd w:val="clear" w:color="auto" w:fill="FFFFFF"/>
        </w:rPr>
        <w:t xml:space="preserve"> application seeks approval for the appearance, scale and layout of the Ecological Visitors Centre approved under the outline permission. Wiltshire Wildlife Trust will operate the centre to manage public access to Green Lane Wood and Biss Wood, identified as ancient woodlands and the latter as a Local Nature Reserve. The facility will include: </w:t>
      </w:r>
    </w:p>
    <w:p w14:paraId="03F74FF5" w14:textId="43B6B4AA" w:rsidR="00B844B9" w:rsidRPr="003D7629" w:rsidRDefault="00B844B9" w:rsidP="003D7629">
      <w:pPr>
        <w:pStyle w:val="Letterbody"/>
        <w:numPr>
          <w:ilvl w:val="0"/>
          <w:numId w:val="10"/>
        </w:numPr>
        <w:ind w:left="1080"/>
        <w:rPr>
          <w:rFonts w:cs="Arial"/>
          <w:i/>
          <w:iCs/>
          <w:color w:val="000000"/>
          <w:sz w:val="22"/>
          <w:szCs w:val="22"/>
          <w:shd w:val="clear" w:color="auto" w:fill="FFFFFF"/>
        </w:rPr>
      </w:pPr>
      <w:r w:rsidRPr="003D7629">
        <w:rPr>
          <w:rFonts w:cs="Arial"/>
          <w:i/>
          <w:iCs/>
          <w:color w:val="000000"/>
          <w:sz w:val="22"/>
          <w:szCs w:val="22"/>
          <w:shd w:val="clear" w:color="auto" w:fill="FFFFFF"/>
        </w:rPr>
        <w:t>Classroom to facilitate educational programs and encourage community engagement</w:t>
      </w:r>
    </w:p>
    <w:p w14:paraId="5459FCC0" w14:textId="1B4235EF" w:rsidR="0095152D" w:rsidRPr="003D7629" w:rsidRDefault="0095152D" w:rsidP="003D7629">
      <w:pPr>
        <w:pStyle w:val="Letterbody"/>
        <w:numPr>
          <w:ilvl w:val="0"/>
          <w:numId w:val="10"/>
        </w:numPr>
        <w:ind w:left="1080"/>
        <w:rPr>
          <w:rFonts w:cs="Arial"/>
          <w:i/>
          <w:iCs/>
          <w:color w:val="000000"/>
          <w:sz w:val="22"/>
          <w:szCs w:val="22"/>
          <w:shd w:val="clear" w:color="auto" w:fill="FFFFFF"/>
        </w:rPr>
      </w:pPr>
      <w:r w:rsidRPr="003D7629">
        <w:rPr>
          <w:rFonts w:cs="Arial"/>
          <w:i/>
          <w:iCs/>
          <w:color w:val="000000"/>
          <w:sz w:val="22"/>
          <w:szCs w:val="22"/>
          <w:shd w:val="clear" w:color="auto" w:fill="FFFFFF"/>
        </w:rPr>
        <w:t xml:space="preserve">Separate office space for use of Wiltshire Wildlife Trust. </w:t>
      </w:r>
    </w:p>
    <w:p w14:paraId="01955659" w14:textId="77777777" w:rsidR="0095152D" w:rsidRPr="003D7629" w:rsidRDefault="0095152D" w:rsidP="003D7629">
      <w:pPr>
        <w:pStyle w:val="Letterbody"/>
        <w:numPr>
          <w:ilvl w:val="0"/>
          <w:numId w:val="10"/>
        </w:numPr>
        <w:ind w:left="1080"/>
        <w:rPr>
          <w:rFonts w:cs="Arial"/>
          <w:i/>
          <w:iCs/>
          <w:color w:val="000000"/>
          <w:sz w:val="22"/>
          <w:szCs w:val="22"/>
          <w:shd w:val="clear" w:color="auto" w:fill="FFFFFF"/>
        </w:rPr>
      </w:pPr>
      <w:r w:rsidRPr="003D7629">
        <w:rPr>
          <w:rFonts w:cs="Arial"/>
          <w:i/>
          <w:iCs/>
          <w:color w:val="000000"/>
          <w:sz w:val="22"/>
          <w:szCs w:val="22"/>
          <w:shd w:val="clear" w:color="auto" w:fill="FFFFFF"/>
        </w:rPr>
        <w:t xml:space="preserve"> Maintenance Store </w:t>
      </w:r>
    </w:p>
    <w:p w14:paraId="6D0E5B98" w14:textId="77777777" w:rsidR="0095152D" w:rsidRPr="003D7629" w:rsidRDefault="0095152D" w:rsidP="003D7629">
      <w:pPr>
        <w:pStyle w:val="Letterbody"/>
        <w:numPr>
          <w:ilvl w:val="0"/>
          <w:numId w:val="10"/>
        </w:numPr>
        <w:ind w:left="1080"/>
        <w:rPr>
          <w:rFonts w:cs="Arial"/>
          <w:i/>
          <w:iCs/>
          <w:color w:val="000000"/>
          <w:sz w:val="22"/>
          <w:szCs w:val="22"/>
          <w:shd w:val="clear" w:color="auto" w:fill="FFFFFF"/>
        </w:rPr>
      </w:pPr>
      <w:r w:rsidRPr="003D7629">
        <w:rPr>
          <w:rFonts w:cs="Arial"/>
          <w:i/>
          <w:iCs/>
          <w:color w:val="000000"/>
          <w:sz w:val="22"/>
          <w:szCs w:val="22"/>
          <w:shd w:val="clear" w:color="auto" w:fill="FFFFFF"/>
        </w:rPr>
        <w:t xml:space="preserve">Kitchen and Toilet Facilities </w:t>
      </w:r>
    </w:p>
    <w:p w14:paraId="30E6BC24" w14:textId="77777777" w:rsidR="0095152D" w:rsidRPr="003D7629" w:rsidRDefault="0095152D" w:rsidP="003D7629">
      <w:pPr>
        <w:pStyle w:val="Letterbody"/>
        <w:ind w:left="720"/>
        <w:rPr>
          <w:rFonts w:cs="Arial"/>
          <w:i/>
          <w:iCs/>
          <w:color w:val="000000"/>
          <w:sz w:val="22"/>
          <w:szCs w:val="22"/>
          <w:shd w:val="clear" w:color="auto" w:fill="FFFFFF"/>
        </w:rPr>
      </w:pPr>
    </w:p>
    <w:p w14:paraId="6F4D39C5" w14:textId="44133BB7" w:rsidR="0095152D" w:rsidRPr="003D7629" w:rsidRDefault="0095152D" w:rsidP="003D7629">
      <w:pPr>
        <w:pStyle w:val="Letterbody"/>
        <w:ind w:left="720"/>
        <w:rPr>
          <w:rStyle w:val="normaltextrun"/>
          <w:rFonts w:cs="Arial"/>
          <w:i/>
          <w:iCs/>
          <w:color w:val="000000"/>
          <w:sz w:val="22"/>
          <w:szCs w:val="22"/>
          <w:shd w:val="clear" w:color="auto" w:fill="FFFFFF"/>
        </w:rPr>
      </w:pPr>
      <w:r w:rsidRPr="003D7629">
        <w:rPr>
          <w:rFonts w:cs="Arial"/>
          <w:i/>
          <w:iCs/>
          <w:color w:val="000000"/>
          <w:sz w:val="22"/>
          <w:szCs w:val="22"/>
          <w:shd w:val="clear" w:color="auto" w:fill="FFFFFF"/>
        </w:rPr>
        <w:t>A total of 12 car parking spaces is provided: three for maintenance, three dedicated for staff and six spaces for visitors. Cycle parking provision is also provided to encourage active travel. The Ecological Visitors Centre will provide significant environmental, educational, and community benefits. It will act as a base for the management and conservation of nearby woodlands, supporting biodiversity and sustainable habitat stewardship. The centre will also facilitate educational programs, community engagement, and citizen science initiatives, helping local schools, groups, and visitors develop knowledge and appreciation of the natural environment. It seeks to offer an interactive learning environment about woodlands, specifically Biss Wood and Green Lane Wood, their ecosystems and species they support. In addition, by providing controlled access and visitors facilities, the centre will help manage public use of sensitive areas, protecting habitats while encouraging recreation and wellbeing</w:t>
      </w:r>
    </w:p>
    <w:p w14:paraId="76CA3848" w14:textId="77777777" w:rsidR="00B844B9" w:rsidRDefault="00B844B9" w:rsidP="00487AAB">
      <w:pPr>
        <w:pStyle w:val="Letterbody"/>
        <w:rPr>
          <w:rStyle w:val="normaltextrun"/>
          <w:rFonts w:cs="Arial"/>
          <w:color w:val="000000"/>
          <w:sz w:val="22"/>
          <w:szCs w:val="22"/>
          <w:shd w:val="clear" w:color="auto" w:fill="FFFFFF"/>
        </w:rPr>
      </w:pPr>
    </w:p>
    <w:p w14:paraId="0498A3E2" w14:textId="20147CCB" w:rsidR="00CF6841" w:rsidRDefault="00CF6841" w:rsidP="00487AAB">
      <w:pPr>
        <w:pStyle w:val="Letterbody"/>
        <w:rPr>
          <w:rStyle w:val="normaltextrun"/>
          <w:rFonts w:cs="Arial"/>
          <w:color w:val="000000"/>
          <w:sz w:val="22"/>
          <w:szCs w:val="22"/>
          <w:shd w:val="clear" w:color="auto" w:fill="FFFFFF"/>
        </w:rPr>
      </w:pPr>
      <w:r>
        <w:rPr>
          <w:rStyle w:val="normaltextrun"/>
          <w:rFonts w:cs="Arial"/>
          <w:color w:val="000000"/>
          <w:sz w:val="22"/>
          <w:szCs w:val="22"/>
          <w:shd w:val="clear" w:color="auto" w:fill="FFFFFF"/>
        </w:rPr>
        <w:t xml:space="preserve">Annex 7 of the S106 between the Council and the developer(s) </w:t>
      </w:r>
      <w:proofErr w:type="gramStart"/>
      <w:r w:rsidR="00F67A51">
        <w:rPr>
          <w:rStyle w:val="normaltextrun"/>
          <w:rFonts w:cs="Arial"/>
          <w:color w:val="000000"/>
          <w:sz w:val="22"/>
          <w:szCs w:val="22"/>
          <w:shd w:val="clear" w:color="auto" w:fill="FFFFFF"/>
        </w:rPr>
        <w:t>sets</w:t>
      </w:r>
      <w:proofErr w:type="gramEnd"/>
      <w:r w:rsidR="00F67A51">
        <w:rPr>
          <w:rStyle w:val="normaltextrun"/>
          <w:rFonts w:cs="Arial"/>
          <w:color w:val="000000"/>
          <w:sz w:val="22"/>
          <w:szCs w:val="22"/>
          <w:shd w:val="clear" w:color="auto" w:fill="FFFFFF"/>
        </w:rPr>
        <w:t xml:space="preserve"> out the Ecology Visitors Facility Specifications. </w:t>
      </w:r>
      <w:r w:rsidR="008A601C">
        <w:rPr>
          <w:rStyle w:val="normaltextrun"/>
          <w:rFonts w:cs="Arial"/>
          <w:color w:val="000000"/>
          <w:sz w:val="22"/>
          <w:szCs w:val="22"/>
          <w:shd w:val="clear" w:color="auto" w:fill="FFFFFF"/>
        </w:rPr>
        <w:t xml:space="preserve">The drawing in the Annex </w:t>
      </w:r>
      <w:r w:rsidR="00E73FE8">
        <w:rPr>
          <w:rStyle w:val="normaltextrun"/>
          <w:rFonts w:cs="Arial"/>
          <w:color w:val="000000"/>
          <w:sz w:val="22"/>
          <w:szCs w:val="22"/>
          <w:shd w:val="clear" w:color="auto" w:fill="FFFFFF"/>
        </w:rPr>
        <w:t>shows 16 car parking spaces.</w:t>
      </w:r>
      <w:r w:rsidR="00005E9D">
        <w:rPr>
          <w:rStyle w:val="normaltextrun"/>
          <w:rFonts w:cs="Arial"/>
          <w:color w:val="000000"/>
          <w:sz w:val="22"/>
          <w:szCs w:val="22"/>
          <w:shd w:val="clear" w:color="auto" w:fill="FFFFFF"/>
        </w:rPr>
        <w:t xml:space="preserve"> The current application shows 12 car parking </w:t>
      </w:r>
      <w:proofErr w:type="gramStart"/>
      <w:r w:rsidR="00005E9D">
        <w:rPr>
          <w:rStyle w:val="normaltextrun"/>
          <w:rFonts w:cs="Arial"/>
          <w:color w:val="000000"/>
          <w:sz w:val="22"/>
          <w:szCs w:val="22"/>
          <w:shd w:val="clear" w:color="auto" w:fill="FFFFFF"/>
        </w:rPr>
        <w:t>spaces</w:t>
      </w:r>
      <w:proofErr w:type="gramEnd"/>
      <w:r w:rsidR="00005E9D">
        <w:rPr>
          <w:rStyle w:val="normaltextrun"/>
          <w:rFonts w:cs="Arial"/>
          <w:color w:val="000000"/>
          <w:sz w:val="22"/>
          <w:szCs w:val="22"/>
          <w:shd w:val="clear" w:color="auto" w:fill="FFFFFF"/>
        </w:rPr>
        <w:t xml:space="preserve"> and we feel this reduction in numbers </w:t>
      </w:r>
      <w:r w:rsidR="00201880">
        <w:rPr>
          <w:rStyle w:val="normaltextrun"/>
          <w:rFonts w:cs="Arial"/>
          <w:color w:val="000000"/>
          <w:sz w:val="22"/>
          <w:szCs w:val="22"/>
          <w:shd w:val="clear" w:color="auto" w:fill="FFFFFF"/>
        </w:rPr>
        <w:t>is appropriate given the need to reduce recreational disturbance to the adjacent woodlands.</w:t>
      </w:r>
    </w:p>
    <w:p w14:paraId="6C64D58B" w14:textId="77777777" w:rsidR="005055FD" w:rsidRDefault="005055FD" w:rsidP="00487AAB">
      <w:pPr>
        <w:pStyle w:val="Letterbody"/>
        <w:rPr>
          <w:rStyle w:val="normaltextrun"/>
          <w:rFonts w:cs="Arial"/>
          <w:color w:val="000000"/>
          <w:sz w:val="22"/>
          <w:szCs w:val="22"/>
          <w:shd w:val="clear" w:color="auto" w:fill="FFFFFF"/>
        </w:rPr>
      </w:pPr>
    </w:p>
    <w:p w14:paraId="7313C8AC" w14:textId="12557110" w:rsidR="005055FD" w:rsidRDefault="005055FD" w:rsidP="00487AAB">
      <w:pPr>
        <w:pStyle w:val="Letterbody"/>
        <w:rPr>
          <w:rFonts w:cs="Arial"/>
          <w:color w:val="000000"/>
          <w:sz w:val="22"/>
          <w:szCs w:val="22"/>
          <w:shd w:val="clear" w:color="auto" w:fill="FFFFFF"/>
        </w:rPr>
      </w:pPr>
      <w:r w:rsidRPr="005055FD">
        <w:rPr>
          <w:rFonts w:cs="Arial"/>
          <w:color w:val="000000"/>
          <w:sz w:val="22"/>
          <w:szCs w:val="22"/>
          <w:shd w:val="clear" w:color="auto" w:fill="FFFFFF"/>
        </w:rPr>
        <w:t>The purpose of the centre is not to attract visitors but to provide a base for the warden</w:t>
      </w:r>
      <w:r w:rsidR="00486CF9">
        <w:rPr>
          <w:rFonts w:cs="Arial"/>
          <w:color w:val="000000"/>
          <w:sz w:val="22"/>
          <w:szCs w:val="22"/>
          <w:shd w:val="clear" w:color="auto" w:fill="FFFFFF"/>
        </w:rPr>
        <w:t>, rangers</w:t>
      </w:r>
      <w:r w:rsidRPr="005055FD">
        <w:rPr>
          <w:rFonts w:cs="Arial"/>
          <w:color w:val="000000"/>
          <w:sz w:val="22"/>
          <w:szCs w:val="22"/>
          <w:shd w:val="clear" w:color="auto" w:fill="FFFFFF"/>
        </w:rPr>
        <w:t xml:space="preserve"> and equipment and a meeting place for schools doing activities. Currently the woodlands are not resilient enough to be a destination for visitors.</w:t>
      </w:r>
      <w:r w:rsidR="00486CF9">
        <w:rPr>
          <w:rFonts w:cs="Arial"/>
          <w:color w:val="000000"/>
          <w:sz w:val="22"/>
          <w:szCs w:val="22"/>
          <w:shd w:val="clear" w:color="auto" w:fill="FFFFFF"/>
        </w:rPr>
        <w:t xml:space="preserve"> We recommend that the facility is re-named Ranger Office.</w:t>
      </w:r>
    </w:p>
    <w:p w14:paraId="23BB8D80" w14:textId="77777777" w:rsidR="00A41E09" w:rsidRDefault="00A41E09" w:rsidP="00487AAB">
      <w:pPr>
        <w:pStyle w:val="Letterbody"/>
        <w:rPr>
          <w:rFonts w:cs="Arial"/>
          <w:color w:val="000000"/>
          <w:sz w:val="22"/>
          <w:szCs w:val="22"/>
          <w:shd w:val="clear" w:color="auto" w:fill="FFFFFF"/>
        </w:rPr>
      </w:pPr>
    </w:p>
    <w:p w14:paraId="79EBE7DA" w14:textId="66C07FC0" w:rsidR="005A6E4B" w:rsidRDefault="005A6E4B" w:rsidP="005A6E4B">
      <w:pPr>
        <w:pStyle w:val="Letterbody"/>
        <w:rPr>
          <w:rStyle w:val="normaltextrun"/>
          <w:rFonts w:cs="Arial"/>
          <w:color w:val="000000"/>
          <w:sz w:val="22"/>
          <w:szCs w:val="22"/>
          <w:shd w:val="clear" w:color="auto" w:fill="FFFFFF"/>
        </w:rPr>
      </w:pPr>
      <w:r w:rsidRPr="00AE21CC">
        <w:rPr>
          <w:rStyle w:val="normaltextrun"/>
          <w:rFonts w:cs="Arial"/>
          <w:color w:val="000000"/>
          <w:sz w:val="22"/>
          <w:szCs w:val="22"/>
          <w:shd w:val="clear" w:color="auto" w:fill="FFFFFF"/>
        </w:rPr>
        <w:t xml:space="preserve">In relation to the delivery of the </w:t>
      </w:r>
      <w:r>
        <w:rPr>
          <w:rStyle w:val="normaltextrun"/>
          <w:rFonts w:cs="Arial"/>
          <w:color w:val="000000"/>
          <w:sz w:val="22"/>
          <w:szCs w:val="22"/>
          <w:shd w:val="clear" w:color="auto" w:fill="FFFFFF"/>
        </w:rPr>
        <w:t>Advanced Ecological Mitigation</w:t>
      </w:r>
      <w:r w:rsidR="0080562C">
        <w:rPr>
          <w:rStyle w:val="normaltextrun"/>
          <w:rFonts w:cs="Arial"/>
          <w:color w:val="000000"/>
          <w:sz w:val="22"/>
          <w:szCs w:val="22"/>
          <w:shd w:val="clear" w:color="auto" w:fill="FFFFFF"/>
        </w:rPr>
        <w:t xml:space="preserve"> (AEM, addressed partly by RM 07856)</w:t>
      </w:r>
      <w:r w:rsidRPr="00AE21CC">
        <w:rPr>
          <w:rStyle w:val="normaltextrun"/>
          <w:rFonts w:cs="Arial"/>
          <w:color w:val="000000"/>
          <w:sz w:val="22"/>
          <w:szCs w:val="22"/>
          <w:shd w:val="clear" w:color="auto" w:fill="FFFFFF"/>
        </w:rPr>
        <w:t>, we note that under the terms of the S106 agreement, the applicant needs to notify the LPA 16 weeks before commencement of the AEM works and pay 25% of the ecology Compliance Officer fees before commencement of works.</w:t>
      </w:r>
      <w:r>
        <w:rPr>
          <w:rStyle w:val="normaltextrun"/>
          <w:rFonts w:cs="Arial"/>
          <w:color w:val="000000"/>
          <w:sz w:val="22"/>
          <w:szCs w:val="22"/>
          <w:shd w:val="clear" w:color="auto" w:fill="FFFFFF"/>
        </w:rPr>
        <w:t xml:space="preserve"> </w:t>
      </w:r>
    </w:p>
    <w:p w14:paraId="103F7D6B" w14:textId="77777777" w:rsidR="00B844B9" w:rsidRDefault="00B844B9" w:rsidP="00487AAB">
      <w:pPr>
        <w:pStyle w:val="Letterbody"/>
        <w:rPr>
          <w:rStyle w:val="normaltextrun"/>
          <w:rFonts w:cs="Arial"/>
          <w:color w:val="000000"/>
          <w:sz w:val="22"/>
          <w:szCs w:val="22"/>
          <w:shd w:val="clear" w:color="auto" w:fill="FFFFFF"/>
        </w:rPr>
      </w:pPr>
    </w:p>
    <w:p w14:paraId="1121BCE6" w14:textId="77777777" w:rsidR="006B6302" w:rsidRDefault="006B6302" w:rsidP="003725D5">
      <w:pPr>
        <w:pStyle w:val="Letterbody"/>
        <w:rPr>
          <w:sz w:val="22"/>
          <w:szCs w:val="22"/>
        </w:rPr>
      </w:pPr>
    </w:p>
    <w:p w14:paraId="13F06E3E" w14:textId="35103E34" w:rsidR="00F15DC6" w:rsidRPr="00363973" w:rsidRDefault="00F15DC6" w:rsidP="000D5C52">
      <w:pPr>
        <w:pStyle w:val="Letterbody"/>
        <w:rPr>
          <w:b/>
          <w:bCs/>
          <w:sz w:val="18"/>
          <w:szCs w:val="18"/>
        </w:rPr>
      </w:pPr>
      <w:r w:rsidRPr="00363973">
        <w:rPr>
          <w:b/>
          <w:bCs/>
          <w:sz w:val="18"/>
          <w:szCs w:val="18"/>
        </w:rPr>
        <w:t xml:space="preserve">Sign off by WC Ecologist </w:t>
      </w:r>
      <w:r w:rsidR="000C55DE">
        <w:rPr>
          <w:b/>
          <w:bCs/>
          <w:sz w:val="18"/>
          <w:szCs w:val="18"/>
        </w:rPr>
        <w:t>will only</w:t>
      </w:r>
      <w:r w:rsidR="006B6302">
        <w:rPr>
          <w:b/>
          <w:bCs/>
          <w:sz w:val="18"/>
          <w:szCs w:val="18"/>
        </w:rPr>
        <w:t xml:space="preserve"> </w:t>
      </w:r>
      <w:r w:rsidRPr="00363973">
        <w:rPr>
          <w:b/>
          <w:bCs/>
          <w:sz w:val="18"/>
          <w:szCs w:val="18"/>
        </w:rPr>
        <w:t xml:space="preserve">be given once </w:t>
      </w:r>
      <w:r w:rsidR="000C55DE">
        <w:rPr>
          <w:b/>
          <w:bCs/>
          <w:sz w:val="18"/>
          <w:szCs w:val="18"/>
        </w:rPr>
        <w:t>ALL</w:t>
      </w:r>
      <w:r w:rsidRPr="00363973">
        <w:rPr>
          <w:b/>
          <w:bCs/>
          <w:sz w:val="18"/>
          <w:szCs w:val="18"/>
        </w:rPr>
        <w:t xml:space="preserve"> </w:t>
      </w:r>
      <w:r w:rsidR="00363973" w:rsidRPr="00363973">
        <w:rPr>
          <w:b/>
          <w:bCs/>
          <w:sz w:val="18"/>
          <w:szCs w:val="18"/>
        </w:rPr>
        <w:t>outstanding information has been submitted and agreed sufficient.</w:t>
      </w:r>
    </w:p>
    <w:tbl>
      <w:tblPr>
        <w:tblStyle w:val="TableGrid"/>
        <w:tblW w:w="0" w:type="auto"/>
        <w:tblLook w:val="04A0" w:firstRow="1" w:lastRow="0" w:firstColumn="1" w:lastColumn="0" w:noHBand="0" w:noVBand="1"/>
      </w:tblPr>
      <w:tblGrid>
        <w:gridCol w:w="4080"/>
        <w:gridCol w:w="2772"/>
      </w:tblGrid>
      <w:tr w:rsidR="00886DA8" w14:paraId="63962CAF" w14:textId="77777777" w:rsidTr="20E52C3C">
        <w:trPr>
          <w:trHeight w:val="436"/>
        </w:trPr>
        <w:tc>
          <w:tcPr>
            <w:tcW w:w="4080" w:type="dxa"/>
            <w:tcBorders>
              <w:top w:val="single" w:sz="4" w:space="0" w:color="auto"/>
              <w:left w:val="single" w:sz="4" w:space="0" w:color="auto"/>
              <w:bottom w:val="single" w:sz="4" w:space="0" w:color="auto"/>
              <w:right w:val="single" w:sz="4" w:space="0" w:color="auto"/>
            </w:tcBorders>
            <w:hideMark/>
          </w:tcPr>
          <w:p w14:paraId="6FB2F0B9" w14:textId="77777777" w:rsidR="00886DA8" w:rsidRDefault="00886DA8" w:rsidP="00CD7465">
            <w:pPr>
              <w:pStyle w:val="Letterbody"/>
              <w:rPr>
                <w:sz w:val="22"/>
                <w:szCs w:val="22"/>
              </w:rPr>
            </w:pPr>
            <w:r>
              <w:rPr>
                <w:sz w:val="22"/>
                <w:szCs w:val="22"/>
              </w:rPr>
              <w:t>Ecologist</w:t>
            </w:r>
          </w:p>
        </w:tc>
        <w:tc>
          <w:tcPr>
            <w:tcW w:w="2772" w:type="dxa"/>
            <w:tcBorders>
              <w:top w:val="single" w:sz="4" w:space="0" w:color="auto"/>
              <w:left w:val="single" w:sz="4" w:space="0" w:color="auto"/>
              <w:bottom w:val="single" w:sz="4" w:space="0" w:color="auto"/>
              <w:right w:val="single" w:sz="4" w:space="0" w:color="auto"/>
            </w:tcBorders>
            <w:hideMark/>
          </w:tcPr>
          <w:p w14:paraId="3EC9ED02" w14:textId="77777777" w:rsidR="00886DA8" w:rsidRDefault="00886DA8" w:rsidP="00CD7465">
            <w:pPr>
              <w:pStyle w:val="Letterbody"/>
              <w:rPr>
                <w:sz w:val="22"/>
                <w:szCs w:val="22"/>
              </w:rPr>
            </w:pPr>
            <w:r>
              <w:rPr>
                <w:sz w:val="22"/>
                <w:szCs w:val="22"/>
              </w:rPr>
              <w:t>Date</w:t>
            </w:r>
          </w:p>
        </w:tc>
      </w:tr>
      <w:tr w:rsidR="00886DA8" w14:paraId="1B29CE56" w14:textId="77777777" w:rsidTr="20E52C3C">
        <w:trPr>
          <w:trHeight w:val="411"/>
        </w:trPr>
        <w:tc>
          <w:tcPr>
            <w:tcW w:w="4080" w:type="dxa"/>
            <w:tcBorders>
              <w:top w:val="single" w:sz="4" w:space="0" w:color="auto"/>
              <w:left w:val="single" w:sz="4" w:space="0" w:color="auto"/>
              <w:bottom w:val="single" w:sz="4" w:space="0" w:color="auto"/>
              <w:right w:val="single" w:sz="4" w:space="0" w:color="auto"/>
            </w:tcBorders>
          </w:tcPr>
          <w:p w14:paraId="133D0FF1" w14:textId="3D9744C3" w:rsidR="00886DA8" w:rsidRDefault="00886DA8" w:rsidP="00CD7465">
            <w:pPr>
              <w:pStyle w:val="Letterbody"/>
              <w:rPr>
                <w:b/>
                <w:bCs/>
                <w:sz w:val="22"/>
                <w:szCs w:val="22"/>
              </w:rPr>
            </w:pPr>
          </w:p>
        </w:tc>
        <w:tc>
          <w:tcPr>
            <w:tcW w:w="2772" w:type="dxa"/>
            <w:tcBorders>
              <w:top w:val="single" w:sz="4" w:space="0" w:color="auto"/>
              <w:left w:val="single" w:sz="4" w:space="0" w:color="auto"/>
              <w:bottom w:val="single" w:sz="4" w:space="0" w:color="auto"/>
              <w:right w:val="single" w:sz="4" w:space="0" w:color="auto"/>
            </w:tcBorders>
          </w:tcPr>
          <w:p w14:paraId="28994647" w14:textId="6F35B8F7" w:rsidR="00886DA8" w:rsidRDefault="00886DA8" w:rsidP="00CD7465">
            <w:pPr>
              <w:pStyle w:val="Letterbody"/>
              <w:rPr>
                <w:b/>
                <w:bCs/>
                <w:sz w:val="22"/>
                <w:szCs w:val="22"/>
              </w:rPr>
            </w:pPr>
          </w:p>
        </w:tc>
      </w:tr>
    </w:tbl>
    <w:p w14:paraId="260A53CA" w14:textId="35A79968" w:rsidR="00F00D29" w:rsidRDefault="00F00D29" w:rsidP="003C0D0A">
      <w:pPr>
        <w:pStyle w:val="Letterbody"/>
        <w:rPr>
          <w:sz w:val="22"/>
          <w:szCs w:val="22"/>
        </w:rPr>
      </w:pPr>
    </w:p>
    <w:p w14:paraId="2D6BD856" w14:textId="77777777" w:rsidR="00CD0560" w:rsidRDefault="00CD0560" w:rsidP="003C0D0A">
      <w:pPr>
        <w:pStyle w:val="Letterbody"/>
        <w:rPr>
          <w:sz w:val="22"/>
          <w:szCs w:val="22"/>
        </w:rPr>
      </w:pPr>
    </w:p>
    <w:sectPr w:rsidR="00CD0560" w:rsidSect="003F4A71">
      <w:headerReference w:type="default" r:id="rId11"/>
      <w:headerReference w:type="first" r:id="rId12"/>
      <w:pgSz w:w="11909" w:h="16834" w:code="9"/>
      <w:pgMar w:top="720" w:right="720" w:bottom="720" w:left="720" w:header="709" w:footer="709" w:gutter="0"/>
      <w:paperSrc w:first="257" w:other="25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C7EFD5" w14:textId="77777777" w:rsidR="009E536C" w:rsidRDefault="009E536C">
      <w:r>
        <w:separator/>
      </w:r>
    </w:p>
  </w:endnote>
  <w:endnote w:type="continuationSeparator" w:id="0">
    <w:p w14:paraId="7EA89DA9" w14:textId="77777777" w:rsidR="009E536C" w:rsidRDefault="009E536C">
      <w:r>
        <w:continuationSeparator/>
      </w:r>
    </w:p>
  </w:endnote>
  <w:endnote w:type="continuationNotice" w:id="1">
    <w:p w14:paraId="399A0C29" w14:textId="77777777" w:rsidR="009E536C" w:rsidRDefault="009E53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549EFE" w14:textId="77777777" w:rsidR="009E536C" w:rsidRDefault="009E536C">
      <w:r>
        <w:separator/>
      </w:r>
    </w:p>
  </w:footnote>
  <w:footnote w:type="continuationSeparator" w:id="0">
    <w:p w14:paraId="7D7A12B8" w14:textId="77777777" w:rsidR="009E536C" w:rsidRDefault="009E536C">
      <w:r>
        <w:continuationSeparator/>
      </w:r>
    </w:p>
  </w:footnote>
  <w:footnote w:type="continuationNotice" w:id="1">
    <w:p w14:paraId="105E6B82" w14:textId="77777777" w:rsidR="009E536C" w:rsidRDefault="009E536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07DF" w14:textId="77777777" w:rsidR="00DD0018" w:rsidRDefault="00DD0018">
    <w:pPr>
      <w:pStyle w:val="Header"/>
    </w:pPr>
  </w:p>
  <w:p w14:paraId="51C3B1E1" w14:textId="77777777" w:rsidR="004429A6" w:rsidRDefault="00442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483D" w14:textId="77777777" w:rsidR="004429A6" w:rsidRDefault="004324F8">
    <w:pPr>
      <w:pStyle w:val="Header"/>
    </w:pPr>
    <w:r>
      <w:rPr>
        <w:noProof/>
      </w:rPr>
      <w:drawing>
        <wp:anchor distT="0" distB="0" distL="114300" distR="114300" simplePos="0" relativeHeight="251658240" behindDoc="1" locked="0" layoutInCell="1" allowOverlap="1" wp14:anchorId="5546DE45" wp14:editId="1AC9EE36">
          <wp:simplePos x="0" y="0"/>
          <wp:positionH relativeFrom="page">
            <wp:posOffset>9525</wp:posOffset>
          </wp:positionH>
          <wp:positionV relativeFrom="paragraph">
            <wp:posOffset>-447675</wp:posOffset>
          </wp:positionV>
          <wp:extent cx="7534275" cy="10657353"/>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275" cy="106573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125C7"/>
    <w:multiLevelType w:val="hybridMultilevel"/>
    <w:tmpl w:val="A9D4D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5A38F9"/>
    <w:multiLevelType w:val="hybridMultilevel"/>
    <w:tmpl w:val="BE16E4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25D7916"/>
    <w:multiLevelType w:val="hybridMultilevel"/>
    <w:tmpl w:val="3E5A5C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417AF2"/>
    <w:multiLevelType w:val="hybridMultilevel"/>
    <w:tmpl w:val="D8B087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C0B43C8"/>
    <w:multiLevelType w:val="hybridMultilevel"/>
    <w:tmpl w:val="129EA4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2046443"/>
    <w:multiLevelType w:val="hybridMultilevel"/>
    <w:tmpl w:val="546ABA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675481"/>
    <w:multiLevelType w:val="hybridMultilevel"/>
    <w:tmpl w:val="5B821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9E32F5F"/>
    <w:multiLevelType w:val="hybridMultilevel"/>
    <w:tmpl w:val="23C6A4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DE15C68"/>
    <w:multiLevelType w:val="hybridMultilevel"/>
    <w:tmpl w:val="A89CF1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2243E37"/>
    <w:multiLevelType w:val="hybridMultilevel"/>
    <w:tmpl w:val="1D9A1D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FE84048"/>
    <w:multiLevelType w:val="hybridMultilevel"/>
    <w:tmpl w:val="8982A6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24120474">
    <w:abstractNumId w:val="3"/>
  </w:num>
  <w:num w:numId="2" w16cid:durableId="1490825083">
    <w:abstractNumId w:val="4"/>
  </w:num>
  <w:num w:numId="3" w16cid:durableId="1130173814">
    <w:abstractNumId w:val="1"/>
  </w:num>
  <w:num w:numId="4" w16cid:durableId="994063625">
    <w:abstractNumId w:val="8"/>
  </w:num>
  <w:num w:numId="5" w16cid:durableId="1313945485">
    <w:abstractNumId w:val="6"/>
  </w:num>
  <w:num w:numId="6" w16cid:durableId="6951970">
    <w:abstractNumId w:val="2"/>
  </w:num>
  <w:num w:numId="7" w16cid:durableId="593050943">
    <w:abstractNumId w:val="7"/>
  </w:num>
  <w:num w:numId="8" w16cid:durableId="1273974528">
    <w:abstractNumId w:val="10"/>
  </w:num>
  <w:num w:numId="9" w16cid:durableId="2047292390">
    <w:abstractNumId w:val="5"/>
  </w:num>
  <w:num w:numId="10" w16cid:durableId="1512915170">
    <w:abstractNumId w:val="9"/>
  </w:num>
  <w:num w:numId="11" w16cid:durableId="1628462492">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FE"/>
    <w:rsid w:val="0000053C"/>
    <w:rsid w:val="00000E1D"/>
    <w:rsid w:val="00001BD1"/>
    <w:rsid w:val="000034D0"/>
    <w:rsid w:val="00005E9D"/>
    <w:rsid w:val="00006856"/>
    <w:rsid w:val="00006EE5"/>
    <w:rsid w:val="00007762"/>
    <w:rsid w:val="00011C93"/>
    <w:rsid w:val="000121AF"/>
    <w:rsid w:val="00012B21"/>
    <w:rsid w:val="00012C37"/>
    <w:rsid w:val="00012D14"/>
    <w:rsid w:val="00013A6E"/>
    <w:rsid w:val="000146E9"/>
    <w:rsid w:val="0001497F"/>
    <w:rsid w:val="00015CBC"/>
    <w:rsid w:val="00016121"/>
    <w:rsid w:val="000207F6"/>
    <w:rsid w:val="0002138A"/>
    <w:rsid w:val="00023C4D"/>
    <w:rsid w:val="00024687"/>
    <w:rsid w:val="000279C0"/>
    <w:rsid w:val="0003395B"/>
    <w:rsid w:val="00034682"/>
    <w:rsid w:val="00034E9E"/>
    <w:rsid w:val="000362E6"/>
    <w:rsid w:val="00037ED8"/>
    <w:rsid w:val="00042337"/>
    <w:rsid w:val="000439F8"/>
    <w:rsid w:val="00043C41"/>
    <w:rsid w:val="00043F44"/>
    <w:rsid w:val="00044154"/>
    <w:rsid w:val="00044DF6"/>
    <w:rsid w:val="00044FAA"/>
    <w:rsid w:val="0004645C"/>
    <w:rsid w:val="00046D8E"/>
    <w:rsid w:val="0004730F"/>
    <w:rsid w:val="00047467"/>
    <w:rsid w:val="00050476"/>
    <w:rsid w:val="000529A7"/>
    <w:rsid w:val="00054559"/>
    <w:rsid w:val="0005600D"/>
    <w:rsid w:val="00057056"/>
    <w:rsid w:val="000615E3"/>
    <w:rsid w:val="00064A28"/>
    <w:rsid w:val="00064F4D"/>
    <w:rsid w:val="00066B17"/>
    <w:rsid w:val="00071830"/>
    <w:rsid w:val="00071C5C"/>
    <w:rsid w:val="00073DB8"/>
    <w:rsid w:val="000752E6"/>
    <w:rsid w:val="00076697"/>
    <w:rsid w:val="00076E4B"/>
    <w:rsid w:val="0008061A"/>
    <w:rsid w:val="000810BD"/>
    <w:rsid w:val="000813FF"/>
    <w:rsid w:val="00081B97"/>
    <w:rsid w:val="000825BB"/>
    <w:rsid w:val="000826B7"/>
    <w:rsid w:val="000833E3"/>
    <w:rsid w:val="000841C7"/>
    <w:rsid w:val="000848E0"/>
    <w:rsid w:val="0008647E"/>
    <w:rsid w:val="00092D34"/>
    <w:rsid w:val="00095A96"/>
    <w:rsid w:val="0009664C"/>
    <w:rsid w:val="0009749B"/>
    <w:rsid w:val="000A0444"/>
    <w:rsid w:val="000A0DBC"/>
    <w:rsid w:val="000A208D"/>
    <w:rsid w:val="000A2C02"/>
    <w:rsid w:val="000A48A5"/>
    <w:rsid w:val="000A5853"/>
    <w:rsid w:val="000A600F"/>
    <w:rsid w:val="000A704A"/>
    <w:rsid w:val="000B31E6"/>
    <w:rsid w:val="000B3723"/>
    <w:rsid w:val="000B4CE3"/>
    <w:rsid w:val="000B5773"/>
    <w:rsid w:val="000B5B8F"/>
    <w:rsid w:val="000B5B90"/>
    <w:rsid w:val="000B5E5E"/>
    <w:rsid w:val="000B6190"/>
    <w:rsid w:val="000B65BC"/>
    <w:rsid w:val="000B7F66"/>
    <w:rsid w:val="000C22BC"/>
    <w:rsid w:val="000C48DC"/>
    <w:rsid w:val="000C55DE"/>
    <w:rsid w:val="000C56A6"/>
    <w:rsid w:val="000C6CA9"/>
    <w:rsid w:val="000C709E"/>
    <w:rsid w:val="000C7654"/>
    <w:rsid w:val="000D335D"/>
    <w:rsid w:val="000D5C52"/>
    <w:rsid w:val="000D6539"/>
    <w:rsid w:val="000E065E"/>
    <w:rsid w:val="000E0E61"/>
    <w:rsid w:val="000E3CDF"/>
    <w:rsid w:val="000E4A78"/>
    <w:rsid w:val="000E6646"/>
    <w:rsid w:val="000E6BB5"/>
    <w:rsid w:val="000E70B0"/>
    <w:rsid w:val="000E7C45"/>
    <w:rsid w:val="000F1823"/>
    <w:rsid w:val="000F22C7"/>
    <w:rsid w:val="000F4871"/>
    <w:rsid w:val="000F5A99"/>
    <w:rsid w:val="000F5C61"/>
    <w:rsid w:val="000F7C4B"/>
    <w:rsid w:val="000F7EA6"/>
    <w:rsid w:val="001002FE"/>
    <w:rsid w:val="00101A2E"/>
    <w:rsid w:val="00101C31"/>
    <w:rsid w:val="00104B25"/>
    <w:rsid w:val="00105A36"/>
    <w:rsid w:val="00106623"/>
    <w:rsid w:val="001076EA"/>
    <w:rsid w:val="001078F1"/>
    <w:rsid w:val="0011019C"/>
    <w:rsid w:val="00111991"/>
    <w:rsid w:val="00111DD7"/>
    <w:rsid w:val="001141BF"/>
    <w:rsid w:val="00114A66"/>
    <w:rsid w:val="00115658"/>
    <w:rsid w:val="00116C3F"/>
    <w:rsid w:val="00117DB4"/>
    <w:rsid w:val="00120C0B"/>
    <w:rsid w:val="00120DE1"/>
    <w:rsid w:val="00121144"/>
    <w:rsid w:val="00122914"/>
    <w:rsid w:val="0013263D"/>
    <w:rsid w:val="00134B55"/>
    <w:rsid w:val="001353DA"/>
    <w:rsid w:val="0013677F"/>
    <w:rsid w:val="00137823"/>
    <w:rsid w:val="001400B6"/>
    <w:rsid w:val="00140397"/>
    <w:rsid w:val="0014053F"/>
    <w:rsid w:val="00142B9C"/>
    <w:rsid w:val="001437AD"/>
    <w:rsid w:val="00143F44"/>
    <w:rsid w:val="00144CFB"/>
    <w:rsid w:val="00144DD0"/>
    <w:rsid w:val="00146953"/>
    <w:rsid w:val="001474A8"/>
    <w:rsid w:val="001503A3"/>
    <w:rsid w:val="00152450"/>
    <w:rsid w:val="00152D58"/>
    <w:rsid w:val="00154A73"/>
    <w:rsid w:val="001552A7"/>
    <w:rsid w:val="00157B32"/>
    <w:rsid w:val="00157E3E"/>
    <w:rsid w:val="0016257F"/>
    <w:rsid w:val="00166AFA"/>
    <w:rsid w:val="00170660"/>
    <w:rsid w:val="00171948"/>
    <w:rsid w:val="001721CE"/>
    <w:rsid w:val="00173662"/>
    <w:rsid w:val="00173F77"/>
    <w:rsid w:val="00175033"/>
    <w:rsid w:val="001773A3"/>
    <w:rsid w:val="001774DC"/>
    <w:rsid w:val="00180B8B"/>
    <w:rsid w:val="00180D25"/>
    <w:rsid w:val="001821F4"/>
    <w:rsid w:val="001839D2"/>
    <w:rsid w:val="0018428D"/>
    <w:rsid w:val="00184A29"/>
    <w:rsid w:val="001863EF"/>
    <w:rsid w:val="00186F23"/>
    <w:rsid w:val="00187FDE"/>
    <w:rsid w:val="001909C0"/>
    <w:rsid w:val="00191825"/>
    <w:rsid w:val="00193955"/>
    <w:rsid w:val="00193F6C"/>
    <w:rsid w:val="00194E6F"/>
    <w:rsid w:val="0019530A"/>
    <w:rsid w:val="00195974"/>
    <w:rsid w:val="00196616"/>
    <w:rsid w:val="00197FF7"/>
    <w:rsid w:val="001A0F5B"/>
    <w:rsid w:val="001A1CD9"/>
    <w:rsid w:val="001A4752"/>
    <w:rsid w:val="001A7974"/>
    <w:rsid w:val="001B0F5C"/>
    <w:rsid w:val="001B3CFA"/>
    <w:rsid w:val="001B4D52"/>
    <w:rsid w:val="001B555C"/>
    <w:rsid w:val="001B5E7E"/>
    <w:rsid w:val="001B6366"/>
    <w:rsid w:val="001B7B7F"/>
    <w:rsid w:val="001C0D5E"/>
    <w:rsid w:val="001C0F57"/>
    <w:rsid w:val="001C2B63"/>
    <w:rsid w:val="001C4386"/>
    <w:rsid w:val="001C53DD"/>
    <w:rsid w:val="001C6EBB"/>
    <w:rsid w:val="001C7B2B"/>
    <w:rsid w:val="001C7EEB"/>
    <w:rsid w:val="001D2D85"/>
    <w:rsid w:val="001D48EC"/>
    <w:rsid w:val="001D505C"/>
    <w:rsid w:val="001D51E6"/>
    <w:rsid w:val="001D5260"/>
    <w:rsid w:val="001D62E1"/>
    <w:rsid w:val="001D6A2B"/>
    <w:rsid w:val="001D70E1"/>
    <w:rsid w:val="001E1D0C"/>
    <w:rsid w:val="001E36C2"/>
    <w:rsid w:val="001E3861"/>
    <w:rsid w:val="001E4092"/>
    <w:rsid w:val="001E60C3"/>
    <w:rsid w:val="001F0ED1"/>
    <w:rsid w:val="001F22A9"/>
    <w:rsid w:val="001F45A4"/>
    <w:rsid w:val="001F5D64"/>
    <w:rsid w:val="0020134F"/>
    <w:rsid w:val="00201880"/>
    <w:rsid w:val="002045CF"/>
    <w:rsid w:val="00204744"/>
    <w:rsid w:val="0020559B"/>
    <w:rsid w:val="0020589C"/>
    <w:rsid w:val="00211EE7"/>
    <w:rsid w:val="00215AA3"/>
    <w:rsid w:val="002168D6"/>
    <w:rsid w:val="00217237"/>
    <w:rsid w:val="00217D72"/>
    <w:rsid w:val="00220DCD"/>
    <w:rsid w:val="00221AF0"/>
    <w:rsid w:val="002223C4"/>
    <w:rsid w:val="00223CBC"/>
    <w:rsid w:val="002244B2"/>
    <w:rsid w:val="002245B7"/>
    <w:rsid w:val="00226D70"/>
    <w:rsid w:val="00231B53"/>
    <w:rsid w:val="002325A8"/>
    <w:rsid w:val="00232F5E"/>
    <w:rsid w:val="00234591"/>
    <w:rsid w:val="00235E45"/>
    <w:rsid w:val="00236099"/>
    <w:rsid w:val="00237356"/>
    <w:rsid w:val="00240553"/>
    <w:rsid w:val="002408F2"/>
    <w:rsid w:val="002410E5"/>
    <w:rsid w:val="00241E00"/>
    <w:rsid w:val="00243355"/>
    <w:rsid w:val="00244CFB"/>
    <w:rsid w:val="00244DAF"/>
    <w:rsid w:val="00245289"/>
    <w:rsid w:val="00245687"/>
    <w:rsid w:val="002474E1"/>
    <w:rsid w:val="00250A02"/>
    <w:rsid w:val="00251C01"/>
    <w:rsid w:val="00251D93"/>
    <w:rsid w:val="00252EE3"/>
    <w:rsid w:val="002541E7"/>
    <w:rsid w:val="00254A3D"/>
    <w:rsid w:val="002555D1"/>
    <w:rsid w:val="002557FA"/>
    <w:rsid w:val="002561C9"/>
    <w:rsid w:val="00257048"/>
    <w:rsid w:val="00257BD0"/>
    <w:rsid w:val="00262E32"/>
    <w:rsid w:val="00263284"/>
    <w:rsid w:val="002641D8"/>
    <w:rsid w:val="00265861"/>
    <w:rsid w:val="00274611"/>
    <w:rsid w:val="0027471D"/>
    <w:rsid w:val="00275CF0"/>
    <w:rsid w:val="002800B9"/>
    <w:rsid w:val="00280EFE"/>
    <w:rsid w:val="00285683"/>
    <w:rsid w:val="00285D8D"/>
    <w:rsid w:val="002867F1"/>
    <w:rsid w:val="00286875"/>
    <w:rsid w:val="00286C2B"/>
    <w:rsid w:val="00286DD1"/>
    <w:rsid w:val="00286DF1"/>
    <w:rsid w:val="00290645"/>
    <w:rsid w:val="002907D9"/>
    <w:rsid w:val="002910BA"/>
    <w:rsid w:val="00291514"/>
    <w:rsid w:val="0029198A"/>
    <w:rsid w:val="002925F8"/>
    <w:rsid w:val="002956E9"/>
    <w:rsid w:val="00295708"/>
    <w:rsid w:val="00296443"/>
    <w:rsid w:val="00297B4E"/>
    <w:rsid w:val="00297E89"/>
    <w:rsid w:val="002A1DC1"/>
    <w:rsid w:val="002A20B5"/>
    <w:rsid w:val="002A2F33"/>
    <w:rsid w:val="002A3288"/>
    <w:rsid w:val="002A34AA"/>
    <w:rsid w:val="002A4BBA"/>
    <w:rsid w:val="002A6F85"/>
    <w:rsid w:val="002B34F1"/>
    <w:rsid w:val="002B36CA"/>
    <w:rsid w:val="002B72C5"/>
    <w:rsid w:val="002C04EB"/>
    <w:rsid w:val="002C1B8B"/>
    <w:rsid w:val="002C3806"/>
    <w:rsid w:val="002C56F4"/>
    <w:rsid w:val="002D1773"/>
    <w:rsid w:val="002D5769"/>
    <w:rsid w:val="002D5C74"/>
    <w:rsid w:val="002E05A9"/>
    <w:rsid w:val="002E2447"/>
    <w:rsid w:val="002E3637"/>
    <w:rsid w:val="002E4A75"/>
    <w:rsid w:val="002E5382"/>
    <w:rsid w:val="002E6160"/>
    <w:rsid w:val="002E663D"/>
    <w:rsid w:val="002F0650"/>
    <w:rsid w:val="002F13CD"/>
    <w:rsid w:val="002F204F"/>
    <w:rsid w:val="002F2051"/>
    <w:rsid w:val="002F32DF"/>
    <w:rsid w:val="002F3675"/>
    <w:rsid w:val="002F3E6D"/>
    <w:rsid w:val="002F526E"/>
    <w:rsid w:val="002F5F55"/>
    <w:rsid w:val="002F603F"/>
    <w:rsid w:val="002F7856"/>
    <w:rsid w:val="002F7C6D"/>
    <w:rsid w:val="00301329"/>
    <w:rsid w:val="00302AEC"/>
    <w:rsid w:val="00302F7D"/>
    <w:rsid w:val="00303736"/>
    <w:rsid w:val="00303C90"/>
    <w:rsid w:val="00303DC3"/>
    <w:rsid w:val="0030731A"/>
    <w:rsid w:val="00311195"/>
    <w:rsid w:val="003112E0"/>
    <w:rsid w:val="00311E6A"/>
    <w:rsid w:val="003125BA"/>
    <w:rsid w:val="0031404D"/>
    <w:rsid w:val="0031549B"/>
    <w:rsid w:val="003161FE"/>
    <w:rsid w:val="003169BF"/>
    <w:rsid w:val="00316BAD"/>
    <w:rsid w:val="00316CDB"/>
    <w:rsid w:val="00316E53"/>
    <w:rsid w:val="003173C6"/>
    <w:rsid w:val="00317E07"/>
    <w:rsid w:val="00325D97"/>
    <w:rsid w:val="00331D3B"/>
    <w:rsid w:val="0033407B"/>
    <w:rsid w:val="00334477"/>
    <w:rsid w:val="00334F31"/>
    <w:rsid w:val="00336DC8"/>
    <w:rsid w:val="00337222"/>
    <w:rsid w:val="00337300"/>
    <w:rsid w:val="00337A9E"/>
    <w:rsid w:val="0034112C"/>
    <w:rsid w:val="00341E31"/>
    <w:rsid w:val="00342426"/>
    <w:rsid w:val="0034242A"/>
    <w:rsid w:val="00343549"/>
    <w:rsid w:val="003450F9"/>
    <w:rsid w:val="003458DC"/>
    <w:rsid w:val="00346EAE"/>
    <w:rsid w:val="003477B2"/>
    <w:rsid w:val="003509F7"/>
    <w:rsid w:val="00350D44"/>
    <w:rsid w:val="00352AE0"/>
    <w:rsid w:val="003617E0"/>
    <w:rsid w:val="00361A5C"/>
    <w:rsid w:val="00361F7D"/>
    <w:rsid w:val="00363973"/>
    <w:rsid w:val="00364D8D"/>
    <w:rsid w:val="003675CE"/>
    <w:rsid w:val="0037042E"/>
    <w:rsid w:val="003706CC"/>
    <w:rsid w:val="00371CBA"/>
    <w:rsid w:val="003725D5"/>
    <w:rsid w:val="00372EC7"/>
    <w:rsid w:val="00373352"/>
    <w:rsid w:val="00374487"/>
    <w:rsid w:val="00376708"/>
    <w:rsid w:val="00377087"/>
    <w:rsid w:val="00380D3A"/>
    <w:rsid w:val="00380DAE"/>
    <w:rsid w:val="0038120F"/>
    <w:rsid w:val="00383A4E"/>
    <w:rsid w:val="003858BC"/>
    <w:rsid w:val="00385F48"/>
    <w:rsid w:val="00386AD6"/>
    <w:rsid w:val="00387761"/>
    <w:rsid w:val="0039139F"/>
    <w:rsid w:val="00391548"/>
    <w:rsid w:val="003932B0"/>
    <w:rsid w:val="003939B6"/>
    <w:rsid w:val="003A3AE8"/>
    <w:rsid w:val="003A3FEA"/>
    <w:rsid w:val="003A4791"/>
    <w:rsid w:val="003A5866"/>
    <w:rsid w:val="003A5EDE"/>
    <w:rsid w:val="003B00C7"/>
    <w:rsid w:val="003B1100"/>
    <w:rsid w:val="003B1DBD"/>
    <w:rsid w:val="003B27D1"/>
    <w:rsid w:val="003B380F"/>
    <w:rsid w:val="003B4AA4"/>
    <w:rsid w:val="003B7DF9"/>
    <w:rsid w:val="003C0D0A"/>
    <w:rsid w:val="003C453C"/>
    <w:rsid w:val="003C589F"/>
    <w:rsid w:val="003C5ABC"/>
    <w:rsid w:val="003C7A69"/>
    <w:rsid w:val="003D0AB7"/>
    <w:rsid w:val="003D1443"/>
    <w:rsid w:val="003D35A9"/>
    <w:rsid w:val="003D4A39"/>
    <w:rsid w:val="003D50C9"/>
    <w:rsid w:val="003D7629"/>
    <w:rsid w:val="003E0F92"/>
    <w:rsid w:val="003E15E2"/>
    <w:rsid w:val="003E20F7"/>
    <w:rsid w:val="003E2C3A"/>
    <w:rsid w:val="003E71F8"/>
    <w:rsid w:val="003F1485"/>
    <w:rsid w:val="003F24DA"/>
    <w:rsid w:val="003F3BFE"/>
    <w:rsid w:val="003F415A"/>
    <w:rsid w:val="003F482F"/>
    <w:rsid w:val="003F4976"/>
    <w:rsid w:val="003F4A71"/>
    <w:rsid w:val="003F5EAE"/>
    <w:rsid w:val="003F66AC"/>
    <w:rsid w:val="003F7993"/>
    <w:rsid w:val="00403D2A"/>
    <w:rsid w:val="0040442D"/>
    <w:rsid w:val="00404950"/>
    <w:rsid w:val="00404E25"/>
    <w:rsid w:val="00406CDA"/>
    <w:rsid w:val="0040708F"/>
    <w:rsid w:val="00407256"/>
    <w:rsid w:val="004110B8"/>
    <w:rsid w:val="00412ECA"/>
    <w:rsid w:val="0041317F"/>
    <w:rsid w:val="00413D35"/>
    <w:rsid w:val="00415F32"/>
    <w:rsid w:val="004168A4"/>
    <w:rsid w:val="00417C6C"/>
    <w:rsid w:val="0042294E"/>
    <w:rsid w:val="0042305F"/>
    <w:rsid w:val="004275A7"/>
    <w:rsid w:val="00430624"/>
    <w:rsid w:val="004324F8"/>
    <w:rsid w:val="0043345D"/>
    <w:rsid w:val="00436788"/>
    <w:rsid w:val="00440552"/>
    <w:rsid w:val="00441A79"/>
    <w:rsid w:val="004420D2"/>
    <w:rsid w:val="004429A6"/>
    <w:rsid w:val="004431F7"/>
    <w:rsid w:val="0044363C"/>
    <w:rsid w:val="0044369E"/>
    <w:rsid w:val="004458B0"/>
    <w:rsid w:val="00445F10"/>
    <w:rsid w:val="00446496"/>
    <w:rsid w:val="00446AE8"/>
    <w:rsid w:val="00446FD5"/>
    <w:rsid w:val="00447C5C"/>
    <w:rsid w:val="00450B56"/>
    <w:rsid w:val="00451FDD"/>
    <w:rsid w:val="0045427F"/>
    <w:rsid w:val="00455A31"/>
    <w:rsid w:val="004562C0"/>
    <w:rsid w:val="00456A78"/>
    <w:rsid w:val="004603A9"/>
    <w:rsid w:val="00460872"/>
    <w:rsid w:val="00461722"/>
    <w:rsid w:val="00461E3E"/>
    <w:rsid w:val="00464A26"/>
    <w:rsid w:val="004658C5"/>
    <w:rsid w:val="00471B1E"/>
    <w:rsid w:val="00474D59"/>
    <w:rsid w:val="004752EE"/>
    <w:rsid w:val="00476E9A"/>
    <w:rsid w:val="00476ECA"/>
    <w:rsid w:val="004772BF"/>
    <w:rsid w:val="004813AC"/>
    <w:rsid w:val="00481AD8"/>
    <w:rsid w:val="00485534"/>
    <w:rsid w:val="0048554E"/>
    <w:rsid w:val="00486CF9"/>
    <w:rsid w:val="00487AAB"/>
    <w:rsid w:val="00495458"/>
    <w:rsid w:val="00495823"/>
    <w:rsid w:val="004959B5"/>
    <w:rsid w:val="00496053"/>
    <w:rsid w:val="00496617"/>
    <w:rsid w:val="00496F9F"/>
    <w:rsid w:val="004A09C9"/>
    <w:rsid w:val="004A0CE8"/>
    <w:rsid w:val="004A3A2D"/>
    <w:rsid w:val="004A3F1A"/>
    <w:rsid w:val="004A50AD"/>
    <w:rsid w:val="004A59B3"/>
    <w:rsid w:val="004A5FA1"/>
    <w:rsid w:val="004A61C1"/>
    <w:rsid w:val="004A695A"/>
    <w:rsid w:val="004A6A7E"/>
    <w:rsid w:val="004B1B79"/>
    <w:rsid w:val="004B2BE9"/>
    <w:rsid w:val="004B34BF"/>
    <w:rsid w:val="004B3CE2"/>
    <w:rsid w:val="004B6431"/>
    <w:rsid w:val="004C1A18"/>
    <w:rsid w:val="004C253F"/>
    <w:rsid w:val="004C337C"/>
    <w:rsid w:val="004C38BD"/>
    <w:rsid w:val="004C5772"/>
    <w:rsid w:val="004C77A8"/>
    <w:rsid w:val="004D00B1"/>
    <w:rsid w:val="004D0C10"/>
    <w:rsid w:val="004D106D"/>
    <w:rsid w:val="004D15A3"/>
    <w:rsid w:val="004D1BE0"/>
    <w:rsid w:val="004D3EEC"/>
    <w:rsid w:val="004D4550"/>
    <w:rsid w:val="004D59D2"/>
    <w:rsid w:val="004D737B"/>
    <w:rsid w:val="004D789E"/>
    <w:rsid w:val="004D79F2"/>
    <w:rsid w:val="004E22D5"/>
    <w:rsid w:val="004E2941"/>
    <w:rsid w:val="004E64F3"/>
    <w:rsid w:val="004E6F20"/>
    <w:rsid w:val="004E74A0"/>
    <w:rsid w:val="004E75D3"/>
    <w:rsid w:val="004F227E"/>
    <w:rsid w:val="004F239E"/>
    <w:rsid w:val="004F35F8"/>
    <w:rsid w:val="004F44DD"/>
    <w:rsid w:val="004F4981"/>
    <w:rsid w:val="004F4F6C"/>
    <w:rsid w:val="004F574B"/>
    <w:rsid w:val="004F78F9"/>
    <w:rsid w:val="004F7FE8"/>
    <w:rsid w:val="005026E1"/>
    <w:rsid w:val="0050443C"/>
    <w:rsid w:val="0050495F"/>
    <w:rsid w:val="005055FD"/>
    <w:rsid w:val="00512712"/>
    <w:rsid w:val="00514855"/>
    <w:rsid w:val="00514DCA"/>
    <w:rsid w:val="00516EDC"/>
    <w:rsid w:val="0052022B"/>
    <w:rsid w:val="005205C7"/>
    <w:rsid w:val="00520DC7"/>
    <w:rsid w:val="005218BC"/>
    <w:rsid w:val="00523099"/>
    <w:rsid w:val="005240B9"/>
    <w:rsid w:val="0053020A"/>
    <w:rsid w:val="005302E7"/>
    <w:rsid w:val="00530E50"/>
    <w:rsid w:val="005318DC"/>
    <w:rsid w:val="00532EC5"/>
    <w:rsid w:val="00533719"/>
    <w:rsid w:val="00534BBC"/>
    <w:rsid w:val="00534D7D"/>
    <w:rsid w:val="005357B1"/>
    <w:rsid w:val="00536089"/>
    <w:rsid w:val="00537150"/>
    <w:rsid w:val="00537ADA"/>
    <w:rsid w:val="00540D4D"/>
    <w:rsid w:val="0054169B"/>
    <w:rsid w:val="00541D4F"/>
    <w:rsid w:val="0054249C"/>
    <w:rsid w:val="0054499B"/>
    <w:rsid w:val="00545640"/>
    <w:rsid w:val="00545CAE"/>
    <w:rsid w:val="0054729E"/>
    <w:rsid w:val="005524BC"/>
    <w:rsid w:val="00552E84"/>
    <w:rsid w:val="00553304"/>
    <w:rsid w:val="00554ED5"/>
    <w:rsid w:val="00557048"/>
    <w:rsid w:val="005625B1"/>
    <w:rsid w:val="00563038"/>
    <w:rsid w:val="0056324A"/>
    <w:rsid w:val="00563A70"/>
    <w:rsid w:val="005667B5"/>
    <w:rsid w:val="00566A6D"/>
    <w:rsid w:val="005708C4"/>
    <w:rsid w:val="0057091C"/>
    <w:rsid w:val="00571EF0"/>
    <w:rsid w:val="005721E8"/>
    <w:rsid w:val="0057468F"/>
    <w:rsid w:val="0057584E"/>
    <w:rsid w:val="005814D8"/>
    <w:rsid w:val="00582507"/>
    <w:rsid w:val="00583836"/>
    <w:rsid w:val="00584AAB"/>
    <w:rsid w:val="00584C7D"/>
    <w:rsid w:val="00585252"/>
    <w:rsid w:val="00585ED7"/>
    <w:rsid w:val="00586232"/>
    <w:rsid w:val="00586CCD"/>
    <w:rsid w:val="00587974"/>
    <w:rsid w:val="00587EA5"/>
    <w:rsid w:val="00591653"/>
    <w:rsid w:val="00592BB9"/>
    <w:rsid w:val="0059310C"/>
    <w:rsid w:val="00596C14"/>
    <w:rsid w:val="005972E4"/>
    <w:rsid w:val="005A137B"/>
    <w:rsid w:val="005A1C71"/>
    <w:rsid w:val="005A2783"/>
    <w:rsid w:val="005A45A8"/>
    <w:rsid w:val="005A4AE7"/>
    <w:rsid w:val="005A5125"/>
    <w:rsid w:val="005A65D3"/>
    <w:rsid w:val="005A6E4B"/>
    <w:rsid w:val="005A7B28"/>
    <w:rsid w:val="005A7F69"/>
    <w:rsid w:val="005B05AB"/>
    <w:rsid w:val="005B1472"/>
    <w:rsid w:val="005B23D0"/>
    <w:rsid w:val="005B34E1"/>
    <w:rsid w:val="005B3A99"/>
    <w:rsid w:val="005B58E1"/>
    <w:rsid w:val="005B5BE9"/>
    <w:rsid w:val="005B7719"/>
    <w:rsid w:val="005C0C20"/>
    <w:rsid w:val="005C203B"/>
    <w:rsid w:val="005C2D28"/>
    <w:rsid w:val="005C69E3"/>
    <w:rsid w:val="005C6F0B"/>
    <w:rsid w:val="005C74DF"/>
    <w:rsid w:val="005C7FDE"/>
    <w:rsid w:val="005D1BDA"/>
    <w:rsid w:val="005D2B7D"/>
    <w:rsid w:val="005D3883"/>
    <w:rsid w:val="005D4BF0"/>
    <w:rsid w:val="005D665C"/>
    <w:rsid w:val="005D6C00"/>
    <w:rsid w:val="005E0777"/>
    <w:rsid w:val="005E080A"/>
    <w:rsid w:val="005E09CD"/>
    <w:rsid w:val="005E0BE4"/>
    <w:rsid w:val="005E0C76"/>
    <w:rsid w:val="005E1229"/>
    <w:rsid w:val="005E1F73"/>
    <w:rsid w:val="005E2AF1"/>
    <w:rsid w:val="005E353E"/>
    <w:rsid w:val="005E47E9"/>
    <w:rsid w:val="005E5A3F"/>
    <w:rsid w:val="005E5ACF"/>
    <w:rsid w:val="005E5FA7"/>
    <w:rsid w:val="005E66B6"/>
    <w:rsid w:val="005E7E0F"/>
    <w:rsid w:val="005F022C"/>
    <w:rsid w:val="005F048A"/>
    <w:rsid w:val="005F1079"/>
    <w:rsid w:val="005F1C03"/>
    <w:rsid w:val="005F3203"/>
    <w:rsid w:val="005F34C2"/>
    <w:rsid w:val="005F6FAC"/>
    <w:rsid w:val="005F75B4"/>
    <w:rsid w:val="006006CA"/>
    <w:rsid w:val="00601A09"/>
    <w:rsid w:val="00602A02"/>
    <w:rsid w:val="00606752"/>
    <w:rsid w:val="00606BE3"/>
    <w:rsid w:val="00611F0C"/>
    <w:rsid w:val="0061240F"/>
    <w:rsid w:val="006129F4"/>
    <w:rsid w:val="00612A6E"/>
    <w:rsid w:val="0061300B"/>
    <w:rsid w:val="006138BD"/>
    <w:rsid w:val="00614B5D"/>
    <w:rsid w:val="00620561"/>
    <w:rsid w:val="00621A72"/>
    <w:rsid w:val="00622F5D"/>
    <w:rsid w:val="00627E64"/>
    <w:rsid w:val="00630077"/>
    <w:rsid w:val="006303A2"/>
    <w:rsid w:val="00630F0C"/>
    <w:rsid w:val="00631308"/>
    <w:rsid w:val="00634B26"/>
    <w:rsid w:val="00640253"/>
    <w:rsid w:val="0064073C"/>
    <w:rsid w:val="00641DD9"/>
    <w:rsid w:val="006432E8"/>
    <w:rsid w:val="00643FF1"/>
    <w:rsid w:val="006442AC"/>
    <w:rsid w:val="00644D94"/>
    <w:rsid w:val="006454A1"/>
    <w:rsid w:val="00653EFF"/>
    <w:rsid w:val="006545BB"/>
    <w:rsid w:val="00655467"/>
    <w:rsid w:val="00655493"/>
    <w:rsid w:val="006577AE"/>
    <w:rsid w:val="0065786A"/>
    <w:rsid w:val="00660311"/>
    <w:rsid w:val="0066327A"/>
    <w:rsid w:val="0066346B"/>
    <w:rsid w:val="006636AF"/>
    <w:rsid w:val="00663F0A"/>
    <w:rsid w:val="00664315"/>
    <w:rsid w:val="00670542"/>
    <w:rsid w:val="00671FB0"/>
    <w:rsid w:val="006731B6"/>
    <w:rsid w:val="006739BE"/>
    <w:rsid w:val="00674685"/>
    <w:rsid w:val="0068152A"/>
    <w:rsid w:val="00681914"/>
    <w:rsid w:val="006820E7"/>
    <w:rsid w:val="00682245"/>
    <w:rsid w:val="006835D0"/>
    <w:rsid w:val="0068388E"/>
    <w:rsid w:val="00683FDC"/>
    <w:rsid w:val="006852BF"/>
    <w:rsid w:val="006852E0"/>
    <w:rsid w:val="00686CF6"/>
    <w:rsid w:val="00690615"/>
    <w:rsid w:val="00690F2A"/>
    <w:rsid w:val="006911A8"/>
    <w:rsid w:val="006920E9"/>
    <w:rsid w:val="00692816"/>
    <w:rsid w:val="00695855"/>
    <w:rsid w:val="00696D8D"/>
    <w:rsid w:val="006A1793"/>
    <w:rsid w:val="006A1910"/>
    <w:rsid w:val="006A1935"/>
    <w:rsid w:val="006A33C8"/>
    <w:rsid w:val="006A429A"/>
    <w:rsid w:val="006A46EA"/>
    <w:rsid w:val="006A4F3A"/>
    <w:rsid w:val="006A57ED"/>
    <w:rsid w:val="006B03D3"/>
    <w:rsid w:val="006B19D1"/>
    <w:rsid w:val="006B1AA3"/>
    <w:rsid w:val="006B208C"/>
    <w:rsid w:val="006B2E39"/>
    <w:rsid w:val="006B34BE"/>
    <w:rsid w:val="006B3766"/>
    <w:rsid w:val="006B6302"/>
    <w:rsid w:val="006B7429"/>
    <w:rsid w:val="006C0C98"/>
    <w:rsid w:val="006C1703"/>
    <w:rsid w:val="006C2C25"/>
    <w:rsid w:val="006C334F"/>
    <w:rsid w:val="006C5A44"/>
    <w:rsid w:val="006C7F23"/>
    <w:rsid w:val="006D0595"/>
    <w:rsid w:val="006D14CE"/>
    <w:rsid w:val="006D2FD0"/>
    <w:rsid w:val="006D3769"/>
    <w:rsid w:val="006D4BAC"/>
    <w:rsid w:val="006D68D9"/>
    <w:rsid w:val="006D7E0D"/>
    <w:rsid w:val="006E2FCF"/>
    <w:rsid w:val="006E389F"/>
    <w:rsid w:val="006E3AF1"/>
    <w:rsid w:val="006E5F9D"/>
    <w:rsid w:val="006E5FE2"/>
    <w:rsid w:val="006E7249"/>
    <w:rsid w:val="006F0AA4"/>
    <w:rsid w:val="006F3ED2"/>
    <w:rsid w:val="006F41BD"/>
    <w:rsid w:val="006F4D19"/>
    <w:rsid w:val="006F708B"/>
    <w:rsid w:val="007017ED"/>
    <w:rsid w:val="007019D6"/>
    <w:rsid w:val="00702295"/>
    <w:rsid w:val="00702FFD"/>
    <w:rsid w:val="007031F3"/>
    <w:rsid w:val="007040A2"/>
    <w:rsid w:val="00706B37"/>
    <w:rsid w:val="00706D58"/>
    <w:rsid w:val="007102BA"/>
    <w:rsid w:val="0071099D"/>
    <w:rsid w:val="00712BA6"/>
    <w:rsid w:val="007132B5"/>
    <w:rsid w:val="007138DD"/>
    <w:rsid w:val="00713B87"/>
    <w:rsid w:val="00715A41"/>
    <w:rsid w:val="00717E58"/>
    <w:rsid w:val="007207B6"/>
    <w:rsid w:val="00724B53"/>
    <w:rsid w:val="00725A76"/>
    <w:rsid w:val="00730934"/>
    <w:rsid w:val="00730EC0"/>
    <w:rsid w:val="00730F3A"/>
    <w:rsid w:val="00731CC6"/>
    <w:rsid w:val="00733BB0"/>
    <w:rsid w:val="00733ED4"/>
    <w:rsid w:val="007342B9"/>
    <w:rsid w:val="007356B2"/>
    <w:rsid w:val="00736262"/>
    <w:rsid w:val="007365BC"/>
    <w:rsid w:val="007379DC"/>
    <w:rsid w:val="0074112D"/>
    <w:rsid w:val="0074178B"/>
    <w:rsid w:val="00741959"/>
    <w:rsid w:val="00742685"/>
    <w:rsid w:val="007444BB"/>
    <w:rsid w:val="00747846"/>
    <w:rsid w:val="00747879"/>
    <w:rsid w:val="0074797F"/>
    <w:rsid w:val="00747AC3"/>
    <w:rsid w:val="00747ACF"/>
    <w:rsid w:val="0075007D"/>
    <w:rsid w:val="00750E44"/>
    <w:rsid w:val="007510F0"/>
    <w:rsid w:val="0075122C"/>
    <w:rsid w:val="00752432"/>
    <w:rsid w:val="00752941"/>
    <w:rsid w:val="007534FB"/>
    <w:rsid w:val="00753B88"/>
    <w:rsid w:val="00753D91"/>
    <w:rsid w:val="00754CD0"/>
    <w:rsid w:val="007605B5"/>
    <w:rsid w:val="007605CF"/>
    <w:rsid w:val="00760AA6"/>
    <w:rsid w:val="00761AF6"/>
    <w:rsid w:val="00764E89"/>
    <w:rsid w:val="007650CC"/>
    <w:rsid w:val="00770350"/>
    <w:rsid w:val="00770E79"/>
    <w:rsid w:val="0077190B"/>
    <w:rsid w:val="00773839"/>
    <w:rsid w:val="00773B58"/>
    <w:rsid w:val="007754D8"/>
    <w:rsid w:val="007754F7"/>
    <w:rsid w:val="00780774"/>
    <w:rsid w:val="00780947"/>
    <w:rsid w:val="00781718"/>
    <w:rsid w:val="00782DA3"/>
    <w:rsid w:val="00783A78"/>
    <w:rsid w:val="00783F98"/>
    <w:rsid w:val="007842D5"/>
    <w:rsid w:val="00784ABD"/>
    <w:rsid w:val="00786D9D"/>
    <w:rsid w:val="007879B0"/>
    <w:rsid w:val="007904E2"/>
    <w:rsid w:val="00791C89"/>
    <w:rsid w:val="00792892"/>
    <w:rsid w:val="007928D3"/>
    <w:rsid w:val="00793404"/>
    <w:rsid w:val="00793EB0"/>
    <w:rsid w:val="00793F8D"/>
    <w:rsid w:val="00794B41"/>
    <w:rsid w:val="00796185"/>
    <w:rsid w:val="007A19C3"/>
    <w:rsid w:val="007A2E6D"/>
    <w:rsid w:val="007A2EEA"/>
    <w:rsid w:val="007A34CA"/>
    <w:rsid w:val="007A38E5"/>
    <w:rsid w:val="007A43A8"/>
    <w:rsid w:val="007A5F71"/>
    <w:rsid w:val="007A6BFE"/>
    <w:rsid w:val="007A6E6F"/>
    <w:rsid w:val="007B0ED4"/>
    <w:rsid w:val="007B103F"/>
    <w:rsid w:val="007B3803"/>
    <w:rsid w:val="007B4823"/>
    <w:rsid w:val="007B5347"/>
    <w:rsid w:val="007B7D84"/>
    <w:rsid w:val="007C0220"/>
    <w:rsid w:val="007C04D3"/>
    <w:rsid w:val="007C1A86"/>
    <w:rsid w:val="007C373C"/>
    <w:rsid w:val="007C50CB"/>
    <w:rsid w:val="007C5118"/>
    <w:rsid w:val="007C6D83"/>
    <w:rsid w:val="007C6FFB"/>
    <w:rsid w:val="007C73B0"/>
    <w:rsid w:val="007C758F"/>
    <w:rsid w:val="007C7AA7"/>
    <w:rsid w:val="007D11F1"/>
    <w:rsid w:val="007D22BB"/>
    <w:rsid w:val="007D60EE"/>
    <w:rsid w:val="007D6DD5"/>
    <w:rsid w:val="007D7319"/>
    <w:rsid w:val="007E4F69"/>
    <w:rsid w:val="007E544E"/>
    <w:rsid w:val="007E5573"/>
    <w:rsid w:val="007E595F"/>
    <w:rsid w:val="007E6674"/>
    <w:rsid w:val="007F0394"/>
    <w:rsid w:val="007F12C9"/>
    <w:rsid w:val="007F34FC"/>
    <w:rsid w:val="007F40DA"/>
    <w:rsid w:val="007F49A2"/>
    <w:rsid w:val="007F4DC7"/>
    <w:rsid w:val="007F78B3"/>
    <w:rsid w:val="007F7B5C"/>
    <w:rsid w:val="008009FB"/>
    <w:rsid w:val="00801619"/>
    <w:rsid w:val="008017BD"/>
    <w:rsid w:val="0080190E"/>
    <w:rsid w:val="0080197A"/>
    <w:rsid w:val="0080562C"/>
    <w:rsid w:val="00806656"/>
    <w:rsid w:val="00807AF7"/>
    <w:rsid w:val="008113DD"/>
    <w:rsid w:val="00813001"/>
    <w:rsid w:val="00814664"/>
    <w:rsid w:val="00815E40"/>
    <w:rsid w:val="008164B2"/>
    <w:rsid w:val="008203F8"/>
    <w:rsid w:val="008242C9"/>
    <w:rsid w:val="00826974"/>
    <w:rsid w:val="00827C63"/>
    <w:rsid w:val="008304F9"/>
    <w:rsid w:val="0083313E"/>
    <w:rsid w:val="00834549"/>
    <w:rsid w:val="008352C9"/>
    <w:rsid w:val="0083781A"/>
    <w:rsid w:val="00837FB7"/>
    <w:rsid w:val="00842254"/>
    <w:rsid w:val="008428AE"/>
    <w:rsid w:val="008439B3"/>
    <w:rsid w:val="0084503B"/>
    <w:rsid w:val="008451D0"/>
    <w:rsid w:val="00845B90"/>
    <w:rsid w:val="008472F6"/>
    <w:rsid w:val="0085095A"/>
    <w:rsid w:val="00852768"/>
    <w:rsid w:val="00853173"/>
    <w:rsid w:val="00854433"/>
    <w:rsid w:val="00855451"/>
    <w:rsid w:val="00855CF5"/>
    <w:rsid w:val="0086037D"/>
    <w:rsid w:val="00860CB1"/>
    <w:rsid w:val="00861659"/>
    <w:rsid w:val="00862660"/>
    <w:rsid w:val="008631D5"/>
    <w:rsid w:val="00863863"/>
    <w:rsid w:val="00863D5A"/>
    <w:rsid w:val="00865647"/>
    <w:rsid w:val="008711EC"/>
    <w:rsid w:val="0088065C"/>
    <w:rsid w:val="00880B3A"/>
    <w:rsid w:val="0088103D"/>
    <w:rsid w:val="00884968"/>
    <w:rsid w:val="00884C21"/>
    <w:rsid w:val="00885E7C"/>
    <w:rsid w:val="00886496"/>
    <w:rsid w:val="00886DA8"/>
    <w:rsid w:val="008937DB"/>
    <w:rsid w:val="00894A06"/>
    <w:rsid w:val="008A12C2"/>
    <w:rsid w:val="008A2133"/>
    <w:rsid w:val="008A3092"/>
    <w:rsid w:val="008A49B4"/>
    <w:rsid w:val="008A601C"/>
    <w:rsid w:val="008A6149"/>
    <w:rsid w:val="008A6260"/>
    <w:rsid w:val="008B0F38"/>
    <w:rsid w:val="008B0F6F"/>
    <w:rsid w:val="008B2C7B"/>
    <w:rsid w:val="008B41D7"/>
    <w:rsid w:val="008B42DC"/>
    <w:rsid w:val="008B4940"/>
    <w:rsid w:val="008B525A"/>
    <w:rsid w:val="008C0053"/>
    <w:rsid w:val="008C016D"/>
    <w:rsid w:val="008C0619"/>
    <w:rsid w:val="008C59B8"/>
    <w:rsid w:val="008C7D1C"/>
    <w:rsid w:val="008D178F"/>
    <w:rsid w:val="008D1AB5"/>
    <w:rsid w:val="008D41D0"/>
    <w:rsid w:val="008D71B7"/>
    <w:rsid w:val="008E046B"/>
    <w:rsid w:val="008E2B5F"/>
    <w:rsid w:val="008E3C9B"/>
    <w:rsid w:val="008E3E1D"/>
    <w:rsid w:val="008E49AC"/>
    <w:rsid w:val="008E5E45"/>
    <w:rsid w:val="008E600A"/>
    <w:rsid w:val="008E72CC"/>
    <w:rsid w:val="008E7550"/>
    <w:rsid w:val="008F029F"/>
    <w:rsid w:val="008F120F"/>
    <w:rsid w:val="008F2CAF"/>
    <w:rsid w:val="008F502A"/>
    <w:rsid w:val="008F540E"/>
    <w:rsid w:val="008F5A02"/>
    <w:rsid w:val="008F63BE"/>
    <w:rsid w:val="008F6FC8"/>
    <w:rsid w:val="009028D7"/>
    <w:rsid w:val="00904BDE"/>
    <w:rsid w:val="00904BE7"/>
    <w:rsid w:val="0090534E"/>
    <w:rsid w:val="009057D2"/>
    <w:rsid w:val="009114CB"/>
    <w:rsid w:val="00912689"/>
    <w:rsid w:val="009128D2"/>
    <w:rsid w:val="00912B79"/>
    <w:rsid w:val="00914849"/>
    <w:rsid w:val="00921FE8"/>
    <w:rsid w:val="009246C0"/>
    <w:rsid w:val="00925BE4"/>
    <w:rsid w:val="00926569"/>
    <w:rsid w:val="009269CA"/>
    <w:rsid w:val="009302D6"/>
    <w:rsid w:val="00931374"/>
    <w:rsid w:val="00932EC0"/>
    <w:rsid w:val="00933434"/>
    <w:rsid w:val="00934D8E"/>
    <w:rsid w:val="00934F3D"/>
    <w:rsid w:val="00935447"/>
    <w:rsid w:val="00935E95"/>
    <w:rsid w:val="00937089"/>
    <w:rsid w:val="00937ECD"/>
    <w:rsid w:val="0094091A"/>
    <w:rsid w:val="0094154D"/>
    <w:rsid w:val="00941589"/>
    <w:rsid w:val="00941EFF"/>
    <w:rsid w:val="0094230C"/>
    <w:rsid w:val="009427E6"/>
    <w:rsid w:val="00944FA8"/>
    <w:rsid w:val="00945B4B"/>
    <w:rsid w:val="0094762A"/>
    <w:rsid w:val="0095152D"/>
    <w:rsid w:val="00951B8A"/>
    <w:rsid w:val="00953652"/>
    <w:rsid w:val="00953703"/>
    <w:rsid w:val="00953ADB"/>
    <w:rsid w:val="00955A46"/>
    <w:rsid w:val="009615A0"/>
    <w:rsid w:val="009616C6"/>
    <w:rsid w:val="00961993"/>
    <w:rsid w:val="00962D1D"/>
    <w:rsid w:val="00964AEE"/>
    <w:rsid w:val="0096592A"/>
    <w:rsid w:val="00966001"/>
    <w:rsid w:val="009672F7"/>
    <w:rsid w:val="00970357"/>
    <w:rsid w:val="00970E42"/>
    <w:rsid w:val="00971071"/>
    <w:rsid w:val="009715A1"/>
    <w:rsid w:val="00972280"/>
    <w:rsid w:val="009749AF"/>
    <w:rsid w:val="00974FEA"/>
    <w:rsid w:val="00977E21"/>
    <w:rsid w:val="00977EE2"/>
    <w:rsid w:val="0098274C"/>
    <w:rsid w:val="00983A9A"/>
    <w:rsid w:val="0098537A"/>
    <w:rsid w:val="00987627"/>
    <w:rsid w:val="0099085A"/>
    <w:rsid w:val="00991074"/>
    <w:rsid w:val="0099204E"/>
    <w:rsid w:val="00992072"/>
    <w:rsid w:val="00992C1A"/>
    <w:rsid w:val="00993D77"/>
    <w:rsid w:val="0099489D"/>
    <w:rsid w:val="00996AD1"/>
    <w:rsid w:val="00996C4C"/>
    <w:rsid w:val="009A01D9"/>
    <w:rsid w:val="009A0627"/>
    <w:rsid w:val="009A1758"/>
    <w:rsid w:val="009A1855"/>
    <w:rsid w:val="009A43FC"/>
    <w:rsid w:val="009A47DF"/>
    <w:rsid w:val="009A6079"/>
    <w:rsid w:val="009A649E"/>
    <w:rsid w:val="009A656F"/>
    <w:rsid w:val="009B292B"/>
    <w:rsid w:val="009B2F9E"/>
    <w:rsid w:val="009B39FC"/>
    <w:rsid w:val="009B4679"/>
    <w:rsid w:val="009B4BC0"/>
    <w:rsid w:val="009B60A0"/>
    <w:rsid w:val="009B65F2"/>
    <w:rsid w:val="009B796A"/>
    <w:rsid w:val="009C0527"/>
    <w:rsid w:val="009C0556"/>
    <w:rsid w:val="009C24F9"/>
    <w:rsid w:val="009C3C15"/>
    <w:rsid w:val="009C4F39"/>
    <w:rsid w:val="009D07A7"/>
    <w:rsid w:val="009D1166"/>
    <w:rsid w:val="009D1B93"/>
    <w:rsid w:val="009D46D3"/>
    <w:rsid w:val="009D4F6B"/>
    <w:rsid w:val="009D5AE3"/>
    <w:rsid w:val="009D6344"/>
    <w:rsid w:val="009D7A67"/>
    <w:rsid w:val="009E1EA5"/>
    <w:rsid w:val="009E2182"/>
    <w:rsid w:val="009E41A5"/>
    <w:rsid w:val="009E536C"/>
    <w:rsid w:val="009E5DD8"/>
    <w:rsid w:val="009E6949"/>
    <w:rsid w:val="009F0D01"/>
    <w:rsid w:val="009F4955"/>
    <w:rsid w:val="009F768D"/>
    <w:rsid w:val="009F79E9"/>
    <w:rsid w:val="00A00359"/>
    <w:rsid w:val="00A005DF"/>
    <w:rsid w:val="00A017F3"/>
    <w:rsid w:val="00A02461"/>
    <w:rsid w:val="00A03503"/>
    <w:rsid w:val="00A03C14"/>
    <w:rsid w:val="00A049BC"/>
    <w:rsid w:val="00A05153"/>
    <w:rsid w:val="00A05376"/>
    <w:rsid w:val="00A058FE"/>
    <w:rsid w:val="00A06052"/>
    <w:rsid w:val="00A0754E"/>
    <w:rsid w:val="00A118A2"/>
    <w:rsid w:val="00A11DE3"/>
    <w:rsid w:val="00A126AB"/>
    <w:rsid w:val="00A131A4"/>
    <w:rsid w:val="00A15BB7"/>
    <w:rsid w:val="00A16634"/>
    <w:rsid w:val="00A17CFA"/>
    <w:rsid w:val="00A20B94"/>
    <w:rsid w:val="00A21114"/>
    <w:rsid w:val="00A2144D"/>
    <w:rsid w:val="00A21773"/>
    <w:rsid w:val="00A21AF6"/>
    <w:rsid w:val="00A26179"/>
    <w:rsid w:val="00A2669E"/>
    <w:rsid w:val="00A26F55"/>
    <w:rsid w:val="00A3068A"/>
    <w:rsid w:val="00A30942"/>
    <w:rsid w:val="00A33109"/>
    <w:rsid w:val="00A33852"/>
    <w:rsid w:val="00A36399"/>
    <w:rsid w:val="00A36453"/>
    <w:rsid w:val="00A36739"/>
    <w:rsid w:val="00A37064"/>
    <w:rsid w:val="00A3767A"/>
    <w:rsid w:val="00A41335"/>
    <w:rsid w:val="00A41E09"/>
    <w:rsid w:val="00A422FF"/>
    <w:rsid w:val="00A464BF"/>
    <w:rsid w:val="00A46506"/>
    <w:rsid w:val="00A50028"/>
    <w:rsid w:val="00A500AD"/>
    <w:rsid w:val="00A5145B"/>
    <w:rsid w:val="00A5146F"/>
    <w:rsid w:val="00A5197D"/>
    <w:rsid w:val="00A52588"/>
    <w:rsid w:val="00A5521E"/>
    <w:rsid w:val="00A5562E"/>
    <w:rsid w:val="00A55F4D"/>
    <w:rsid w:val="00A56F67"/>
    <w:rsid w:val="00A57596"/>
    <w:rsid w:val="00A57755"/>
    <w:rsid w:val="00A60810"/>
    <w:rsid w:val="00A609BF"/>
    <w:rsid w:val="00A60C7D"/>
    <w:rsid w:val="00A60F35"/>
    <w:rsid w:val="00A60F87"/>
    <w:rsid w:val="00A61092"/>
    <w:rsid w:val="00A627C7"/>
    <w:rsid w:val="00A62EF6"/>
    <w:rsid w:val="00A632E6"/>
    <w:rsid w:val="00A63DCB"/>
    <w:rsid w:val="00A66609"/>
    <w:rsid w:val="00A67C76"/>
    <w:rsid w:val="00A67D2E"/>
    <w:rsid w:val="00A67D9C"/>
    <w:rsid w:val="00A72F41"/>
    <w:rsid w:val="00A748A1"/>
    <w:rsid w:val="00A75108"/>
    <w:rsid w:val="00A8148F"/>
    <w:rsid w:val="00A8544B"/>
    <w:rsid w:val="00A85728"/>
    <w:rsid w:val="00A860BA"/>
    <w:rsid w:val="00A873A8"/>
    <w:rsid w:val="00A8780D"/>
    <w:rsid w:val="00A87EFD"/>
    <w:rsid w:val="00A93D8E"/>
    <w:rsid w:val="00A93F0F"/>
    <w:rsid w:val="00A95552"/>
    <w:rsid w:val="00A96030"/>
    <w:rsid w:val="00AA0591"/>
    <w:rsid w:val="00AA1591"/>
    <w:rsid w:val="00AA285F"/>
    <w:rsid w:val="00AA4422"/>
    <w:rsid w:val="00AA54A3"/>
    <w:rsid w:val="00AA5B25"/>
    <w:rsid w:val="00AA6471"/>
    <w:rsid w:val="00AB0479"/>
    <w:rsid w:val="00AB0866"/>
    <w:rsid w:val="00AB2B13"/>
    <w:rsid w:val="00AB34CF"/>
    <w:rsid w:val="00AB5810"/>
    <w:rsid w:val="00AB5B68"/>
    <w:rsid w:val="00AB5EF6"/>
    <w:rsid w:val="00AB781E"/>
    <w:rsid w:val="00AC00BA"/>
    <w:rsid w:val="00AC12A8"/>
    <w:rsid w:val="00AC1E29"/>
    <w:rsid w:val="00AC4864"/>
    <w:rsid w:val="00AC4F16"/>
    <w:rsid w:val="00AC5824"/>
    <w:rsid w:val="00AC763B"/>
    <w:rsid w:val="00AD0193"/>
    <w:rsid w:val="00AD032F"/>
    <w:rsid w:val="00AD135E"/>
    <w:rsid w:val="00AD3FF0"/>
    <w:rsid w:val="00AD4D95"/>
    <w:rsid w:val="00AD5385"/>
    <w:rsid w:val="00AD6034"/>
    <w:rsid w:val="00AD66AF"/>
    <w:rsid w:val="00AD7A38"/>
    <w:rsid w:val="00AE1109"/>
    <w:rsid w:val="00AE4193"/>
    <w:rsid w:val="00AE4544"/>
    <w:rsid w:val="00AE6BCB"/>
    <w:rsid w:val="00AE7AA2"/>
    <w:rsid w:val="00AF16AF"/>
    <w:rsid w:val="00AF19E5"/>
    <w:rsid w:val="00AF2775"/>
    <w:rsid w:val="00AF4CCD"/>
    <w:rsid w:val="00AF60BB"/>
    <w:rsid w:val="00AF6709"/>
    <w:rsid w:val="00B00C6A"/>
    <w:rsid w:val="00B00D9F"/>
    <w:rsid w:val="00B01B71"/>
    <w:rsid w:val="00B04420"/>
    <w:rsid w:val="00B06FB5"/>
    <w:rsid w:val="00B07CB6"/>
    <w:rsid w:val="00B14D1D"/>
    <w:rsid w:val="00B16C8D"/>
    <w:rsid w:val="00B1792E"/>
    <w:rsid w:val="00B17DE0"/>
    <w:rsid w:val="00B21AF6"/>
    <w:rsid w:val="00B243D4"/>
    <w:rsid w:val="00B25D7A"/>
    <w:rsid w:val="00B30CCD"/>
    <w:rsid w:val="00B32B3E"/>
    <w:rsid w:val="00B33575"/>
    <w:rsid w:val="00B34644"/>
    <w:rsid w:val="00B35EE8"/>
    <w:rsid w:val="00B36BCF"/>
    <w:rsid w:val="00B37B4F"/>
    <w:rsid w:val="00B37DE8"/>
    <w:rsid w:val="00B404EB"/>
    <w:rsid w:val="00B411D6"/>
    <w:rsid w:val="00B42472"/>
    <w:rsid w:val="00B424BE"/>
    <w:rsid w:val="00B42C39"/>
    <w:rsid w:val="00B42EA7"/>
    <w:rsid w:val="00B4428F"/>
    <w:rsid w:val="00B44940"/>
    <w:rsid w:val="00B451DD"/>
    <w:rsid w:val="00B45730"/>
    <w:rsid w:val="00B458EE"/>
    <w:rsid w:val="00B469A3"/>
    <w:rsid w:val="00B50B91"/>
    <w:rsid w:val="00B515BC"/>
    <w:rsid w:val="00B51937"/>
    <w:rsid w:val="00B51A95"/>
    <w:rsid w:val="00B53737"/>
    <w:rsid w:val="00B53EAC"/>
    <w:rsid w:val="00B54C7E"/>
    <w:rsid w:val="00B558CE"/>
    <w:rsid w:val="00B56E41"/>
    <w:rsid w:val="00B5725C"/>
    <w:rsid w:val="00B57CBB"/>
    <w:rsid w:val="00B6394C"/>
    <w:rsid w:val="00B63B70"/>
    <w:rsid w:val="00B649F4"/>
    <w:rsid w:val="00B64F36"/>
    <w:rsid w:val="00B71114"/>
    <w:rsid w:val="00B71B64"/>
    <w:rsid w:val="00B727AF"/>
    <w:rsid w:val="00B74523"/>
    <w:rsid w:val="00B77F03"/>
    <w:rsid w:val="00B81309"/>
    <w:rsid w:val="00B817BB"/>
    <w:rsid w:val="00B834E8"/>
    <w:rsid w:val="00B844B9"/>
    <w:rsid w:val="00B84B25"/>
    <w:rsid w:val="00B8637C"/>
    <w:rsid w:val="00B86578"/>
    <w:rsid w:val="00B87A14"/>
    <w:rsid w:val="00B91513"/>
    <w:rsid w:val="00B932BD"/>
    <w:rsid w:val="00B93DC1"/>
    <w:rsid w:val="00B94BA9"/>
    <w:rsid w:val="00BA04AC"/>
    <w:rsid w:val="00BA0C3C"/>
    <w:rsid w:val="00BA460A"/>
    <w:rsid w:val="00BA4911"/>
    <w:rsid w:val="00BA50AD"/>
    <w:rsid w:val="00BA6B2F"/>
    <w:rsid w:val="00BA70D7"/>
    <w:rsid w:val="00BA7A0D"/>
    <w:rsid w:val="00BA7F12"/>
    <w:rsid w:val="00BB103E"/>
    <w:rsid w:val="00BB2A71"/>
    <w:rsid w:val="00BB31D9"/>
    <w:rsid w:val="00BB5D72"/>
    <w:rsid w:val="00BB6615"/>
    <w:rsid w:val="00BB6994"/>
    <w:rsid w:val="00BB7692"/>
    <w:rsid w:val="00BC0A11"/>
    <w:rsid w:val="00BC1D89"/>
    <w:rsid w:val="00BC2976"/>
    <w:rsid w:val="00BC2EBD"/>
    <w:rsid w:val="00BC3436"/>
    <w:rsid w:val="00BC66EB"/>
    <w:rsid w:val="00BD065D"/>
    <w:rsid w:val="00BD0673"/>
    <w:rsid w:val="00BD25B4"/>
    <w:rsid w:val="00BD341B"/>
    <w:rsid w:val="00BD366B"/>
    <w:rsid w:val="00BD3674"/>
    <w:rsid w:val="00BD380E"/>
    <w:rsid w:val="00BD47EF"/>
    <w:rsid w:val="00BD594C"/>
    <w:rsid w:val="00BE03C3"/>
    <w:rsid w:val="00BE0AF4"/>
    <w:rsid w:val="00BE0B3B"/>
    <w:rsid w:val="00BE1A35"/>
    <w:rsid w:val="00BE4386"/>
    <w:rsid w:val="00BE6130"/>
    <w:rsid w:val="00BE652D"/>
    <w:rsid w:val="00BE7063"/>
    <w:rsid w:val="00BE7E49"/>
    <w:rsid w:val="00BF00B9"/>
    <w:rsid w:val="00BF21CD"/>
    <w:rsid w:val="00BF2807"/>
    <w:rsid w:val="00BF2F69"/>
    <w:rsid w:val="00BF41DB"/>
    <w:rsid w:val="00BF44F4"/>
    <w:rsid w:val="00BF6981"/>
    <w:rsid w:val="00C008B3"/>
    <w:rsid w:val="00C018D2"/>
    <w:rsid w:val="00C0221E"/>
    <w:rsid w:val="00C05530"/>
    <w:rsid w:val="00C05597"/>
    <w:rsid w:val="00C07054"/>
    <w:rsid w:val="00C10A69"/>
    <w:rsid w:val="00C11600"/>
    <w:rsid w:val="00C135BA"/>
    <w:rsid w:val="00C15B97"/>
    <w:rsid w:val="00C15FF5"/>
    <w:rsid w:val="00C170E9"/>
    <w:rsid w:val="00C175C4"/>
    <w:rsid w:val="00C22062"/>
    <w:rsid w:val="00C22B77"/>
    <w:rsid w:val="00C259D9"/>
    <w:rsid w:val="00C2732A"/>
    <w:rsid w:val="00C307BF"/>
    <w:rsid w:val="00C30E12"/>
    <w:rsid w:val="00C310C1"/>
    <w:rsid w:val="00C363F2"/>
    <w:rsid w:val="00C375C5"/>
    <w:rsid w:val="00C40D07"/>
    <w:rsid w:val="00C438C9"/>
    <w:rsid w:val="00C43C3D"/>
    <w:rsid w:val="00C475D2"/>
    <w:rsid w:val="00C47678"/>
    <w:rsid w:val="00C47E8B"/>
    <w:rsid w:val="00C50944"/>
    <w:rsid w:val="00C50DF9"/>
    <w:rsid w:val="00C51C10"/>
    <w:rsid w:val="00C520EA"/>
    <w:rsid w:val="00C54366"/>
    <w:rsid w:val="00C5463E"/>
    <w:rsid w:val="00C55689"/>
    <w:rsid w:val="00C56714"/>
    <w:rsid w:val="00C56EEF"/>
    <w:rsid w:val="00C5735D"/>
    <w:rsid w:val="00C57A34"/>
    <w:rsid w:val="00C6088E"/>
    <w:rsid w:val="00C6180B"/>
    <w:rsid w:val="00C623A6"/>
    <w:rsid w:val="00C625EE"/>
    <w:rsid w:val="00C646D3"/>
    <w:rsid w:val="00C64FB0"/>
    <w:rsid w:val="00C656CA"/>
    <w:rsid w:val="00C6605D"/>
    <w:rsid w:val="00C66BB9"/>
    <w:rsid w:val="00C6758E"/>
    <w:rsid w:val="00C71E57"/>
    <w:rsid w:val="00C744E7"/>
    <w:rsid w:val="00C74E3F"/>
    <w:rsid w:val="00C75951"/>
    <w:rsid w:val="00C805C1"/>
    <w:rsid w:val="00C8173C"/>
    <w:rsid w:val="00C83593"/>
    <w:rsid w:val="00C849F2"/>
    <w:rsid w:val="00C84C2E"/>
    <w:rsid w:val="00C853B2"/>
    <w:rsid w:val="00C8547C"/>
    <w:rsid w:val="00C85496"/>
    <w:rsid w:val="00C856A2"/>
    <w:rsid w:val="00C856BB"/>
    <w:rsid w:val="00C85C6B"/>
    <w:rsid w:val="00C85DE6"/>
    <w:rsid w:val="00C870A9"/>
    <w:rsid w:val="00C8760E"/>
    <w:rsid w:val="00C877CF"/>
    <w:rsid w:val="00C93581"/>
    <w:rsid w:val="00C951F1"/>
    <w:rsid w:val="00CA0866"/>
    <w:rsid w:val="00CA17A0"/>
    <w:rsid w:val="00CA1933"/>
    <w:rsid w:val="00CA1D81"/>
    <w:rsid w:val="00CA25A0"/>
    <w:rsid w:val="00CA2BE3"/>
    <w:rsid w:val="00CA5250"/>
    <w:rsid w:val="00CA7D5F"/>
    <w:rsid w:val="00CB08ED"/>
    <w:rsid w:val="00CB09DF"/>
    <w:rsid w:val="00CB0A3C"/>
    <w:rsid w:val="00CB19D9"/>
    <w:rsid w:val="00CB27BA"/>
    <w:rsid w:val="00CB314C"/>
    <w:rsid w:val="00CB6566"/>
    <w:rsid w:val="00CB72A2"/>
    <w:rsid w:val="00CB7F19"/>
    <w:rsid w:val="00CC1B08"/>
    <w:rsid w:val="00CC1EEF"/>
    <w:rsid w:val="00CC21BD"/>
    <w:rsid w:val="00CC38D0"/>
    <w:rsid w:val="00CC39A2"/>
    <w:rsid w:val="00CC406B"/>
    <w:rsid w:val="00CC4AB0"/>
    <w:rsid w:val="00CC4F88"/>
    <w:rsid w:val="00CC5D0A"/>
    <w:rsid w:val="00CC5FAB"/>
    <w:rsid w:val="00CC6788"/>
    <w:rsid w:val="00CC699A"/>
    <w:rsid w:val="00CD0560"/>
    <w:rsid w:val="00CD0DC3"/>
    <w:rsid w:val="00CD1470"/>
    <w:rsid w:val="00CD388E"/>
    <w:rsid w:val="00CD3DA9"/>
    <w:rsid w:val="00CD62BE"/>
    <w:rsid w:val="00CD6D24"/>
    <w:rsid w:val="00CD7465"/>
    <w:rsid w:val="00CE1F29"/>
    <w:rsid w:val="00CE34B5"/>
    <w:rsid w:val="00CE43AA"/>
    <w:rsid w:val="00CE484A"/>
    <w:rsid w:val="00CE6E58"/>
    <w:rsid w:val="00CE7EFF"/>
    <w:rsid w:val="00CF00AC"/>
    <w:rsid w:val="00CF495E"/>
    <w:rsid w:val="00CF4B0B"/>
    <w:rsid w:val="00CF58CF"/>
    <w:rsid w:val="00CF6841"/>
    <w:rsid w:val="00CF6B7B"/>
    <w:rsid w:val="00CF755D"/>
    <w:rsid w:val="00CF7AEF"/>
    <w:rsid w:val="00D02132"/>
    <w:rsid w:val="00D03F2F"/>
    <w:rsid w:val="00D07F8F"/>
    <w:rsid w:val="00D1150E"/>
    <w:rsid w:val="00D13072"/>
    <w:rsid w:val="00D13971"/>
    <w:rsid w:val="00D148F1"/>
    <w:rsid w:val="00D15367"/>
    <w:rsid w:val="00D1661E"/>
    <w:rsid w:val="00D16763"/>
    <w:rsid w:val="00D16DD8"/>
    <w:rsid w:val="00D2093A"/>
    <w:rsid w:val="00D20DAD"/>
    <w:rsid w:val="00D212FA"/>
    <w:rsid w:val="00D21F87"/>
    <w:rsid w:val="00D2429F"/>
    <w:rsid w:val="00D26FC4"/>
    <w:rsid w:val="00D273FF"/>
    <w:rsid w:val="00D30607"/>
    <w:rsid w:val="00D30F5C"/>
    <w:rsid w:val="00D3106F"/>
    <w:rsid w:val="00D3111F"/>
    <w:rsid w:val="00D32326"/>
    <w:rsid w:val="00D32419"/>
    <w:rsid w:val="00D3295C"/>
    <w:rsid w:val="00D33E01"/>
    <w:rsid w:val="00D35C2A"/>
    <w:rsid w:val="00D40075"/>
    <w:rsid w:val="00D424D1"/>
    <w:rsid w:val="00D42893"/>
    <w:rsid w:val="00D42B17"/>
    <w:rsid w:val="00D4469B"/>
    <w:rsid w:val="00D4526C"/>
    <w:rsid w:val="00D45E2B"/>
    <w:rsid w:val="00D50E81"/>
    <w:rsid w:val="00D51328"/>
    <w:rsid w:val="00D52855"/>
    <w:rsid w:val="00D5353E"/>
    <w:rsid w:val="00D53C70"/>
    <w:rsid w:val="00D558EC"/>
    <w:rsid w:val="00D5757F"/>
    <w:rsid w:val="00D6242D"/>
    <w:rsid w:val="00D626DE"/>
    <w:rsid w:val="00D64AFD"/>
    <w:rsid w:val="00D65CB4"/>
    <w:rsid w:val="00D67EDE"/>
    <w:rsid w:val="00D67F39"/>
    <w:rsid w:val="00D706D0"/>
    <w:rsid w:val="00D70C73"/>
    <w:rsid w:val="00D70F13"/>
    <w:rsid w:val="00D71DE1"/>
    <w:rsid w:val="00D72677"/>
    <w:rsid w:val="00D7612F"/>
    <w:rsid w:val="00D80521"/>
    <w:rsid w:val="00D8148E"/>
    <w:rsid w:val="00D818AA"/>
    <w:rsid w:val="00D81C5F"/>
    <w:rsid w:val="00D81C69"/>
    <w:rsid w:val="00D820F2"/>
    <w:rsid w:val="00D82831"/>
    <w:rsid w:val="00D82FBF"/>
    <w:rsid w:val="00D83FEC"/>
    <w:rsid w:val="00D85490"/>
    <w:rsid w:val="00D87CB1"/>
    <w:rsid w:val="00D919E3"/>
    <w:rsid w:val="00D91B48"/>
    <w:rsid w:val="00D92CE8"/>
    <w:rsid w:val="00D92D6C"/>
    <w:rsid w:val="00D9414E"/>
    <w:rsid w:val="00D94EA3"/>
    <w:rsid w:val="00D95A3E"/>
    <w:rsid w:val="00D97BB7"/>
    <w:rsid w:val="00DA118E"/>
    <w:rsid w:val="00DA1C8F"/>
    <w:rsid w:val="00DA3E31"/>
    <w:rsid w:val="00DA3EAC"/>
    <w:rsid w:val="00DA4C9E"/>
    <w:rsid w:val="00DA5E9A"/>
    <w:rsid w:val="00DA64FA"/>
    <w:rsid w:val="00DA6ECA"/>
    <w:rsid w:val="00DB06B2"/>
    <w:rsid w:val="00DB2390"/>
    <w:rsid w:val="00DB2462"/>
    <w:rsid w:val="00DB3955"/>
    <w:rsid w:val="00DB6A56"/>
    <w:rsid w:val="00DB6D39"/>
    <w:rsid w:val="00DC0D00"/>
    <w:rsid w:val="00DC19FE"/>
    <w:rsid w:val="00DC1E38"/>
    <w:rsid w:val="00DC1F42"/>
    <w:rsid w:val="00DC31D9"/>
    <w:rsid w:val="00DC355C"/>
    <w:rsid w:val="00DC49CF"/>
    <w:rsid w:val="00DC5C57"/>
    <w:rsid w:val="00DC6F29"/>
    <w:rsid w:val="00DC79E7"/>
    <w:rsid w:val="00DD0018"/>
    <w:rsid w:val="00DD1096"/>
    <w:rsid w:val="00DD1BCB"/>
    <w:rsid w:val="00DD2456"/>
    <w:rsid w:val="00DD278F"/>
    <w:rsid w:val="00DD5483"/>
    <w:rsid w:val="00DD550D"/>
    <w:rsid w:val="00DD5DEF"/>
    <w:rsid w:val="00DD78A3"/>
    <w:rsid w:val="00DE05BC"/>
    <w:rsid w:val="00DE2F46"/>
    <w:rsid w:val="00DE57BA"/>
    <w:rsid w:val="00DE5D93"/>
    <w:rsid w:val="00DE643D"/>
    <w:rsid w:val="00DE6BF0"/>
    <w:rsid w:val="00DE7240"/>
    <w:rsid w:val="00DE7336"/>
    <w:rsid w:val="00DE798A"/>
    <w:rsid w:val="00DF03E6"/>
    <w:rsid w:val="00DF1481"/>
    <w:rsid w:val="00DF178E"/>
    <w:rsid w:val="00DF69E2"/>
    <w:rsid w:val="00E00DE7"/>
    <w:rsid w:val="00E02B9D"/>
    <w:rsid w:val="00E030ED"/>
    <w:rsid w:val="00E04BCA"/>
    <w:rsid w:val="00E07B32"/>
    <w:rsid w:val="00E10435"/>
    <w:rsid w:val="00E10FE2"/>
    <w:rsid w:val="00E1180C"/>
    <w:rsid w:val="00E1442A"/>
    <w:rsid w:val="00E14E70"/>
    <w:rsid w:val="00E1635B"/>
    <w:rsid w:val="00E165F4"/>
    <w:rsid w:val="00E16A10"/>
    <w:rsid w:val="00E201D6"/>
    <w:rsid w:val="00E2023F"/>
    <w:rsid w:val="00E2057E"/>
    <w:rsid w:val="00E212DA"/>
    <w:rsid w:val="00E22174"/>
    <w:rsid w:val="00E22240"/>
    <w:rsid w:val="00E24519"/>
    <w:rsid w:val="00E26D04"/>
    <w:rsid w:val="00E27665"/>
    <w:rsid w:val="00E27C58"/>
    <w:rsid w:val="00E27D78"/>
    <w:rsid w:val="00E3088A"/>
    <w:rsid w:val="00E31080"/>
    <w:rsid w:val="00E31F7B"/>
    <w:rsid w:val="00E362FD"/>
    <w:rsid w:val="00E40E3D"/>
    <w:rsid w:val="00E4103F"/>
    <w:rsid w:val="00E425BF"/>
    <w:rsid w:val="00E4337D"/>
    <w:rsid w:val="00E43525"/>
    <w:rsid w:val="00E46415"/>
    <w:rsid w:val="00E46D03"/>
    <w:rsid w:val="00E47246"/>
    <w:rsid w:val="00E507AE"/>
    <w:rsid w:val="00E512DC"/>
    <w:rsid w:val="00E530DE"/>
    <w:rsid w:val="00E53C6E"/>
    <w:rsid w:val="00E53C71"/>
    <w:rsid w:val="00E543C9"/>
    <w:rsid w:val="00E5543A"/>
    <w:rsid w:val="00E55968"/>
    <w:rsid w:val="00E56C67"/>
    <w:rsid w:val="00E63519"/>
    <w:rsid w:val="00E6370C"/>
    <w:rsid w:val="00E64371"/>
    <w:rsid w:val="00E64E06"/>
    <w:rsid w:val="00E65518"/>
    <w:rsid w:val="00E701EA"/>
    <w:rsid w:val="00E70A2F"/>
    <w:rsid w:val="00E72127"/>
    <w:rsid w:val="00E73FE8"/>
    <w:rsid w:val="00E7423D"/>
    <w:rsid w:val="00E765B2"/>
    <w:rsid w:val="00E809F2"/>
    <w:rsid w:val="00E81A1E"/>
    <w:rsid w:val="00E81CD6"/>
    <w:rsid w:val="00E83047"/>
    <w:rsid w:val="00E83A16"/>
    <w:rsid w:val="00E86A06"/>
    <w:rsid w:val="00E8784C"/>
    <w:rsid w:val="00E90C8B"/>
    <w:rsid w:val="00E90F5C"/>
    <w:rsid w:val="00E91132"/>
    <w:rsid w:val="00E92D5F"/>
    <w:rsid w:val="00E9311D"/>
    <w:rsid w:val="00E93C40"/>
    <w:rsid w:val="00E95103"/>
    <w:rsid w:val="00E96B93"/>
    <w:rsid w:val="00EA028F"/>
    <w:rsid w:val="00EA0766"/>
    <w:rsid w:val="00EA3586"/>
    <w:rsid w:val="00EA4F0C"/>
    <w:rsid w:val="00EA6265"/>
    <w:rsid w:val="00EB0EE7"/>
    <w:rsid w:val="00EB3340"/>
    <w:rsid w:val="00EB4144"/>
    <w:rsid w:val="00EB462A"/>
    <w:rsid w:val="00EB4B03"/>
    <w:rsid w:val="00EB5575"/>
    <w:rsid w:val="00EB6F5F"/>
    <w:rsid w:val="00EC2368"/>
    <w:rsid w:val="00EC28A9"/>
    <w:rsid w:val="00EC3784"/>
    <w:rsid w:val="00EC3E90"/>
    <w:rsid w:val="00EC4867"/>
    <w:rsid w:val="00EC4BAC"/>
    <w:rsid w:val="00EC4DD5"/>
    <w:rsid w:val="00EC5258"/>
    <w:rsid w:val="00EC533B"/>
    <w:rsid w:val="00EC6873"/>
    <w:rsid w:val="00EC6A43"/>
    <w:rsid w:val="00EC7018"/>
    <w:rsid w:val="00ED047A"/>
    <w:rsid w:val="00ED0B28"/>
    <w:rsid w:val="00ED2569"/>
    <w:rsid w:val="00ED2A50"/>
    <w:rsid w:val="00ED3065"/>
    <w:rsid w:val="00ED36F9"/>
    <w:rsid w:val="00ED4331"/>
    <w:rsid w:val="00ED4713"/>
    <w:rsid w:val="00ED4859"/>
    <w:rsid w:val="00ED5667"/>
    <w:rsid w:val="00ED684C"/>
    <w:rsid w:val="00EE09A5"/>
    <w:rsid w:val="00EE34C8"/>
    <w:rsid w:val="00EE35E8"/>
    <w:rsid w:val="00EE4DF3"/>
    <w:rsid w:val="00EE60A3"/>
    <w:rsid w:val="00EE70F8"/>
    <w:rsid w:val="00EF0F5E"/>
    <w:rsid w:val="00EF331F"/>
    <w:rsid w:val="00EF3763"/>
    <w:rsid w:val="00EF58E7"/>
    <w:rsid w:val="00F00D29"/>
    <w:rsid w:val="00F0497C"/>
    <w:rsid w:val="00F04C78"/>
    <w:rsid w:val="00F05F28"/>
    <w:rsid w:val="00F06732"/>
    <w:rsid w:val="00F06DEB"/>
    <w:rsid w:val="00F06F90"/>
    <w:rsid w:val="00F076DB"/>
    <w:rsid w:val="00F1001D"/>
    <w:rsid w:val="00F1040B"/>
    <w:rsid w:val="00F128C2"/>
    <w:rsid w:val="00F15DC6"/>
    <w:rsid w:val="00F16D2C"/>
    <w:rsid w:val="00F206C7"/>
    <w:rsid w:val="00F2137A"/>
    <w:rsid w:val="00F213F2"/>
    <w:rsid w:val="00F22860"/>
    <w:rsid w:val="00F23620"/>
    <w:rsid w:val="00F25504"/>
    <w:rsid w:val="00F27187"/>
    <w:rsid w:val="00F2743E"/>
    <w:rsid w:val="00F27D93"/>
    <w:rsid w:val="00F27E05"/>
    <w:rsid w:val="00F3027F"/>
    <w:rsid w:val="00F30656"/>
    <w:rsid w:val="00F31FBC"/>
    <w:rsid w:val="00F32246"/>
    <w:rsid w:val="00F32C59"/>
    <w:rsid w:val="00F32E1D"/>
    <w:rsid w:val="00F33804"/>
    <w:rsid w:val="00F351EC"/>
    <w:rsid w:val="00F354C2"/>
    <w:rsid w:val="00F355A1"/>
    <w:rsid w:val="00F36833"/>
    <w:rsid w:val="00F37A65"/>
    <w:rsid w:val="00F411CE"/>
    <w:rsid w:val="00F41357"/>
    <w:rsid w:val="00F46C40"/>
    <w:rsid w:val="00F479AE"/>
    <w:rsid w:val="00F5416E"/>
    <w:rsid w:val="00F54B5C"/>
    <w:rsid w:val="00F56609"/>
    <w:rsid w:val="00F6228A"/>
    <w:rsid w:val="00F63D88"/>
    <w:rsid w:val="00F64446"/>
    <w:rsid w:val="00F66462"/>
    <w:rsid w:val="00F67A51"/>
    <w:rsid w:val="00F736A2"/>
    <w:rsid w:val="00F7370C"/>
    <w:rsid w:val="00F76341"/>
    <w:rsid w:val="00F77C54"/>
    <w:rsid w:val="00F77DDD"/>
    <w:rsid w:val="00F80E96"/>
    <w:rsid w:val="00F81AF0"/>
    <w:rsid w:val="00F829AC"/>
    <w:rsid w:val="00F83215"/>
    <w:rsid w:val="00F85FA7"/>
    <w:rsid w:val="00F91DBC"/>
    <w:rsid w:val="00F943E4"/>
    <w:rsid w:val="00F9512A"/>
    <w:rsid w:val="00F9591D"/>
    <w:rsid w:val="00F963F5"/>
    <w:rsid w:val="00F97EA9"/>
    <w:rsid w:val="00FA04EC"/>
    <w:rsid w:val="00FA12AA"/>
    <w:rsid w:val="00FA523C"/>
    <w:rsid w:val="00FA587C"/>
    <w:rsid w:val="00FA6DFD"/>
    <w:rsid w:val="00FA7E6E"/>
    <w:rsid w:val="00FB0212"/>
    <w:rsid w:val="00FB176B"/>
    <w:rsid w:val="00FB40A0"/>
    <w:rsid w:val="00FB424A"/>
    <w:rsid w:val="00FB5B9D"/>
    <w:rsid w:val="00FB7729"/>
    <w:rsid w:val="00FC3AC3"/>
    <w:rsid w:val="00FC5D06"/>
    <w:rsid w:val="00FC5EEF"/>
    <w:rsid w:val="00FC7A0C"/>
    <w:rsid w:val="00FC7CF3"/>
    <w:rsid w:val="00FC7E71"/>
    <w:rsid w:val="00FD032D"/>
    <w:rsid w:val="00FD0579"/>
    <w:rsid w:val="00FD0580"/>
    <w:rsid w:val="00FD1CD3"/>
    <w:rsid w:val="00FD25A7"/>
    <w:rsid w:val="00FD3AE9"/>
    <w:rsid w:val="00FD3DE0"/>
    <w:rsid w:val="00FD7E99"/>
    <w:rsid w:val="00FE4091"/>
    <w:rsid w:val="00FE4A1D"/>
    <w:rsid w:val="00FE5EC7"/>
    <w:rsid w:val="00FE69F3"/>
    <w:rsid w:val="00FF1153"/>
    <w:rsid w:val="00FF1B5A"/>
    <w:rsid w:val="00FF4098"/>
    <w:rsid w:val="00FF6B75"/>
    <w:rsid w:val="04C9019C"/>
    <w:rsid w:val="07510656"/>
    <w:rsid w:val="0AAF6443"/>
    <w:rsid w:val="0F77A734"/>
    <w:rsid w:val="1E09AFE2"/>
    <w:rsid w:val="20E52C3C"/>
    <w:rsid w:val="21341F80"/>
    <w:rsid w:val="2395F3B5"/>
    <w:rsid w:val="280C685E"/>
    <w:rsid w:val="2818F93F"/>
    <w:rsid w:val="29EC7362"/>
    <w:rsid w:val="2AA3B3D5"/>
    <w:rsid w:val="2B7006AF"/>
    <w:rsid w:val="2DDB5497"/>
    <w:rsid w:val="2F7724F8"/>
    <w:rsid w:val="35F5BFF3"/>
    <w:rsid w:val="3759917D"/>
    <w:rsid w:val="3F450768"/>
    <w:rsid w:val="3F8379DC"/>
    <w:rsid w:val="436EB66A"/>
    <w:rsid w:val="4583F286"/>
    <w:rsid w:val="48BECA60"/>
    <w:rsid w:val="49F59D41"/>
    <w:rsid w:val="4C285875"/>
    <w:rsid w:val="530D9A76"/>
    <w:rsid w:val="5660D810"/>
    <w:rsid w:val="57C88BE7"/>
    <w:rsid w:val="5AFF83FE"/>
    <w:rsid w:val="5C06A9CD"/>
    <w:rsid w:val="5D91B5B0"/>
    <w:rsid w:val="60CC1D6F"/>
    <w:rsid w:val="643AD566"/>
    <w:rsid w:val="673E06BC"/>
    <w:rsid w:val="6973EDB2"/>
    <w:rsid w:val="6B1D954E"/>
    <w:rsid w:val="6C3027E6"/>
    <w:rsid w:val="71294879"/>
    <w:rsid w:val="72C20267"/>
    <w:rsid w:val="7427B104"/>
    <w:rsid w:val="7880C85A"/>
    <w:rsid w:val="7B9C6ED1"/>
    <w:rsid w:val="7CC99FC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9A3507"/>
  <w15:docId w15:val="{3C553B11-BBA0-49FF-BE59-9F70E11D9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BB9"/>
    <w:rPr>
      <w:rFonts w:ascii="Arial" w:hAnsi="Arial"/>
      <w:color w:val="000000"/>
      <w:sz w:val="24"/>
    </w:rPr>
  </w:style>
  <w:style w:type="paragraph" w:styleId="Heading1">
    <w:name w:val="heading 1"/>
    <w:basedOn w:val="Normal"/>
    <w:next w:val="Normal"/>
    <w:qFormat/>
    <w:rsid w:val="00592BB9"/>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92BB9"/>
    <w:rPr>
      <w:color w:val="0000FF"/>
      <w:u w:val="single"/>
    </w:rPr>
  </w:style>
  <w:style w:type="character" w:styleId="FollowedHyperlink">
    <w:name w:val="FollowedHyperlink"/>
    <w:basedOn w:val="DefaultParagraphFont"/>
    <w:rsid w:val="00592BB9"/>
    <w:rPr>
      <w:color w:val="800080"/>
      <w:u w:val="single"/>
    </w:rPr>
  </w:style>
  <w:style w:type="paragraph" w:customStyle="1" w:styleId="Letterbody">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customStyle="1" w:styleId="BalloonTextChar">
    <w:name w:val="Balloon Text Char"/>
    <w:basedOn w:val="DefaultParagraphFont"/>
    <w:link w:val="BalloonText"/>
    <w:rsid w:val="00F77DDD"/>
    <w:rPr>
      <w:rFonts w:ascii="Tahoma" w:hAnsi="Tahoma" w:cs="Tahoma"/>
      <w:color w:val="000000"/>
      <w:sz w:val="16"/>
      <w:szCs w:val="16"/>
    </w:rPr>
  </w:style>
  <w:style w:type="table" w:styleId="TableGrid">
    <w:name w:val="Table Grid"/>
    <w:basedOn w:val="TableNormal"/>
    <w:rsid w:val="00BE7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252"/>
    <w:pPr>
      <w:ind w:left="720"/>
    </w:pPr>
    <w:rPr>
      <w:rFonts w:asciiTheme="minorHAnsi" w:eastAsiaTheme="minorHAnsi" w:hAnsiTheme="minorHAnsi" w:cstheme="minorBidi"/>
      <w:color w:val="auto"/>
      <w:sz w:val="22"/>
      <w:szCs w:val="22"/>
      <w:lang w:eastAsia="en-US"/>
    </w:rPr>
  </w:style>
  <w:style w:type="paragraph" w:styleId="E-mailSignature">
    <w:name w:val="E-mail Signature"/>
    <w:basedOn w:val="Normal"/>
    <w:link w:val="E-mailSignatureChar"/>
    <w:uiPriority w:val="99"/>
    <w:unhideWhenUsed/>
    <w:rsid w:val="00BF2F69"/>
    <w:rPr>
      <w:rFonts w:asciiTheme="minorHAnsi" w:eastAsiaTheme="minorEastAsia" w:hAnsiTheme="minorHAnsi" w:cstheme="minorBidi"/>
      <w:color w:val="auto"/>
      <w:sz w:val="22"/>
      <w:szCs w:val="22"/>
    </w:rPr>
  </w:style>
  <w:style w:type="character" w:customStyle="1" w:styleId="E-mailSignatureChar">
    <w:name w:val="E-mail Signature Char"/>
    <w:basedOn w:val="DefaultParagraphFont"/>
    <w:link w:val="E-mailSignature"/>
    <w:uiPriority w:val="99"/>
    <w:rsid w:val="00BF2F69"/>
    <w:rPr>
      <w:rFonts w:asciiTheme="minorHAnsi" w:eastAsiaTheme="minorEastAsia" w:hAnsiTheme="minorHAnsi" w:cstheme="minorBidi"/>
      <w:sz w:val="22"/>
      <w:szCs w:val="22"/>
    </w:rPr>
  </w:style>
  <w:style w:type="paragraph" w:styleId="PlainText">
    <w:name w:val="Plain Text"/>
    <w:basedOn w:val="Normal"/>
    <w:link w:val="PlainTextChar"/>
    <w:uiPriority w:val="99"/>
    <w:semiHidden/>
    <w:unhideWhenUsed/>
    <w:rsid w:val="00A05376"/>
    <w:rPr>
      <w:rFonts w:ascii="Calibri" w:eastAsiaTheme="minorHAnsi" w:hAnsi="Calibri" w:cs="Calibri"/>
      <w:color w:val="auto"/>
      <w:sz w:val="22"/>
      <w:szCs w:val="22"/>
      <w:lang w:eastAsia="en-US"/>
    </w:rPr>
  </w:style>
  <w:style w:type="character" w:customStyle="1" w:styleId="PlainTextChar">
    <w:name w:val="Plain Text Char"/>
    <w:basedOn w:val="DefaultParagraphFont"/>
    <w:link w:val="PlainText"/>
    <w:uiPriority w:val="99"/>
    <w:semiHidden/>
    <w:rsid w:val="00A05376"/>
    <w:rPr>
      <w:rFonts w:ascii="Calibri" w:eastAsiaTheme="minorHAnsi" w:hAnsi="Calibri" w:cs="Calibri"/>
      <w:sz w:val="22"/>
      <w:szCs w:val="22"/>
      <w:lang w:eastAsia="en-US"/>
    </w:rPr>
  </w:style>
  <w:style w:type="paragraph" w:styleId="FootnoteText">
    <w:name w:val="footnote text"/>
    <w:basedOn w:val="Normal"/>
    <w:link w:val="FootnoteTextChar"/>
    <w:unhideWhenUsed/>
    <w:rsid w:val="0042305F"/>
    <w:rPr>
      <w:rFonts w:asciiTheme="minorHAnsi" w:eastAsiaTheme="minorEastAsia" w:hAnsiTheme="minorHAnsi" w:cstheme="minorBidi"/>
      <w:color w:val="auto"/>
      <w:sz w:val="20"/>
    </w:rPr>
  </w:style>
  <w:style w:type="character" w:customStyle="1" w:styleId="FootnoteTextChar">
    <w:name w:val="Footnote Text Char"/>
    <w:basedOn w:val="DefaultParagraphFont"/>
    <w:link w:val="FootnoteText"/>
    <w:rsid w:val="0042305F"/>
    <w:rPr>
      <w:rFonts w:asciiTheme="minorHAnsi" w:eastAsiaTheme="minorEastAsia" w:hAnsiTheme="minorHAnsi" w:cstheme="minorBidi"/>
    </w:rPr>
  </w:style>
  <w:style w:type="character" w:styleId="FootnoteReference">
    <w:name w:val="footnote reference"/>
    <w:basedOn w:val="DefaultParagraphFont"/>
    <w:unhideWhenUsed/>
    <w:rsid w:val="0042305F"/>
    <w:rPr>
      <w:vertAlign w:val="superscript"/>
    </w:rPr>
  </w:style>
  <w:style w:type="character" w:customStyle="1" w:styleId="normaltextrun">
    <w:name w:val="normaltextrun"/>
    <w:basedOn w:val="DefaultParagraphFont"/>
    <w:rsid w:val="00297B4E"/>
  </w:style>
  <w:style w:type="paragraph" w:customStyle="1" w:styleId="Default">
    <w:name w:val="Default"/>
    <w:rsid w:val="00173F77"/>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3B380F"/>
    <w:rPr>
      <w:color w:val="605E5C"/>
      <w:shd w:val="clear" w:color="auto" w:fill="E1DFDD"/>
    </w:rPr>
  </w:style>
  <w:style w:type="character" w:customStyle="1" w:styleId="ui-provider">
    <w:name w:val="ui-provider"/>
    <w:basedOn w:val="DefaultParagraphFont"/>
    <w:rsid w:val="001353DA"/>
  </w:style>
  <w:style w:type="paragraph" w:customStyle="1" w:styleId="paragraph">
    <w:name w:val="paragraph"/>
    <w:basedOn w:val="Normal"/>
    <w:rsid w:val="001F22A9"/>
    <w:pPr>
      <w:spacing w:before="100" w:beforeAutospacing="1" w:after="100" w:afterAutospacing="1"/>
    </w:pPr>
    <w:rPr>
      <w:rFonts w:ascii="Times New Roman" w:hAnsi="Times New Roman"/>
      <w:color w:val="auto"/>
      <w:szCs w:val="24"/>
    </w:rPr>
  </w:style>
  <w:style w:type="character" w:customStyle="1" w:styleId="eop">
    <w:name w:val="eop"/>
    <w:basedOn w:val="DefaultParagraphFont"/>
    <w:rsid w:val="001F22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74483">
      <w:bodyDiv w:val="1"/>
      <w:marLeft w:val="0"/>
      <w:marRight w:val="0"/>
      <w:marTop w:val="0"/>
      <w:marBottom w:val="0"/>
      <w:divBdr>
        <w:top w:val="none" w:sz="0" w:space="0" w:color="auto"/>
        <w:left w:val="none" w:sz="0" w:space="0" w:color="auto"/>
        <w:bottom w:val="none" w:sz="0" w:space="0" w:color="auto"/>
        <w:right w:val="none" w:sz="0" w:space="0" w:color="auto"/>
      </w:divBdr>
      <w:divsChild>
        <w:div w:id="241570530">
          <w:marLeft w:val="0"/>
          <w:marRight w:val="0"/>
          <w:marTop w:val="0"/>
          <w:marBottom w:val="0"/>
          <w:divBdr>
            <w:top w:val="none" w:sz="0" w:space="0" w:color="auto"/>
            <w:left w:val="none" w:sz="0" w:space="0" w:color="auto"/>
            <w:bottom w:val="none" w:sz="0" w:space="0" w:color="auto"/>
            <w:right w:val="none" w:sz="0" w:space="0" w:color="auto"/>
          </w:divBdr>
        </w:div>
        <w:div w:id="921646979">
          <w:marLeft w:val="0"/>
          <w:marRight w:val="0"/>
          <w:marTop w:val="0"/>
          <w:marBottom w:val="0"/>
          <w:divBdr>
            <w:top w:val="none" w:sz="0" w:space="0" w:color="auto"/>
            <w:left w:val="none" w:sz="0" w:space="0" w:color="auto"/>
            <w:bottom w:val="none" w:sz="0" w:space="0" w:color="auto"/>
            <w:right w:val="none" w:sz="0" w:space="0" w:color="auto"/>
          </w:divBdr>
        </w:div>
        <w:div w:id="1041393548">
          <w:marLeft w:val="0"/>
          <w:marRight w:val="0"/>
          <w:marTop w:val="0"/>
          <w:marBottom w:val="0"/>
          <w:divBdr>
            <w:top w:val="none" w:sz="0" w:space="0" w:color="auto"/>
            <w:left w:val="none" w:sz="0" w:space="0" w:color="auto"/>
            <w:bottom w:val="none" w:sz="0" w:space="0" w:color="auto"/>
            <w:right w:val="none" w:sz="0" w:space="0" w:color="auto"/>
          </w:divBdr>
        </w:div>
      </w:divsChild>
    </w:div>
    <w:div w:id="93668653">
      <w:bodyDiv w:val="1"/>
      <w:marLeft w:val="0"/>
      <w:marRight w:val="0"/>
      <w:marTop w:val="0"/>
      <w:marBottom w:val="0"/>
      <w:divBdr>
        <w:top w:val="none" w:sz="0" w:space="0" w:color="auto"/>
        <w:left w:val="none" w:sz="0" w:space="0" w:color="auto"/>
        <w:bottom w:val="none" w:sz="0" w:space="0" w:color="auto"/>
        <w:right w:val="none" w:sz="0" w:space="0" w:color="auto"/>
      </w:divBdr>
    </w:div>
    <w:div w:id="256791503">
      <w:bodyDiv w:val="1"/>
      <w:marLeft w:val="0"/>
      <w:marRight w:val="0"/>
      <w:marTop w:val="0"/>
      <w:marBottom w:val="0"/>
      <w:divBdr>
        <w:top w:val="none" w:sz="0" w:space="0" w:color="auto"/>
        <w:left w:val="none" w:sz="0" w:space="0" w:color="auto"/>
        <w:bottom w:val="none" w:sz="0" w:space="0" w:color="auto"/>
        <w:right w:val="none" w:sz="0" w:space="0" w:color="auto"/>
      </w:divBdr>
      <w:divsChild>
        <w:div w:id="281108061">
          <w:marLeft w:val="0"/>
          <w:marRight w:val="0"/>
          <w:marTop w:val="0"/>
          <w:marBottom w:val="0"/>
          <w:divBdr>
            <w:top w:val="none" w:sz="0" w:space="0" w:color="auto"/>
            <w:left w:val="none" w:sz="0" w:space="0" w:color="auto"/>
            <w:bottom w:val="none" w:sz="0" w:space="0" w:color="auto"/>
            <w:right w:val="none" w:sz="0" w:space="0" w:color="auto"/>
          </w:divBdr>
        </w:div>
        <w:div w:id="1050108642">
          <w:marLeft w:val="0"/>
          <w:marRight w:val="0"/>
          <w:marTop w:val="0"/>
          <w:marBottom w:val="0"/>
          <w:divBdr>
            <w:top w:val="none" w:sz="0" w:space="0" w:color="auto"/>
            <w:left w:val="none" w:sz="0" w:space="0" w:color="auto"/>
            <w:bottom w:val="none" w:sz="0" w:space="0" w:color="auto"/>
            <w:right w:val="none" w:sz="0" w:space="0" w:color="auto"/>
          </w:divBdr>
        </w:div>
      </w:divsChild>
    </w:div>
    <w:div w:id="319433460">
      <w:bodyDiv w:val="1"/>
      <w:marLeft w:val="0"/>
      <w:marRight w:val="0"/>
      <w:marTop w:val="0"/>
      <w:marBottom w:val="0"/>
      <w:divBdr>
        <w:top w:val="none" w:sz="0" w:space="0" w:color="auto"/>
        <w:left w:val="none" w:sz="0" w:space="0" w:color="auto"/>
        <w:bottom w:val="none" w:sz="0" w:space="0" w:color="auto"/>
        <w:right w:val="none" w:sz="0" w:space="0" w:color="auto"/>
      </w:divBdr>
      <w:divsChild>
        <w:div w:id="1177305211">
          <w:marLeft w:val="0"/>
          <w:marRight w:val="0"/>
          <w:marTop w:val="0"/>
          <w:marBottom w:val="0"/>
          <w:divBdr>
            <w:top w:val="none" w:sz="0" w:space="0" w:color="auto"/>
            <w:left w:val="none" w:sz="0" w:space="0" w:color="auto"/>
            <w:bottom w:val="none" w:sz="0" w:space="0" w:color="auto"/>
            <w:right w:val="none" w:sz="0" w:space="0" w:color="auto"/>
          </w:divBdr>
        </w:div>
        <w:div w:id="1320840557">
          <w:marLeft w:val="0"/>
          <w:marRight w:val="0"/>
          <w:marTop w:val="0"/>
          <w:marBottom w:val="0"/>
          <w:divBdr>
            <w:top w:val="none" w:sz="0" w:space="0" w:color="auto"/>
            <w:left w:val="none" w:sz="0" w:space="0" w:color="auto"/>
            <w:bottom w:val="none" w:sz="0" w:space="0" w:color="auto"/>
            <w:right w:val="none" w:sz="0" w:space="0" w:color="auto"/>
          </w:divBdr>
        </w:div>
      </w:divsChild>
    </w:div>
    <w:div w:id="423769378">
      <w:bodyDiv w:val="1"/>
      <w:marLeft w:val="0"/>
      <w:marRight w:val="0"/>
      <w:marTop w:val="0"/>
      <w:marBottom w:val="0"/>
      <w:divBdr>
        <w:top w:val="none" w:sz="0" w:space="0" w:color="auto"/>
        <w:left w:val="none" w:sz="0" w:space="0" w:color="auto"/>
        <w:bottom w:val="none" w:sz="0" w:space="0" w:color="auto"/>
        <w:right w:val="none" w:sz="0" w:space="0" w:color="auto"/>
      </w:divBdr>
    </w:div>
    <w:div w:id="459688906">
      <w:bodyDiv w:val="1"/>
      <w:marLeft w:val="0"/>
      <w:marRight w:val="0"/>
      <w:marTop w:val="0"/>
      <w:marBottom w:val="0"/>
      <w:divBdr>
        <w:top w:val="none" w:sz="0" w:space="0" w:color="auto"/>
        <w:left w:val="none" w:sz="0" w:space="0" w:color="auto"/>
        <w:bottom w:val="none" w:sz="0" w:space="0" w:color="auto"/>
        <w:right w:val="none" w:sz="0" w:space="0" w:color="auto"/>
      </w:divBdr>
      <w:divsChild>
        <w:div w:id="429543264">
          <w:marLeft w:val="0"/>
          <w:marRight w:val="0"/>
          <w:marTop w:val="0"/>
          <w:marBottom w:val="0"/>
          <w:divBdr>
            <w:top w:val="none" w:sz="0" w:space="0" w:color="auto"/>
            <w:left w:val="none" w:sz="0" w:space="0" w:color="auto"/>
            <w:bottom w:val="none" w:sz="0" w:space="0" w:color="auto"/>
            <w:right w:val="none" w:sz="0" w:space="0" w:color="auto"/>
          </w:divBdr>
        </w:div>
        <w:div w:id="734468796">
          <w:marLeft w:val="0"/>
          <w:marRight w:val="0"/>
          <w:marTop w:val="0"/>
          <w:marBottom w:val="0"/>
          <w:divBdr>
            <w:top w:val="none" w:sz="0" w:space="0" w:color="auto"/>
            <w:left w:val="none" w:sz="0" w:space="0" w:color="auto"/>
            <w:bottom w:val="none" w:sz="0" w:space="0" w:color="auto"/>
            <w:right w:val="none" w:sz="0" w:space="0" w:color="auto"/>
          </w:divBdr>
        </w:div>
        <w:div w:id="798182513">
          <w:marLeft w:val="0"/>
          <w:marRight w:val="0"/>
          <w:marTop w:val="0"/>
          <w:marBottom w:val="0"/>
          <w:divBdr>
            <w:top w:val="none" w:sz="0" w:space="0" w:color="auto"/>
            <w:left w:val="none" w:sz="0" w:space="0" w:color="auto"/>
            <w:bottom w:val="none" w:sz="0" w:space="0" w:color="auto"/>
            <w:right w:val="none" w:sz="0" w:space="0" w:color="auto"/>
          </w:divBdr>
        </w:div>
      </w:divsChild>
    </w:div>
    <w:div w:id="480852594">
      <w:bodyDiv w:val="1"/>
      <w:marLeft w:val="0"/>
      <w:marRight w:val="0"/>
      <w:marTop w:val="0"/>
      <w:marBottom w:val="0"/>
      <w:divBdr>
        <w:top w:val="none" w:sz="0" w:space="0" w:color="auto"/>
        <w:left w:val="none" w:sz="0" w:space="0" w:color="auto"/>
        <w:bottom w:val="none" w:sz="0" w:space="0" w:color="auto"/>
        <w:right w:val="none" w:sz="0" w:space="0" w:color="auto"/>
      </w:divBdr>
      <w:divsChild>
        <w:div w:id="63990825">
          <w:marLeft w:val="0"/>
          <w:marRight w:val="0"/>
          <w:marTop w:val="0"/>
          <w:marBottom w:val="0"/>
          <w:divBdr>
            <w:top w:val="none" w:sz="0" w:space="0" w:color="auto"/>
            <w:left w:val="none" w:sz="0" w:space="0" w:color="auto"/>
            <w:bottom w:val="none" w:sz="0" w:space="0" w:color="auto"/>
            <w:right w:val="none" w:sz="0" w:space="0" w:color="auto"/>
          </w:divBdr>
          <w:divsChild>
            <w:div w:id="120804548">
              <w:marLeft w:val="0"/>
              <w:marRight w:val="0"/>
              <w:marTop w:val="0"/>
              <w:marBottom w:val="0"/>
              <w:divBdr>
                <w:top w:val="none" w:sz="0" w:space="0" w:color="auto"/>
                <w:left w:val="none" w:sz="0" w:space="0" w:color="auto"/>
                <w:bottom w:val="none" w:sz="0" w:space="0" w:color="auto"/>
                <w:right w:val="none" w:sz="0" w:space="0" w:color="auto"/>
              </w:divBdr>
            </w:div>
            <w:div w:id="297030920">
              <w:marLeft w:val="0"/>
              <w:marRight w:val="0"/>
              <w:marTop w:val="0"/>
              <w:marBottom w:val="0"/>
              <w:divBdr>
                <w:top w:val="none" w:sz="0" w:space="0" w:color="auto"/>
                <w:left w:val="none" w:sz="0" w:space="0" w:color="auto"/>
                <w:bottom w:val="none" w:sz="0" w:space="0" w:color="auto"/>
                <w:right w:val="none" w:sz="0" w:space="0" w:color="auto"/>
              </w:divBdr>
            </w:div>
            <w:div w:id="320893662">
              <w:marLeft w:val="0"/>
              <w:marRight w:val="0"/>
              <w:marTop w:val="0"/>
              <w:marBottom w:val="0"/>
              <w:divBdr>
                <w:top w:val="none" w:sz="0" w:space="0" w:color="auto"/>
                <w:left w:val="none" w:sz="0" w:space="0" w:color="auto"/>
                <w:bottom w:val="none" w:sz="0" w:space="0" w:color="auto"/>
                <w:right w:val="none" w:sz="0" w:space="0" w:color="auto"/>
              </w:divBdr>
            </w:div>
            <w:div w:id="422848243">
              <w:marLeft w:val="0"/>
              <w:marRight w:val="0"/>
              <w:marTop w:val="0"/>
              <w:marBottom w:val="0"/>
              <w:divBdr>
                <w:top w:val="none" w:sz="0" w:space="0" w:color="auto"/>
                <w:left w:val="none" w:sz="0" w:space="0" w:color="auto"/>
                <w:bottom w:val="none" w:sz="0" w:space="0" w:color="auto"/>
                <w:right w:val="none" w:sz="0" w:space="0" w:color="auto"/>
              </w:divBdr>
            </w:div>
            <w:div w:id="1314142325">
              <w:marLeft w:val="0"/>
              <w:marRight w:val="0"/>
              <w:marTop w:val="0"/>
              <w:marBottom w:val="0"/>
              <w:divBdr>
                <w:top w:val="none" w:sz="0" w:space="0" w:color="auto"/>
                <w:left w:val="none" w:sz="0" w:space="0" w:color="auto"/>
                <w:bottom w:val="none" w:sz="0" w:space="0" w:color="auto"/>
                <w:right w:val="none" w:sz="0" w:space="0" w:color="auto"/>
              </w:divBdr>
            </w:div>
            <w:div w:id="1537235288">
              <w:marLeft w:val="0"/>
              <w:marRight w:val="0"/>
              <w:marTop w:val="0"/>
              <w:marBottom w:val="0"/>
              <w:divBdr>
                <w:top w:val="none" w:sz="0" w:space="0" w:color="auto"/>
                <w:left w:val="none" w:sz="0" w:space="0" w:color="auto"/>
                <w:bottom w:val="none" w:sz="0" w:space="0" w:color="auto"/>
                <w:right w:val="none" w:sz="0" w:space="0" w:color="auto"/>
              </w:divBdr>
            </w:div>
            <w:div w:id="1886408197">
              <w:marLeft w:val="0"/>
              <w:marRight w:val="0"/>
              <w:marTop w:val="0"/>
              <w:marBottom w:val="0"/>
              <w:divBdr>
                <w:top w:val="none" w:sz="0" w:space="0" w:color="auto"/>
                <w:left w:val="none" w:sz="0" w:space="0" w:color="auto"/>
                <w:bottom w:val="none" w:sz="0" w:space="0" w:color="auto"/>
                <w:right w:val="none" w:sz="0" w:space="0" w:color="auto"/>
              </w:divBdr>
            </w:div>
            <w:div w:id="2074497243">
              <w:marLeft w:val="0"/>
              <w:marRight w:val="0"/>
              <w:marTop w:val="0"/>
              <w:marBottom w:val="0"/>
              <w:divBdr>
                <w:top w:val="none" w:sz="0" w:space="0" w:color="auto"/>
                <w:left w:val="none" w:sz="0" w:space="0" w:color="auto"/>
                <w:bottom w:val="none" w:sz="0" w:space="0" w:color="auto"/>
                <w:right w:val="none" w:sz="0" w:space="0" w:color="auto"/>
              </w:divBdr>
            </w:div>
          </w:divsChild>
        </w:div>
        <w:div w:id="1653750155">
          <w:marLeft w:val="0"/>
          <w:marRight w:val="0"/>
          <w:marTop w:val="0"/>
          <w:marBottom w:val="0"/>
          <w:divBdr>
            <w:top w:val="none" w:sz="0" w:space="0" w:color="auto"/>
            <w:left w:val="none" w:sz="0" w:space="0" w:color="auto"/>
            <w:bottom w:val="none" w:sz="0" w:space="0" w:color="auto"/>
            <w:right w:val="none" w:sz="0" w:space="0" w:color="auto"/>
          </w:divBdr>
          <w:divsChild>
            <w:div w:id="582762892">
              <w:marLeft w:val="0"/>
              <w:marRight w:val="0"/>
              <w:marTop w:val="0"/>
              <w:marBottom w:val="0"/>
              <w:divBdr>
                <w:top w:val="none" w:sz="0" w:space="0" w:color="auto"/>
                <w:left w:val="none" w:sz="0" w:space="0" w:color="auto"/>
                <w:bottom w:val="none" w:sz="0" w:space="0" w:color="auto"/>
                <w:right w:val="none" w:sz="0" w:space="0" w:color="auto"/>
              </w:divBdr>
            </w:div>
            <w:div w:id="644705323">
              <w:marLeft w:val="0"/>
              <w:marRight w:val="0"/>
              <w:marTop w:val="0"/>
              <w:marBottom w:val="0"/>
              <w:divBdr>
                <w:top w:val="none" w:sz="0" w:space="0" w:color="auto"/>
                <w:left w:val="none" w:sz="0" w:space="0" w:color="auto"/>
                <w:bottom w:val="none" w:sz="0" w:space="0" w:color="auto"/>
                <w:right w:val="none" w:sz="0" w:space="0" w:color="auto"/>
              </w:divBdr>
            </w:div>
            <w:div w:id="735932885">
              <w:marLeft w:val="0"/>
              <w:marRight w:val="0"/>
              <w:marTop w:val="0"/>
              <w:marBottom w:val="0"/>
              <w:divBdr>
                <w:top w:val="none" w:sz="0" w:space="0" w:color="auto"/>
                <w:left w:val="none" w:sz="0" w:space="0" w:color="auto"/>
                <w:bottom w:val="none" w:sz="0" w:space="0" w:color="auto"/>
                <w:right w:val="none" w:sz="0" w:space="0" w:color="auto"/>
              </w:divBdr>
            </w:div>
            <w:div w:id="935862896">
              <w:marLeft w:val="0"/>
              <w:marRight w:val="0"/>
              <w:marTop w:val="0"/>
              <w:marBottom w:val="0"/>
              <w:divBdr>
                <w:top w:val="none" w:sz="0" w:space="0" w:color="auto"/>
                <w:left w:val="none" w:sz="0" w:space="0" w:color="auto"/>
                <w:bottom w:val="none" w:sz="0" w:space="0" w:color="auto"/>
                <w:right w:val="none" w:sz="0" w:space="0" w:color="auto"/>
              </w:divBdr>
            </w:div>
            <w:div w:id="21076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837047">
      <w:bodyDiv w:val="1"/>
      <w:marLeft w:val="0"/>
      <w:marRight w:val="0"/>
      <w:marTop w:val="0"/>
      <w:marBottom w:val="0"/>
      <w:divBdr>
        <w:top w:val="none" w:sz="0" w:space="0" w:color="auto"/>
        <w:left w:val="none" w:sz="0" w:space="0" w:color="auto"/>
        <w:bottom w:val="none" w:sz="0" w:space="0" w:color="auto"/>
        <w:right w:val="none" w:sz="0" w:space="0" w:color="auto"/>
      </w:divBdr>
      <w:divsChild>
        <w:div w:id="700975586">
          <w:marLeft w:val="0"/>
          <w:marRight w:val="0"/>
          <w:marTop w:val="0"/>
          <w:marBottom w:val="0"/>
          <w:divBdr>
            <w:top w:val="none" w:sz="0" w:space="0" w:color="auto"/>
            <w:left w:val="none" w:sz="0" w:space="0" w:color="auto"/>
            <w:bottom w:val="none" w:sz="0" w:space="0" w:color="auto"/>
            <w:right w:val="none" w:sz="0" w:space="0" w:color="auto"/>
          </w:divBdr>
        </w:div>
        <w:div w:id="1353386259">
          <w:marLeft w:val="0"/>
          <w:marRight w:val="0"/>
          <w:marTop w:val="0"/>
          <w:marBottom w:val="0"/>
          <w:divBdr>
            <w:top w:val="none" w:sz="0" w:space="0" w:color="auto"/>
            <w:left w:val="none" w:sz="0" w:space="0" w:color="auto"/>
            <w:bottom w:val="none" w:sz="0" w:space="0" w:color="auto"/>
            <w:right w:val="none" w:sz="0" w:space="0" w:color="auto"/>
          </w:divBdr>
        </w:div>
      </w:divsChild>
    </w:div>
    <w:div w:id="613946176">
      <w:bodyDiv w:val="1"/>
      <w:marLeft w:val="0"/>
      <w:marRight w:val="0"/>
      <w:marTop w:val="0"/>
      <w:marBottom w:val="0"/>
      <w:divBdr>
        <w:top w:val="none" w:sz="0" w:space="0" w:color="auto"/>
        <w:left w:val="none" w:sz="0" w:space="0" w:color="auto"/>
        <w:bottom w:val="none" w:sz="0" w:space="0" w:color="auto"/>
        <w:right w:val="none" w:sz="0" w:space="0" w:color="auto"/>
      </w:divBdr>
    </w:div>
    <w:div w:id="652487908">
      <w:bodyDiv w:val="1"/>
      <w:marLeft w:val="0"/>
      <w:marRight w:val="0"/>
      <w:marTop w:val="0"/>
      <w:marBottom w:val="0"/>
      <w:divBdr>
        <w:top w:val="none" w:sz="0" w:space="0" w:color="auto"/>
        <w:left w:val="none" w:sz="0" w:space="0" w:color="auto"/>
        <w:bottom w:val="none" w:sz="0" w:space="0" w:color="auto"/>
        <w:right w:val="none" w:sz="0" w:space="0" w:color="auto"/>
      </w:divBdr>
    </w:div>
    <w:div w:id="688725935">
      <w:bodyDiv w:val="1"/>
      <w:marLeft w:val="0"/>
      <w:marRight w:val="0"/>
      <w:marTop w:val="0"/>
      <w:marBottom w:val="0"/>
      <w:divBdr>
        <w:top w:val="none" w:sz="0" w:space="0" w:color="auto"/>
        <w:left w:val="none" w:sz="0" w:space="0" w:color="auto"/>
        <w:bottom w:val="none" w:sz="0" w:space="0" w:color="auto"/>
        <w:right w:val="none" w:sz="0" w:space="0" w:color="auto"/>
      </w:divBdr>
      <w:divsChild>
        <w:div w:id="93524876">
          <w:marLeft w:val="0"/>
          <w:marRight w:val="0"/>
          <w:marTop w:val="0"/>
          <w:marBottom w:val="0"/>
          <w:divBdr>
            <w:top w:val="none" w:sz="0" w:space="0" w:color="auto"/>
            <w:left w:val="none" w:sz="0" w:space="0" w:color="auto"/>
            <w:bottom w:val="none" w:sz="0" w:space="0" w:color="auto"/>
            <w:right w:val="none" w:sz="0" w:space="0" w:color="auto"/>
          </w:divBdr>
        </w:div>
        <w:div w:id="609943975">
          <w:marLeft w:val="0"/>
          <w:marRight w:val="0"/>
          <w:marTop w:val="0"/>
          <w:marBottom w:val="0"/>
          <w:divBdr>
            <w:top w:val="none" w:sz="0" w:space="0" w:color="auto"/>
            <w:left w:val="none" w:sz="0" w:space="0" w:color="auto"/>
            <w:bottom w:val="none" w:sz="0" w:space="0" w:color="auto"/>
            <w:right w:val="none" w:sz="0" w:space="0" w:color="auto"/>
          </w:divBdr>
        </w:div>
        <w:div w:id="1239560026">
          <w:marLeft w:val="0"/>
          <w:marRight w:val="0"/>
          <w:marTop w:val="0"/>
          <w:marBottom w:val="0"/>
          <w:divBdr>
            <w:top w:val="none" w:sz="0" w:space="0" w:color="auto"/>
            <w:left w:val="none" w:sz="0" w:space="0" w:color="auto"/>
            <w:bottom w:val="none" w:sz="0" w:space="0" w:color="auto"/>
            <w:right w:val="none" w:sz="0" w:space="0" w:color="auto"/>
          </w:divBdr>
        </w:div>
        <w:div w:id="1532108459">
          <w:marLeft w:val="0"/>
          <w:marRight w:val="0"/>
          <w:marTop w:val="0"/>
          <w:marBottom w:val="0"/>
          <w:divBdr>
            <w:top w:val="none" w:sz="0" w:space="0" w:color="auto"/>
            <w:left w:val="none" w:sz="0" w:space="0" w:color="auto"/>
            <w:bottom w:val="none" w:sz="0" w:space="0" w:color="auto"/>
            <w:right w:val="none" w:sz="0" w:space="0" w:color="auto"/>
          </w:divBdr>
        </w:div>
        <w:div w:id="1822653336">
          <w:marLeft w:val="0"/>
          <w:marRight w:val="0"/>
          <w:marTop w:val="0"/>
          <w:marBottom w:val="0"/>
          <w:divBdr>
            <w:top w:val="none" w:sz="0" w:space="0" w:color="auto"/>
            <w:left w:val="none" w:sz="0" w:space="0" w:color="auto"/>
            <w:bottom w:val="none" w:sz="0" w:space="0" w:color="auto"/>
            <w:right w:val="none" w:sz="0" w:space="0" w:color="auto"/>
          </w:divBdr>
        </w:div>
      </w:divsChild>
    </w:div>
    <w:div w:id="702294444">
      <w:bodyDiv w:val="1"/>
      <w:marLeft w:val="0"/>
      <w:marRight w:val="0"/>
      <w:marTop w:val="0"/>
      <w:marBottom w:val="0"/>
      <w:divBdr>
        <w:top w:val="none" w:sz="0" w:space="0" w:color="auto"/>
        <w:left w:val="none" w:sz="0" w:space="0" w:color="auto"/>
        <w:bottom w:val="none" w:sz="0" w:space="0" w:color="auto"/>
        <w:right w:val="none" w:sz="0" w:space="0" w:color="auto"/>
      </w:divBdr>
    </w:div>
    <w:div w:id="714932570">
      <w:bodyDiv w:val="1"/>
      <w:marLeft w:val="0"/>
      <w:marRight w:val="0"/>
      <w:marTop w:val="0"/>
      <w:marBottom w:val="0"/>
      <w:divBdr>
        <w:top w:val="none" w:sz="0" w:space="0" w:color="auto"/>
        <w:left w:val="none" w:sz="0" w:space="0" w:color="auto"/>
        <w:bottom w:val="none" w:sz="0" w:space="0" w:color="auto"/>
        <w:right w:val="none" w:sz="0" w:space="0" w:color="auto"/>
      </w:divBdr>
      <w:divsChild>
        <w:div w:id="718286979">
          <w:marLeft w:val="0"/>
          <w:marRight w:val="0"/>
          <w:marTop w:val="0"/>
          <w:marBottom w:val="0"/>
          <w:divBdr>
            <w:top w:val="none" w:sz="0" w:space="0" w:color="auto"/>
            <w:left w:val="none" w:sz="0" w:space="0" w:color="auto"/>
            <w:bottom w:val="none" w:sz="0" w:space="0" w:color="auto"/>
            <w:right w:val="none" w:sz="0" w:space="0" w:color="auto"/>
          </w:divBdr>
          <w:divsChild>
            <w:div w:id="73939999">
              <w:marLeft w:val="0"/>
              <w:marRight w:val="0"/>
              <w:marTop w:val="0"/>
              <w:marBottom w:val="0"/>
              <w:divBdr>
                <w:top w:val="none" w:sz="0" w:space="0" w:color="auto"/>
                <w:left w:val="none" w:sz="0" w:space="0" w:color="auto"/>
                <w:bottom w:val="none" w:sz="0" w:space="0" w:color="auto"/>
                <w:right w:val="none" w:sz="0" w:space="0" w:color="auto"/>
              </w:divBdr>
            </w:div>
            <w:div w:id="263149816">
              <w:marLeft w:val="0"/>
              <w:marRight w:val="0"/>
              <w:marTop w:val="0"/>
              <w:marBottom w:val="0"/>
              <w:divBdr>
                <w:top w:val="none" w:sz="0" w:space="0" w:color="auto"/>
                <w:left w:val="none" w:sz="0" w:space="0" w:color="auto"/>
                <w:bottom w:val="none" w:sz="0" w:space="0" w:color="auto"/>
                <w:right w:val="none" w:sz="0" w:space="0" w:color="auto"/>
              </w:divBdr>
            </w:div>
            <w:div w:id="896237178">
              <w:marLeft w:val="0"/>
              <w:marRight w:val="0"/>
              <w:marTop w:val="0"/>
              <w:marBottom w:val="0"/>
              <w:divBdr>
                <w:top w:val="none" w:sz="0" w:space="0" w:color="auto"/>
                <w:left w:val="none" w:sz="0" w:space="0" w:color="auto"/>
                <w:bottom w:val="none" w:sz="0" w:space="0" w:color="auto"/>
                <w:right w:val="none" w:sz="0" w:space="0" w:color="auto"/>
              </w:divBdr>
            </w:div>
            <w:div w:id="1165047908">
              <w:marLeft w:val="0"/>
              <w:marRight w:val="0"/>
              <w:marTop w:val="0"/>
              <w:marBottom w:val="0"/>
              <w:divBdr>
                <w:top w:val="none" w:sz="0" w:space="0" w:color="auto"/>
                <w:left w:val="none" w:sz="0" w:space="0" w:color="auto"/>
                <w:bottom w:val="none" w:sz="0" w:space="0" w:color="auto"/>
                <w:right w:val="none" w:sz="0" w:space="0" w:color="auto"/>
              </w:divBdr>
            </w:div>
            <w:div w:id="2057192557">
              <w:marLeft w:val="0"/>
              <w:marRight w:val="0"/>
              <w:marTop w:val="0"/>
              <w:marBottom w:val="0"/>
              <w:divBdr>
                <w:top w:val="none" w:sz="0" w:space="0" w:color="auto"/>
                <w:left w:val="none" w:sz="0" w:space="0" w:color="auto"/>
                <w:bottom w:val="none" w:sz="0" w:space="0" w:color="auto"/>
                <w:right w:val="none" w:sz="0" w:space="0" w:color="auto"/>
              </w:divBdr>
            </w:div>
          </w:divsChild>
        </w:div>
        <w:div w:id="1423793117">
          <w:marLeft w:val="0"/>
          <w:marRight w:val="0"/>
          <w:marTop w:val="0"/>
          <w:marBottom w:val="0"/>
          <w:divBdr>
            <w:top w:val="none" w:sz="0" w:space="0" w:color="auto"/>
            <w:left w:val="none" w:sz="0" w:space="0" w:color="auto"/>
            <w:bottom w:val="none" w:sz="0" w:space="0" w:color="auto"/>
            <w:right w:val="none" w:sz="0" w:space="0" w:color="auto"/>
          </w:divBdr>
          <w:divsChild>
            <w:div w:id="180555072">
              <w:marLeft w:val="0"/>
              <w:marRight w:val="0"/>
              <w:marTop w:val="0"/>
              <w:marBottom w:val="0"/>
              <w:divBdr>
                <w:top w:val="none" w:sz="0" w:space="0" w:color="auto"/>
                <w:left w:val="none" w:sz="0" w:space="0" w:color="auto"/>
                <w:bottom w:val="none" w:sz="0" w:space="0" w:color="auto"/>
                <w:right w:val="none" w:sz="0" w:space="0" w:color="auto"/>
              </w:divBdr>
            </w:div>
            <w:div w:id="565798976">
              <w:marLeft w:val="0"/>
              <w:marRight w:val="0"/>
              <w:marTop w:val="0"/>
              <w:marBottom w:val="0"/>
              <w:divBdr>
                <w:top w:val="none" w:sz="0" w:space="0" w:color="auto"/>
                <w:left w:val="none" w:sz="0" w:space="0" w:color="auto"/>
                <w:bottom w:val="none" w:sz="0" w:space="0" w:color="auto"/>
                <w:right w:val="none" w:sz="0" w:space="0" w:color="auto"/>
              </w:divBdr>
            </w:div>
            <w:div w:id="935526579">
              <w:marLeft w:val="0"/>
              <w:marRight w:val="0"/>
              <w:marTop w:val="0"/>
              <w:marBottom w:val="0"/>
              <w:divBdr>
                <w:top w:val="none" w:sz="0" w:space="0" w:color="auto"/>
                <w:left w:val="none" w:sz="0" w:space="0" w:color="auto"/>
                <w:bottom w:val="none" w:sz="0" w:space="0" w:color="auto"/>
                <w:right w:val="none" w:sz="0" w:space="0" w:color="auto"/>
              </w:divBdr>
            </w:div>
            <w:div w:id="1240678007">
              <w:marLeft w:val="0"/>
              <w:marRight w:val="0"/>
              <w:marTop w:val="0"/>
              <w:marBottom w:val="0"/>
              <w:divBdr>
                <w:top w:val="none" w:sz="0" w:space="0" w:color="auto"/>
                <w:left w:val="none" w:sz="0" w:space="0" w:color="auto"/>
                <w:bottom w:val="none" w:sz="0" w:space="0" w:color="auto"/>
                <w:right w:val="none" w:sz="0" w:space="0" w:color="auto"/>
              </w:divBdr>
            </w:div>
            <w:div w:id="1300916812">
              <w:marLeft w:val="0"/>
              <w:marRight w:val="0"/>
              <w:marTop w:val="0"/>
              <w:marBottom w:val="0"/>
              <w:divBdr>
                <w:top w:val="none" w:sz="0" w:space="0" w:color="auto"/>
                <w:left w:val="none" w:sz="0" w:space="0" w:color="auto"/>
                <w:bottom w:val="none" w:sz="0" w:space="0" w:color="auto"/>
                <w:right w:val="none" w:sz="0" w:space="0" w:color="auto"/>
              </w:divBdr>
            </w:div>
            <w:div w:id="1597248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098474">
      <w:bodyDiv w:val="1"/>
      <w:marLeft w:val="0"/>
      <w:marRight w:val="0"/>
      <w:marTop w:val="0"/>
      <w:marBottom w:val="0"/>
      <w:divBdr>
        <w:top w:val="none" w:sz="0" w:space="0" w:color="auto"/>
        <w:left w:val="none" w:sz="0" w:space="0" w:color="auto"/>
        <w:bottom w:val="none" w:sz="0" w:space="0" w:color="auto"/>
        <w:right w:val="none" w:sz="0" w:space="0" w:color="auto"/>
      </w:divBdr>
      <w:divsChild>
        <w:div w:id="514930144">
          <w:marLeft w:val="0"/>
          <w:marRight w:val="0"/>
          <w:marTop w:val="0"/>
          <w:marBottom w:val="0"/>
          <w:divBdr>
            <w:top w:val="none" w:sz="0" w:space="0" w:color="auto"/>
            <w:left w:val="none" w:sz="0" w:space="0" w:color="auto"/>
            <w:bottom w:val="none" w:sz="0" w:space="0" w:color="auto"/>
            <w:right w:val="none" w:sz="0" w:space="0" w:color="auto"/>
          </w:divBdr>
        </w:div>
        <w:div w:id="1008215166">
          <w:marLeft w:val="0"/>
          <w:marRight w:val="0"/>
          <w:marTop w:val="0"/>
          <w:marBottom w:val="0"/>
          <w:divBdr>
            <w:top w:val="none" w:sz="0" w:space="0" w:color="auto"/>
            <w:left w:val="none" w:sz="0" w:space="0" w:color="auto"/>
            <w:bottom w:val="none" w:sz="0" w:space="0" w:color="auto"/>
            <w:right w:val="none" w:sz="0" w:space="0" w:color="auto"/>
          </w:divBdr>
        </w:div>
        <w:div w:id="1097872995">
          <w:marLeft w:val="0"/>
          <w:marRight w:val="0"/>
          <w:marTop w:val="0"/>
          <w:marBottom w:val="0"/>
          <w:divBdr>
            <w:top w:val="none" w:sz="0" w:space="0" w:color="auto"/>
            <w:left w:val="none" w:sz="0" w:space="0" w:color="auto"/>
            <w:bottom w:val="none" w:sz="0" w:space="0" w:color="auto"/>
            <w:right w:val="none" w:sz="0" w:space="0" w:color="auto"/>
          </w:divBdr>
        </w:div>
        <w:div w:id="1571650684">
          <w:marLeft w:val="0"/>
          <w:marRight w:val="0"/>
          <w:marTop w:val="0"/>
          <w:marBottom w:val="0"/>
          <w:divBdr>
            <w:top w:val="none" w:sz="0" w:space="0" w:color="auto"/>
            <w:left w:val="none" w:sz="0" w:space="0" w:color="auto"/>
            <w:bottom w:val="none" w:sz="0" w:space="0" w:color="auto"/>
            <w:right w:val="none" w:sz="0" w:space="0" w:color="auto"/>
          </w:divBdr>
        </w:div>
        <w:div w:id="1800150463">
          <w:marLeft w:val="0"/>
          <w:marRight w:val="0"/>
          <w:marTop w:val="0"/>
          <w:marBottom w:val="0"/>
          <w:divBdr>
            <w:top w:val="none" w:sz="0" w:space="0" w:color="auto"/>
            <w:left w:val="none" w:sz="0" w:space="0" w:color="auto"/>
            <w:bottom w:val="none" w:sz="0" w:space="0" w:color="auto"/>
            <w:right w:val="none" w:sz="0" w:space="0" w:color="auto"/>
          </w:divBdr>
        </w:div>
        <w:div w:id="1987122897">
          <w:marLeft w:val="0"/>
          <w:marRight w:val="0"/>
          <w:marTop w:val="0"/>
          <w:marBottom w:val="0"/>
          <w:divBdr>
            <w:top w:val="none" w:sz="0" w:space="0" w:color="auto"/>
            <w:left w:val="none" w:sz="0" w:space="0" w:color="auto"/>
            <w:bottom w:val="none" w:sz="0" w:space="0" w:color="auto"/>
            <w:right w:val="none" w:sz="0" w:space="0" w:color="auto"/>
          </w:divBdr>
        </w:div>
        <w:div w:id="2061394625">
          <w:marLeft w:val="0"/>
          <w:marRight w:val="0"/>
          <w:marTop w:val="0"/>
          <w:marBottom w:val="0"/>
          <w:divBdr>
            <w:top w:val="none" w:sz="0" w:space="0" w:color="auto"/>
            <w:left w:val="none" w:sz="0" w:space="0" w:color="auto"/>
            <w:bottom w:val="none" w:sz="0" w:space="0" w:color="auto"/>
            <w:right w:val="none" w:sz="0" w:space="0" w:color="auto"/>
          </w:divBdr>
        </w:div>
      </w:divsChild>
    </w:div>
    <w:div w:id="850337477">
      <w:bodyDiv w:val="1"/>
      <w:marLeft w:val="0"/>
      <w:marRight w:val="0"/>
      <w:marTop w:val="0"/>
      <w:marBottom w:val="0"/>
      <w:divBdr>
        <w:top w:val="none" w:sz="0" w:space="0" w:color="auto"/>
        <w:left w:val="none" w:sz="0" w:space="0" w:color="auto"/>
        <w:bottom w:val="none" w:sz="0" w:space="0" w:color="auto"/>
        <w:right w:val="none" w:sz="0" w:space="0" w:color="auto"/>
      </w:divBdr>
      <w:divsChild>
        <w:div w:id="424888697">
          <w:marLeft w:val="0"/>
          <w:marRight w:val="0"/>
          <w:marTop w:val="0"/>
          <w:marBottom w:val="0"/>
          <w:divBdr>
            <w:top w:val="none" w:sz="0" w:space="0" w:color="auto"/>
            <w:left w:val="none" w:sz="0" w:space="0" w:color="auto"/>
            <w:bottom w:val="none" w:sz="0" w:space="0" w:color="auto"/>
            <w:right w:val="none" w:sz="0" w:space="0" w:color="auto"/>
          </w:divBdr>
        </w:div>
        <w:div w:id="557012981">
          <w:marLeft w:val="0"/>
          <w:marRight w:val="0"/>
          <w:marTop w:val="0"/>
          <w:marBottom w:val="0"/>
          <w:divBdr>
            <w:top w:val="none" w:sz="0" w:space="0" w:color="auto"/>
            <w:left w:val="none" w:sz="0" w:space="0" w:color="auto"/>
            <w:bottom w:val="none" w:sz="0" w:space="0" w:color="auto"/>
            <w:right w:val="none" w:sz="0" w:space="0" w:color="auto"/>
          </w:divBdr>
        </w:div>
        <w:div w:id="663440555">
          <w:marLeft w:val="0"/>
          <w:marRight w:val="0"/>
          <w:marTop w:val="0"/>
          <w:marBottom w:val="0"/>
          <w:divBdr>
            <w:top w:val="none" w:sz="0" w:space="0" w:color="auto"/>
            <w:left w:val="none" w:sz="0" w:space="0" w:color="auto"/>
            <w:bottom w:val="none" w:sz="0" w:space="0" w:color="auto"/>
            <w:right w:val="none" w:sz="0" w:space="0" w:color="auto"/>
          </w:divBdr>
        </w:div>
        <w:div w:id="836530481">
          <w:marLeft w:val="0"/>
          <w:marRight w:val="0"/>
          <w:marTop w:val="0"/>
          <w:marBottom w:val="0"/>
          <w:divBdr>
            <w:top w:val="none" w:sz="0" w:space="0" w:color="auto"/>
            <w:left w:val="none" w:sz="0" w:space="0" w:color="auto"/>
            <w:bottom w:val="none" w:sz="0" w:space="0" w:color="auto"/>
            <w:right w:val="none" w:sz="0" w:space="0" w:color="auto"/>
          </w:divBdr>
        </w:div>
        <w:div w:id="1468401118">
          <w:marLeft w:val="0"/>
          <w:marRight w:val="0"/>
          <w:marTop w:val="0"/>
          <w:marBottom w:val="0"/>
          <w:divBdr>
            <w:top w:val="none" w:sz="0" w:space="0" w:color="auto"/>
            <w:left w:val="none" w:sz="0" w:space="0" w:color="auto"/>
            <w:bottom w:val="none" w:sz="0" w:space="0" w:color="auto"/>
            <w:right w:val="none" w:sz="0" w:space="0" w:color="auto"/>
          </w:divBdr>
        </w:div>
        <w:div w:id="1681815811">
          <w:marLeft w:val="0"/>
          <w:marRight w:val="0"/>
          <w:marTop w:val="0"/>
          <w:marBottom w:val="0"/>
          <w:divBdr>
            <w:top w:val="none" w:sz="0" w:space="0" w:color="auto"/>
            <w:left w:val="none" w:sz="0" w:space="0" w:color="auto"/>
            <w:bottom w:val="none" w:sz="0" w:space="0" w:color="auto"/>
            <w:right w:val="none" w:sz="0" w:space="0" w:color="auto"/>
          </w:divBdr>
        </w:div>
        <w:div w:id="1864322125">
          <w:marLeft w:val="0"/>
          <w:marRight w:val="0"/>
          <w:marTop w:val="0"/>
          <w:marBottom w:val="0"/>
          <w:divBdr>
            <w:top w:val="none" w:sz="0" w:space="0" w:color="auto"/>
            <w:left w:val="none" w:sz="0" w:space="0" w:color="auto"/>
            <w:bottom w:val="none" w:sz="0" w:space="0" w:color="auto"/>
            <w:right w:val="none" w:sz="0" w:space="0" w:color="auto"/>
          </w:divBdr>
        </w:div>
        <w:div w:id="2032604661">
          <w:marLeft w:val="0"/>
          <w:marRight w:val="0"/>
          <w:marTop w:val="0"/>
          <w:marBottom w:val="0"/>
          <w:divBdr>
            <w:top w:val="none" w:sz="0" w:space="0" w:color="auto"/>
            <w:left w:val="none" w:sz="0" w:space="0" w:color="auto"/>
            <w:bottom w:val="none" w:sz="0" w:space="0" w:color="auto"/>
            <w:right w:val="none" w:sz="0" w:space="0" w:color="auto"/>
          </w:divBdr>
        </w:div>
        <w:div w:id="2130661336">
          <w:marLeft w:val="0"/>
          <w:marRight w:val="0"/>
          <w:marTop w:val="0"/>
          <w:marBottom w:val="0"/>
          <w:divBdr>
            <w:top w:val="none" w:sz="0" w:space="0" w:color="auto"/>
            <w:left w:val="none" w:sz="0" w:space="0" w:color="auto"/>
            <w:bottom w:val="none" w:sz="0" w:space="0" w:color="auto"/>
            <w:right w:val="none" w:sz="0" w:space="0" w:color="auto"/>
          </w:divBdr>
        </w:div>
      </w:divsChild>
    </w:div>
    <w:div w:id="884485326">
      <w:bodyDiv w:val="1"/>
      <w:marLeft w:val="0"/>
      <w:marRight w:val="0"/>
      <w:marTop w:val="0"/>
      <w:marBottom w:val="0"/>
      <w:divBdr>
        <w:top w:val="none" w:sz="0" w:space="0" w:color="auto"/>
        <w:left w:val="none" w:sz="0" w:space="0" w:color="auto"/>
        <w:bottom w:val="none" w:sz="0" w:space="0" w:color="auto"/>
        <w:right w:val="none" w:sz="0" w:space="0" w:color="auto"/>
      </w:divBdr>
    </w:div>
    <w:div w:id="918364917">
      <w:bodyDiv w:val="1"/>
      <w:marLeft w:val="0"/>
      <w:marRight w:val="0"/>
      <w:marTop w:val="0"/>
      <w:marBottom w:val="0"/>
      <w:divBdr>
        <w:top w:val="none" w:sz="0" w:space="0" w:color="auto"/>
        <w:left w:val="none" w:sz="0" w:space="0" w:color="auto"/>
        <w:bottom w:val="none" w:sz="0" w:space="0" w:color="auto"/>
        <w:right w:val="none" w:sz="0" w:space="0" w:color="auto"/>
      </w:divBdr>
      <w:divsChild>
        <w:div w:id="725374076">
          <w:marLeft w:val="0"/>
          <w:marRight w:val="0"/>
          <w:marTop w:val="0"/>
          <w:marBottom w:val="0"/>
          <w:divBdr>
            <w:top w:val="none" w:sz="0" w:space="0" w:color="auto"/>
            <w:left w:val="none" w:sz="0" w:space="0" w:color="auto"/>
            <w:bottom w:val="none" w:sz="0" w:space="0" w:color="auto"/>
            <w:right w:val="none" w:sz="0" w:space="0" w:color="auto"/>
          </w:divBdr>
        </w:div>
        <w:div w:id="1238980902">
          <w:marLeft w:val="0"/>
          <w:marRight w:val="0"/>
          <w:marTop w:val="0"/>
          <w:marBottom w:val="0"/>
          <w:divBdr>
            <w:top w:val="none" w:sz="0" w:space="0" w:color="auto"/>
            <w:left w:val="none" w:sz="0" w:space="0" w:color="auto"/>
            <w:bottom w:val="none" w:sz="0" w:space="0" w:color="auto"/>
            <w:right w:val="none" w:sz="0" w:space="0" w:color="auto"/>
          </w:divBdr>
        </w:div>
      </w:divsChild>
    </w:div>
    <w:div w:id="995760446">
      <w:bodyDiv w:val="1"/>
      <w:marLeft w:val="0"/>
      <w:marRight w:val="0"/>
      <w:marTop w:val="0"/>
      <w:marBottom w:val="0"/>
      <w:divBdr>
        <w:top w:val="none" w:sz="0" w:space="0" w:color="auto"/>
        <w:left w:val="none" w:sz="0" w:space="0" w:color="auto"/>
        <w:bottom w:val="none" w:sz="0" w:space="0" w:color="auto"/>
        <w:right w:val="none" w:sz="0" w:space="0" w:color="auto"/>
      </w:divBdr>
    </w:div>
    <w:div w:id="1006401961">
      <w:bodyDiv w:val="1"/>
      <w:marLeft w:val="0"/>
      <w:marRight w:val="0"/>
      <w:marTop w:val="0"/>
      <w:marBottom w:val="0"/>
      <w:divBdr>
        <w:top w:val="none" w:sz="0" w:space="0" w:color="auto"/>
        <w:left w:val="none" w:sz="0" w:space="0" w:color="auto"/>
        <w:bottom w:val="none" w:sz="0" w:space="0" w:color="auto"/>
        <w:right w:val="none" w:sz="0" w:space="0" w:color="auto"/>
      </w:divBdr>
    </w:div>
    <w:div w:id="1057817607">
      <w:bodyDiv w:val="1"/>
      <w:marLeft w:val="0"/>
      <w:marRight w:val="0"/>
      <w:marTop w:val="0"/>
      <w:marBottom w:val="0"/>
      <w:divBdr>
        <w:top w:val="none" w:sz="0" w:space="0" w:color="auto"/>
        <w:left w:val="none" w:sz="0" w:space="0" w:color="auto"/>
        <w:bottom w:val="none" w:sz="0" w:space="0" w:color="auto"/>
        <w:right w:val="none" w:sz="0" w:space="0" w:color="auto"/>
      </w:divBdr>
      <w:divsChild>
        <w:div w:id="475803796">
          <w:marLeft w:val="0"/>
          <w:marRight w:val="0"/>
          <w:marTop w:val="0"/>
          <w:marBottom w:val="0"/>
          <w:divBdr>
            <w:top w:val="none" w:sz="0" w:space="0" w:color="auto"/>
            <w:left w:val="none" w:sz="0" w:space="0" w:color="auto"/>
            <w:bottom w:val="none" w:sz="0" w:space="0" w:color="auto"/>
            <w:right w:val="none" w:sz="0" w:space="0" w:color="auto"/>
          </w:divBdr>
        </w:div>
        <w:div w:id="1571890082">
          <w:marLeft w:val="0"/>
          <w:marRight w:val="0"/>
          <w:marTop w:val="0"/>
          <w:marBottom w:val="0"/>
          <w:divBdr>
            <w:top w:val="none" w:sz="0" w:space="0" w:color="auto"/>
            <w:left w:val="none" w:sz="0" w:space="0" w:color="auto"/>
            <w:bottom w:val="none" w:sz="0" w:space="0" w:color="auto"/>
            <w:right w:val="none" w:sz="0" w:space="0" w:color="auto"/>
          </w:divBdr>
        </w:div>
      </w:divsChild>
    </w:div>
    <w:div w:id="1098604024">
      <w:bodyDiv w:val="1"/>
      <w:marLeft w:val="0"/>
      <w:marRight w:val="0"/>
      <w:marTop w:val="0"/>
      <w:marBottom w:val="0"/>
      <w:divBdr>
        <w:top w:val="none" w:sz="0" w:space="0" w:color="auto"/>
        <w:left w:val="none" w:sz="0" w:space="0" w:color="auto"/>
        <w:bottom w:val="none" w:sz="0" w:space="0" w:color="auto"/>
        <w:right w:val="none" w:sz="0" w:space="0" w:color="auto"/>
      </w:divBdr>
    </w:div>
    <w:div w:id="1324160900">
      <w:bodyDiv w:val="1"/>
      <w:marLeft w:val="0"/>
      <w:marRight w:val="0"/>
      <w:marTop w:val="0"/>
      <w:marBottom w:val="0"/>
      <w:divBdr>
        <w:top w:val="none" w:sz="0" w:space="0" w:color="auto"/>
        <w:left w:val="none" w:sz="0" w:space="0" w:color="auto"/>
        <w:bottom w:val="none" w:sz="0" w:space="0" w:color="auto"/>
        <w:right w:val="none" w:sz="0" w:space="0" w:color="auto"/>
      </w:divBdr>
      <w:divsChild>
        <w:div w:id="1524904709">
          <w:marLeft w:val="0"/>
          <w:marRight w:val="0"/>
          <w:marTop w:val="0"/>
          <w:marBottom w:val="0"/>
          <w:divBdr>
            <w:top w:val="none" w:sz="0" w:space="0" w:color="auto"/>
            <w:left w:val="none" w:sz="0" w:space="0" w:color="auto"/>
            <w:bottom w:val="none" w:sz="0" w:space="0" w:color="auto"/>
            <w:right w:val="none" w:sz="0" w:space="0" w:color="auto"/>
          </w:divBdr>
          <w:divsChild>
            <w:div w:id="102042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083572">
      <w:bodyDiv w:val="1"/>
      <w:marLeft w:val="0"/>
      <w:marRight w:val="0"/>
      <w:marTop w:val="0"/>
      <w:marBottom w:val="0"/>
      <w:divBdr>
        <w:top w:val="none" w:sz="0" w:space="0" w:color="auto"/>
        <w:left w:val="none" w:sz="0" w:space="0" w:color="auto"/>
        <w:bottom w:val="none" w:sz="0" w:space="0" w:color="auto"/>
        <w:right w:val="none" w:sz="0" w:space="0" w:color="auto"/>
      </w:divBdr>
      <w:divsChild>
        <w:div w:id="412549661">
          <w:marLeft w:val="0"/>
          <w:marRight w:val="0"/>
          <w:marTop w:val="0"/>
          <w:marBottom w:val="0"/>
          <w:divBdr>
            <w:top w:val="none" w:sz="0" w:space="0" w:color="auto"/>
            <w:left w:val="none" w:sz="0" w:space="0" w:color="auto"/>
            <w:bottom w:val="none" w:sz="0" w:space="0" w:color="auto"/>
            <w:right w:val="none" w:sz="0" w:space="0" w:color="auto"/>
          </w:divBdr>
        </w:div>
        <w:div w:id="661198871">
          <w:marLeft w:val="0"/>
          <w:marRight w:val="0"/>
          <w:marTop w:val="0"/>
          <w:marBottom w:val="0"/>
          <w:divBdr>
            <w:top w:val="none" w:sz="0" w:space="0" w:color="auto"/>
            <w:left w:val="none" w:sz="0" w:space="0" w:color="auto"/>
            <w:bottom w:val="none" w:sz="0" w:space="0" w:color="auto"/>
            <w:right w:val="none" w:sz="0" w:space="0" w:color="auto"/>
          </w:divBdr>
        </w:div>
        <w:div w:id="956180248">
          <w:marLeft w:val="0"/>
          <w:marRight w:val="0"/>
          <w:marTop w:val="0"/>
          <w:marBottom w:val="0"/>
          <w:divBdr>
            <w:top w:val="none" w:sz="0" w:space="0" w:color="auto"/>
            <w:left w:val="none" w:sz="0" w:space="0" w:color="auto"/>
            <w:bottom w:val="none" w:sz="0" w:space="0" w:color="auto"/>
            <w:right w:val="none" w:sz="0" w:space="0" w:color="auto"/>
          </w:divBdr>
        </w:div>
        <w:div w:id="1955214740">
          <w:marLeft w:val="0"/>
          <w:marRight w:val="0"/>
          <w:marTop w:val="0"/>
          <w:marBottom w:val="0"/>
          <w:divBdr>
            <w:top w:val="none" w:sz="0" w:space="0" w:color="auto"/>
            <w:left w:val="none" w:sz="0" w:space="0" w:color="auto"/>
            <w:bottom w:val="none" w:sz="0" w:space="0" w:color="auto"/>
            <w:right w:val="none" w:sz="0" w:space="0" w:color="auto"/>
          </w:divBdr>
        </w:div>
        <w:div w:id="2028288281">
          <w:marLeft w:val="0"/>
          <w:marRight w:val="0"/>
          <w:marTop w:val="0"/>
          <w:marBottom w:val="0"/>
          <w:divBdr>
            <w:top w:val="none" w:sz="0" w:space="0" w:color="auto"/>
            <w:left w:val="none" w:sz="0" w:space="0" w:color="auto"/>
            <w:bottom w:val="none" w:sz="0" w:space="0" w:color="auto"/>
            <w:right w:val="none" w:sz="0" w:space="0" w:color="auto"/>
          </w:divBdr>
        </w:div>
      </w:divsChild>
    </w:div>
    <w:div w:id="1618180530">
      <w:bodyDiv w:val="1"/>
      <w:marLeft w:val="0"/>
      <w:marRight w:val="0"/>
      <w:marTop w:val="0"/>
      <w:marBottom w:val="0"/>
      <w:divBdr>
        <w:top w:val="none" w:sz="0" w:space="0" w:color="auto"/>
        <w:left w:val="none" w:sz="0" w:space="0" w:color="auto"/>
        <w:bottom w:val="none" w:sz="0" w:space="0" w:color="auto"/>
        <w:right w:val="none" w:sz="0" w:space="0" w:color="auto"/>
      </w:divBdr>
    </w:div>
    <w:div w:id="1624921251">
      <w:bodyDiv w:val="1"/>
      <w:marLeft w:val="0"/>
      <w:marRight w:val="0"/>
      <w:marTop w:val="0"/>
      <w:marBottom w:val="0"/>
      <w:divBdr>
        <w:top w:val="none" w:sz="0" w:space="0" w:color="auto"/>
        <w:left w:val="none" w:sz="0" w:space="0" w:color="auto"/>
        <w:bottom w:val="none" w:sz="0" w:space="0" w:color="auto"/>
        <w:right w:val="none" w:sz="0" w:space="0" w:color="auto"/>
      </w:divBdr>
      <w:divsChild>
        <w:div w:id="313069948">
          <w:marLeft w:val="0"/>
          <w:marRight w:val="0"/>
          <w:marTop w:val="0"/>
          <w:marBottom w:val="0"/>
          <w:divBdr>
            <w:top w:val="none" w:sz="0" w:space="0" w:color="auto"/>
            <w:left w:val="none" w:sz="0" w:space="0" w:color="auto"/>
            <w:bottom w:val="none" w:sz="0" w:space="0" w:color="auto"/>
            <w:right w:val="none" w:sz="0" w:space="0" w:color="auto"/>
          </w:divBdr>
        </w:div>
        <w:div w:id="1033775680">
          <w:marLeft w:val="0"/>
          <w:marRight w:val="0"/>
          <w:marTop w:val="0"/>
          <w:marBottom w:val="0"/>
          <w:divBdr>
            <w:top w:val="none" w:sz="0" w:space="0" w:color="auto"/>
            <w:left w:val="none" w:sz="0" w:space="0" w:color="auto"/>
            <w:bottom w:val="none" w:sz="0" w:space="0" w:color="auto"/>
            <w:right w:val="none" w:sz="0" w:space="0" w:color="auto"/>
          </w:divBdr>
        </w:div>
        <w:div w:id="1461148997">
          <w:marLeft w:val="0"/>
          <w:marRight w:val="0"/>
          <w:marTop w:val="0"/>
          <w:marBottom w:val="0"/>
          <w:divBdr>
            <w:top w:val="none" w:sz="0" w:space="0" w:color="auto"/>
            <w:left w:val="none" w:sz="0" w:space="0" w:color="auto"/>
            <w:bottom w:val="none" w:sz="0" w:space="0" w:color="auto"/>
            <w:right w:val="none" w:sz="0" w:space="0" w:color="auto"/>
          </w:divBdr>
        </w:div>
        <w:div w:id="1578131956">
          <w:marLeft w:val="0"/>
          <w:marRight w:val="0"/>
          <w:marTop w:val="0"/>
          <w:marBottom w:val="0"/>
          <w:divBdr>
            <w:top w:val="none" w:sz="0" w:space="0" w:color="auto"/>
            <w:left w:val="none" w:sz="0" w:space="0" w:color="auto"/>
            <w:bottom w:val="none" w:sz="0" w:space="0" w:color="auto"/>
            <w:right w:val="none" w:sz="0" w:space="0" w:color="auto"/>
          </w:divBdr>
        </w:div>
        <w:div w:id="2118790411">
          <w:marLeft w:val="0"/>
          <w:marRight w:val="0"/>
          <w:marTop w:val="0"/>
          <w:marBottom w:val="0"/>
          <w:divBdr>
            <w:top w:val="none" w:sz="0" w:space="0" w:color="auto"/>
            <w:left w:val="none" w:sz="0" w:space="0" w:color="auto"/>
            <w:bottom w:val="none" w:sz="0" w:space="0" w:color="auto"/>
            <w:right w:val="none" w:sz="0" w:space="0" w:color="auto"/>
          </w:divBdr>
        </w:div>
      </w:divsChild>
    </w:div>
    <w:div w:id="1682850039">
      <w:bodyDiv w:val="1"/>
      <w:marLeft w:val="0"/>
      <w:marRight w:val="0"/>
      <w:marTop w:val="0"/>
      <w:marBottom w:val="0"/>
      <w:divBdr>
        <w:top w:val="none" w:sz="0" w:space="0" w:color="auto"/>
        <w:left w:val="none" w:sz="0" w:space="0" w:color="auto"/>
        <w:bottom w:val="none" w:sz="0" w:space="0" w:color="auto"/>
        <w:right w:val="none" w:sz="0" w:space="0" w:color="auto"/>
      </w:divBdr>
    </w:div>
    <w:div w:id="1733312886">
      <w:bodyDiv w:val="1"/>
      <w:marLeft w:val="0"/>
      <w:marRight w:val="0"/>
      <w:marTop w:val="0"/>
      <w:marBottom w:val="0"/>
      <w:divBdr>
        <w:top w:val="none" w:sz="0" w:space="0" w:color="auto"/>
        <w:left w:val="none" w:sz="0" w:space="0" w:color="auto"/>
        <w:bottom w:val="none" w:sz="0" w:space="0" w:color="auto"/>
        <w:right w:val="none" w:sz="0" w:space="0" w:color="auto"/>
      </w:divBdr>
      <w:divsChild>
        <w:div w:id="1663699097">
          <w:marLeft w:val="0"/>
          <w:marRight w:val="0"/>
          <w:marTop w:val="0"/>
          <w:marBottom w:val="0"/>
          <w:divBdr>
            <w:top w:val="none" w:sz="0" w:space="0" w:color="auto"/>
            <w:left w:val="none" w:sz="0" w:space="0" w:color="auto"/>
            <w:bottom w:val="none" w:sz="0" w:space="0" w:color="auto"/>
            <w:right w:val="none" w:sz="0" w:space="0" w:color="auto"/>
          </w:divBdr>
        </w:div>
        <w:div w:id="1684041975">
          <w:marLeft w:val="0"/>
          <w:marRight w:val="0"/>
          <w:marTop w:val="0"/>
          <w:marBottom w:val="0"/>
          <w:divBdr>
            <w:top w:val="none" w:sz="0" w:space="0" w:color="auto"/>
            <w:left w:val="none" w:sz="0" w:space="0" w:color="auto"/>
            <w:bottom w:val="none" w:sz="0" w:space="0" w:color="auto"/>
            <w:right w:val="none" w:sz="0" w:space="0" w:color="auto"/>
          </w:divBdr>
        </w:div>
      </w:divsChild>
    </w:div>
    <w:div w:id="1775130309">
      <w:bodyDiv w:val="1"/>
      <w:marLeft w:val="0"/>
      <w:marRight w:val="0"/>
      <w:marTop w:val="0"/>
      <w:marBottom w:val="0"/>
      <w:divBdr>
        <w:top w:val="none" w:sz="0" w:space="0" w:color="auto"/>
        <w:left w:val="none" w:sz="0" w:space="0" w:color="auto"/>
        <w:bottom w:val="none" w:sz="0" w:space="0" w:color="auto"/>
        <w:right w:val="none" w:sz="0" w:space="0" w:color="auto"/>
      </w:divBdr>
      <w:divsChild>
        <w:div w:id="523861800">
          <w:marLeft w:val="0"/>
          <w:marRight w:val="0"/>
          <w:marTop w:val="0"/>
          <w:marBottom w:val="0"/>
          <w:divBdr>
            <w:top w:val="none" w:sz="0" w:space="0" w:color="auto"/>
            <w:left w:val="none" w:sz="0" w:space="0" w:color="auto"/>
            <w:bottom w:val="none" w:sz="0" w:space="0" w:color="auto"/>
            <w:right w:val="none" w:sz="0" w:space="0" w:color="auto"/>
          </w:divBdr>
        </w:div>
        <w:div w:id="746146555">
          <w:marLeft w:val="0"/>
          <w:marRight w:val="0"/>
          <w:marTop w:val="0"/>
          <w:marBottom w:val="0"/>
          <w:divBdr>
            <w:top w:val="none" w:sz="0" w:space="0" w:color="auto"/>
            <w:left w:val="none" w:sz="0" w:space="0" w:color="auto"/>
            <w:bottom w:val="none" w:sz="0" w:space="0" w:color="auto"/>
            <w:right w:val="none" w:sz="0" w:space="0" w:color="auto"/>
          </w:divBdr>
        </w:div>
        <w:div w:id="1424449519">
          <w:marLeft w:val="0"/>
          <w:marRight w:val="0"/>
          <w:marTop w:val="0"/>
          <w:marBottom w:val="0"/>
          <w:divBdr>
            <w:top w:val="none" w:sz="0" w:space="0" w:color="auto"/>
            <w:left w:val="none" w:sz="0" w:space="0" w:color="auto"/>
            <w:bottom w:val="none" w:sz="0" w:space="0" w:color="auto"/>
            <w:right w:val="none" w:sz="0" w:space="0" w:color="auto"/>
          </w:divBdr>
        </w:div>
      </w:divsChild>
    </w:div>
    <w:div w:id="1800033899">
      <w:bodyDiv w:val="1"/>
      <w:marLeft w:val="0"/>
      <w:marRight w:val="0"/>
      <w:marTop w:val="0"/>
      <w:marBottom w:val="0"/>
      <w:divBdr>
        <w:top w:val="none" w:sz="0" w:space="0" w:color="auto"/>
        <w:left w:val="none" w:sz="0" w:space="0" w:color="auto"/>
        <w:bottom w:val="none" w:sz="0" w:space="0" w:color="auto"/>
        <w:right w:val="none" w:sz="0" w:space="0" w:color="auto"/>
      </w:divBdr>
      <w:divsChild>
        <w:div w:id="696856015">
          <w:marLeft w:val="0"/>
          <w:marRight w:val="0"/>
          <w:marTop w:val="0"/>
          <w:marBottom w:val="0"/>
          <w:divBdr>
            <w:top w:val="none" w:sz="0" w:space="0" w:color="auto"/>
            <w:left w:val="none" w:sz="0" w:space="0" w:color="auto"/>
            <w:bottom w:val="none" w:sz="0" w:space="0" w:color="auto"/>
            <w:right w:val="none" w:sz="0" w:space="0" w:color="auto"/>
          </w:divBdr>
        </w:div>
        <w:div w:id="703869032">
          <w:marLeft w:val="0"/>
          <w:marRight w:val="0"/>
          <w:marTop w:val="0"/>
          <w:marBottom w:val="0"/>
          <w:divBdr>
            <w:top w:val="none" w:sz="0" w:space="0" w:color="auto"/>
            <w:left w:val="none" w:sz="0" w:space="0" w:color="auto"/>
            <w:bottom w:val="none" w:sz="0" w:space="0" w:color="auto"/>
            <w:right w:val="none" w:sz="0" w:space="0" w:color="auto"/>
          </w:divBdr>
        </w:div>
      </w:divsChild>
    </w:div>
    <w:div w:id="1840728834">
      <w:bodyDiv w:val="1"/>
      <w:marLeft w:val="0"/>
      <w:marRight w:val="0"/>
      <w:marTop w:val="0"/>
      <w:marBottom w:val="0"/>
      <w:divBdr>
        <w:top w:val="none" w:sz="0" w:space="0" w:color="auto"/>
        <w:left w:val="none" w:sz="0" w:space="0" w:color="auto"/>
        <w:bottom w:val="none" w:sz="0" w:space="0" w:color="auto"/>
        <w:right w:val="none" w:sz="0" w:space="0" w:color="auto"/>
      </w:divBdr>
      <w:divsChild>
        <w:div w:id="575556830">
          <w:marLeft w:val="0"/>
          <w:marRight w:val="0"/>
          <w:marTop w:val="0"/>
          <w:marBottom w:val="0"/>
          <w:divBdr>
            <w:top w:val="none" w:sz="0" w:space="0" w:color="auto"/>
            <w:left w:val="none" w:sz="0" w:space="0" w:color="auto"/>
            <w:bottom w:val="none" w:sz="0" w:space="0" w:color="auto"/>
            <w:right w:val="none" w:sz="0" w:space="0" w:color="auto"/>
          </w:divBdr>
        </w:div>
        <w:div w:id="896360874">
          <w:marLeft w:val="0"/>
          <w:marRight w:val="0"/>
          <w:marTop w:val="0"/>
          <w:marBottom w:val="0"/>
          <w:divBdr>
            <w:top w:val="none" w:sz="0" w:space="0" w:color="auto"/>
            <w:left w:val="none" w:sz="0" w:space="0" w:color="auto"/>
            <w:bottom w:val="none" w:sz="0" w:space="0" w:color="auto"/>
            <w:right w:val="none" w:sz="0" w:space="0" w:color="auto"/>
          </w:divBdr>
        </w:div>
        <w:div w:id="905645892">
          <w:marLeft w:val="0"/>
          <w:marRight w:val="0"/>
          <w:marTop w:val="0"/>
          <w:marBottom w:val="0"/>
          <w:divBdr>
            <w:top w:val="none" w:sz="0" w:space="0" w:color="auto"/>
            <w:left w:val="none" w:sz="0" w:space="0" w:color="auto"/>
            <w:bottom w:val="none" w:sz="0" w:space="0" w:color="auto"/>
            <w:right w:val="none" w:sz="0" w:space="0" w:color="auto"/>
          </w:divBdr>
        </w:div>
        <w:div w:id="1528323950">
          <w:marLeft w:val="0"/>
          <w:marRight w:val="0"/>
          <w:marTop w:val="0"/>
          <w:marBottom w:val="0"/>
          <w:divBdr>
            <w:top w:val="none" w:sz="0" w:space="0" w:color="auto"/>
            <w:left w:val="none" w:sz="0" w:space="0" w:color="auto"/>
            <w:bottom w:val="none" w:sz="0" w:space="0" w:color="auto"/>
            <w:right w:val="none" w:sz="0" w:space="0" w:color="auto"/>
          </w:divBdr>
          <w:divsChild>
            <w:div w:id="9333934">
              <w:marLeft w:val="0"/>
              <w:marRight w:val="0"/>
              <w:marTop w:val="0"/>
              <w:marBottom w:val="0"/>
              <w:divBdr>
                <w:top w:val="none" w:sz="0" w:space="0" w:color="auto"/>
                <w:left w:val="none" w:sz="0" w:space="0" w:color="auto"/>
                <w:bottom w:val="none" w:sz="0" w:space="0" w:color="auto"/>
                <w:right w:val="none" w:sz="0" w:space="0" w:color="auto"/>
              </w:divBdr>
            </w:div>
            <w:div w:id="53740790">
              <w:marLeft w:val="0"/>
              <w:marRight w:val="0"/>
              <w:marTop w:val="0"/>
              <w:marBottom w:val="0"/>
              <w:divBdr>
                <w:top w:val="none" w:sz="0" w:space="0" w:color="auto"/>
                <w:left w:val="none" w:sz="0" w:space="0" w:color="auto"/>
                <w:bottom w:val="none" w:sz="0" w:space="0" w:color="auto"/>
                <w:right w:val="none" w:sz="0" w:space="0" w:color="auto"/>
              </w:divBdr>
            </w:div>
            <w:div w:id="265038294">
              <w:marLeft w:val="0"/>
              <w:marRight w:val="0"/>
              <w:marTop w:val="0"/>
              <w:marBottom w:val="0"/>
              <w:divBdr>
                <w:top w:val="none" w:sz="0" w:space="0" w:color="auto"/>
                <w:left w:val="none" w:sz="0" w:space="0" w:color="auto"/>
                <w:bottom w:val="none" w:sz="0" w:space="0" w:color="auto"/>
                <w:right w:val="none" w:sz="0" w:space="0" w:color="auto"/>
              </w:divBdr>
            </w:div>
            <w:div w:id="945036178">
              <w:marLeft w:val="0"/>
              <w:marRight w:val="0"/>
              <w:marTop w:val="0"/>
              <w:marBottom w:val="0"/>
              <w:divBdr>
                <w:top w:val="none" w:sz="0" w:space="0" w:color="auto"/>
                <w:left w:val="none" w:sz="0" w:space="0" w:color="auto"/>
                <w:bottom w:val="none" w:sz="0" w:space="0" w:color="auto"/>
                <w:right w:val="none" w:sz="0" w:space="0" w:color="auto"/>
              </w:divBdr>
            </w:div>
            <w:div w:id="1054113406">
              <w:marLeft w:val="0"/>
              <w:marRight w:val="0"/>
              <w:marTop w:val="0"/>
              <w:marBottom w:val="0"/>
              <w:divBdr>
                <w:top w:val="none" w:sz="0" w:space="0" w:color="auto"/>
                <w:left w:val="none" w:sz="0" w:space="0" w:color="auto"/>
                <w:bottom w:val="none" w:sz="0" w:space="0" w:color="auto"/>
                <w:right w:val="none" w:sz="0" w:space="0" w:color="auto"/>
              </w:divBdr>
            </w:div>
            <w:div w:id="1197232263">
              <w:marLeft w:val="0"/>
              <w:marRight w:val="0"/>
              <w:marTop w:val="0"/>
              <w:marBottom w:val="0"/>
              <w:divBdr>
                <w:top w:val="none" w:sz="0" w:space="0" w:color="auto"/>
                <w:left w:val="none" w:sz="0" w:space="0" w:color="auto"/>
                <w:bottom w:val="none" w:sz="0" w:space="0" w:color="auto"/>
                <w:right w:val="none" w:sz="0" w:space="0" w:color="auto"/>
              </w:divBdr>
            </w:div>
            <w:div w:id="1658800450">
              <w:marLeft w:val="0"/>
              <w:marRight w:val="0"/>
              <w:marTop w:val="0"/>
              <w:marBottom w:val="0"/>
              <w:divBdr>
                <w:top w:val="none" w:sz="0" w:space="0" w:color="auto"/>
                <w:left w:val="none" w:sz="0" w:space="0" w:color="auto"/>
                <w:bottom w:val="none" w:sz="0" w:space="0" w:color="auto"/>
                <w:right w:val="none" w:sz="0" w:space="0" w:color="auto"/>
              </w:divBdr>
            </w:div>
            <w:div w:id="1945771774">
              <w:marLeft w:val="0"/>
              <w:marRight w:val="0"/>
              <w:marTop w:val="0"/>
              <w:marBottom w:val="0"/>
              <w:divBdr>
                <w:top w:val="none" w:sz="0" w:space="0" w:color="auto"/>
                <w:left w:val="none" w:sz="0" w:space="0" w:color="auto"/>
                <w:bottom w:val="none" w:sz="0" w:space="0" w:color="auto"/>
                <w:right w:val="none" w:sz="0" w:space="0" w:color="auto"/>
              </w:divBdr>
            </w:div>
            <w:div w:id="2048605998">
              <w:marLeft w:val="0"/>
              <w:marRight w:val="0"/>
              <w:marTop w:val="0"/>
              <w:marBottom w:val="0"/>
              <w:divBdr>
                <w:top w:val="none" w:sz="0" w:space="0" w:color="auto"/>
                <w:left w:val="none" w:sz="0" w:space="0" w:color="auto"/>
                <w:bottom w:val="none" w:sz="0" w:space="0" w:color="auto"/>
                <w:right w:val="none" w:sz="0" w:space="0" w:color="auto"/>
              </w:divBdr>
            </w:div>
          </w:divsChild>
        </w:div>
        <w:div w:id="1721587239">
          <w:marLeft w:val="0"/>
          <w:marRight w:val="0"/>
          <w:marTop w:val="0"/>
          <w:marBottom w:val="0"/>
          <w:divBdr>
            <w:top w:val="none" w:sz="0" w:space="0" w:color="auto"/>
            <w:left w:val="none" w:sz="0" w:space="0" w:color="auto"/>
            <w:bottom w:val="none" w:sz="0" w:space="0" w:color="auto"/>
            <w:right w:val="none" w:sz="0" w:space="0" w:color="auto"/>
          </w:divBdr>
        </w:div>
      </w:divsChild>
    </w:div>
    <w:div w:id="1854805728">
      <w:bodyDiv w:val="1"/>
      <w:marLeft w:val="0"/>
      <w:marRight w:val="0"/>
      <w:marTop w:val="0"/>
      <w:marBottom w:val="0"/>
      <w:divBdr>
        <w:top w:val="none" w:sz="0" w:space="0" w:color="auto"/>
        <w:left w:val="none" w:sz="0" w:space="0" w:color="auto"/>
        <w:bottom w:val="none" w:sz="0" w:space="0" w:color="auto"/>
        <w:right w:val="none" w:sz="0" w:space="0" w:color="auto"/>
      </w:divBdr>
      <w:divsChild>
        <w:div w:id="343897689">
          <w:marLeft w:val="0"/>
          <w:marRight w:val="0"/>
          <w:marTop w:val="0"/>
          <w:marBottom w:val="0"/>
          <w:divBdr>
            <w:top w:val="none" w:sz="0" w:space="0" w:color="auto"/>
            <w:left w:val="none" w:sz="0" w:space="0" w:color="auto"/>
            <w:bottom w:val="none" w:sz="0" w:space="0" w:color="auto"/>
            <w:right w:val="none" w:sz="0" w:space="0" w:color="auto"/>
          </w:divBdr>
        </w:div>
        <w:div w:id="531187071">
          <w:marLeft w:val="0"/>
          <w:marRight w:val="0"/>
          <w:marTop w:val="0"/>
          <w:marBottom w:val="0"/>
          <w:divBdr>
            <w:top w:val="none" w:sz="0" w:space="0" w:color="auto"/>
            <w:left w:val="none" w:sz="0" w:space="0" w:color="auto"/>
            <w:bottom w:val="none" w:sz="0" w:space="0" w:color="auto"/>
            <w:right w:val="none" w:sz="0" w:space="0" w:color="auto"/>
          </w:divBdr>
        </w:div>
        <w:div w:id="655767066">
          <w:marLeft w:val="0"/>
          <w:marRight w:val="0"/>
          <w:marTop w:val="0"/>
          <w:marBottom w:val="0"/>
          <w:divBdr>
            <w:top w:val="none" w:sz="0" w:space="0" w:color="auto"/>
            <w:left w:val="none" w:sz="0" w:space="0" w:color="auto"/>
            <w:bottom w:val="none" w:sz="0" w:space="0" w:color="auto"/>
            <w:right w:val="none" w:sz="0" w:space="0" w:color="auto"/>
          </w:divBdr>
        </w:div>
        <w:div w:id="825896256">
          <w:marLeft w:val="0"/>
          <w:marRight w:val="0"/>
          <w:marTop w:val="0"/>
          <w:marBottom w:val="0"/>
          <w:divBdr>
            <w:top w:val="none" w:sz="0" w:space="0" w:color="auto"/>
            <w:left w:val="none" w:sz="0" w:space="0" w:color="auto"/>
            <w:bottom w:val="none" w:sz="0" w:space="0" w:color="auto"/>
            <w:right w:val="none" w:sz="0" w:space="0" w:color="auto"/>
          </w:divBdr>
        </w:div>
        <w:div w:id="948975509">
          <w:marLeft w:val="0"/>
          <w:marRight w:val="0"/>
          <w:marTop w:val="0"/>
          <w:marBottom w:val="0"/>
          <w:divBdr>
            <w:top w:val="none" w:sz="0" w:space="0" w:color="auto"/>
            <w:left w:val="none" w:sz="0" w:space="0" w:color="auto"/>
            <w:bottom w:val="none" w:sz="0" w:space="0" w:color="auto"/>
            <w:right w:val="none" w:sz="0" w:space="0" w:color="auto"/>
          </w:divBdr>
        </w:div>
        <w:div w:id="1340738593">
          <w:marLeft w:val="0"/>
          <w:marRight w:val="0"/>
          <w:marTop w:val="0"/>
          <w:marBottom w:val="0"/>
          <w:divBdr>
            <w:top w:val="none" w:sz="0" w:space="0" w:color="auto"/>
            <w:left w:val="none" w:sz="0" w:space="0" w:color="auto"/>
            <w:bottom w:val="none" w:sz="0" w:space="0" w:color="auto"/>
            <w:right w:val="none" w:sz="0" w:space="0" w:color="auto"/>
          </w:divBdr>
        </w:div>
        <w:div w:id="1406368768">
          <w:marLeft w:val="0"/>
          <w:marRight w:val="0"/>
          <w:marTop w:val="0"/>
          <w:marBottom w:val="0"/>
          <w:divBdr>
            <w:top w:val="none" w:sz="0" w:space="0" w:color="auto"/>
            <w:left w:val="none" w:sz="0" w:space="0" w:color="auto"/>
            <w:bottom w:val="none" w:sz="0" w:space="0" w:color="auto"/>
            <w:right w:val="none" w:sz="0" w:space="0" w:color="auto"/>
          </w:divBdr>
        </w:div>
        <w:div w:id="1671102476">
          <w:marLeft w:val="0"/>
          <w:marRight w:val="0"/>
          <w:marTop w:val="0"/>
          <w:marBottom w:val="0"/>
          <w:divBdr>
            <w:top w:val="none" w:sz="0" w:space="0" w:color="auto"/>
            <w:left w:val="none" w:sz="0" w:space="0" w:color="auto"/>
            <w:bottom w:val="none" w:sz="0" w:space="0" w:color="auto"/>
            <w:right w:val="none" w:sz="0" w:space="0" w:color="auto"/>
          </w:divBdr>
        </w:div>
      </w:divsChild>
    </w:div>
    <w:div w:id="1947494226">
      <w:bodyDiv w:val="1"/>
      <w:marLeft w:val="0"/>
      <w:marRight w:val="0"/>
      <w:marTop w:val="0"/>
      <w:marBottom w:val="0"/>
      <w:divBdr>
        <w:top w:val="none" w:sz="0" w:space="0" w:color="auto"/>
        <w:left w:val="none" w:sz="0" w:space="0" w:color="auto"/>
        <w:bottom w:val="none" w:sz="0" w:space="0" w:color="auto"/>
        <w:right w:val="none" w:sz="0" w:space="0" w:color="auto"/>
      </w:divBdr>
      <w:divsChild>
        <w:div w:id="1144540921">
          <w:marLeft w:val="0"/>
          <w:marRight w:val="0"/>
          <w:marTop w:val="0"/>
          <w:marBottom w:val="0"/>
          <w:divBdr>
            <w:top w:val="none" w:sz="0" w:space="0" w:color="auto"/>
            <w:left w:val="none" w:sz="0" w:space="0" w:color="auto"/>
            <w:bottom w:val="none" w:sz="0" w:space="0" w:color="auto"/>
            <w:right w:val="none" w:sz="0" w:space="0" w:color="auto"/>
          </w:divBdr>
        </w:div>
        <w:div w:id="1279096536">
          <w:marLeft w:val="0"/>
          <w:marRight w:val="0"/>
          <w:marTop w:val="0"/>
          <w:marBottom w:val="0"/>
          <w:divBdr>
            <w:top w:val="none" w:sz="0" w:space="0" w:color="auto"/>
            <w:left w:val="none" w:sz="0" w:space="0" w:color="auto"/>
            <w:bottom w:val="none" w:sz="0" w:space="0" w:color="auto"/>
            <w:right w:val="none" w:sz="0" w:space="0" w:color="auto"/>
          </w:divBdr>
          <w:divsChild>
            <w:div w:id="88308199">
              <w:marLeft w:val="0"/>
              <w:marRight w:val="0"/>
              <w:marTop w:val="0"/>
              <w:marBottom w:val="0"/>
              <w:divBdr>
                <w:top w:val="none" w:sz="0" w:space="0" w:color="auto"/>
                <w:left w:val="none" w:sz="0" w:space="0" w:color="auto"/>
                <w:bottom w:val="none" w:sz="0" w:space="0" w:color="auto"/>
                <w:right w:val="none" w:sz="0" w:space="0" w:color="auto"/>
              </w:divBdr>
            </w:div>
            <w:div w:id="235826263">
              <w:marLeft w:val="0"/>
              <w:marRight w:val="0"/>
              <w:marTop w:val="0"/>
              <w:marBottom w:val="0"/>
              <w:divBdr>
                <w:top w:val="none" w:sz="0" w:space="0" w:color="auto"/>
                <w:left w:val="none" w:sz="0" w:space="0" w:color="auto"/>
                <w:bottom w:val="none" w:sz="0" w:space="0" w:color="auto"/>
                <w:right w:val="none" w:sz="0" w:space="0" w:color="auto"/>
              </w:divBdr>
            </w:div>
            <w:div w:id="268125355">
              <w:marLeft w:val="0"/>
              <w:marRight w:val="0"/>
              <w:marTop w:val="0"/>
              <w:marBottom w:val="0"/>
              <w:divBdr>
                <w:top w:val="none" w:sz="0" w:space="0" w:color="auto"/>
                <w:left w:val="none" w:sz="0" w:space="0" w:color="auto"/>
                <w:bottom w:val="none" w:sz="0" w:space="0" w:color="auto"/>
                <w:right w:val="none" w:sz="0" w:space="0" w:color="auto"/>
              </w:divBdr>
            </w:div>
            <w:div w:id="380716595">
              <w:marLeft w:val="0"/>
              <w:marRight w:val="0"/>
              <w:marTop w:val="0"/>
              <w:marBottom w:val="0"/>
              <w:divBdr>
                <w:top w:val="none" w:sz="0" w:space="0" w:color="auto"/>
                <w:left w:val="none" w:sz="0" w:space="0" w:color="auto"/>
                <w:bottom w:val="none" w:sz="0" w:space="0" w:color="auto"/>
                <w:right w:val="none" w:sz="0" w:space="0" w:color="auto"/>
              </w:divBdr>
            </w:div>
            <w:div w:id="564948806">
              <w:marLeft w:val="0"/>
              <w:marRight w:val="0"/>
              <w:marTop w:val="0"/>
              <w:marBottom w:val="0"/>
              <w:divBdr>
                <w:top w:val="none" w:sz="0" w:space="0" w:color="auto"/>
                <w:left w:val="none" w:sz="0" w:space="0" w:color="auto"/>
                <w:bottom w:val="none" w:sz="0" w:space="0" w:color="auto"/>
                <w:right w:val="none" w:sz="0" w:space="0" w:color="auto"/>
              </w:divBdr>
            </w:div>
            <w:div w:id="719284259">
              <w:marLeft w:val="0"/>
              <w:marRight w:val="0"/>
              <w:marTop w:val="0"/>
              <w:marBottom w:val="0"/>
              <w:divBdr>
                <w:top w:val="none" w:sz="0" w:space="0" w:color="auto"/>
                <w:left w:val="none" w:sz="0" w:space="0" w:color="auto"/>
                <w:bottom w:val="none" w:sz="0" w:space="0" w:color="auto"/>
                <w:right w:val="none" w:sz="0" w:space="0" w:color="auto"/>
              </w:divBdr>
            </w:div>
            <w:div w:id="1267932327">
              <w:marLeft w:val="0"/>
              <w:marRight w:val="0"/>
              <w:marTop w:val="0"/>
              <w:marBottom w:val="0"/>
              <w:divBdr>
                <w:top w:val="none" w:sz="0" w:space="0" w:color="auto"/>
                <w:left w:val="none" w:sz="0" w:space="0" w:color="auto"/>
                <w:bottom w:val="none" w:sz="0" w:space="0" w:color="auto"/>
                <w:right w:val="none" w:sz="0" w:space="0" w:color="auto"/>
              </w:divBdr>
            </w:div>
            <w:div w:id="1983267660">
              <w:marLeft w:val="0"/>
              <w:marRight w:val="0"/>
              <w:marTop w:val="0"/>
              <w:marBottom w:val="0"/>
              <w:divBdr>
                <w:top w:val="none" w:sz="0" w:space="0" w:color="auto"/>
                <w:left w:val="none" w:sz="0" w:space="0" w:color="auto"/>
                <w:bottom w:val="none" w:sz="0" w:space="0" w:color="auto"/>
                <w:right w:val="none" w:sz="0" w:space="0" w:color="auto"/>
              </w:divBdr>
            </w:div>
            <w:div w:id="2106803956">
              <w:marLeft w:val="0"/>
              <w:marRight w:val="0"/>
              <w:marTop w:val="0"/>
              <w:marBottom w:val="0"/>
              <w:divBdr>
                <w:top w:val="none" w:sz="0" w:space="0" w:color="auto"/>
                <w:left w:val="none" w:sz="0" w:space="0" w:color="auto"/>
                <w:bottom w:val="none" w:sz="0" w:space="0" w:color="auto"/>
                <w:right w:val="none" w:sz="0" w:space="0" w:color="auto"/>
              </w:divBdr>
            </w:div>
          </w:divsChild>
        </w:div>
        <w:div w:id="1404137273">
          <w:marLeft w:val="0"/>
          <w:marRight w:val="0"/>
          <w:marTop w:val="0"/>
          <w:marBottom w:val="0"/>
          <w:divBdr>
            <w:top w:val="none" w:sz="0" w:space="0" w:color="auto"/>
            <w:left w:val="none" w:sz="0" w:space="0" w:color="auto"/>
            <w:bottom w:val="none" w:sz="0" w:space="0" w:color="auto"/>
            <w:right w:val="none" w:sz="0" w:space="0" w:color="auto"/>
          </w:divBdr>
        </w:div>
        <w:div w:id="1483888048">
          <w:marLeft w:val="0"/>
          <w:marRight w:val="0"/>
          <w:marTop w:val="0"/>
          <w:marBottom w:val="0"/>
          <w:divBdr>
            <w:top w:val="none" w:sz="0" w:space="0" w:color="auto"/>
            <w:left w:val="none" w:sz="0" w:space="0" w:color="auto"/>
            <w:bottom w:val="none" w:sz="0" w:space="0" w:color="auto"/>
            <w:right w:val="none" w:sz="0" w:space="0" w:color="auto"/>
          </w:divBdr>
        </w:div>
        <w:div w:id="1884555793">
          <w:marLeft w:val="0"/>
          <w:marRight w:val="0"/>
          <w:marTop w:val="0"/>
          <w:marBottom w:val="0"/>
          <w:divBdr>
            <w:top w:val="none" w:sz="0" w:space="0" w:color="auto"/>
            <w:left w:val="none" w:sz="0" w:space="0" w:color="auto"/>
            <w:bottom w:val="none" w:sz="0" w:space="0" w:color="auto"/>
            <w:right w:val="none" w:sz="0" w:space="0" w:color="auto"/>
          </w:divBdr>
        </w:div>
      </w:divsChild>
    </w:div>
    <w:div w:id="2039308800">
      <w:bodyDiv w:val="1"/>
      <w:marLeft w:val="0"/>
      <w:marRight w:val="0"/>
      <w:marTop w:val="0"/>
      <w:marBottom w:val="0"/>
      <w:divBdr>
        <w:top w:val="none" w:sz="0" w:space="0" w:color="auto"/>
        <w:left w:val="none" w:sz="0" w:space="0" w:color="auto"/>
        <w:bottom w:val="none" w:sz="0" w:space="0" w:color="auto"/>
        <w:right w:val="none" w:sz="0" w:space="0" w:color="auto"/>
      </w:divBdr>
      <w:divsChild>
        <w:div w:id="163590762">
          <w:marLeft w:val="0"/>
          <w:marRight w:val="0"/>
          <w:marTop w:val="0"/>
          <w:marBottom w:val="0"/>
          <w:divBdr>
            <w:top w:val="none" w:sz="0" w:space="0" w:color="auto"/>
            <w:left w:val="none" w:sz="0" w:space="0" w:color="auto"/>
            <w:bottom w:val="none" w:sz="0" w:space="0" w:color="auto"/>
            <w:right w:val="none" w:sz="0" w:space="0" w:color="auto"/>
          </w:divBdr>
        </w:div>
        <w:div w:id="426314735">
          <w:marLeft w:val="0"/>
          <w:marRight w:val="0"/>
          <w:marTop w:val="0"/>
          <w:marBottom w:val="0"/>
          <w:divBdr>
            <w:top w:val="none" w:sz="0" w:space="0" w:color="auto"/>
            <w:left w:val="none" w:sz="0" w:space="0" w:color="auto"/>
            <w:bottom w:val="none" w:sz="0" w:space="0" w:color="auto"/>
            <w:right w:val="none" w:sz="0" w:space="0" w:color="auto"/>
          </w:divBdr>
        </w:div>
        <w:div w:id="701711848">
          <w:marLeft w:val="0"/>
          <w:marRight w:val="0"/>
          <w:marTop w:val="0"/>
          <w:marBottom w:val="0"/>
          <w:divBdr>
            <w:top w:val="none" w:sz="0" w:space="0" w:color="auto"/>
            <w:left w:val="none" w:sz="0" w:space="0" w:color="auto"/>
            <w:bottom w:val="none" w:sz="0" w:space="0" w:color="auto"/>
            <w:right w:val="none" w:sz="0" w:space="0" w:color="auto"/>
          </w:divBdr>
        </w:div>
        <w:div w:id="798645328">
          <w:marLeft w:val="0"/>
          <w:marRight w:val="0"/>
          <w:marTop w:val="0"/>
          <w:marBottom w:val="0"/>
          <w:divBdr>
            <w:top w:val="none" w:sz="0" w:space="0" w:color="auto"/>
            <w:left w:val="none" w:sz="0" w:space="0" w:color="auto"/>
            <w:bottom w:val="none" w:sz="0" w:space="0" w:color="auto"/>
            <w:right w:val="none" w:sz="0" w:space="0" w:color="auto"/>
          </w:divBdr>
        </w:div>
        <w:div w:id="1828010855">
          <w:marLeft w:val="0"/>
          <w:marRight w:val="0"/>
          <w:marTop w:val="0"/>
          <w:marBottom w:val="0"/>
          <w:divBdr>
            <w:top w:val="none" w:sz="0" w:space="0" w:color="auto"/>
            <w:left w:val="none" w:sz="0" w:space="0" w:color="auto"/>
            <w:bottom w:val="none" w:sz="0" w:space="0" w:color="auto"/>
            <w:right w:val="none" w:sz="0" w:space="0" w:color="auto"/>
          </w:divBdr>
        </w:div>
        <w:div w:id="1978996475">
          <w:marLeft w:val="0"/>
          <w:marRight w:val="0"/>
          <w:marTop w:val="0"/>
          <w:marBottom w:val="0"/>
          <w:divBdr>
            <w:top w:val="none" w:sz="0" w:space="0" w:color="auto"/>
            <w:left w:val="none" w:sz="0" w:space="0" w:color="auto"/>
            <w:bottom w:val="none" w:sz="0" w:space="0" w:color="auto"/>
            <w:right w:val="none" w:sz="0" w:space="0" w:color="auto"/>
          </w:divBdr>
        </w:div>
        <w:div w:id="2113237744">
          <w:marLeft w:val="0"/>
          <w:marRight w:val="0"/>
          <w:marTop w:val="0"/>
          <w:marBottom w:val="0"/>
          <w:divBdr>
            <w:top w:val="none" w:sz="0" w:space="0" w:color="auto"/>
            <w:left w:val="none" w:sz="0" w:space="0" w:color="auto"/>
            <w:bottom w:val="none" w:sz="0" w:space="0" w:color="auto"/>
            <w:right w:val="none" w:sz="0" w:space="0" w:color="auto"/>
          </w:divBdr>
        </w:div>
      </w:divsChild>
    </w:div>
    <w:div w:id="2066104922">
      <w:bodyDiv w:val="1"/>
      <w:marLeft w:val="0"/>
      <w:marRight w:val="0"/>
      <w:marTop w:val="0"/>
      <w:marBottom w:val="0"/>
      <w:divBdr>
        <w:top w:val="none" w:sz="0" w:space="0" w:color="auto"/>
        <w:left w:val="none" w:sz="0" w:space="0" w:color="auto"/>
        <w:bottom w:val="none" w:sz="0" w:space="0" w:color="auto"/>
        <w:right w:val="none" w:sz="0" w:space="0" w:color="auto"/>
      </w:divBdr>
      <w:divsChild>
        <w:div w:id="422606768">
          <w:marLeft w:val="0"/>
          <w:marRight w:val="0"/>
          <w:marTop w:val="0"/>
          <w:marBottom w:val="0"/>
          <w:divBdr>
            <w:top w:val="none" w:sz="0" w:space="0" w:color="auto"/>
            <w:left w:val="none" w:sz="0" w:space="0" w:color="auto"/>
            <w:bottom w:val="none" w:sz="0" w:space="0" w:color="auto"/>
            <w:right w:val="none" w:sz="0" w:space="0" w:color="auto"/>
          </w:divBdr>
        </w:div>
        <w:div w:id="853425063">
          <w:marLeft w:val="0"/>
          <w:marRight w:val="0"/>
          <w:marTop w:val="0"/>
          <w:marBottom w:val="0"/>
          <w:divBdr>
            <w:top w:val="none" w:sz="0" w:space="0" w:color="auto"/>
            <w:left w:val="none" w:sz="0" w:space="0" w:color="auto"/>
            <w:bottom w:val="none" w:sz="0" w:space="0" w:color="auto"/>
            <w:right w:val="none" w:sz="0" w:space="0" w:color="auto"/>
          </w:divBdr>
        </w:div>
        <w:div w:id="1006321578">
          <w:marLeft w:val="0"/>
          <w:marRight w:val="0"/>
          <w:marTop w:val="0"/>
          <w:marBottom w:val="0"/>
          <w:divBdr>
            <w:top w:val="none" w:sz="0" w:space="0" w:color="auto"/>
            <w:left w:val="none" w:sz="0" w:space="0" w:color="auto"/>
            <w:bottom w:val="none" w:sz="0" w:space="0" w:color="auto"/>
            <w:right w:val="none" w:sz="0" w:space="0" w:color="auto"/>
          </w:divBdr>
        </w:div>
        <w:div w:id="1254901459">
          <w:marLeft w:val="0"/>
          <w:marRight w:val="0"/>
          <w:marTop w:val="0"/>
          <w:marBottom w:val="0"/>
          <w:divBdr>
            <w:top w:val="none" w:sz="0" w:space="0" w:color="auto"/>
            <w:left w:val="none" w:sz="0" w:space="0" w:color="auto"/>
            <w:bottom w:val="none" w:sz="0" w:space="0" w:color="auto"/>
            <w:right w:val="none" w:sz="0" w:space="0" w:color="auto"/>
          </w:divBdr>
        </w:div>
        <w:div w:id="1961035838">
          <w:marLeft w:val="0"/>
          <w:marRight w:val="0"/>
          <w:marTop w:val="0"/>
          <w:marBottom w:val="0"/>
          <w:divBdr>
            <w:top w:val="none" w:sz="0" w:space="0" w:color="auto"/>
            <w:left w:val="none" w:sz="0" w:space="0" w:color="auto"/>
            <w:bottom w:val="none" w:sz="0" w:space="0" w:color="auto"/>
            <w:right w:val="none" w:sz="0" w:space="0" w:color="auto"/>
          </w:divBdr>
        </w:div>
      </w:divsChild>
    </w:div>
    <w:div w:id="2109041842">
      <w:bodyDiv w:val="1"/>
      <w:marLeft w:val="0"/>
      <w:marRight w:val="0"/>
      <w:marTop w:val="0"/>
      <w:marBottom w:val="0"/>
      <w:divBdr>
        <w:top w:val="none" w:sz="0" w:space="0" w:color="auto"/>
        <w:left w:val="none" w:sz="0" w:space="0" w:color="auto"/>
        <w:bottom w:val="none" w:sz="0" w:space="0" w:color="auto"/>
        <w:right w:val="none" w:sz="0" w:space="0" w:color="auto"/>
      </w:divBdr>
      <w:divsChild>
        <w:div w:id="451826933">
          <w:marLeft w:val="0"/>
          <w:marRight w:val="0"/>
          <w:marTop w:val="0"/>
          <w:marBottom w:val="0"/>
          <w:divBdr>
            <w:top w:val="none" w:sz="0" w:space="0" w:color="auto"/>
            <w:left w:val="none" w:sz="0" w:space="0" w:color="auto"/>
            <w:bottom w:val="none" w:sz="0" w:space="0" w:color="auto"/>
            <w:right w:val="none" w:sz="0" w:space="0" w:color="auto"/>
          </w:divBdr>
        </w:div>
        <w:div w:id="764879747">
          <w:marLeft w:val="0"/>
          <w:marRight w:val="0"/>
          <w:marTop w:val="0"/>
          <w:marBottom w:val="0"/>
          <w:divBdr>
            <w:top w:val="none" w:sz="0" w:space="0" w:color="auto"/>
            <w:left w:val="none" w:sz="0" w:space="0" w:color="auto"/>
            <w:bottom w:val="none" w:sz="0" w:space="0" w:color="auto"/>
            <w:right w:val="none" w:sz="0" w:space="0" w:color="auto"/>
          </w:divBdr>
        </w:div>
        <w:div w:id="1157694682">
          <w:marLeft w:val="0"/>
          <w:marRight w:val="0"/>
          <w:marTop w:val="0"/>
          <w:marBottom w:val="0"/>
          <w:divBdr>
            <w:top w:val="none" w:sz="0" w:space="0" w:color="auto"/>
            <w:left w:val="none" w:sz="0" w:space="0" w:color="auto"/>
            <w:bottom w:val="none" w:sz="0" w:space="0" w:color="auto"/>
            <w:right w:val="none" w:sz="0" w:space="0" w:color="auto"/>
          </w:divBdr>
        </w:div>
        <w:div w:id="1301692679">
          <w:marLeft w:val="0"/>
          <w:marRight w:val="0"/>
          <w:marTop w:val="0"/>
          <w:marBottom w:val="0"/>
          <w:divBdr>
            <w:top w:val="none" w:sz="0" w:space="0" w:color="auto"/>
            <w:left w:val="none" w:sz="0" w:space="0" w:color="auto"/>
            <w:bottom w:val="none" w:sz="0" w:space="0" w:color="auto"/>
            <w:right w:val="none" w:sz="0" w:space="0" w:color="auto"/>
          </w:divBdr>
        </w:div>
        <w:div w:id="1343432882">
          <w:marLeft w:val="0"/>
          <w:marRight w:val="0"/>
          <w:marTop w:val="0"/>
          <w:marBottom w:val="0"/>
          <w:divBdr>
            <w:top w:val="none" w:sz="0" w:space="0" w:color="auto"/>
            <w:left w:val="none" w:sz="0" w:space="0" w:color="auto"/>
            <w:bottom w:val="none" w:sz="0" w:space="0" w:color="auto"/>
            <w:right w:val="none" w:sz="0" w:space="0" w:color="auto"/>
          </w:divBdr>
        </w:div>
        <w:div w:id="1343511201">
          <w:marLeft w:val="0"/>
          <w:marRight w:val="0"/>
          <w:marTop w:val="0"/>
          <w:marBottom w:val="0"/>
          <w:divBdr>
            <w:top w:val="none" w:sz="0" w:space="0" w:color="auto"/>
            <w:left w:val="none" w:sz="0" w:space="0" w:color="auto"/>
            <w:bottom w:val="none" w:sz="0" w:space="0" w:color="auto"/>
            <w:right w:val="none" w:sz="0" w:space="0" w:color="auto"/>
          </w:divBdr>
        </w:div>
        <w:div w:id="1416852987">
          <w:marLeft w:val="0"/>
          <w:marRight w:val="0"/>
          <w:marTop w:val="0"/>
          <w:marBottom w:val="0"/>
          <w:divBdr>
            <w:top w:val="none" w:sz="0" w:space="0" w:color="auto"/>
            <w:left w:val="none" w:sz="0" w:space="0" w:color="auto"/>
            <w:bottom w:val="none" w:sz="0" w:space="0" w:color="auto"/>
            <w:right w:val="none" w:sz="0" w:space="0" w:color="auto"/>
          </w:divBdr>
        </w:div>
        <w:div w:id="19758634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TaxCatchAll xmlns="e0f9e225-0762-47db-a700-d28ac4b3e40d" xsi:nil="true"/>
    <lcf76f155ced4ddcb4097134ff3c332f xmlns="e47a968f-8019-47d6-94b3-7dff96eb7e88">
      <Terms xmlns="http://schemas.microsoft.com/office/infopath/2007/PartnerControls"/>
    </lcf76f155ced4ddcb4097134ff3c332f>
  </documentManagement>
</p:properties>
</file>

<file path=customXml/item3.xml><?xml version="1.0" encoding="utf-8"?>
<?mso-contentType ?>
<FormTemplates xmlns="http://schemas.microsoft.com/sharepoint/v3/contenttype/forms"/>
</file>

<file path=customXml/item4.xml><?xml version="1.0" encoding="utf-8"?>
<ct:contentTypeSchema xmlns:ct="http://schemas.microsoft.com/office/2006/metadata/contentType" xmlns:ma="http://schemas.microsoft.com/office/2006/metadata/properties/metaAttributes" ct:_="" ma:_="" ma:contentTypeName="Document" ma:contentTypeID="0x01010093D55F9635757C4E94A7ED619FDA6690" ma:contentTypeVersion="19" ma:contentTypeDescription="Create a new document." ma:contentTypeScope="" ma:versionID="5ec8597f1125d1e8bdcee4b2639878f2">
  <xsd:schema xmlns:xsd="http://www.w3.org/2001/XMLSchema" xmlns:xs="http://www.w3.org/2001/XMLSchema" xmlns:p="http://schemas.microsoft.com/office/2006/metadata/properties" xmlns:ns2="e47a968f-8019-47d6-94b3-7dff96eb7e88" xmlns:ns3="bb4cb485-c7ea-46da-a70b-5a10e58107b0" xmlns:ns4="e0f9e225-0762-47db-a700-d28ac4b3e40d" targetNamespace="http://schemas.microsoft.com/office/2006/metadata/properties" ma:root="true" ma:fieldsID="a93cfb50e945c835d8c90a03f774e126" ns2:_="" ns3:_="" ns4:_="">
    <xsd:import namespace="e47a968f-8019-47d6-94b3-7dff96eb7e88"/>
    <xsd:import namespace="bb4cb485-c7ea-46da-a70b-5a10e58107b0"/>
    <xsd:import namespace="e0f9e225-0762-47db-a700-d28ac4b3e4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a968f-8019-47d6-94b3-7dff96eb7e8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9d672be-017a-4fb0-b733-128d4f78bf3b}" ma:internalName="TaxCatchAll" ma:showField="CatchAllData" ma:web="bb4cb485-c7ea-46da-a70b-5a10e58107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66E60BC-B883-445B-BD63-B4B2F5F57E9C}">
  <ds:schemaRefs>
    <ds:schemaRef ds:uri="http://schemas.openxmlformats.org/officeDocument/2006/bibliography"/>
  </ds:schemaRefs>
</ds:datastoreItem>
</file>

<file path=customXml/itemProps2.xml><?xml version="1.0" encoding="utf-8"?>
<ds:datastoreItem xmlns:ds="http://schemas.openxmlformats.org/officeDocument/2006/customXml" ds:itemID="{82B2AC5E-0C5E-4113-844B-03CD5324BA1A}">
  <ds:schemaRefs>
    <ds:schemaRef ds:uri="http://schemas.microsoft.com/office/2006/metadata/properties"/>
    <ds:schemaRef ds:uri="http://schemas.microsoft.com/office/infopath/2007/PartnerControls"/>
    <ds:schemaRef ds:uri="e0f9e225-0762-47db-a700-d28ac4b3e40d"/>
    <ds:schemaRef ds:uri="e47a968f-8019-47d6-94b3-7dff96eb7e88"/>
  </ds:schemaRefs>
</ds:datastoreItem>
</file>

<file path=customXml/itemProps3.xml><?xml version="1.0" encoding="utf-8"?>
<ds:datastoreItem xmlns:ds="http://schemas.openxmlformats.org/officeDocument/2006/customXml" ds:itemID="{CF23F010-E300-420A-B7D1-CA152805E528}">
  <ds:schemaRefs>
    <ds:schemaRef ds:uri="http://schemas.microsoft.com/sharepoint/v3/contenttype/forms"/>
  </ds:schemaRefs>
</ds:datastoreItem>
</file>

<file path=customXml/itemProps4.xml><?xml version="1.0" encoding="utf-8"?>
<ds:datastoreItem xmlns:ds="http://schemas.openxmlformats.org/officeDocument/2006/customXml" ds:itemID="{89BF9384-DE9C-4BCC-83EC-4C78367D32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a968f-8019-47d6-94b3-7dff96eb7e88"/>
    <ds:schemaRef ds:uri="bb4cb485-c7ea-46da-a70b-5a10e58107b0"/>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6</Pages>
  <Words>2673</Words>
  <Characters>14650</Characters>
  <Application>Microsoft Office Word</Application>
  <DocSecurity>0</DocSecurity>
  <Lines>305</Lines>
  <Paragraphs>130</Paragraphs>
  <ScaleCrop>false</ScaleCrop>
  <Company>Kennet District Council</Company>
  <LinksUpToDate>false</LinksUpToDate>
  <CharactersWithSpaces>17193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Mary</dc:creator>
  <cp:keywords/>
  <cp:lastModifiedBy>Machin, Niall</cp:lastModifiedBy>
  <cp:revision>34</cp:revision>
  <cp:lastPrinted>2014-06-05T13:12:00Z</cp:lastPrinted>
  <dcterms:created xsi:type="dcterms:W3CDTF">2025-12-08T17:56:00Z</dcterms:created>
  <dcterms:modified xsi:type="dcterms:W3CDTF">2025-12-18T08:38:00Z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0x01010093D55F9635757C4E94A7ED619FDA6690</vt:lpwstr>
  </property>
  <property fmtid="{D5CDD505-2E9C-101B-9397-08002B2CF9AE}" pid="3" name="MediaServiceImageTags">
    <vt:lpwstr/>
  </property>
</Properties>
</file>