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DCE73" w14:textId="77777777" w:rsidR="00C83CD9" w:rsidRPr="00097010" w:rsidRDefault="00C83CD9" w:rsidP="00C83CD9">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A5D669" w14:textId="77777777" w:rsidR="00C83CD9" w:rsidRDefault="00C83CD9" w:rsidP="00C83CD9">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11F62AC" w14:textId="77777777" w:rsidR="00C83CD9" w:rsidRPr="00F7609E" w:rsidRDefault="00C83CD9" w:rsidP="00C83CD9">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83CD9" w14:paraId="52CE9CA8" w14:textId="77777777" w:rsidTr="00F84540">
        <w:tc>
          <w:tcPr>
            <w:tcW w:w="3681" w:type="dxa"/>
          </w:tcPr>
          <w:p w14:paraId="2C1922F3" w14:textId="77777777" w:rsidR="00C83CD9" w:rsidRDefault="00C83CD9" w:rsidP="00F8454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B5E7C2C" w14:textId="77777777" w:rsidR="00C83CD9" w:rsidRPr="00C777DF" w:rsidRDefault="00C83CD9" w:rsidP="00F8454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PL/2025/09039</w:t>
            </w:r>
          </w:p>
        </w:tc>
      </w:tr>
      <w:tr w:rsidR="00C83CD9" w14:paraId="23B9A91B" w14:textId="77777777" w:rsidTr="00F84540">
        <w:tc>
          <w:tcPr>
            <w:tcW w:w="3681" w:type="dxa"/>
          </w:tcPr>
          <w:p w14:paraId="5B5CB425" w14:textId="77777777" w:rsidR="00C83CD9" w:rsidRDefault="00C83CD9" w:rsidP="00F8454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E77C47D" w14:textId="77777777" w:rsidR="00C83CD9" w:rsidRPr="00C777DF" w:rsidRDefault="00C83CD9" w:rsidP="00F8454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83CD9" w14:paraId="06E5C2DE" w14:textId="77777777" w:rsidTr="00F84540">
        <w:tc>
          <w:tcPr>
            <w:tcW w:w="3681" w:type="dxa"/>
          </w:tcPr>
          <w:p w14:paraId="24994568" w14:textId="77777777" w:rsidR="00C83CD9" w:rsidRDefault="00C83CD9" w:rsidP="00F8454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7085D08" w14:textId="77777777" w:rsidR="00C83CD9" w:rsidRPr="00C777DF" w:rsidRDefault="00C83CD9" w:rsidP="00F8454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MANOR LODGE, LEIGH ROAD, HOLT, TROWBRIDGE, BA14 6PR</w:t>
            </w:r>
          </w:p>
        </w:tc>
      </w:tr>
      <w:tr w:rsidR="00C83CD9" w14:paraId="68F5AD3B" w14:textId="77777777" w:rsidTr="00F84540">
        <w:tc>
          <w:tcPr>
            <w:tcW w:w="3681" w:type="dxa"/>
          </w:tcPr>
          <w:p w14:paraId="377172A6" w14:textId="77777777" w:rsidR="00C83CD9" w:rsidRDefault="00C83CD9" w:rsidP="00F8454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6482665" w14:textId="77777777" w:rsidR="00C83CD9" w:rsidRPr="00C777DF" w:rsidRDefault="00C83CD9" w:rsidP="00F8454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Extension to outbuilding</w:t>
            </w:r>
          </w:p>
        </w:tc>
      </w:tr>
      <w:tr w:rsidR="00C83CD9" w14:paraId="2DBDF0FA" w14:textId="77777777" w:rsidTr="00F84540">
        <w:tc>
          <w:tcPr>
            <w:tcW w:w="3681" w:type="dxa"/>
          </w:tcPr>
          <w:p w14:paraId="3403A7A5" w14:textId="77777777" w:rsidR="00C83CD9" w:rsidRDefault="00C83CD9" w:rsidP="00F8454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B433E69" w14:textId="77777777" w:rsidR="00C83CD9" w:rsidRDefault="00C83CD9" w:rsidP="00F8454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1C3822CD" w:rsidR="005B0FD5" w:rsidRPr="000E3C0E" w:rsidRDefault="005B0FD5"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013BA2">
        <w:rPr>
          <w:rFonts w:ascii="Arial" w:eastAsia="Times New Roman" w:hAnsi="Arial" w:cs="Arial"/>
          <w:color w:val="000000" w:themeColor="text1"/>
          <w:kern w:val="0"/>
          <w:sz w:val="22"/>
          <w:szCs w:val="22"/>
          <w:lang w:eastAsia="en-GB"/>
          <w14:ligatures w14:val="none"/>
        </w:rPr>
        <w:t>extension of a wooden outbuilding</w:t>
      </w:r>
      <w:r w:rsidR="003D222D">
        <w:rPr>
          <w:rFonts w:ascii="Arial" w:eastAsia="Times New Roman" w:hAnsi="Arial" w:cs="Arial"/>
          <w:color w:val="000000" w:themeColor="text1"/>
          <w:kern w:val="0"/>
          <w:sz w:val="22"/>
          <w:szCs w:val="22"/>
          <w:lang w:eastAsia="en-GB"/>
          <w14:ligatures w14:val="none"/>
        </w:rPr>
        <w:t xml:space="preserve">, which is located </w:t>
      </w:r>
      <w:r w:rsidR="00696D67">
        <w:rPr>
          <w:rFonts w:ascii="Arial" w:eastAsia="Times New Roman" w:hAnsi="Arial" w:cs="Arial"/>
          <w:color w:val="000000" w:themeColor="text1"/>
          <w:kern w:val="0"/>
          <w:sz w:val="22"/>
          <w:szCs w:val="22"/>
          <w:lang w:eastAsia="en-GB"/>
          <w14:ligatures w14:val="none"/>
        </w:rPr>
        <w:t xml:space="preserve">to the west </w:t>
      </w:r>
      <w:r w:rsidR="003D222D">
        <w:rPr>
          <w:rFonts w:ascii="Arial" w:eastAsia="Times New Roman" w:hAnsi="Arial" w:cs="Arial"/>
          <w:color w:val="000000" w:themeColor="text1"/>
          <w:kern w:val="0"/>
          <w:sz w:val="22"/>
          <w:szCs w:val="22"/>
          <w:lang w:eastAsia="en-GB"/>
          <w14:ligatures w14:val="none"/>
        </w:rPr>
        <w:t>within the residential curtilage of the existing host property.</w:t>
      </w:r>
      <w:r w:rsidR="004D2399" w:rsidRPr="000E3C0E">
        <w:rPr>
          <w:rFonts w:ascii="Arial" w:eastAsia="Times New Roman" w:hAnsi="Arial" w:cs="Arial"/>
          <w:color w:val="000000" w:themeColor="text1"/>
          <w:kern w:val="0"/>
          <w:sz w:val="22"/>
          <w:szCs w:val="22"/>
          <w:lang w:eastAsia="en-GB"/>
          <w14:ligatures w14:val="none"/>
        </w:rPr>
        <w:t xml:space="preserve"> </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7736CD64" w14:textId="2C98AB98" w:rsidR="00C23329" w:rsidRPr="000E3C0E"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8334E4">
        <w:rPr>
          <w:rFonts w:ascii="Arial" w:eastAsia="Times New Roman" w:hAnsi="Arial" w:cs="Arial"/>
          <w:color w:val="000000" w:themeColor="text1"/>
          <w:kern w:val="0"/>
          <w:sz w:val="22"/>
          <w:szCs w:val="22"/>
          <w:lang w:eastAsia="en-GB"/>
          <w14:ligatures w14:val="none"/>
        </w:rPr>
        <w:t>Manor L</w:t>
      </w:r>
      <w:r w:rsidR="00A7423E">
        <w:rPr>
          <w:rFonts w:ascii="Arial" w:eastAsia="Times New Roman" w:hAnsi="Arial" w:cs="Arial"/>
          <w:color w:val="000000" w:themeColor="text1"/>
          <w:kern w:val="0"/>
          <w:sz w:val="22"/>
          <w:szCs w:val="22"/>
          <w:lang w:eastAsia="en-GB"/>
          <w14:ligatures w14:val="none"/>
        </w:rPr>
        <w:t>o</w:t>
      </w:r>
      <w:r w:rsidR="008334E4">
        <w:rPr>
          <w:rFonts w:ascii="Arial" w:eastAsia="Times New Roman" w:hAnsi="Arial" w:cs="Arial"/>
          <w:color w:val="000000" w:themeColor="text1"/>
          <w:kern w:val="0"/>
          <w:sz w:val="22"/>
          <w:szCs w:val="22"/>
          <w:lang w:eastAsia="en-GB"/>
          <w14:ligatures w14:val="none"/>
        </w:rPr>
        <w:t>dge</w:t>
      </w:r>
      <w:r w:rsidR="00A7423E">
        <w:rPr>
          <w:rFonts w:ascii="Arial" w:eastAsia="Times New Roman" w:hAnsi="Arial" w:cs="Arial"/>
          <w:color w:val="000000" w:themeColor="text1"/>
          <w:kern w:val="0"/>
          <w:sz w:val="22"/>
          <w:szCs w:val="22"/>
          <w:lang w:eastAsia="en-GB"/>
          <w14:ligatures w14:val="none"/>
        </w:rPr>
        <w:t xml:space="preserve">, Leigh Road, Holt and is </w:t>
      </w:r>
      <w:r w:rsidR="00917638">
        <w:rPr>
          <w:rFonts w:ascii="Arial" w:eastAsia="Times New Roman" w:hAnsi="Arial" w:cs="Arial"/>
          <w:color w:val="000000" w:themeColor="text1"/>
          <w:kern w:val="0"/>
          <w:sz w:val="22"/>
          <w:szCs w:val="22"/>
          <w:lang w:eastAsia="en-GB"/>
          <w14:ligatures w14:val="none"/>
        </w:rPr>
        <w:t xml:space="preserve">a single storey bungalow that is </w:t>
      </w:r>
      <w:r w:rsidR="00A7423E">
        <w:rPr>
          <w:rFonts w:ascii="Arial" w:eastAsia="Times New Roman" w:hAnsi="Arial" w:cs="Arial"/>
          <w:color w:val="000000" w:themeColor="text1"/>
          <w:kern w:val="0"/>
          <w:sz w:val="22"/>
          <w:szCs w:val="22"/>
          <w:lang w:eastAsia="en-GB"/>
          <w14:ligatures w14:val="none"/>
        </w:rPr>
        <w:t>l</w:t>
      </w:r>
      <w:r w:rsidR="00A7423E" w:rsidRPr="00A7423E">
        <w:rPr>
          <w:rFonts w:ascii="Arial" w:eastAsia="Times New Roman" w:hAnsi="Arial" w:cs="Arial"/>
          <w:color w:val="000000" w:themeColor="text1"/>
          <w:kern w:val="0"/>
          <w:sz w:val="22"/>
          <w:szCs w:val="22"/>
          <w:lang w:eastAsia="en-GB"/>
          <w14:ligatures w14:val="none"/>
        </w:rPr>
        <w:t xml:space="preserve">ocated on the corner of Leigh Road and </w:t>
      </w:r>
      <w:proofErr w:type="spellStart"/>
      <w:r w:rsidR="00A7423E" w:rsidRPr="00A7423E">
        <w:rPr>
          <w:rFonts w:ascii="Arial" w:eastAsia="Times New Roman" w:hAnsi="Arial" w:cs="Arial"/>
          <w:color w:val="000000" w:themeColor="text1"/>
          <w:kern w:val="0"/>
          <w:sz w:val="22"/>
          <w:szCs w:val="22"/>
          <w:lang w:eastAsia="en-GB"/>
          <w14:ligatures w14:val="none"/>
        </w:rPr>
        <w:t>Chalfield</w:t>
      </w:r>
      <w:proofErr w:type="spellEnd"/>
      <w:r w:rsidR="00A7423E" w:rsidRPr="00A7423E">
        <w:rPr>
          <w:rFonts w:ascii="Arial" w:eastAsia="Times New Roman" w:hAnsi="Arial" w:cs="Arial"/>
          <w:color w:val="000000" w:themeColor="text1"/>
          <w:kern w:val="0"/>
          <w:sz w:val="22"/>
          <w:szCs w:val="22"/>
          <w:lang w:eastAsia="en-GB"/>
          <w14:ligatures w14:val="none"/>
        </w:rPr>
        <w:t xml:space="preserve"> Lane, the application site is surrounded by agricultural fields in the open countryside. It is not located within a conservation area</w:t>
      </w:r>
      <w:r w:rsidR="00A7423E">
        <w:rPr>
          <w:rFonts w:ascii="Arial" w:eastAsia="Times New Roman" w:hAnsi="Arial" w:cs="Arial"/>
          <w:color w:val="000000" w:themeColor="text1"/>
          <w:kern w:val="0"/>
          <w:sz w:val="22"/>
          <w:szCs w:val="22"/>
          <w:lang w:eastAsia="en-GB"/>
          <w14:ligatures w14:val="none"/>
        </w:rPr>
        <w:t xml:space="preserve"> but is located within the Green Belt.</w:t>
      </w: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280DC41" w14:textId="579DD6E4" w:rsidR="009C1296" w:rsidRPr="000E3C0E" w:rsidRDefault="00A7713F" w:rsidP="000E3C0E">
            <w:pPr>
              <w:jc w:val="both"/>
              <w:rPr>
                <w:rFonts w:ascii="Arial" w:hAnsi="Arial" w:cs="Arial"/>
                <w:sz w:val="22"/>
                <w:szCs w:val="22"/>
              </w:rPr>
            </w:pPr>
            <w:bookmarkStart w:id="1" w:name="_Hlk218606452"/>
            <w:r w:rsidRPr="00A7713F">
              <w:rPr>
                <w:rFonts w:ascii="Arial" w:hAnsi="Arial" w:cs="Arial"/>
                <w:sz w:val="22"/>
                <w:szCs w:val="22"/>
              </w:rPr>
              <w:t xml:space="preserve">PL/2022/04462 </w:t>
            </w:r>
            <w:bookmarkEnd w:id="1"/>
            <w:r w:rsidRPr="00A7713F">
              <w:rPr>
                <w:rFonts w:ascii="Arial" w:hAnsi="Arial" w:cs="Arial"/>
                <w:sz w:val="22"/>
                <w:szCs w:val="22"/>
              </w:rPr>
              <w:t>- Householder planning permission Decision - Approve with Conditions Date: 12/12/2022 – Extension and alterations to dwelling</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220D3127" w14:textId="77777777" w:rsidR="008E5C30" w:rsidRPr="000E3C0E" w:rsidRDefault="008E5C30" w:rsidP="000E3C0E">
      <w:pPr>
        <w:spacing w:after="0" w:line="276" w:lineRule="auto"/>
        <w:jc w:val="both"/>
        <w:rPr>
          <w:rFonts w:ascii="Arial" w:eastAsia="Times New Roman" w:hAnsi="Arial" w:cs="Arial"/>
          <w:kern w:val="0"/>
          <w:sz w:val="22"/>
          <w:szCs w:val="22"/>
          <w:lang w:eastAsia="en-GB"/>
          <w14:ligatures w14:val="none"/>
        </w:rPr>
      </w:pPr>
    </w:p>
    <w:p w14:paraId="19BB1917" w14:textId="30FA6233" w:rsidR="008B578F" w:rsidRPr="001F42C9" w:rsidRDefault="001F42C9" w:rsidP="001F42C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Pr="00101B99">
        <w:rPr>
          <w:rFonts w:ascii="Arial" w:eastAsia="Times New Roman" w:hAnsi="Arial" w:cs="Arial"/>
          <w:kern w:val="0"/>
          <w:sz w:val="22"/>
          <w:szCs w:val="22"/>
          <w:lang w:eastAsia="en-GB"/>
          <w14:ligatures w14:val="none"/>
        </w:rPr>
        <w:t xml:space="preserve">Policy </w:t>
      </w:r>
      <w:r w:rsidR="0091462E" w:rsidRPr="00101B99">
        <w:rPr>
          <w:rFonts w:ascii="Arial" w:eastAsia="Times New Roman" w:hAnsi="Arial" w:cs="Arial"/>
          <w:kern w:val="0"/>
          <w:sz w:val="22"/>
          <w:szCs w:val="22"/>
          <w:lang w:eastAsia="en-GB"/>
          <w14:ligatures w14:val="none"/>
        </w:rPr>
        <w:t>07</w:t>
      </w:r>
      <w:r w:rsidR="00E9203E">
        <w:rPr>
          <w:rFonts w:ascii="Arial" w:eastAsia="Times New Roman" w:hAnsi="Arial" w:cs="Arial"/>
          <w:kern w:val="0"/>
          <w:sz w:val="22"/>
          <w:szCs w:val="22"/>
          <w:lang w:eastAsia="en-GB"/>
          <w14:ligatures w14:val="none"/>
        </w:rPr>
        <w:t>:</w:t>
      </w:r>
      <w:r w:rsidRPr="00101B99">
        <w:rPr>
          <w:rFonts w:ascii="Arial" w:eastAsia="Times New Roman" w:hAnsi="Arial" w:cs="Arial"/>
          <w:kern w:val="0"/>
          <w:sz w:val="22"/>
          <w:szCs w:val="22"/>
          <w:lang w:eastAsia="en-GB"/>
          <w14:ligatures w14:val="none"/>
        </w:rPr>
        <w:t xml:space="preserve"> </w:t>
      </w:r>
      <w:r w:rsidR="00D7679C" w:rsidRPr="00101B99">
        <w:rPr>
          <w:rFonts w:ascii="Arial" w:eastAsia="Times New Roman" w:hAnsi="Arial" w:cs="Arial"/>
          <w:kern w:val="0"/>
          <w:sz w:val="22"/>
          <w:szCs w:val="22"/>
          <w:lang w:eastAsia="en-GB"/>
          <w14:ligatures w14:val="none"/>
        </w:rPr>
        <w:t xml:space="preserve">Spatial Strategy for </w:t>
      </w:r>
      <w:r w:rsidR="0091462E" w:rsidRPr="00101B99">
        <w:rPr>
          <w:rFonts w:ascii="Arial" w:eastAsia="Times New Roman" w:hAnsi="Arial" w:cs="Arial"/>
          <w:kern w:val="0"/>
          <w:sz w:val="22"/>
          <w:szCs w:val="22"/>
          <w:lang w:eastAsia="en-GB"/>
          <w14:ligatures w14:val="none"/>
        </w:rPr>
        <w:t>Bradford on Avon</w:t>
      </w:r>
      <w:r w:rsidR="00FC720F">
        <w:rPr>
          <w:rFonts w:ascii="Arial" w:eastAsia="Times New Roman" w:hAnsi="Arial" w:cs="Arial"/>
          <w:kern w:val="0"/>
          <w:sz w:val="22"/>
          <w:szCs w:val="22"/>
          <w:lang w:eastAsia="en-GB"/>
          <w14:ligatures w14:val="none"/>
        </w:rPr>
        <w:t xml:space="preserve"> (Inc. Holt)</w:t>
      </w:r>
    </w:p>
    <w:p w14:paraId="52AD05FF"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0E3C0E">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5B68ED6C" w14:textId="17AD46F6" w:rsidR="009F684B" w:rsidRPr="0091462E" w:rsidRDefault="00EE6AA5" w:rsidP="0091462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86E4F80" w14:textId="7E676831" w:rsidR="0021435E"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8EC621C" w14:textId="04F2A205" w:rsidR="004D2399" w:rsidRPr="00FC720F" w:rsidRDefault="00101B99" w:rsidP="003274FA">
      <w:pPr>
        <w:spacing w:after="0" w:line="276" w:lineRule="auto"/>
        <w:jc w:val="both"/>
        <w:rPr>
          <w:rFonts w:ascii="Arial" w:eastAsia="Times New Roman" w:hAnsi="Arial" w:cs="Arial"/>
          <w:kern w:val="0"/>
          <w:sz w:val="22"/>
          <w:szCs w:val="22"/>
          <w:lang w:eastAsia="en-GB"/>
          <w14:ligatures w14:val="none"/>
        </w:rPr>
      </w:pPr>
      <w:r w:rsidRPr="00FC720F">
        <w:rPr>
          <w:rFonts w:ascii="Arial" w:eastAsia="Times New Roman" w:hAnsi="Arial" w:cs="Arial"/>
          <w:kern w:val="0"/>
          <w:sz w:val="22"/>
          <w:szCs w:val="22"/>
          <w:lang w:eastAsia="en-GB"/>
          <w14:ligatures w14:val="none"/>
        </w:rPr>
        <w:t>Holt Neighbourhood Plan 2017 - Policy H2.1 - Good Quality Design</w:t>
      </w:r>
    </w:p>
    <w:p w14:paraId="657FF9EC" w14:textId="1E0ED0FA" w:rsidR="00FA3D27" w:rsidRPr="000E3C0E" w:rsidRDefault="00454C71"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23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7058C276" w:rsidR="0016162B" w:rsidRPr="000E3C0E" w:rsidRDefault="00101B99" w:rsidP="003274FA">
      <w:pPr>
        <w:spacing w:after="0" w:line="276" w:lineRule="auto"/>
        <w:jc w:val="both"/>
        <w:rPr>
          <w:rFonts w:ascii="Arial" w:eastAsia="Times New Roman" w:hAnsi="Arial" w:cs="Arial"/>
          <w:i/>
          <w:iCs/>
          <w:color w:val="ED0000"/>
          <w:kern w:val="0"/>
          <w:sz w:val="22"/>
          <w:szCs w:val="22"/>
          <w:lang w:eastAsia="en-GB"/>
          <w14:ligatures w14:val="none"/>
        </w:rPr>
      </w:pPr>
      <w:r w:rsidRPr="00EC0968">
        <w:rPr>
          <w:rFonts w:ascii="Arial" w:eastAsia="Times New Roman" w:hAnsi="Arial" w:cs="Arial"/>
          <w:kern w:val="0"/>
          <w:sz w:val="22"/>
          <w:szCs w:val="22"/>
          <w:u w:val="single"/>
          <w:lang w:eastAsia="en-GB"/>
          <w14:ligatures w14:val="none"/>
        </w:rPr>
        <w:t>Holt</w:t>
      </w:r>
      <w:r w:rsidR="004D2399" w:rsidRPr="00EC0968">
        <w:rPr>
          <w:rFonts w:ascii="Arial" w:eastAsia="Times New Roman" w:hAnsi="Arial" w:cs="Arial"/>
          <w:kern w:val="0"/>
          <w:sz w:val="22"/>
          <w:szCs w:val="22"/>
          <w:u w:val="single"/>
          <w:lang w:eastAsia="en-GB"/>
          <w14:ligatures w14:val="none"/>
        </w:rPr>
        <w:t xml:space="preserve"> Parish</w:t>
      </w:r>
      <w:r w:rsidR="00F7609E" w:rsidRPr="00EC0968">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C716AD">
        <w:rPr>
          <w:rFonts w:ascii="Arial" w:eastAsia="Times New Roman" w:hAnsi="Arial" w:cs="Arial"/>
          <w:kern w:val="0"/>
          <w:sz w:val="22"/>
          <w:szCs w:val="22"/>
          <w:lang w:eastAsia="en-GB"/>
          <w14:ligatures w14:val="none"/>
        </w:rPr>
        <w:t xml:space="preserve">The Parish Council responded </w:t>
      </w:r>
      <w:r w:rsidR="00903AE4">
        <w:rPr>
          <w:rFonts w:ascii="Arial" w:eastAsia="Times New Roman" w:hAnsi="Arial" w:cs="Arial"/>
          <w:kern w:val="0"/>
          <w:sz w:val="22"/>
          <w:szCs w:val="22"/>
          <w:lang w:eastAsia="en-GB"/>
          <w14:ligatures w14:val="none"/>
        </w:rPr>
        <w:t>with ‘</w:t>
      </w:r>
      <w:r w:rsidR="00A3010D" w:rsidRPr="000E3C0E">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Com</w:t>
      </w:r>
      <w:r w:rsidR="003A7BF6">
        <w:rPr>
          <w:rFonts w:ascii="Arial" w:eastAsia="Times New Roman" w:hAnsi="Arial" w:cs="Arial"/>
          <w:kern w:val="0"/>
          <w:sz w:val="22"/>
          <w:szCs w:val="22"/>
          <w:lang w:eastAsia="en-GB"/>
          <w14:ligatures w14:val="none"/>
        </w:rPr>
        <w:t>ment</w:t>
      </w:r>
      <w:r w:rsidR="00903AE4">
        <w:rPr>
          <w:rFonts w:ascii="Arial" w:eastAsia="Times New Roman" w:hAnsi="Arial" w:cs="Arial"/>
          <w:kern w:val="0"/>
          <w:sz w:val="22"/>
          <w:szCs w:val="22"/>
          <w:lang w:eastAsia="en-GB"/>
          <w14:ligatures w14:val="none"/>
        </w:rPr>
        <w:t>’</w:t>
      </w:r>
      <w:r w:rsidR="003A7BF6">
        <w:rPr>
          <w:rFonts w:ascii="Arial" w:eastAsia="Times New Roman" w:hAnsi="Arial" w:cs="Arial"/>
          <w:kern w:val="0"/>
          <w:sz w:val="22"/>
          <w:szCs w:val="22"/>
          <w:lang w:eastAsia="en-GB"/>
          <w14:ligatures w14:val="none"/>
        </w:rPr>
        <w:t>.</w:t>
      </w:r>
      <w:r w:rsidR="004D2399" w:rsidRPr="000E3C0E">
        <w:rPr>
          <w:rFonts w:ascii="Arial" w:eastAsia="Times New Roman" w:hAnsi="Arial" w:cs="Arial"/>
          <w:kern w:val="0"/>
          <w:sz w:val="22"/>
          <w:szCs w:val="22"/>
          <w:lang w:eastAsia="en-GB"/>
          <w14:ligatures w14:val="none"/>
        </w:rPr>
        <w:t xml:space="preserve"> </w:t>
      </w:r>
      <w:bookmarkStart w:id="2" w:name="_Hlk198304422"/>
    </w:p>
    <w:bookmarkEnd w:id="2"/>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77777777" w:rsidR="0086379F" w:rsidRPr="000E3C0E" w:rsidRDefault="0086379F" w:rsidP="000E3C0E">
      <w:pPr>
        <w:spacing w:after="0" w:line="276" w:lineRule="auto"/>
        <w:jc w:val="both"/>
        <w:rPr>
          <w:rFonts w:ascii="Arial" w:eastAsia="Times New Roman" w:hAnsi="Arial" w:cs="Arial"/>
          <w:b/>
          <w:bCs/>
          <w:color w:val="FF0000"/>
          <w:kern w:val="0"/>
          <w:sz w:val="22"/>
          <w:szCs w:val="22"/>
          <w:lang w:eastAsia="en-GB"/>
          <w14:ligatures w14:val="none"/>
        </w:rPr>
      </w:pP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REPRESENTATIONS</w:t>
      </w:r>
    </w:p>
    <w:p w14:paraId="44CD8532" w14:textId="7777777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03985BD" w:rsidR="0092586B" w:rsidRPr="00236A79"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w:t>
      </w:r>
      <w:r w:rsidR="00DE4DC6" w:rsidRPr="00236A79">
        <w:rPr>
          <w:rFonts w:ascii="Arial" w:eastAsia="Times New Roman" w:hAnsi="Arial" w:cs="Arial"/>
          <w:kern w:val="0"/>
          <w:sz w:val="22"/>
          <w:szCs w:val="22"/>
          <w:lang w:eastAsia="en-GB"/>
          <w14:ligatures w14:val="none"/>
        </w:rPr>
        <w:t xml:space="preserve">for </w:t>
      </w:r>
      <w:r w:rsidR="00EC0968" w:rsidRPr="00236A79">
        <w:rPr>
          <w:rFonts w:ascii="Arial" w:eastAsia="Times New Roman" w:hAnsi="Arial" w:cs="Arial"/>
          <w:kern w:val="0"/>
          <w:sz w:val="22"/>
          <w:szCs w:val="22"/>
          <w:lang w:eastAsia="en-GB"/>
          <w14:ligatures w14:val="none"/>
        </w:rPr>
        <w:t>Holt</w:t>
      </w:r>
      <w:r w:rsidR="00236A79" w:rsidRPr="00236A79">
        <w:rPr>
          <w:rFonts w:ascii="Arial" w:eastAsia="Times New Roman" w:hAnsi="Arial" w:cs="Arial"/>
          <w:kern w:val="0"/>
          <w:sz w:val="22"/>
          <w:szCs w:val="22"/>
          <w:lang w:eastAsia="en-GB"/>
          <w14:ligatures w14:val="none"/>
        </w:rPr>
        <w:t>.</w:t>
      </w:r>
      <w:r w:rsidRPr="00236A79">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44D0074C" w:rsidR="00CE2152" w:rsidRPr="00CE2152" w:rsidRDefault="005B432E" w:rsidP="00A050F1">
      <w:pPr>
        <w:spacing w:after="0" w:line="276" w:lineRule="auto"/>
        <w:jc w:val="both"/>
        <w:rPr>
          <w:rFonts w:ascii="Arial" w:eastAsia="Times New Roman" w:hAnsi="Arial" w:cs="Arial"/>
          <w:kern w:val="0"/>
          <w:sz w:val="22"/>
          <w:szCs w:val="22"/>
          <w:lang w:eastAsia="en-GB"/>
          <w14:ligatures w14:val="none"/>
        </w:rPr>
      </w:pPr>
      <w:r w:rsidRPr="005B432E">
        <w:rPr>
          <w:noProof/>
        </w:rPr>
        <w:drawing>
          <wp:inline distT="0" distB="0" distL="0" distR="0" wp14:anchorId="633CED77" wp14:editId="216ACDCD">
            <wp:extent cx="2106239" cy="1835290"/>
            <wp:effectExtent l="0" t="0" r="8890" b="0"/>
            <wp:docPr id="175817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72496" name=""/>
                    <pic:cNvPicPr/>
                  </pic:nvPicPr>
                  <pic:blipFill>
                    <a:blip r:embed="rId8"/>
                    <a:stretch>
                      <a:fillRect/>
                    </a:stretch>
                  </pic:blipFill>
                  <pic:spPr>
                    <a:xfrm flipH="1">
                      <a:off x="0" y="0"/>
                      <a:ext cx="2124635" cy="1851320"/>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754E44">
        <w:rPr>
          <w:rFonts w:ascii="Arial" w:eastAsia="Times New Roman" w:hAnsi="Arial" w:cs="Arial"/>
          <w:noProof/>
          <w:kern w:val="0"/>
          <w:sz w:val="22"/>
          <w:szCs w:val="22"/>
          <w:lang w:eastAsia="en-GB"/>
          <w14:ligatures w14:val="none"/>
        </w:rPr>
        <w:drawing>
          <wp:inline distT="0" distB="0" distL="0" distR="0" wp14:anchorId="7D3D5CAD" wp14:editId="675A3B62">
            <wp:extent cx="3389294" cy="1678431"/>
            <wp:effectExtent l="0" t="0" r="1905" b="0"/>
            <wp:docPr id="1059437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8609" cy="1692948"/>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p>
    <w:p w14:paraId="5B95329C" w14:textId="0554A55A"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B53210">
        <w:rPr>
          <w:rFonts w:ascii="Arial" w:hAnsi="Arial" w:cs="Arial"/>
          <w:color w:val="000000" w:themeColor="text1"/>
          <w:sz w:val="20"/>
          <w:szCs w:val="20"/>
          <w:u w:val="single"/>
        </w:rPr>
        <w:t>Existing &amp; P</w:t>
      </w:r>
      <w:r w:rsidRPr="00CE2152">
        <w:rPr>
          <w:rFonts w:ascii="Arial" w:hAnsi="Arial" w:cs="Arial"/>
          <w:color w:val="000000" w:themeColor="text1"/>
          <w:sz w:val="20"/>
          <w:szCs w:val="20"/>
          <w:u w:val="single"/>
        </w:rPr>
        <w:t>roposed Site Plan</w:t>
      </w:r>
      <w:r>
        <w:rPr>
          <w:rFonts w:ascii="Arial" w:hAnsi="Arial" w:cs="Arial"/>
          <w:color w:val="000000" w:themeColor="text1"/>
          <w:sz w:val="20"/>
          <w:szCs w:val="20"/>
          <w:u w:val="single"/>
        </w:rPr>
        <w:t xml:space="preserve"> </w:t>
      </w:r>
    </w:p>
    <w:p w14:paraId="738C1153" w14:textId="77777777" w:rsidR="00210CF2" w:rsidRDefault="00210CF2" w:rsidP="00A050F1">
      <w:pPr>
        <w:spacing w:after="0" w:line="276" w:lineRule="auto"/>
        <w:jc w:val="both"/>
        <w:rPr>
          <w:rFonts w:ascii="Arial" w:hAnsi="Arial" w:cs="Arial"/>
          <w:color w:val="000000" w:themeColor="text1"/>
          <w:sz w:val="20"/>
          <w:szCs w:val="20"/>
          <w:u w:val="single"/>
        </w:rPr>
      </w:pPr>
    </w:p>
    <w:p w14:paraId="1ABBDC0B" w14:textId="743620CC"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p>
    <w:p w14:paraId="1652A826" w14:textId="37476508" w:rsidR="00CE2152" w:rsidRDefault="007C2FCC"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t xml:space="preserve"> </w:t>
      </w:r>
      <w:r w:rsidR="00EF0AD4">
        <w:rPr>
          <w:rFonts w:ascii="Arial" w:hAnsi="Arial" w:cs="Arial"/>
          <w:noProof/>
          <w:color w:val="000000" w:themeColor="text1"/>
          <w:sz w:val="20"/>
          <w:szCs w:val="20"/>
          <w:u w:val="single"/>
        </w:rPr>
        <w:drawing>
          <wp:inline distT="0" distB="0" distL="0" distR="0" wp14:anchorId="2ED337D9" wp14:editId="330FE028">
            <wp:extent cx="2725140" cy="756871"/>
            <wp:effectExtent l="0" t="0" r="0" b="5715"/>
            <wp:docPr id="1375906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5057" cy="770735"/>
                    </a:xfrm>
                    <a:prstGeom prst="rect">
                      <a:avLst/>
                    </a:prstGeom>
                    <a:noFill/>
                  </pic:spPr>
                </pic:pic>
              </a:graphicData>
            </a:graphic>
          </wp:inline>
        </w:drawing>
      </w:r>
      <w:r>
        <w:rPr>
          <w:rFonts w:ascii="Arial" w:hAnsi="Arial" w:cs="Arial"/>
          <w:noProof/>
          <w:color w:val="000000" w:themeColor="text1"/>
          <w:sz w:val="20"/>
          <w:szCs w:val="20"/>
          <w:u w:val="single"/>
        </w:rPr>
        <w:t xml:space="preserve">    </w:t>
      </w:r>
      <w:r>
        <w:rPr>
          <w:rFonts w:ascii="Arial" w:hAnsi="Arial" w:cs="Arial"/>
          <w:noProof/>
          <w:color w:val="000000" w:themeColor="text1"/>
          <w:sz w:val="20"/>
          <w:szCs w:val="20"/>
          <w:u w:val="single"/>
        </w:rPr>
        <w:drawing>
          <wp:inline distT="0" distB="0" distL="0" distR="0" wp14:anchorId="636A0F3B" wp14:editId="693B6EFB">
            <wp:extent cx="3266627" cy="719912"/>
            <wp:effectExtent l="0" t="0" r="0" b="4445"/>
            <wp:docPr id="11370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67302" cy="742099"/>
                    </a:xfrm>
                    <a:prstGeom prst="rect">
                      <a:avLst/>
                    </a:prstGeom>
                    <a:noFill/>
                  </pic:spPr>
                </pic:pic>
              </a:graphicData>
            </a:graphic>
          </wp:inline>
        </w:drawing>
      </w:r>
    </w:p>
    <w:p w14:paraId="784D3D3D" w14:textId="159CABAF"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18598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404247">
        <w:rPr>
          <w:rFonts w:ascii="Arial" w:hAnsi="Arial" w:cs="Arial"/>
          <w:color w:val="000000" w:themeColor="text1"/>
          <w:sz w:val="20"/>
          <w:szCs w:val="20"/>
          <w:u w:val="single"/>
        </w:rPr>
        <w:t xml:space="preserve">East </w:t>
      </w:r>
      <w:r w:rsidR="00185987">
        <w:rPr>
          <w:rFonts w:ascii="Arial" w:hAnsi="Arial" w:cs="Arial"/>
          <w:color w:val="000000" w:themeColor="text1"/>
          <w:sz w:val="20"/>
          <w:szCs w:val="20"/>
          <w:u w:val="single"/>
        </w:rPr>
        <w:t xml:space="preserve">&amp; South </w:t>
      </w:r>
      <w:r w:rsidRPr="00962ED7">
        <w:rPr>
          <w:rFonts w:ascii="Arial" w:hAnsi="Arial" w:cs="Arial"/>
          <w:color w:val="000000" w:themeColor="text1"/>
          <w:sz w:val="20"/>
          <w:szCs w:val="20"/>
          <w:u w:val="single"/>
        </w:rPr>
        <w:t>Elevations</w:t>
      </w:r>
      <w:r w:rsidR="00185987">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3529C94" w14:textId="4702802B" w:rsidR="002D3B30" w:rsidRDefault="00E578F5" w:rsidP="00A050F1">
      <w:pPr>
        <w:spacing w:after="0" w:line="276" w:lineRule="auto"/>
        <w:jc w:val="both"/>
        <w:rPr>
          <w:rFonts w:ascii="Arial" w:hAnsi="Arial" w:cs="Arial"/>
          <w:color w:val="000000" w:themeColor="text1"/>
          <w:sz w:val="22"/>
          <w:szCs w:val="22"/>
        </w:rPr>
      </w:pPr>
      <w:r w:rsidRPr="00E578F5">
        <w:rPr>
          <w:rFonts w:ascii="Arial" w:hAnsi="Arial" w:cs="Arial"/>
          <w:color w:val="000000" w:themeColor="text1"/>
          <w:sz w:val="22"/>
          <w:szCs w:val="22"/>
        </w:rPr>
        <w:drawing>
          <wp:inline distT="0" distB="0" distL="0" distR="0" wp14:anchorId="49410957" wp14:editId="39F9A153">
            <wp:extent cx="2661661" cy="693324"/>
            <wp:effectExtent l="0" t="0" r="5715" b="0"/>
            <wp:docPr id="109915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50641" name=""/>
                    <pic:cNvPicPr/>
                  </pic:nvPicPr>
                  <pic:blipFill>
                    <a:blip r:embed="rId12"/>
                    <a:stretch>
                      <a:fillRect/>
                    </a:stretch>
                  </pic:blipFill>
                  <pic:spPr>
                    <a:xfrm>
                      <a:off x="0" y="0"/>
                      <a:ext cx="2744586" cy="714925"/>
                    </a:xfrm>
                    <a:prstGeom prst="rect">
                      <a:avLst/>
                    </a:prstGeom>
                  </pic:spPr>
                </pic:pic>
              </a:graphicData>
            </a:graphic>
          </wp:inline>
        </w:drawing>
      </w:r>
      <w:r w:rsidR="00FD4871">
        <w:rPr>
          <w:rFonts w:ascii="Arial" w:hAnsi="Arial" w:cs="Arial"/>
          <w:color w:val="000000" w:themeColor="text1"/>
          <w:sz w:val="22"/>
          <w:szCs w:val="22"/>
        </w:rPr>
        <w:t xml:space="preserve"> </w:t>
      </w:r>
      <w:r w:rsidR="00603B16">
        <w:rPr>
          <w:rFonts w:ascii="Arial" w:hAnsi="Arial" w:cs="Arial"/>
          <w:color w:val="000000" w:themeColor="text1"/>
          <w:sz w:val="22"/>
          <w:szCs w:val="22"/>
        </w:rPr>
        <w:t xml:space="preserve">  </w:t>
      </w:r>
      <w:r w:rsidR="00FD4871">
        <w:rPr>
          <w:rFonts w:ascii="Arial" w:hAnsi="Arial" w:cs="Arial"/>
          <w:color w:val="000000" w:themeColor="text1"/>
          <w:sz w:val="22"/>
          <w:szCs w:val="22"/>
        </w:rPr>
        <w:t xml:space="preserve"> </w:t>
      </w:r>
      <w:r w:rsidR="00603B16">
        <w:rPr>
          <w:rFonts w:ascii="Arial" w:hAnsi="Arial" w:cs="Arial"/>
          <w:noProof/>
          <w:color w:val="000000" w:themeColor="text1"/>
          <w:sz w:val="22"/>
          <w:szCs w:val="22"/>
        </w:rPr>
        <w:drawing>
          <wp:inline distT="0" distB="0" distL="0" distR="0" wp14:anchorId="494F0ADF" wp14:editId="263DD359">
            <wp:extent cx="3086828" cy="689803"/>
            <wp:effectExtent l="0" t="0" r="0" b="0"/>
            <wp:docPr id="1789749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9750" cy="699395"/>
                    </a:xfrm>
                    <a:prstGeom prst="rect">
                      <a:avLst/>
                    </a:prstGeom>
                    <a:noFill/>
                  </pic:spPr>
                </pic:pic>
              </a:graphicData>
            </a:graphic>
          </wp:inline>
        </w:drawing>
      </w:r>
    </w:p>
    <w:p w14:paraId="3C6B6B85" w14:textId="65EE1CBB" w:rsidR="00AE5896" w:rsidRPr="00745409" w:rsidRDefault="00AE5896"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2"/>
          <w:szCs w:val="22"/>
        </w:rPr>
        <w:t xml:space="preserve">                    </w:t>
      </w:r>
      <w:r w:rsidR="0074540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74540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745409">
        <w:rPr>
          <w:rFonts w:ascii="Arial" w:hAnsi="Arial" w:cs="Arial"/>
          <w:color w:val="000000" w:themeColor="text1"/>
          <w:sz w:val="20"/>
          <w:szCs w:val="20"/>
          <w:u w:val="single"/>
        </w:rPr>
        <w:t xml:space="preserve">Existing &amp; Proposed </w:t>
      </w:r>
      <w:r w:rsidR="00FD4871" w:rsidRPr="00745409">
        <w:rPr>
          <w:rFonts w:ascii="Arial" w:hAnsi="Arial" w:cs="Arial"/>
          <w:color w:val="000000" w:themeColor="text1"/>
          <w:sz w:val="20"/>
          <w:szCs w:val="20"/>
          <w:u w:val="single"/>
        </w:rPr>
        <w:t>West &amp; North</w:t>
      </w:r>
      <w:r w:rsidRPr="00745409">
        <w:rPr>
          <w:rFonts w:ascii="Arial" w:hAnsi="Arial" w:cs="Arial"/>
          <w:color w:val="000000" w:themeColor="text1"/>
          <w:sz w:val="20"/>
          <w:szCs w:val="20"/>
          <w:u w:val="single"/>
        </w:rPr>
        <w:t xml:space="preserve"> Elevations</w:t>
      </w:r>
      <w:r w:rsidR="00FD4871" w:rsidRPr="00745409">
        <w:rPr>
          <w:rFonts w:ascii="Arial" w:hAnsi="Arial" w:cs="Arial"/>
          <w:color w:val="000000" w:themeColor="text1"/>
          <w:sz w:val="20"/>
          <w:szCs w:val="20"/>
          <w:u w:val="single"/>
        </w:rPr>
        <w:t xml:space="preserve">. </w:t>
      </w:r>
      <w:r w:rsidRPr="00745409">
        <w:rPr>
          <w:rFonts w:ascii="Arial" w:hAnsi="Arial" w:cs="Arial"/>
          <w:color w:val="000000" w:themeColor="text1"/>
          <w:sz w:val="20"/>
          <w:szCs w:val="20"/>
        </w:rPr>
        <w:t xml:space="preserve"> </w:t>
      </w:r>
    </w:p>
    <w:p w14:paraId="3EDFFEF9" w14:textId="77777777" w:rsidR="00AE5896" w:rsidRDefault="00AE5896" w:rsidP="00A050F1">
      <w:pPr>
        <w:spacing w:after="0" w:line="276" w:lineRule="auto"/>
        <w:jc w:val="both"/>
        <w:rPr>
          <w:rFonts w:ascii="Arial" w:hAnsi="Arial" w:cs="Arial"/>
          <w:color w:val="000000" w:themeColor="text1"/>
          <w:sz w:val="22"/>
          <w:szCs w:val="22"/>
        </w:rPr>
      </w:pP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0699484C" w14:textId="77777777" w:rsidR="00E9290A"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lastRenderedPageBreak/>
        <w:t>Th</w:t>
      </w:r>
      <w:r w:rsidR="00FD3796" w:rsidRPr="000E3C0E">
        <w:rPr>
          <w:rFonts w:ascii="Arial" w:eastAsia="Times New Roman" w:hAnsi="Arial" w:cs="Arial"/>
          <w:bCs/>
          <w:kern w:val="0"/>
          <w:sz w:val="22"/>
          <w:szCs w:val="22"/>
          <w:lang w:eastAsia="en-GB"/>
          <w14:ligatures w14:val="none"/>
        </w:rPr>
        <w:t xml:space="preserve">e </w:t>
      </w:r>
      <w:r w:rsidR="00907CFA">
        <w:rPr>
          <w:rFonts w:ascii="Arial" w:eastAsia="Times New Roman" w:hAnsi="Arial" w:cs="Arial"/>
          <w:bCs/>
          <w:kern w:val="0"/>
          <w:sz w:val="22"/>
          <w:szCs w:val="22"/>
          <w:lang w:eastAsia="en-GB"/>
          <w14:ligatures w14:val="none"/>
        </w:rPr>
        <w:t xml:space="preserve">wooden </w:t>
      </w:r>
      <w:r w:rsidR="0005724A">
        <w:rPr>
          <w:rFonts w:ascii="Arial" w:eastAsia="Times New Roman" w:hAnsi="Arial" w:cs="Arial"/>
          <w:bCs/>
          <w:kern w:val="0"/>
          <w:sz w:val="22"/>
          <w:szCs w:val="22"/>
          <w:lang w:eastAsia="en-GB"/>
          <w14:ligatures w14:val="none"/>
        </w:rPr>
        <w:t xml:space="preserve">outbuilding has been </w:t>
      </w:r>
      <w:r w:rsidR="00F20D81">
        <w:rPr>
          <w:rFonts w:ascii="Arial" w:eastAsia="Times New Roman" w:hAnsi="Arial" w:cs="Arial"/>
          <w:bCs/>
          <w:kern w:val="0"/>
          <w:sz w:val="22"/>
          <w:szCs w:val="22"/>
          <w:lang w:eastAsia="en-GB"/>
          <w14:ligatures w14:val="none"/>
        </w:rPr>
        <w:t xml:space="preserve">constructed </w:t>
      </w:r>
      <w:r w:rsidR="00FC4077">
        <w:rPr>
          <w:rFonts w:ascii="Arial" w:eastAsia="Times New Roman" w:hAnsi="Arial" w:cs="Arial"/>
          <w:bCs/>
          <w:kern w:val="0"/>
          <w:sz w:val="22"/>
          <w:szCs w:val="22"/>
          <w:lang w:eastAsia="en-GB"/>
          <w14:ligatures w14:val="none"/>
        </w:rPr>
        <w:t xml:space="preserve">prior to the implementation of </w:t>
      </w:r>
      <w:r w:rsidR="00FC4077" w:rsidRPr="00FC4077">
        <w:rPr>
          <w:rFonts w:ascii="Arial" w:eastAsia="Times New Roman" w:hAnsi="Arial" w:cs="Arial"/>
          <w:bCs/>
          <w:kern w:val="0"/>
          <w:sz w:val="22"/>
          <w:szCs w:val="22"/>
          <w:lang w:eastAsia="en-GB"/>
          <w14:ligatures w14:val="none"/>
        </w:rPr>
        <w:t>PL/2022/04462</w:t>
      </w:r>
      <w:r w:rsidR="005A77DB">
        <w:rPr>
          <w:rFonts w:ascii="Arial" w:eastAsia="Times New Roman" w:hAnsi="Arial" w:cs="Arial"/>
          <w:bCs/>
          <w:kern w:val="0"/>
          <w:sz w:val="22"/>
          <w:szCs w:val="22"/>
          <w:lang w:eastAsia="en-GB"/>
          <w14:ligatures w14:val="none"/>
        </w:rPr>
        <w:t>, which</w:t>
      </w:r>
    </w:p>
    <w:p w14:paraId="77833395" w14:textId="77777777" w:rsidR="00E9290A" w:rsidRDefault="005A77DB"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was for </w:t>
      </w:r>
      <w:r w:rsidR="00745409">
        <w:rPr>
          <w:rFonts w:ascii="Arial" w:eastAsia="Times New Roman" w:hAnsi="Arial" w:cs="Arial"/>
          <w:bCs/>
          <w:kern w:val="0"/>
          <w:sz w:val="22"/>
          <w:szCs w:val="22"/>
          <w:lang w:eastAsia="en-GB"/>
          <w14:ligatures w14:val="none"/>
        </w:rPr>
        <w:t xml:space="preserve">the construction of </w:t>
      </w:r>
      <w:r>
        <w:rPr>
          <w:rFonts w:ascii="Arial" w:eastAsia="Times New Roman" w:hAnsi="Arial" w:cs="Arial"/>
          <w:bCs/>
          <w:kern w:val="0"/>
          <w:sz w:val="22"/>
          <w:szCs w:val="22"/>
          <w:lang w:eastAsia="en-GB"/>
          <w14:ligatures w14:val="none"/>
        </w:rPr>
        <w:t>a single storey extension</w:t>
      </w:r>
      <w:r w:rsidR="00243995">
        <w:rPr>
          <w:rFonts w:ascii="Arial" w:eastAsia="Times New Roman" w:hAnsi="Arial" w:cs="Arial"/>
          <w:bCs/>
          <w:kern w:val="0"/>
          <w:sz w:val="22"/>
          <w:szCs w:val="22"/>
          <w:lang w:eastAsia="en-GB"/>
          <w14:ligatures w14:val="none"/>
        </w:rPr>
        <w:t xml:space="preserve"> onto the main house.</w:t>
      </w:r>
    </w:p>
    <w:p w14:paraId="056995A5" w14:textId="504E2245" w:rsidR="00B37A5E" w:rsidRDefault="00243995"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Pr>
          <w:rFonts w:ascii="Arial" w:eastAsia="Times New Roman" w:hAnsi="Arial" w:cs="Arial"/>
          <w:bCs/>
          <w:kern w:val="0"/>
          <w:sz w:val="22"/>
          <w:szCs w:val="22"/>
          <w:lang w:eastAsia="en-GB"/>
          <w14:ligatures w14:val="none"/>
        </w:rPr>
        <w:br/>
        <w:t>T</w:t>
      </w:r>
      <w:r w:rsidR="005A77DB">
        <w:rPr>
          <w:rFonts w:ascii="Arial" w:eastAsia="Times New Roman" w:hAnsi="Arial" w:cs="Arial"/>
          <w:bCs/>
          <w:kern w:val="0"/>
          <w:sz w:val="22"/>
          <w:szCs w:val="22"/>
          <w:lang w:eastAsia="en-GB"/>
          <w14:ligatures w14:val="none"/>
        </w:rPr>
        <w:t xml:space="preserve">his permission </w:t>
      </w:r>
      <w:r w:rsidR="009E037D">
        <w:rPr>
          <w:rFonts w:ascii="Arial" w:eastAsia="Times New Roman" w:hAnsi="Arial" w:cs="Arial"/>
          <w:bCs/>
          <w:kern w:val="0"/>
          <w:sz w:val="22"/>
          <w:szCs w:val="22"/>
          <w:lang w:eastAsia="en-GB"/>
          <w14:ligatures w14:val="none"/>
        </w:rPr>
        <w:t>removed certain PD rights</w:t>
      </w:r>
      <w:r w:rsidR="00FC7A5B">
        <w:rPr>
          <w:rFonts w:ascii="Arial" w:eastAsia="Times New Roman" w:hAnsi="Arial" w:cs="Arial"/>
          <w:bCs/>
          <w:kern w:val="0"/>
          <w:sz w:val="22"/>
          <w:szCs w:val="22"/>
          <w:lang w:eastAsia="en-GB"/>
          <w14:ligatures w14:val="none"/>
        </w:rPr>
        <w:t xml:space="preserve">, </w:t>
      </w:r>
      <w:r w:rsidR="00E9290A">
        <w:rPr>
          <w:rFonts w:ascii="Arial" w:eastAsia="Times New Roman" w:hAnsi="Arial" w:cs="Arial"/>
          <w:bCs/>
          <w:kern w:val="0"/>
          <w:sz w:val="22"/>
          <w:szCs w:val="22"/>
          <w:lang w:eastAsia="en-GB"/>
          <w14:ligatures w14:val="none"/>
        </w:rPr>
        <w:t xml:space="preserve">within </w:t>
      </w:r>
      <w:r w:rsidR="00AC2495">
        <w:rPr>
          <w:rFonts w:ascii="Arial" w:eastAsia="Times New Roman" w:hAnsi="Arial" w:cs="Arial"/>
          <w:bCs/>
          <w:kern w:val="0"/>
          <w:sz w:val="22"/>
          <w:szCs w:val="22"/>
          <w:lang w:eastAsia="en-GB"/>
          <w14:ligatures w14:val="none"/>
        </w:rPr>
        <w:t xml:space="preserve">Schedule 2, Part 1, Classes A, B, D and E of the GPDO, with </w:t>
      </w:r>
      <w:r w:rsidR="009B5310">
        <w:rPr>
          <w:rFonts w:ascii="Arial" w:eastAsia="Times New Roman" w:hAnsi="Arial" w:cs="Arial"/>
          <w:bCs/>
          <w:kern w:val="0"/>
          <w:sz w:val="22"/>
          <w:szCs w:val="22"/>
          <w:lang w:eastAsia="en-GB"/>
          <w14:ligatures w14:val="none"/>
        </w:rPr>
        <w:t xml:space="preserve">Class E </w:t>
      </w:r>
      <w:r w:rsidR="00687F73">
        <w:rPr>
          <w:rFonts w:ascii="Arial" w:eastAsia="Times New Roman" w:hAnsi="Arial" w:cs="Arial"/>
          <w:bCs/>
          <w:kern w:val="0"/>
          <w:sz w:val="22"/>
          <w:szCs w:val="22"/>
          <w:lang w:eastAsia="en-GB"/>
          <w14:ligatures w14:val="none"/>
        </w:rPr>
        <w:t>(</w:t>
      </w:r>
      <w:r w:rsidR="009E5D4D">
        <w:rPr>
          <w:rFonts w:ascii="Arial" w:eastAsia="Times New Roman" w:hAnsi="Arial" w:cs="Arial"/>
          <w:bCs/>
          <w:kern w:val="0"/>
          <w:sz w:val="22"/>
          <w:szCs w:val="22"/>
          <w:lang w:eastAsia="en-GB"/>
          <w14:ligatures w14:val="none"/>
        </w:rPr>
        <w:t>Buildings etc. incidental to the enjoyment of the dwelling house</w:t>
      </w:r>
      <w:r w:rsidR="00AD1C30">
        <w:rPr>
          <w:rFonts w:ascii="Arial" w:eastAsia="Times New Roman" w:hAnsi="Arial" w:cs="Arial"/>
          <w:bCs/>
          <w:kern w:val="0"/>
          <w:sz w:val="22"/>
          <w:szCs w:val="22"/>
          <w:lang w:eastAsia="en-GB"/>
          <w14:ligatures w14:val="none"/>
        </w:rPr>
        <w:t xml:space="preserve">) being of particular relevance. </w:t>
      </w:r>
      <w:r w:rsidR="00F02856">
        <w:rPr>
          <w:rFonts w:ascii="Arial" w:eastAsia="Times New Roman" w:hAnsi="Arial" w:cs="Arial"/>
          <w:bCs/>
          <w:kern w:val="0"/>
          <w:sz w:val="22"/>
          <w:szCs w:val="22"/>
          <w:lang w:eastAsia="en-GB"/>
          <w14:ligatures w14:val="none"/>
        </w:rPr>
        <w:t xml:space="preserve"> Sufficient evidence exists</w:t>
      </w:r>
      <w:r w:rsidR="00C4166B">
        <w:rPr>
          <w:rFonts w:ascii="Arial" w:eastAsia="Times New Roman" w:hAnsi="Arial" w:cs="Arial"/>
          <w:bCs/>
          <w:kern w:val="0"/>
          <w:sz w:val="22"/>
          <w:szCs w:val="22"/>
          <w:lang w:eastAsia="en-GB"/>
          <w14:ligatures w14:val="none"/>
        </w:rPr>
        <w:t xml:space="preserve"> to satisfy officers that the outbuilding was constructed prior to the </w:t>
      </w:r>
      <w:r w:rsidR="00B96163">
        <w:rPr>
          <w:rFonts w:ascii="Arial" w:eastAsia="Times New Roman" w:hAnsi="Arial" w:cs="Arial"/>
          <w:bCs/>
          <w:kern w:val="0"/>
          <w:sz w:val="22"/>
          <w:szCs w:val="22"/>
          <w:lang w:eastAsia="en-GB"/>
          <w14:ligatures w14:val="none"/>
        </w:rPr>
        <w:t>construction of the of the main house’s exte</w:t>
      </w:r>
      <w:r w:rsidR="007864F2">
        <w:rPr>
          <w:rFonts w:ascii="Arial" w:eastAsia="Times New Roman" w:hAnsi="Arial" w:cs="Arial"/>
          <w:bCs/>
          <w:kern w:val="0"/>
          <w:sz w:val="22"/>
          <w:szCs w:val="22"/>
          <w:lang w:eastAsia="en-GB"/>
          <w14:ligatures w14:val="none"/>
        </w:rPr>
        <w:t>nsion</w:t>
      </w:r>
      <w:r w:rsidR="006C2C05">
        <w:rPr>
          <w:rFonts w:ascii="Arial" w:eastAsia="Times New Roman" w:hAnsi="Arial" w:cs="Arial"/>
          <w:bCs/>
          <w:kern w:val="0"/>
          <w:sz w:val="22"/>
          <w:szCs w:val="22"/>
          <w:lang w:eastAsia="en-GB"/>
          <w14:ligatures w14:val="none"/>
        </w:rPr>
        <w:t xml:space="preserve">, </w:t>
      </w:r>
      <w:r w:rsidR="00475EF1">
        <w:rPr>
          <w:rFonts w:ascii="Arial" w:eastAsia="Times New Roman" w:hAnsi="Arial" w:cs="Arial"/>
          <w:bCs/>
          <w:kern w:val="0"/>
          <w:sz w:val="22"/>
          <w:szCs w:val="22"/>
          <w:lang w:eastAsia="en-GB"/>
          <w14:ligatures w14:val="none"/>
        </w:rPr>
        <w:t xml:space="preserve">and </w:t>
      </w:r>
      <w:r w:rsidR="009B2466">
        <w:rPr>
          <w:rFonts w:ascii="Arial" w:eastAsia="Times New Roman" w:hAnsi="Arial" w:cs="Arial"/>
          <w:bCs/>
          <w:kern w:val="0"/>
          <w:sz w:val="22"/>
          <w:szCs w:val="22"/>
          <w:lang w:eastAsia="en-GB"/>
          <w14:ligatures w14:val="none"/>
        </w:rPr>
        <w:t xml:space="preserve">within </w:t>
      </w:r>
      <w:r w:rsidR="002D7B36">
        <w:rPr>
          <w:rFonts w:ascii="Arial" w:eastAsia="Times New Roman" w:hAnsi="Arial" w:cs="Arial"/>
          <w:bCs/>
          <w:kern w:val="0"/>
          <w:sz w:val="22"/>
          <w:szCs w:val="22"/>
          <w:lang w:eastAsia="en-GB"/>
          <w14:ligatures w14:val="none"/>
        </w:rPr>
        <w:t xml:space="preserve">its own </w:t>
      </w:r>
      <w:r w:rsidR="007C69F7">
        <w:rPr>
          <w:rFonts w:ascii="Arial" w:eastAsia="Times New Roman" w:hAnsi="Arial" w:cs="Arial"/>
          <w:bCs/>
          <w:kern w:val="0"/>
          <w:sz w:val="22"/>
          <w:szCs w:val="22"/>
          <w:lang w:eastAsia="en-GB"/>
          <w14:ligatures w14:val="none"/>
        </w:rPr>
        <w:t xml:space="preserve">as </w:t>
      </w:r>
      <w:r w:rsidR="002D7B36">
        <w:rPr>
          <w:rFonts w:ascii="Arial" w:eastAsia="Times New Roman" w:hAnsi="Arial" w:cs="Arial"/>
          <w:bCs/>
          <w:kern w:val="0"/>
          <w:sz w:val="22"/>
          <w:szCs w:val="22"/>
          <w:lang w:eastAsia="en-GB"/>
          <w14:ligatures w14:val="none"/>
        </w:rPr>
        <w:t>existing PD rights</w:t>
      </w:r>
      <w:r w:rsidR="008D7EFC">
        <w:rPr>
          <w:rFonts w:ascii="Arial" w:eastAsia="Times New Roman" w:hAnsi="Arial" w:cs="Arial"/>
          <w:bCs/>
          <w:kern w:val="0"/>
          <w:sz w:val="22"/>
          <w:szCs w:val="22"/>
          <w:lang w:eastAsia="en-GB"/>
          <w14:ligatures w14:val="none"/>
        </w:rPr>
        <w:t>. The current application is therefore</w:t>
      </w:r>
      <w:r w:rsidR="00065E83">
        <w:rPr>
          <w:rFonts w:ascii="Arial" w:eastAsia="Times New Roman" w:hAnsi="Arial" w:cs="Arial"/>
          <w:bCs/>
          <w:kern w:val="0"/>
          <w:sz w:val="22"/>
          <w:szCs w:val="22"/>
          <w:lang w:eastAsia="en-GB"/>
          <w14:ligatures w14:val="none"/>
        </w:rPr>
        <w:t xml:space="preserve"> for the small </w:t>
      </w:r>
      <w:r w:rsidR="00A407B9">
        <w:rPr>
          <w:rFonts w:ascii="Arial" w:eastAsia="Times New Roman" w:hAnsi="Arial" w:cs="Arial"/>
          <w:bCs/>
          <w:kern w:val="0"/>
          <w:sz w:val="22"/>
          <w:szCs w:val="22"/>
          <w:lang w:eastAsia="en-GB"/>
          <w14:ligatures w14:val="none"/>
        </w:rPr>
        <w:t xml:space="preserve">extension </w:t>
      </w:r>
      <w:r w:rsidR="005866C4">
        <w:rPr>
          <w:rFonts w:ascii="Arial" w:eastAsia="Times New Roman" w:hAnsi="Arial" w:cs="Arial"/>
          <w:bCs/>
          <w:kern w:val="0"/>
          <w:sz w:val="22"/>
          <w:szCs w:val="22"/>
          <w:lang w:eastAsia="en-GB"/>
          <w14:ligatures w14:val="none"/>
        </w:rPr>
        <w:t xml:space="preserve">onto the </w:t>
      </w:r>
      <w:r w:rsidR="00450BF0">
        <w:rPr>
          <w:rFonts w:ascii="Arial" w:eastAsia="Times New Roman" w:hAnsi="Arial" w:cs="Arial"/>
          <w:bCs/>
          <w:kern w:val="0"/>
          <w:sz w:val="22"/>
          <w:szCs w:val="22"/>
          <w:lang w:eastAsia="en-GB"/>
          <w14:ligatures w14:val="none"/>
        </w:rPr>
        <w:t xml:space="preserve">southern </w:t>
      </w:r>
      <w:r w:rsidR="004B4448">
        <w:rPr>
          <w:rFonts w:ascii="Arial" w:eastAsia="Times New Roman" w:hAnsi="Arial" w:cs="Arial"/>
          <w:bCs/>
          <w:kern w:val="0"/>
          <w:sz w:val="22"/>
          <w:szCs w:val="22"/>
          <w:lang w:eastAsia="en-GB"/>
          <w14:ligatures w14:val="none"/>
        </w:rPr>
        <w:t xml:space="preserve">end </w:t>
      </w:r>
      <w:r w:rsidR="00450BF0">
        <w:rPr>
          <w:rFonts w:ascii="Arial" w:eastAsia="Times New Roman" w:hAnsi="Arial" w:cs="Arial"/>
          <w:bCs/>
          <w:kern w:val="0"/>
          <w:sz w:val="22"/>
          <w:szCs w:val="22"/>
          <w:lang w:eastAsia="en-GB"/>
          <w14:ligatures w14:val="none"/>
        </w:rPr>
        <w:t>elevation</w:t>
      </w:r>
      <w:r w:rsidR="004B4448">
        <w:rPr>
          <w:rFonts w:ascii="Arial" w:eastAsia="Times New Roman" w:hAnsi="Arial" w:cs="Arial"/>
          <w:bCs/>
          <w:kern w:val="0"/>
          <w:sz w:val="22"/>
          <w:szCs w:val="22"/>
          <w:lang w:eastAsia="en-GB"/>
          <w14:ligatures w14:val="none"/>
        </w:rPr>
        <w:t xml:space="preserve"> of the building</w:t>
      </w:r>
      <w:r w:rsidR="00B37A5E">
        <w:rPr>
          <w:rFonts w:ascii="Arial" w:eastAsia="Times New Roman" w:hAnsi="Arial" w:cs="Arial"/>
          <w:bCs/>
          <w:kern w:val="0"/>
          <w:sz w:val="22"/>
          <w:szCs w:val="22"/>
          <w:lang w:eastAsia="en-GB"/>
          <w14:ligatures w14:val="none"/>
        </w:rPr>
        <w:t>, which would add</w:t>
      </w:r>
      <w:r w:rsidR="004B4448">
        <w:rPr>
          <w:rFonts w:ascii="Arial" w:eastAsia="Times New Roman" w:hAnsi="Arial" w:cs="Arial"/>
          <w:bCs/>
          <w:kern w:val="0"/>
          <w:sz w:val="22"/>
          <w:szCs w:val="22"/>
          <w:lang w:eastAsia="en-GB"/>
          <w14:ligatures w14:val="none"/>
        </w:rPr>
        <w:t xml:space="preserve"> </w:t>
      </w:r>
      <w:r w:rsidR="00B37A5E" w:rsidRPr="00B37A5E">
        <w:rPr>
          <w:rFonts w:ascii="Arial" w:eastAsia="Times New Roman" w:hAnsi="Arial" w:cs="Arial"/>
          <w:bCs/>
          <w:kern w:val="0"/>
          <w:sz w:val="22"/>
          <w:szCs w:val="22"/>
          <w:lang w:eastAsia="en-GB"/>
          <w14:ligatures w14:val="none"/>
        </w:rPr>
        <w:t>a single open fronted car port structure to the end gable of the existing building</w:t>
      </w:r>
      <w:r w:rsidR="007C69F7">
        <w:rPr>
          <w:rFonts w:ascii="Arial" w:eastAsia="Times New Roman" w:hAnsi="Arial" w:cs="Arial"/>
          <w:bCs/>
          <w:kern w:val="0"/>
          <w:sz w:val="22"/>
          <w:szCs w:val="22"/>
          <w:lang w:eastAsia="en-GB"/>
          <w14:ligatures w14:val="none"/>
        </w:rPr>
        <w:t xml:space="preserve">. This would represent </w:t>
      </w:r>
      <w:r w:rsidR="00B37A5E" w:rsidRPr="00B37A5E">
        <w:rPr>
          <w:rFonts w:ascii="Arial" w:eastAsia="Times New Roman" w:hAnsi="Arial" w:cs="Arial"/>
          <w:bCs/>
          <w:kern w:val="0"/>
          <w:sz w:val="22"/>
          <w:szCs w:val="22"/>
          <w:lang w:eastAsia="en-GB"/>
          <w14:ligatures w14:val="none"/>
        </w:rPr>
        <w:t xml:space="preserve">one </w:t>
      </w:r>
      <w:r w:rsidR="001518C9">
        <w:rPr>
          <w:rFonts w:ascii="Arial" w:eastAsia="Times New Roman" w:hAnsi="Arial" w:cs="Arial"/>
          <w:bCs/>
          <w:kern w:val="0"/>
          <w:sz w:val="22"/>
          <w:szCs w:val="22"/>
          <w:lang w:eastAsia="en-GB"/>
          <w14:ligatures w14:val="none"/>
        </w:rPr>
        <w:t xml:space="preserve">additional </w:t>
      </w:r>
      <w:r w:rsidR="00B37A5E" w:rsidRPr="00B37A5E">
        <w:rPr>
          <w:rFonts w:ascii="Arial" w:eastAsia="Times New Roman" w:hAnsi="Arial" w:cs="Arial"/>
          <w:bCs/>
          <w:kern w:val="0"/>
          <w:sz w:val="22"/>
          <w:szCs w:val="22"/>
          <w:lang w:eastAsia="en-GB"/>
          <w14:ligatures w14:val="none"/>
        </w:rPr>
        <w:t>bay to the existing three bay timber framed structure</w:t>
      </w:r>
      <w:r w:rsidR="002D0D7C">
        <w:rPr>
          <w:rFonts w:ascii="Arial" w:eastAsia="Times New Roman" w:hAnsi="Arial" w:cs="Arial"/>
          <w:bCs/>
          <w:kern w:val="0"/>
          <w:sz w:val="22"/>
          <w:szCs w:val="22"/>
          <w:lang w:eastAsia="en-GB"/>
          <w14:ligatures w14:val="none"/>
        </w:rPr>
        <w:t>.</w:t>
      </w:r>
    </w:p>
    <w:p w14:paraId="0FE62772" w14:textId="77777777" w:rsidR="002D0D7C" w:rsidRDefault="002D0D7C" w:rsidP="00C87BFC">
      <w:pPr>
        <w:spacing w:after="0" w:line="276" w:lineRule="auto"/>
        <w:jc w:val="both"/>
        <w:rPr>
          <w:rFonts w:ascii="Arial" w:eastAsia="Times New Roman" w:hAnsi="Arial" w:cs="Arial"/>
          <w:bCs/>
          <w:kern w:val="0"/>
          <w:sz w:val="22"/>
          <w:szCs w:val="22"/>
          <w:lang w:eastAsia="en-GB"/>
          <w14:ligatures w14:val="none"/>
        </w:rPr>
      </w:pPr>
    </w:p>
    <w:p w14:paraId="61F38F32" w14:textId="493EBCA6" w:rsidR="002D0D7C" w:rsidRDefault="002D0D7C"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terms of </w:t>
      </w:r>
      <w:r w:rsidR="0085390F">
        <w:rPr>
          <w:rFonts w:ascii="Arial" w:eastAsia="Times New Roman" w:hAnsi="Arial" w:cs="Arial"/>
          <w:bCs/>
          <w:kern w:val="0"/>
          <w:sz w:val="22"/>
          <w:szCs w:val="22"/>
          <w:lang w:eastAsia="en-GB"/>
          <w14:ligatures w14:val="none"/>
        </w:rPr>
        <w:t xml:space="preserve">materials, </w:t>
      </w:r>
      <w:r w:rsidR="00D866E5">
        <w:rPr>
          <w:rFonts w:ascii="Arial" w:eastAsia="Times New Roman" w:hAnsi="Arial" w:cs="Arial"/>
          <w:bCs/>
          <w:kern w:val="0"/>
          <w:sz w:val="22"/>
          <w:szCs w:val="22"/>
          <w:lang w:eastAsia="en-GB"/>
          <w14:ligatures w14:val="none"/>
        </w:rPr>
        <w:t xml:space="preserve">the extension would be constructed from natural timber, following the design and </w:t>
      </w:r>
      <w:r w:rsidR="009D2930">
        <w:rPr>
          <w:rFonts w:ascii="Arial" w:eastAsia="Times New Roman" w:hAnsi="Arial" w:cs="Arial"/>
          <w:bCs/>
          <w:kern w:val="0"/>
          <w:sz w:val="22"/>
          <w:szCs w:val="22"/>
          <w:lang w:eastAsia="en-GB"/>
          <w14:ligatures w14:val="none"/>
        </w:rPr>
        <w:t>form of the orig</w:t>
      </w:r>
      <w:r w:rsidR="00411D35">
        <w:rPr>
          <w:rFonts w:ascii="Arial" w:eastAsia="Times New Roman" w:hAnsi="Arial" w:cs="Arial"/>
          <w:bCs/>
          <w:kern w:val="0"/>
          <w:sz w:val="22"/>
          <w:szCs w:val="22"/>
          <w:lang w:eastAsia="en-GB"/>
          <w14:ligatures w14:val="none"/>
        </w:rPr>
        <w:t>inal building</w:t>
      </w:r>
      <w:r w:rsidR="00BB3566">
        <w:rPr>
          <w:rFonts w:ascii="Arial" w:eastAsia="Times New Roman" w:hAnsi="Arial" w:cs="Arial"/>
          <w:bCs/>
          <w:kern w:val="0"/>
          <w:sz w:val="22"/>
          <w:szCs w:val="22"/>
          <w:lang w:eastAsia="en-GB"/>
          <w14:ligatures w14:val="none"/>
        </w:rPr>
        <w:t xml:space="preserve">, for these reasons and the </w:t>
      </w:r>
      <w:r w:rsidR="0066410F">
        <w:rPr>
          <w:rFonts w:ascii="Arial" w:eastAsia="Times New Roman" w:hAnsi="Arial" w:cs="Arial"/>
          <w:bCs/>
          <w:kern w:val="0"/>
          <w:sz w:val="22"/>
          <w:szCs w:val="22"/>
          <w:lang w:eastAsia="en-GB"/>
          <w14:ligatures w14:val="none"/>
        </w:rPr>
        <w:t>overall small increase in size, the proposal is</w:t>
      </w:r>
      <w:r w:rsidR="00F64264">
        <w:rPr>
          <w:rFonts w:ascii="Arial" w:eastAsia="Times New Roman" w:hAnsi="Arial" w:cs="Arial"/>
          <w:bCs/>
          <w:kern w:val="0"/>
          <w:sz w:val="22"/>
          <w:szCs w:val="22"/>
          <w:lang w:eastAsia="en-GB"/>
          <w14:ligatures w14:val="none"/>
        </w:rPr>
        <w:t xml:space="preserve"> considered to be acceptable.</w:t>
      </w:r>
    </w:p>
    <w:p w14:paraId="64722832" w14:textId="77777777" w:rsidR="00F37F6D" w:rsidRDefault="00F37F6D" w:rsidP="000E3C0E">
      <w:pPr>
        <w:spacing w:after="0" w:line="240" w:lineRule="auto"/>
        <w:jc w:val="both"/>
        <w:rPr>
          <w:rFonts w:ascii="Arial" w:eastAsia="Times New Roman" w:hAnsi="Arial" w:cs="Arial"/>
          <w:bCs/>
          <w:kern w:val="0"/>
          <w:sz w:val="22"/>
          <w:szCs w:val="22"/>
          <w:lang w:eastAsia="en-GB"/>
          <w14:ligatures w14:val="none"/>
        </w:rPr>
      </w:pPr>
    </w:p>
    <w:p w14:paraId="4826D2AE" w14:textId="10AC7584" w:rsidR="00F37F6D" w:rsidRDefault="00761035"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It is noted that the outbuilding has</w:t>
      </w:r>
      <w:r w:rsidR="00341828">
        <w:rPr>
          <w:rFonts w:ascii="Arial" w:eastAsia="Times New Roman" w:hAnsi="Arial" w:cs="Arial"/>
          <w:bCs/>
          <w:kern w:val="0"/>
          <w:sz w:val="22"/>
          <w:szCs w:val="22"/>
          <w:lang w:eastAsia="en-GB"/>
          <w14:ligatures w14:val="none"/>
        </w:rPr>
        <w:t xml:space="preserve"> a </w:t>
      </w:r>
      <w:r w:rsidR="00476638">
        <w:rPr>
          <w:rFonts w:ascii="Arial" w:eastAsia="Times New Roman" w:hAnsi="Arial" w:cs="Arial"/>
          <w:bCs/>
          <w:kern w:val="0"/>
          <w:sz w:val="22"/>
          <w:szCs w:val="22"/>
          <w:lang w:eastAsia="en-GB"/>
          <w14:ligatures w14:val="none"/>
        </w:rPr>
        <w:t>built-in</w:t>
      </w:r>
      <w:r w:rsidR="00841D44">
        <w:rPr>
          <w:rFonts w:ascii="Arial" w:eastAsia="Times New Roman" w:hAnsi="Arial" w:cs="Arial"/>
          <w:bCs/>
          <w:kern w:val="0"/>
          <w:sz w:val="22"/>
          <w:szCs w:val="22"/>
          <w:lang w:eastAsia="en-GB"/>
          <w14:ligatures w14:val="none"/>
        </w:rPr>
        <w:t xml:space="preserve"> </w:t>
      </w:r>
      <w:r w:rsidR="00341828">
        <w:rPr>
          <w:rFonts w:ascii="Arial" w:eastAsia="Times New Roman" w:hAnsi="Arial" w:cs="Arial"/>
          <w:bCs/>
          <w:kern w:val="0"/>
          <w:sz w:val="22"/>
          <w:szCs w:val="22"/>
          <w:lang w:eastAsia="en-GB"/>
          <w14:ligatures w14:val="none"/>
        </w:rPr>
        <w:t xml:space="preserve">room which is </w:t>
      </w:r>
      <w:r w:rsidR="001747CC">
        <w:rPr>
          <w:rFonts w:ascii="Arial" w:eastAsia="Times New Roman" w:hAnsi="Arial" w:cs="Arial"/>
          <w:bCs/>
          <w:kern w:val="0"/>
          <w:sz w:val="22"/>
          <w:szCs w:val="22"/>
          <w:lang w:eastAsia="en-GB"/>
          <w14:ligatures w14:val="none"/>
        </w:rPr>
        <w:t xml:space="preserve">confirmed as </w:t>
      </w:r>
      <w:r w:rsidR="00F06FB7">
        <w:rPr>
          <w:rFonts w:ascii="Arial" w:eastAsia="Times New Roman" w:hAnsi="Arial" w:cs="Arial"/>
          <w:bCs/>
          <w:kern w:val="0"/>
          <w:sz w:val="22"/>
          <w:szCs w:val="22"/>
          <w:lang w:eastAsia="en-GB"/>
          <w14:ligatures w14:val="none"/>
        </w:rPr>
        <w:t xml:space="preserve">being </w:t>
      </w:r>
      <w:r w:rsidR="00341828">
        <w:rPr>
          <w:rFonts w:ascii="Arial" w:eastAsia="Times New Roman" w:hAnsi="Arial" w:cs="Arial"/>
          <w:bCs/>
          <w:kern w:val="0"/>
          <w:sz w:val="22"/>
          <w:szCs w:val="22"/>
          <w:lang w:eastAsia="en-GB"/>
          <w14:ligatures w14:val="none"/>
        </w:rPr>
        <w:t xml:space="preserve">utilised as incidental </w:t>
      </w:r>
      <w:r w:rsidR="00F8135A" w:rsidRPr="00F8135A">
        <w:rPr>
          <w:rFonts w:ascii="Arial" w:eastAsia="Times New Roman" w:hAnsi="Arial" w:cs="Arial"/>
          <w:bCs/>
          <w:kern w:val="0"/>
          <w:sz w:val="22"/>
          <w:szCs w:val="22"/>
          <w:lang w:eastAsia="en-GB"/>
          <w14:ligatures w14:val="none"/>
        </w:rPr>
        <w:t xml:space="preserve">accommodation </w:t>
      </w:r>
      <w:r w:rsidR="009F48BA">
        <w:rPr>
          <w:rFonts w:ascii="Arial" w:eastAsia="Times New Roman" w:hAnsi="Arial" w:cs="Arial"/>
          <w:bCs/>
          <w:kern w:val="0"/>
          <w:sz w:val="22"/>
          <w:szCs w:val="22"/>
          <w:lang w:eastAsia="en-GB"/>
          <w14:ligatures w14:val="none"/>
        </w:rPr>
        <w:t xml:space="preserve">by the applicant </w:t>
      </w:r>
      <w:r w:rsidR="00F8135A" w:rsidRPr="00F8135A">
        <w:rPr>
          <w:rFonts w:ascii="Arial" w:eastAsia="Times New Roman" w:hAnsi="Arial" w:cs="Arial"/>
          <w:bCs/>
          <w:kern w:val="0"/>
          <w:sz w:val="22"/>
          <w:szCs w:val="22"/>
          <w:lang w:eastAsia="en-GB"/>
          <w14:ligatures w14:val="none"/>
        </w:rPr>
        <w:t>for ancillary purposes</w:t>
      </w:r>
      <w:r w:rsidR="001518C9">
        <w:rPr>
          <w:rFonts w:ascii="Arial" w:eastAsia="Times New Roman" w:hAnsi="Arial" w:cs="Arial"/>
          <w:bCs/>
          <w:kern w:val="0"/>
          <w:sz w:val="22"/>
          <w:szCs w:val="22"/>
          <w:lang w:eastAsia="en-GB"/>
          <w14:ligatures w14:val="none"/>
        </w:rPr>
        <w:t xml:space="preserve"> to the main house</w:t>
      </w:r>
      <w:r w:rsidR="00476638">
        <w:rPr>
          <w:rFonts w:ascii="Arial" w:eastAsia="Times New Roman" w:hAnsi="Arial" w:cs="Arial"/>
          <w:bCs/>
          <w:kern w:val="0"/>
          <w:sz w:val="22"/>
          <w:szCs w:val="22"/>
          <w:lang w:eastAsia="en-GB"/>
          <w14:ligatures w14:val="none"/>
        </w:rPr>
        <w:t>,</w:t>
      </w:r>
      <w:r w:rsidR="00F64423">
        <w:rPr>
          <w:rFonts w:ascii="Arial" w:eastAsia="Times New Roman" w:hAnsi="Arial" w:cs="Arial"/>
          <w:bCs/>
          <w:kern w:val="0"/>
          <w:sz w:val="22"/>
          <w:szCs w:val="22"/>
          <w:lang w:eastAsia="en-GB"/>
          <w14:ligatures w14:val="none"/>
        </w:rPr>
        <w:t xml:space="preserve"> and is used</w:t>
      </w:r>
      <w:r w:rsidR="00F8135A" w:rsidRPr="00F8135A">
        <w:rPr>
          <w:rFonts w:ascii="Arial" w:eastAsia="Times New Roman" w:hAnsi="Arial" w:cs="Arial"/>
          <w:bCs/>
          <w:kern w:val="0"/>
          <w:sz w:val="22"/>
          <w:szCs w:val="22"/>
          <w:lang w:eastAsia="en-GB"/>
          <w14:ligatures w14:val="none"/>
        </w:rPr>
        <w:t xml:space="preserve"> as an occasional overflow space for visiting family and </w:t>
      </w:r>
      <w:r w:rsidR="009F48BA">
        <w:rPr>
          <w:rFonts w:ascii="Arial" w:eastAsia="Times New Roman" w:hAnsi="Arial" w:cs="Arial"/>
          <w:bCs/>
          <w:kern w:val="0"/>
          <w:sz w:val="22"/>
          <w:szCs w:val="22"/>
          <w:lang w:eastAsia="en-GB"/>
          <w14:ligatures w14:val="none"/>
        </w:rPr>
        <w:t>f</w:t>
      </w:r>
      <w:r w:rsidR="006E63BB">
        <w:rPr>
          <w:rFonts w:ascii="Arial" w:eastAsia="Times New Roman" w:hAnsi="Arial" w:cs="Arial"/>
          <w:bCs/>
          <w:kern w:val="0"/>
          <w:sz w:val="22"/>
          <w:szCs w:val="22"/>
          <w:lang w:eastAsia="en-GB"/>
          <w14:ligatures w14:val="none"/>
        </w:rPr>
        <w:t xml:space="preserve">riends. </w:t>
      </w:r>
      <w:r w:rsidR="00F06FB7">
        <w:rPr>
          <w:rFonts w:ascii="Arial" w:eastAsia="Times New Roman" w:hAnsi="Arial" w:cs="Arial"/>
          <w:bCs/>
          <w:kern w:val="0"/>
          <w:sz w:val="22"/>
          <w:szCs w:val="22"/>
          <w:lang w:eastAsia="en-GB"/>
          <w14:ligatures w14:val="none"/>
        </w:rPr>
        <w:t xml:space="preserve"> Such accommodation is ancillary </w:t>
      </w:r>
      <w:r w:rsidR="000B0D6D">
        <w:rPr>
          <w:rFonts w:ascii="Arial" w:eastAsia="Times New Roman" w:hAnsi="Arial" w:cs="Arial"/>
          <w:bCs/>
          <w:kern w:val="0"/>
          <w:sz w:val="22"/>
          <w:szCs w:val="22"/>
          <w:lang w:eastAsia="en-GB"/>
          <w14:ligatures w14:val="none"/>
        </w:rPr>
        <w:t xml:space="preserve">to the residential use of the main dwelling </w:t>
      </w:r>
      <w:r w:rsidR="00D61103">
        <w:rPr>
          <w:rFonts w:ascii="Arial" w:eastAsia="Times New Roman" w:hAnsi="Arial" w:cs="Arial"/>
          <w:bCs/>
          <w:kern w:val="0"/>
          <w:sz w:val="22"/>
          <w:szCs w:val="22"/>
          <w:lang w:eastAsia="en-GB"/>
          <w14:ligatures w14:val="none"/>
        </w:rPr>
        <w:t xml:space="preserve">and is </w:t>
      </w:r>
      <w:r w:rsidR="00534B49">
        <w:rPr>
          <w:rFonts w:ascii="Arial" w:eastAsia="Times New Roman" w:hAnsi="Arial" w:cs="Arial"/>
          <w:bCs/>
          <w:kern w:val="0"/>
          <w:sz w:val="22"/>
          <w:szCs w:val="22"/>
          <w:lang w:eastAsia="en-GB"/>
          <w14:ligatures w14:val="none"/>
        </w:rPr>
        <w:t>wholly</w:t>
      </w:r>
      <w:r w:rsidR="00D61103">
        <w:rPr>
          <w:rFonts w:ascii="Arial" w:eastAsia="Times New Roman" w:hAnsi="Arial" w:cs="Arial"/>
          <w:bCs/>
          <w:kern w:val="0"/>
          <w:sz w:val="22"/>
          <w:szCs w:val="22"/>
          <w:lang w:eastAsia="en-GB"/>
          <w14:ligatures w14:val="none"/>
        </w:rPr>
        <w:t xml:space="preserve"> acceptable and </w:t>
      </w:r>
      <w:r w:rsidR="00534B49">
        <w:rPr>
          <w:rFonts w:ascii="Arial" w:eastAsia="Times New Roman" w:hAnsi="Arial" w:cs="Arial"/>
          <w:bCs/>
          <w:kern w:val="0"/>
          <w:sz w:val="22"/>
          <w:szCs w:val="22"/>
          <w:lang w:eastAsia="en-GB"/>
          <w14:ligatures w14:val="none"/>
        </w:rPr>
        <w:t>permissible</w:t>
      </w:r>
      <w:r w:rsidR="00D61103">
        <w:rPr>
          <w:rFonts w:ascii="Arial" w:eastAsia="Times New Roman" w:hAnsi="Arial" w:cs="Arial"/>
          <w:bCs/>
          <w:kern w:val="0"/>
          <w:sz w:val="22"/>
          <w:szCs w:val="22"/>
          <w:lang w:eastAsia="en-GB"/>
          <w14:ligatures w14:val="none"/>
        </w:rPr>
        <w:t xml:space="preserve"> </w:t>
      </w:r>
      <w:r w:rsidR="00534B49">
        <w:rPr>
          <w:rFonts w:ascii="Arial" w:eastAsia="Times New Roman" w:hAnsi="Arial" w:cs="Arial"/>
          <w:bCs/>
          <w:kern w:val="0"/>
          <w:sz w:val="22"/>
          <w:szCs w:val="22"/>
          <w:lang w:eastAsia="en-GB"/>
          <w14:ligatures w14:val="none"/>
        </w:rPr>
        <w:t>without the need for a separate permission</w:t>
      </w:r>
      <w:r w:rsidR="00456230">
        <w:rPr>
          <w:rFonts w:ascii="Arial" w:eastAsia="Times New Roman" w:hAnsi="Arial" w:cs="Arial"/>
          <w:bCs/>
          <w:kern w:val="0"/>
          <w:sz w:val="22"/>
          <w:szCs w:val="22"/>
          <w:lang w:eastAsia="en-GB"/>
          <w14:ligatures w14:val="none"/>
        </w:rPr>
        <w:t xml:space="preserve">. </w:t>
      </w:r>
      <w:r w:rsidR="00534B49">
        <w:rPr>
          <w:rFonts w:ascii="Arial" w:eastAsia="Times New Roman" w:hAnsi="Arial" w:cs="Arial"/>
          <w:bCs/>
          <w:kern w:val="0"/>
          <w:sz w:val="22"/>
          <w:szCs w:val="22"/>
          <w:lang w:eastAsia="en-GB"/>
          <w14:ligatures w14:val="none"/>
        </w:rPr>
        <w:t>A</w:t>
      </w:r>
      <w:r w:rsidR="001D33D3">
        <w:rPr>
          <w:rFonts w:ascii="Arial" w:eastAsia="Times New Roman" w:hAnsi="Arial" w:cs="Arial"/>
          <w:bCs/>
          <w:kern w:val="0"/>
          <w:sz w:val="22"/>
          <w:szCs w:val="22"/>
          <w:lang w:eastAsia="en-GB"/>
          <w14:ligatures w14:val="none"/>
        </w:rPr>
        <w:t xml:space="preserve">s this use is established it is not reasonable or necessary to </w:t>
      </w:r>
      <w:r w:rsidR="00476638">
        <w:rPr>
          <w:rFonts w:ascii="Arial" w:eastAsia="Times New Roman" w:hAnsi="Arial" w:cs="Arial"/>
          <w:bCs/>
          <w:kern w:val="0"/>
          <w:sz w:val="22"/>
          <w:szCs w:val="22"/>
          <w:lang w:eastAsia="en-GB"/>
          <w14:ligatures w14:val="none"/>
        </w:rPr>
        <w:t>condition its use</w:t>
      </w:r>
      <w:r w:rsidR="00CD0480">
        <w:rPr>
          <w:rFonts w:ascii="Arial" w:eastAsia="Times New Roman" w:hAnsi="Arial" w:cs="Arial"/>
          <w:bCs/>
          <w:kern w:val="0"/>
          <w:sz w:val="22"/>
          <w:szCs w:val="22"/>
          <w:lang w:eastAsia="en-GB"/>
          <w14:ligatures w14:val="none"/>
        </w:rPr>
        <w:t>, however, it is considered relevant to impose a</w:t>
      </w:r>
      <w:r w:rsidR="000D7086">
        <w:rPr>
          <w:rFonts w:ascii="Arial" w:eastAsia="Times New Roman" w:hAnsi="Arial" w:cs="Arial"/>
          <w:bCs/>
          <w:kern w:val="0"/>
          <w:sz w:val="22"/>
          <w:szCs w:val="22"/>
          <w:lang w:eastAsia="en-GB"/>
          <w14:ligatures w14:val="none"/>
        </w:rPr>
        <w:t xml:space="preserve">n informative informing the applicant that if this use was to change </w:t>
      </w:r>
      <w:r w:rsidR="0068372C">
        <w:rPr>
          <w:rFonts w:ascii="Arial" w:eastAsia="Times New Roman" w:hAnsi="Arial" w:cs="Arial"/>
          <w:bCs/>
          <w:kern w:val="0"/>
          <w:sz w:val="22"/>
          <w:szCs w:val="22"/>
          <w:lang w:eastAsia="en-GB"/>
          <w14:ligatures w14:val="none"/>
        </w:rPr>
        <w:t xml:space="preserve">at any time in the future, there may be a need for planning permission. </w:t>
      </w:r>
      <w:r w:rsidR="0010254A">
        <w:rPr>
          <w:rFonts w:ascii="Arial" w:eastAsia="Times New Roman" w:hAnsi="Arial" w:cs="Arial"/>
          <w:bCs/>
          <w:kern w:val="0"/>
          <w:sz w:val="22"/>
          <w:szCs w:val="22"/>
          <w:lang w:eastAsia="en-GB"/>
          <w14:ligatures w14:val="none"/>
        </w:rPr>
        <w:t xml:space="preserve">Whilst the current owners </w:t>
      </w:r>
      <w:r w:rsidR="007C01A6">
        <w:rPr>
          <w:rFonts w:ascii="Arial" w:eastAsia="Times New Roman" w:hAnsi="Arial" w:cs="Arial"/>
          <w:bCs/>
          <w:kern w:val="0"/>
          <w:sz w:val="22"/>
          <w:szCs w:val="22"/>
          <w:lang w:eastAsia="en-GB"/>
          <w14:ligatures w14:val="none"/>
        </w:rPr>
        <w:t>may be aware of this, future occupants/owners may not</w:t>
      </w:r>
      <w:r w:rsidR="00353AE9">
        <w:rPr>
          <w:rFonts w:ascii="Arial" w:eastAsia="Times New Roman" w:hAnsi="Arial" w:cs="Arial"/>
          <w:bCs/>
          <w:kern w:val="0"/>
          <w:sz w:val="22"/>
          <w:szCs w:val="22"/>
          <w:lang w:eastAsia="en-GB"/>
          <w14:ligatures w14:val="none"/>
        </w:rPr>
        <w:t xml:space="preserve"> be and the informative would make them aware.</w:t>
      </w:r>
    </w:p>
    <w:p w14:paraId="3D6159D5" w14:textId="77777777" w:rsidR="00F37F6D" w:rsidRPr="000E3C0E" w:rsidRDefault="00F37F6D" w:rsidP="000E3C0E">
      <w:pPr>
        <w:spacing w:after="0" w:line="240" w:lineRule="auto"/>
        <w:jc w:val="both"/>
        <w:rPr>
          <w:rFonts w:ascii="Arial" w:eastAsia="Times New Roman" w:hAnsi="Arial" w:cs="Arial"/>
          <w:bCs/>
          <w:kern w:val="0"/>
          <w:sz w:val="22"/>
          <w:szCs w:val="22"/>
          <w:lang w:eastAsia="en-GB"/>
          <w14:ligatures w14:val="none"/>
        </w:rPr>
      </w:pPr>
    </w:p>
    <w:p w14:paraId="2E09D59A" w14:textId="5CA7105C" w:rsidR="00A050F1" w:rsidRPr="000E3C0E" w:rsidRDefault="00E74FA3"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5E7162" w:rsidRPr="000E3C0E">
        <w:rPr>
          <w:rFonts w:ascii="Arial" w:hAnsi="Arial" w:cs="Arial"/>
          <w:color w:val="000000" w:themeColor="text1"/>
          <w:sz w:val="22"/>
          <w:szCs w:val="22"/>
        </w:rPr>
        <w: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71AC2E46" w14:textId="2D0B4944" w:rsidR="005E7162" w:rsidRPr="000E3C0E"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A331AB">
        <w:rPr>
          <w:rFonts w:ascii="Arial" w:hAnsi="Arial" w:cs="Arial"/>
          <w:bCs/>
          <w:color w:val="000000" w:themeColor="text1"/>
          <w:sz w:val="22"/>
          <w:szCs w:val="22"/>
        </w:rPr>
        <w:t xml:space="preserve">open car </w:t>
      </w:r>
      <w:r w:rsidRPr="000E3C0E">
        <w:rPr>
          <w:rFonts w:ascii="Arial" w:hAnsi="Arial" w:cs="Arial"/>
          <w:bCs/>
          <w:color w:val="000000" w:themeColor="text1"/>
          <w:sz w:val="22"/>
          <w:szCs w:val="22"/>
        </w:rPr>
        <w:t xml:space="preserve">extension would be single storey and would look out onto and face its </w:t>
      </w:r>
      <w:r w:rsidR="000E240C" w:rsidRPr="000E3C0E">
        <w:rPr>
          <w:rFonts w:ascii="Arial" w:hAnsi="Arial" w:cs="Arial"/>
          <w:bCs/>
          <w:color w:val="000000" w:themeColor="text1"/>
          <w:sz w:val="22"/>
          <w:szCs w:val="22"/>
        </w:rPr>
        <w:t xml:space="preserve">private </w:t>
      </w:r>
      <w:r w:rsidRPr="000E3C0E">
        <w:rPr>
          <w:rFonts w:ascii="Arial" w:hAnsi="Arial" w:cs="Arial"/>
          <w:bCs/>
          <w:color w:val="000000" w:themeColor="text1"/>
          <w:sz w:val="22"/>
          <w:szCs w:val="22"/>
        </w:rPr>
        <w:t xml:space="preserve">garden area. </w:t>
      </w:r>
      <w:r w:rsidR="001B1F1F">
        <w:rPr>
          <w:rFonts w:ascii="Arial" w:hAnsi="Arial" w:cs="Arial"/>
          <w:bCs/>
          <w:color w:val="000000" w:themeColor="text1"/>
          <w:sz w:val="22"/>
          <w:szCs w:val="22"/>
        </w:rPr>
        <w:t>There are no neighbours who may be impacted on by the proposal</w:t>
      </w:r>
      <w:r w:rsidR="00EE1825">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70629E5" w:rsidR="006D1073" w:rsidRPr="00AD0915"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76F5CDD7"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D3C1C48"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615D8FC"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F322BC9"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E0C1BFD"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19A8B1B"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D76E9D"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C2180D5" w14:textId="37BA05B0" w:rsidR="001477AB" w:rsidRDefault="00EE182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that </w:t>
      </w:r>
      <w:r w:rsidR="002B539E">
        <w:rPr>
          <w:rFonts w:ascii="Arial" w:eastAsia="Times New Roman" w:hAnsi="Arial" w:cs="Arial"/>
          <w:color w:val="000000" w:themeColor="text1"/>
          <w:kern w:val="0"/>
          <w:sz w:val="22"/>
          <w:szCs w:val="22"/>
          <w:lang w:eastAsia="en-GB"/>
          <w14:ligatures w14:val="none"/>
        </w:rPr>
        <w:t xml:space="preserve">the site is located </w:t>
      </w:r>
      <w:r w:rsidR="00761B2D">
        <w:rPr>
          <w:rFonts w:ascii="Arial" w:eastAsia="Times New Roman" w:hAnsi="Arial" w:cs="Arial"/>
          <w:color w:val="000000" w:themeColor="text1"/>
          <w:kern w:val="0"/>
          <w:sz w:val="22"/>
          <w:szCs w:val="22"/>
          <w:lang w:eastAsia="en-GB"/>
          <w14:ligatures w14:val="none"/>
        </w:rPr>
        <w:t xml:space="preserve">adjacent to a private road which leads to </w:t>
      </w:r>
      <w:r w:rsidR="00F53E0A">
        <w:rPr>
          <w:rFonts w:ascii="Arial" w:eastAsia="Times New Roman" w:hAnsi="Arial" w:cs="Arial"/>
          <w:color w:val="000000" w:themeColor="text1"/>
          <w:kern w:val="0"/>
          <w:sz w:val="22"/>
          <w:szCs w:val="22"/>
          <w:lang w:eastAsia="en-GB"/>
          <w14:ligatures w14:val="none"/>
        </w:rPr>
        <w:t>Holt</w:t>
      </w:r>
      <w:r w:rsidR="00FE6A52">
        <w:rPr>
          <w:rFonts w:ascii="Arial" w:eastAsia="Times New Roman" w:hAnsi="Arial" w:cs="Arial"/>
          <w:color w:val="000000" w:themeColor="text1"/>
          <w:kern w:val="0"/>
          <w:sz w:val="22"/>
          <w:szCs w:val="22"/>
          <w:lang w:eastAsia="en-GB"/>
          <w14:ligatures w14:val="none"/>
        </w:rPr>
        <w:t xml:space="preserve"> Manor House</w:t>
      </w:r>
      <w:r w:rsidR="00E43F27">
        <w:rPr>
          <w:rFonts w:ascii="Arial" w:eastAsia="Times New Roman" w:hAnsi="Arial" w:cs="Arial"/>
          <w:color w:val="000000" w:themeColor="text1"/>
          <w:kern w:val="0"/>
          <w:sz w:val="22"/>
          <w:szCs w:val="22"/>
          <w:lang w:eastAsia="en-GB"/>
          <w14:ligatures w14:val="none"/>
        </w:rPr>
        <w:t>. A</w:t>
      </w:r>
      <w:r w:rsidR="00CA3734">
        <w:rPr>
          <w:rFonts w:ascii="Arial" w:eastAsia="Times New Roman" w:hAnsi="Arial" w:cs="Arial"/>
          <w:color w:val="000000" w:themeColor="text1"/>
          <w:kern w:val="0"/>
          <w:sz w:val="22"/>
          <w:szCs w:val="22"/>
          <w:lang w:eastAsia="en-GB"/>
          <w14:ligatures w14:val="none"/>
        </w:rPr>
        <w:t xml:space="preserve">t the start </w:t>
      </w:r>
      <w:r w:rsidR="00BD7A20">
        <w:rPr>
          <w:rFonts w:ascii="Arial" w:eastAsia="Times New Roman" w:hAnsi="Arial" w:cs="Arial"/>
          <w:color w:val="000000" w:themeColor="text1"/>
          <w:kern w:val="0"/>
          <w:sz w:val="22"/>
          <w:szCs w:val="22"/>
          <w:lang w:eastAsia="en-GB"/>
          <w14:ligatures w14:val="none"/>
        </w:rPr>
        <w:t xml:space="preserve">of the access road there are a pair of </w:t>
      </w:r>
      <w:r w:rsidR="00156B2E">
        <w:rPr>
          <w:rFonts w:ascii="Arial" w:eastAsia="Times New Roman" w:hAnsi="Arial" w:cs="Arial"/>
          <w:color w:val="000000" w:themeColor="text1"/>
          <w:kern w:val="0"/>
          <w:sz w:val="22"/>
          <w:szCs w:val="22"/>
          <w:lang w:eastAsia="en-GB"/>
          <w14:ligatures w14:val="none"/>
        </w:rPr>
        <w:t xml:space="preserve">gate piers </w:t>
      </w:r>
      <w:r w:rsidR="00E43F27">
        <w:rPr>
          <w:rFonts w:ascii="Arial" w:eastAsia="Times New Roman" w:hAnsi="Arial" w:cs="Arial"/>
          <w:color w:val="000000" w:themeColor="text1"/>
          <w:kern w:val="0"/>
          <w:sz w:val="22"/>
          <w:szCs w:val="22"/>
          <w:lang w:eastAsia="en-GB"/>
          <w14:ligatures w14:val="none"/>
        </w:rPr>
        <w:t>a</w:t>
      </w:r>
      <w:r w:rsidR="001477AB">
        <w:rPr>
          <w:rFonts w:ascii="Arial" w:eastAsia="Times New Roman" w:hAnsi="Arial" w:cs="Arial"/>
          <w:color w:val="000000" w:themeColor="text1"/>
          <w:kern w:val="0"/>
          <w:sz w:val="22"/>
          <w:szCs w:val="22"/>
          <w:lang w:eastAsia="en-GB"/>
          <w14:ligatures w14:val="none"/>
        </w:rPr>
        <w:t xml:space="preserve">nd gate </w:t>
      </w:r>
      <w:r w:rsidR="00156B2E">
        <w:rPr>
          <w:rFonts w:ascii="Arial" w:eastAsia="Times New Roman" w:hAnsi="Arial" w:cs="Arial"/>
          <w:color w:val="000000" w:themeColor="text1"/>
          <w:kern w:val="0"/>
          <w:sz w:val="22"/>
          <w:szCs w:val="22"/>
          <w:lang w:eastAsia="en-GB"/>
          <w14:ligatures w14:val="none"/>
        </w:rPr>
        <w:t>which are g</w:t>
      </w:r>
      <w:r w:rsidR="002C644D">
        <w:rPr>
          <w:rFonts w:ascii="Arial" w:eastAsia="Times New Roman" w:hAnsi="Arial" w:cs="Arial"/>
          <w:color w:val="000000" w:themeColor="text1"/>
          <w:kern w:val="0"/>
          <w:sz w:val="22"/>
          <w:szCs w:val="22"/>
          <w:lang w:eastAsia="en-GB"/>
          <w14:ligatures w14:val="none"/>
        </w:rPr>
        <w:t>ra</w:t>
      </w:r>
      <w:r w:rsidR="00156B2E">
        <w:rPr>
          <w:rFonts w:ascii="Arial" w:eastAsia="Times New Roman" w:hAnsi="Arial" w:cs="Arial"/>
          <w:color w:val="000000" w:themeColor="text1"/>
          <w:kern w:val="0"/>
          <w:sz w:val="22"/>
          <w:szCs w:val="22"/>
          <w:lang w:eastAsia="en-GB"/>
          <w14:ligatures w14:val="none"/>
        </w:rPr>
        <w:t>de II listed.</w:t>
      </w:r>
      <w:r w:rsidR="00DF2A08">
        <w:rPr>
          <w:rFonts w:ascii="Arial" w:eastAsia="Times New Roman" w:hAnsi="Arial" w:cs="Arial"/>
          <w:color w:val="000000" w:themeColor="text1"/>
          <w:kern w:val="0"/>
          <w:sz w:val="22"/>
          <w:szCs w:val="22"/>
          <w:lang w:eastAsia="en-GB"/>
          <w14:ligatures w14:val="none"/>
        </w:rPr>
        <w:t xml:space="preserve"> </w:t>
      </w:r>
      <w:r w:rsidR="001477AB">
        <w:rPr>
          <w:rFonts w:ascii="Arial" w:eastAsia="Times New Roman" w:hAnsi="Arial" w:cs="Arial"/>
          <w:color w:val="000000" w:themeColor="text1"/>
          <w:kern w:val="0"/>
          <w:sz w:val="22"/>
          <w:szCs w:val="22"/>
          <w:lang w:eastAsia="en-GB"/>
          <w14:ligatures w14:val="none"/>
        </w:rPr>
        <w:t>This is shown within the following photograph:</w:t>
      </w:r>
    </w:p>
    <w:p w14:paraId="6DCC7BE6" w14:textId="77777777" w:rsidR="001477AB" w:rsidRDefault="001477A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6F52316" w14:textId="0FC0DBA2" w:rsidR="001477AB" w:rsidRDefault="001477AB"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Pr="001477AB">
        <w:rPr>
          <w:rFonts w:ascii="Arial" w:eastAsia="Times New Roman" w:hAnsi="Arial" w:cs="Arial"/>
          <w:color w:val="000000" w:themeColor="text1"/>
          <w:kern w:val="0"/>
          <w:sz w:val="22"/>
          <w:szCs w:val="22"/>
          <w:lang w:eastAsia="en-GB"/>
          <w14:ligatures w14:val="none"/>
        </w:rPr>
        <w:drawing>
          <wp:inline distT="0" distB="0" distL="0" distR="0" wp14:anchorId="15D89FA3" wp14:editId="350475F3">
            <wp:extent cx="3121999" cy="1772144"/>
            <wp:effectExtent l="0" t="0" r="2540" b="0"/>
            <wp:docPr id="53868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80883" name=""/>
                    <pic:cNvPicPr/>
                  </pic:nvPicPr>
                  <pic:blipFill>
                    <a:blip r:embed="rId14"/>
                    <a:stretch>
                      <a:fillRect/>
                    </a:stretch>
                  </pic:blipFill>
                  <pic:spPr>
                    <a:xfrm>
                      <a:off x="0" y="0"/>
                      <a:ext cx="3141688" cy="1783320"/>
                    </a:xfrm>
                    <a:prstGeom prst="rect">
                      <a:avLst/>
                    </a:prstGeom>
                  </pic:spPr>
                </pic:pic>
              </a:graphicData>
            </a:graphic>
          </wp:inline>
        </w:drawing>
      </w:r>
    </w:p>
    <w:p w14:paraId="1AA55CBB" w14:textId="77777777" w:rsidR="00F53E0A" w:rsidRDefault="00F53E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F52B0CC" w14:textId="28B0E2C0" w:rsidR="009D6B32" w:rsidRDefault="00DF2A0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considered that due to the small size of the proposed extension</w:t>
      </w:r>
      <w:r w:rsidR="00A2308F">
        <w:rPr>
          <w:rFonts w:ascii="Arial" w:eastAsia="Times New Roman" w:hAnsi="Arial" w:cs="Arial"/>
          <w:color w:val="000000" w:themeColor="text1"/>
          <w:kern w:val="0"/>
          <w:sz w:val="22"/>
          <w:szCs w:val="22"/>
          <w:lang w:eastAsia="en-GB"/>
          <w14:ligatures w14:val="none"/>
        </w:rPr>
        <w:t>, set away from the gate piers</w:t>
      </w:r>
      <w:r w:rsidR="00364893">
        <w:rPr>
          <w:rFonts w:ascii="Arial" w:eastAsia="Times New Roman" w:hAnsi="Arial" w:cs="Arial"/>
          <w:color w:val="000000" w:themeColor="text1"/>
          <w:kern w:val="0"/>
          <w:sz w:val="22"/>
          <w:szCs w:val="22"/>
          <w:lang w:eastAsia="en-GB"/>
          <w14:ligatures w14:val="none"/>
        </w:rPr>
        <w:t>,</w:t>
      </w:r>
      <w:r w:rsidR="007F33EE">
        <w:rPr>
          <w:rFonts w:ascii="Arial" w:eastAsia="Times New Roman" w:hAnsi="Arial" w:cs="Arial"/>
          <w:color w:val="000000" w:themeColor="text1"/>
          <w:kern w:val="0"/>
          <w:sz w:val="22"/>
          <w:szCs w:val="22"/>
          <w:lang w:eastAsia="en-GB"/>
          <w14:ligatures w14:val="none"/>
        </w:rPr>
        <w:t xml:space="preserve"> with </w:t>
      </w:r>
      <w:r w:rsidR="001806AA">
        <w:rPr>
          <w:rFonts w:ascii="Arial" w:eastAsia="Times New Roman" w:hAnsi="Arial" w:cs="Arial"/>
          <w:color w:val="000000" w:themeColor="text1"/>
          <w:kern w:val="0"/>
          <w:sz w:val="22"/>
          <w:szCs w:val="22"/>
          <w:lang w:eastAsia="en-GB"/>
          <w14:ligatures w14:val="none"/>
        </w:rPr>
        <w:t>intervening</w:t>
      </w:r>
      <w:r w:rsidR="007F33EE">
        <w:rPr>
          <w:rFonts w:ascii="Arial" w:eastAsia="Times New Roman" w:hAnsi="Arial" w:cs="Arial"/>
          <w:color w:val="000000" w:themeColor="text1"/>
          <w:kern w:val="0"/>
          <w:sz w:val="22"/>
          <w:szCs w:val="22"/>
          <w:lang w:eastAsia="en-GB"/>
          <w14:ligatures w14:val="none"/>
        </w:rPr>
        <w:t xml:space="preserve"> </w:t>
      </w:r>
      <w:r w:rsidR="001806AA">
        <w:rPr>
          <w:rFonts w:ascii="Arial" w:eastAsia="Times New Roman" w:hAnsi="Arial" w:cs="Arial"/>
          <w:color w:val="000000" w:themeColor="text1"/>
          <w:kern w:val="0"/>
          <w:sz w:val="22"/>
          <w:szCs w:val="22"/>
          <w:lang w:eastAsia="en-GB"/>
          <w14:ligatures w14:val="none"/>
        </w:rPr>
        <w:t xml:space="preserve">mature vegetation boundary </w:t>
      </w:r>
      <w:r w:rsidR="0010471D">
        <w:rPr>
          <w:rFonts w:ascii="Arial" w:eastAsia="Times New Roman" w:hAnsi="Arial" w:cs="Arial"/>
          <w:color w:val="000000" w:themeColor="text1"/>
          <w:kern w:val="0"/>
          <w:sz w:val="22"/>
          <w:szCs w:val="22"/>
          <w:lang w:eastAsia="en-GB"/>
          <w14:ligatures w14:val="none"/>
        </w:rPr>
        <w:t xml:space="preserve">treatment, the proposal would </w:t>
      </w:r>
      <w:r w:rsidR="00364893">
        <w:rPr>
          <w:rFonts w:ascii="Arial" w:eastAsia="Times New Roman" w:hAnsi="Arial" w:cs="Arial"/>
          <w:color w:val="000000" w:themeColor="text1"/>
          <w:kern w:val="0"/>
          <w:sz w:val="22"/>
          <w:szCs w:val="22"/>
          <w:lang w:eastAsia="en-GB"/>
          <w14:ligatures w14:val="none"/>
        </w:rPr>
        <w:t xml:space="preserve">not dominate or otherwise impact on the </w:t>
      </w:r>
      <w:r w:rsidR="00C2199F">
        <w:rPr>
          <w:rFonts w:ascii="Arial" w:eastAsia="Times New Roman" w:hAnsi="Arial" w:cs="Arial"/>
          <w:color w:val="000000" w:themeColor="text1"/>
          <w:kern w:val="0"/>
          <w:sz w:val="22"/>
          <w:szCs w:val="22"/>
          <w:lang w:eastAsia="en-GB"/>
          <w14:ligatures w14:val="none"/>
        </w:rPr>
        <w:t xml:space="preserve">architectural integrity </w:t>
      </w:r>
      <w:r w:rsidR="009752EF">
        <w:rPr>
          <w:rFonts w:ascii="Arial" w:eastAsia="Times New Roman" w:hAnsi="Arial" w:cs="Arial"/>
          <w:color w:val="000000" w:themeColor="text1"/>
          <w:kern w:val="0"/>
          <w:sz w:val="22"/>
          <w:szCs w:val="22"/>
          <w:lang w:eastAsia="en-GB"/>
          <w14:ligatures w14:val="none"/>
        </w:rPr>
        <w:t>of the heritage asset</w:t>
      </w:r>
      <w:r w:rsidR="0010471D">
        <w:rPr>
          <w:rFonts w:ascii="Arial" w:eastAsia="Times New Roman" w:hAnsi="Arial" w:cs="Arial"/>
          <w:color w:val="000000" w:themeColor="text1"/>
          <w:kern w:val="0"/>
          <w:sz w:val="22"/>
          <w:szCs w:val="22"/>
          <w:lang w:eastAsia="en-GB"/>
          <w14:ligatures w14:val="none"/>
        </w:rPr>
        <w:t xml:space="preserve">; </w:t>
      </w:r>
      <w:r w:rsidR="009752EF">
        <w:rPr>
          <w:rFonts w:ascii="Arial" w:eastAsia="Times New Roman" w:hAnsi="Arial" w:cs="Arial"/>
          <w:color w:val="000000" w:themeColor="text1"/>
          <w:kern w:val="0"/>
          <w:sz w:val="22"/>
          <w:szCs w:val="22"/>
          <w:lang w:eastAsia="en-GB"/>
          <w14:ligatures w14:val="none"/>
        </w:rPr>
        <w:t>it is</w:t>
      </w:r>
      <w:r w:rsidR="0010471D">
        <w:rPr>
          <w:rFonts w:ascii="Arial" w:eastAsia="Times New Roman" w:hAnsi="Arial" w:cs="Arial"/>
          <w:color w:val="000000" w:themeColor="text1"/>
          <w:kern w:val="0"/>
          <w:sz w:val="22"/>
          <w:szCs w:val="22"/>
          <w:lang w:eastAsia="en-GB"/>
          <w14:ligatures w14:val="none"/>
        </w:rPr>
        <w:t xml:space="preserve"> therefore</w:t>
      </w:r>
      <w:r w:rsidR="009752EF">
        <w:rPr>
          <w:rFonts w:ascii="Arial" w:eastAsia="Times New Roman" w:hAnsi="Arial" w:cs="Arial"/>
          <w:color w:val="000000" w:themeColor="text1"/>
          <w:kern w:val="0"/>
          <w:sz w:val="22"/>
          <w:szCs w:val="22"/>
          <w:lang w:eastAsia="en-GB"/>
          <w14:ligatures w14:val="none"/>
        </w:rPr>
        <w:t xml:space="preserve"> assessed that </w:t>
      </w:r>
      <w:r w:rsidR="005332E6">
        <w:rPr>
          <w:rFonts w:ascii="Arial" w:eastAsia="Times New Roman" w:hAnsi="Arial" w:cs="Arial"/>
          <w:color w:val="000000" w:themeColor="text1"/>
          <w:kern w:val="0"/>
          <w:sz w:val="22"/>
          <w:szCs w:val="22"/>
          <w:lang w:eastAsia="en-GB"/>
          <w14:ligatures w14:val="none"/>
        </w:rPr>
        <w:t xml:space="preserve">there would be no harm </w:t>
      </w:r>
      <w:r w:rsidR="00C76E54">
        <w:rPr>
          <w:rFonts w:ascii="Arial" w:eastAsia="Times New Roman" w:hAnsi="Arial" w:cs="Arial"/>
          <w:color w:val="000000" w:themeColor="text1"/>
          <w:kern w:val="0"/>
          <w:sz w:val="22"/>
          <w:szCs w:val="22"/>
          <w:lang w:eastAsia="en-GB"/>
          <w14:ligatures w14:val="none"/>
        </w:rPr>
        <w:t>to its character, setting or significance.</w:t>
      </w:r>
    </w:p>
    <w:p w14:paraId="5836969D" w14:textId="77777777" w:rsidR="00FE0F2C" w:rsidRDefault="00FE0F2C"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ECF40AC" w14:textId="3C05A3E1" w:rsidR="00BC4999" w:rsidRPr="00BC4999" w:rsidRDefault="00BC4999" w:rsidP="00BC4999">
      <w:pPr>
        <w:spacing w:after="0" w:line="276" w:lineRule="auto"/>
        <w:jc w:val="both"/>
        <w:rPr>
          <w:rFonts w:ascii="Arial" w:eastAsia="Times New Roman" w:hAnsi="Arial" w:cs="Arial"/>
          <w:bCs/>
          <w:color w:val="000000" w:themeColor="text1"/>
          <w:kern w:val="0"/>
          <w:sz w:val="22"/>
          <w:szCs w:val="22"/>
          <w:lang w:eastAsia="en-GB"/>
          <w14:ligatures w14:val="none"/>
        </w:rPr>
      </w:pPr>
      <w:r w:rsidRPr="00BC4999">
        <w:rPr>
          <w:rFonts w:ascii="Arial" w:eastAsia="Times New Roman" w:hAnsi="Arial" w:cs="Arial"/>
          <w:bCs/>
          <w:color w:val="000000" w:themeColor="text1"/>
          <w:kern w:val="0"/>
          <w:sz w:val="22"/>
          <w:szCs w:val="22"/>
          <w:u w:val="single"/>
          <w:lang w:eastAsia="en-GB"/>
          <w14:ligatures w14:val="none"/>
        </w:rPr>
        <w:t>Impact on the openness of the Green Belt</w:t>
      </w:r>
      <w:r w:rsidRPr="00BC4999">
        <w:rPr>
          <w:rFonts w:ascii="Arial" w:eastAsia="Times New Roman" w:hAnsi="Arial" w:cs="Arial"/>
          <w:bCs/>
          <w:color w:val="000000" w:themeColor="text1"/>
          <w:kern w:val="0"/>
          <w:sz w:val="22"/>
          <w:szCs w:val="22"/>
          <w:lang w:eastAsia="en-GB"/>
          <w14:ligatures w14:val="none"/>
        </w:rPr>
        <w:t>. The site lies within Green Belt land and there is no relevant WCS development plan policies relating to the Green Belt, therefore the NPPF provides the policy direction. The NPPF sets out within paragraph 142 that “The Government attaches great importance to Green Belts. The fundamental aim of Green Belt policy is to prevent urban sprawl by keeping land permanently open; the essential characteristics of Green Belts are their openness and their permanence”.  Openness is the absence of development and Paragraph 143 the NPPF sets out five key purposes of the Green Belt with one being to safeguard the open countryside from encroachment. The NPPF explains how to treat proposals within the Green Belt.</w:t>
      </w:r>
    </w:p>
    <w:p w14:paraId="7FF0D77A" w14:textId="77777777" w:rsidR="00BC4999" w:rsidRPr="00BC4999" w:rsidRDefault="00BC4999" w:rsidP="00BC4999">
      <w:pPr>
        <w:spacing w:after="0" w:line="276" w:lineRule="auto"/>
        <w:jc w:val="both"/>
        <w:rPr>
          <w:rFonts w:ascii="Arial" w:eastAsia="Times New Roman" w:hAnsi="Arial" w:cs="Arial"/>
          <w:bCs/>
          <w:color w:val="000000" w:themeColor="text1"/>
          <w:kern w:val="0"/>
          <w:sz w:val="22"/>
          <w:szCs w:val="22"/>
          <w:lang w:eastAsia="en-GB"/>
          <w14:ligatures w14:val="none"/>
        </w:rPr>
      </w:pPr>
    </w:p>
    <w:p w14:paraId="55877115" w14:textId="77777777" w:rsidR="00BC4999" w:rsidRPr="00BC4999" w:rsidRDefault="00BC4999" w:rsidP="00BC4999">
      <w:pPr>
        <w:spacing w:after="0" w:line="276" w:lineRule="auto"/>
        <w:jc w:val="both"/>
        <w:rPr>
          <w:rFonts w:ascii="Arial" w:eastAsia="Times New Roman" w:hAnsi="Arial" w:cs="Arial"/>
          <w:bCs/>
          <w:color w:val="000000" w:themeColor="text1"/>
          <w:kern w:val="0"/>
          <w:sz w:val="22"/>
          <w:szCs w:val="22"/>
          <w:lang w:eastAsia="en-GB"/>
          <w14:ligatures w14:val="none"/>
        </w:rPr>
      </w:pPr>
      <w:r w:rsidRPr="00BC4999">
        <w:rPr>
          <w:rFonts w:ascii="Arial" w:eastAsia="Times New Roman" w:hAnsi="Arial" w:cs="Arial"/>
          <w:bCs/>
          <w:color w:val="000000" w:themeColor="text1"/>
          <w:kern w:val="0"/>
          <w:sz w:val="22"/>
          <w:szCs w:val="22"/>
          <w:lang w:eastAsia="en-GB"/>
          <w14:ligatures w14:val="none"/>
        </w:rPr>
        <w:t>Paragraph 153 of the NPPF states inappropriate development is, by definition, harmful to the Green Belt and should not be approved except in very special circumstances. The two key characteristics of the Green Belt are its openness and its permanence.</w:t>
      </w:r>
    </w:p>
    <w:p w14:paraId="480A25F2" w14:textId="77777777" w:rsidR="00BC4999" w:rsidRPr="00BC4999" w:rsidRDefault="00BC4999" w:rsidP="00BC4999">
      <w:pPr>
        <w:spacing w:after="0" w:line="276" w:lineRule="auto"/>
        <w:jc w:val="both"/>
        <w:rPr>
          <w:rFonts w:ascii="Arial" w:eastAsia="Times New Roman" w:hAnsi="Arial" w:cs="Arial"/>
          <w:bCs/>
          <w:color w:val="000000" w:themeColor="text1"/>
          <w:kern w:val="0"/>
          <w:sz w:val="22"/>
          <w:szCs w:val="22"/>
          <w:lang w:eastAsia="en-GB"/>
          <w14:ligatures w14:val="none"/>
        </w:rPr>
      </w:pPr>
    </w:p>
    <w:p w14:paraId="6BF991EA" w14:textId="13399300" w:rsidR="00BC4999" w:rsidRDefault="00BC4999" w:rsidP="00BC4999">
      <w:pPr>
        <w:spacing w:after="0" w:line="276" w:lineRule="auto"/>
        <w:jc w:val="both"/>
        <w:rPr>
          <w:rFonts w:ascii="Arial" w:eastAsia="Times New Roman" w:hAnsi="Arial" w:cs="Arial"/>
          <w:bCs/>
          <w:color w:val="000000" w:themeColor="text1"/>
          <w:kern w:val="0"/>
          <w:sz w:val="22"/>
          <w:szCs w:val="22"/>
          <w:lang w:eastAsia="en-GB"/>
          <w14:ligatures w14:val="none"/>
        </w:rPr>
      </w:pPr>
      <w:r w:rsidRPr="00BC4999">
        <w:rPr>
          <w:rFonts w:ascii="Arial" w:eastAsia="Times New Roman" w:hAnsi="Arial" w:cs="Arial"/>
          <w:bCs/>
          <w:color w:val="000000" w:themeColor="text1"/>
          <w:kern w:val="0"/>
          <w:sz w:val="22"/>
          <w:szCs w:val="22"/>
          <w:lang w:eastAsia="en-GB"/>
          <w14:ligatures w14:val="none"/>
        </w:rPr>
        <w:t xml:space="preserve">Paragraph 154 sets out the categories of development which may be regarded as being ‘appropriate’ or exceptions in the Green Belt, such that in this instance sub-paragraph C allows for extensions as an exception.  In this instance the extension consists of a small area of </w:t>
      </w:r>
      <w:r w:rsidR="00A15758">
        <w:rPr>
          <w:rFonts w:ascii="Arial" w:eastAsia="Times New Roman" w:hAnsi="Arial" w:cs="Arial"/>
          <w:bCs/>
          <w:color w:val="000000" w:themeColor="text1"/>
          <w:kern w:val="0"/>
          <w:sz w:val="22"/>
          <w:szCs w:val="22"/>
          <w:lang w:eastAsia="en-GB"/>
          <w14:ligatures w14:val="none"/>
        </w:rPr>
        <w:t xml:space="preserve">enlargement </w:t>
      </w:r>
      <w:r w:rsidR="00702206">
        <w:rPr>
          <w:rFonts w:ascii="Arial" w:eastAsia="Times New Roman" w:hAnsi="Arial" w:cs="Arial"/>
          <w:bCs/>
          <w:color w:val="000000" w:themeColor="text1"/>
          <w:kern w:val="0"/>
          <w:sz w:val="22"/>
          <w:szCs w:val="22"/>
          <w:lang w:eastAsia="en-GB"/>
          <w14:ligatures w14:val="none"/>
        </w:rPr>
        <w:t xml:space="preserve">of </w:t>
      </w:r>
      <w:r w:rsidR="003F2799">
        <w:rPr>
          <w:rFonts w:ascii="Arial" w:eastAsia="Times New Roman" w:hAnsi="Arial" w:cs="Arial"/>
          <w:bCs/>
          <w:color w:val="000000" w:themeColor="text1"/>
          <w:kern w:val="0"/>
          <w:sz w:val="22"/>
          <w:szCs w:val="22"/>
          <w:lang w:eastAsia="en-GB"/>
          <w14:ligatures w14:val="none"/>
        </w:rPr>
        <w:t>an e</w:t>
      </w:r>
      <w:r w:rsidR="00F744C4">
        <w:rPr>
          <w:rFonts w:ascii="Arial" w:eastAsia="Times New Roman" w:hAnsi="Arial" w:cs="Arial"/>
          <w:bCs/>
          <w:color w:val="000000" w:themeColor="text1"/>
          <w:kern w:val="0"/>
          <w:sz w:val="22"/>
          <w:szCs w:val="22"/>
          <w:lang w:eastAsia="en-GB"/>
          <w14:ligatures w14:val="none"/>
        </w:rPr>
        <w:t>xisting timber constructed outbuilding</w:t>
      </w:r>
      <w:r w:rsidR="00702206">
        <w:rPr>
          <w:rFonts w:ascii="Arial" w:eastAsia="Times New Roman" w:hAnsi="Arial" w:cs="Arial"/>
          <w:bCs/>
          <w:color w:val="000000" w:themeColor="text1"/>
          <w:kern w:val="0"/>
          <w:sz w:val="22"/>
          <w:szCs w:val="22"/>
          <w:lang w:eastAsia="en-GB"/>
          <w14:ligatures w14:val="none"/>
        </w:rPr>
        <w:t xml:space="preserve">, </w:t>
      </w:r>
      <w:r w:rsidR="00C901B0">
        <w:rPr>
          <w:rFonts w:ascii="Arial" w:eastAsia="Times New Roman" w:hAnsi="Arial" w:cs="Arial"/>
          <w:bCs/>
          <w:color w:val="000000" w:themeColor="text1"/>
          <w:kern w:val="0"/>
          <w:sz w:val="22"/>
          <w:szCs w:val="22"/>
          <w:lang w:eastAsia="en-GB"/>
          <w14:ligatures w14:val="none"/>
        </w:rPr>
        <w:t xml:space="preserve">which would have a car port. </w:t>
      </w:r>
      <w:r w:rsidR="004F0C2A">
        <w:rPr>
          <w:rFonts w:ascii="Arial" w:eastAsia="Times New Roman" w:hAnsi="Arial" w:cs="Arial"/>
          <w:bCs/>
          <w:color w:val="000000" w:themeColor="text1"/>
          <w:kern w:val="0"/>
          <w:sz w:val="22"/>
          <w:szCs w:val="22"/>
          <w:lang w:eastAsia="en-GB"/>
          <w14:ligatures w14:val="none"/>
        </w:rPr>
        <w:t xml:space="preserve"> Due to the </w:t>
      </w:r>
      <w:r w:rsidR="00077F87">
        <w:rPr>
          <w:rFonts w:ascii="Arial" w:eastAsia="Times New Roman" w:hAnsi="Arial" w:cs="Arial"/>
          <w:bCs/>
          <w:color w:val="000000" w:themeColor="text1"/>
          <w:kern w:val="0"/>
          <w:sz w:val="22"/>
          <w:szCs w:val="22"/>
          <w:lang w:eastAsia="en-GB"/>
          <w14:ligatures w14:val="none"/>
        </w:rPr>
        <w:t xml:space="preserve">proposal being located within a </w:t>
      </w:r>
      <w:r w:rsidR="00287527">
        <w:rPr>
          <w:rFonts w:ascii="Arial" w:eastAsia="Times New Roman" w:hAnsi="Arial" w:cs="Arial"/>
          <w:bCs/>
          <w:color w:val="000000" w:themeColor="text1"/>
          <w:kern w:val="0"/>
          <w:sz w:val="22"/>
          <w:szCs w:val="22"/>
          <w:lang w:eastAsia="en-GB"/>
          <w14:ligatures w14:val="none"/>
        </w:rPr>
        <w:t>developed residential area effectively screened by natural vegetatio</w:t>
      </w:r>
      <w:r w:rsidR="00CD7FE8">
        <w:rPr>
          <w:rFonts w:ascii="Arial" w:eastAsia="Times New Roman" w:hAnsi="Arial" w:cs="Arial"/>
          <w:bCs/>
          <w:color w:val="000000" w:themeColor="text1"/>
          <w:kern w:val="0"/>
          <w:sz w:val="22"/>
          <w:szCs w:val="22"/>
          <w:lang w:eastAsia="en-GB"/>
          <w14:ligatures w14:val="none"/>
        </w:rPr>
        <w:t xml:space="preserve">n, the works would </w:t>
      </w:r>
      <w:r w:rsidRPr="00BC4999">
        <w:rPr>
          <w:rFonts w:ascii="Arial" w:eastAsia="Times New Roman" w:hAnsi="Arial" w:cs="Arial"/>
          <w:bCs/>
          <w:color w:val="000000" w:themeColor="text1"/>
          <w:kern w:val="0"/>
          <w:sz w:val="22"/>
          <w:szCs w:val="22"/>
          <w:lang w:eastAsia="en-GB"/>
          <w14:ligatures w14:val="none"/>
        </w:rPr>
        <w:t>not result in a disproportionate addition</w:t>
      </w:r>
      <w:r w:rsidR="007C4373">
        <w:rPr>
          <w:rFonts w:ascii="Arial" w:eastAsia="Times New Roman" w:hAnsi="Arial" w:cs="Arial"/>
          <w:bCs/>
          <w:color w:val="000000" w:themeColor="text1"/>
          <w:kern w:val="0"/>
          <w:sz w:val="22"/>
          <w:szCs w:val="22"/>
          <w:lang w:eastAsia="en-GB"/>
          <w14:ligatures w14:val="none"/>
        </w:rPr>
        <w:t xml:space="preserve"> or </w:t>
      </w:r>
      <w:r w:rsidR="00F83929">
        <w:rPr>
          <w:rFonts w:ascii="Arial" w:eastAsia="Times New Roman" w:hAnsi="Arial" w:cs="Arial"/>
          <w:bCs/>
          <w:color w:val="000000" w:themeColor="text1"/>
          <w:kern w:val="0"/>
          <w:sz w:val="22"/>
          <w:szCs w:val="22"/>
          <w:lang w:eastAsia="en-GB"/>
          <w14:ligatures w14:val="none"/>
        </w:rPr>
        <w:t xml:space="preserve">inappropriate </w:t>
      </w:r>
      <w:r w:rsidR="0050264F">
        <w:rPr>
          <w:rFonts w:ascii="Arial" w:eastAsia="Times New Roman" w:hAnsi="Arial" w:cs="Arial"/>
          <w:bCs/>
          <w:color w:val="000000" w:themeColor="text1"/>
          <w:kern w:val="0"/>
          <w:sz w:val="22"/>
          <w:szCs w:val="22"/>
          <w:lang w:eastAsia="en-GB"/>
          <w14:ligatures w14:val="none"/>
        </w:rPr>
        <w:t>development</w:t>
      </w:r>
      <w:r w:rsidRPr="00BC4999">
        <w:rPr>
          <w:rFonts w:ascii="Arial" w:eastAsia="Times New Roman" w:hAnsi="Arial" w:cs="Arial"/>
          <w:bCs/>
          <w:color w:val="000000" w:themeColor="text1"/>
          <w:kern w:val="0"/>
          <w:sz w:val="22"/>
          <w:szCs w:val="22"/>
          <w:lang w:eastAsia="en-GB"/>
          <w14:ligatures w14:val="none"/>
        </w:rPr>
        <w:t xml:space="preserve">. </w:t>
      </w:r>
    </w:p>
    <w:p w14:paraId="3D1B89A2" w14:textId="77777777" w:rsidR="00CD3027" w:rsidRDefault="00CD3027" w:rsidP="00BC4999">
      <w:pPr>
        <w:spacing w:after="0" w:line="276" w:lineRule="auto"/>
        <w:jc w:val="both"/>
        <w:rPr>
          <w:rFonts w:ascii="Arial" w:eastAsia="Times New Roman" w:hAnsi="Arial" w:cs="Arial"/>
          <w:bCs/>
          <w:color w:val="000000" w:themeColor="text1"/>
          <w:kern w:val="0"/>
          <w:sz w:val="22"/>
          <w:szCs w:val="22"/>
          <w:lang w:eastAsia="en-GB"/>
          <w14:ligatures w14:val="none"/>
        </w:rPr>
      </w:pPr>
    </w:p>
    <w:p w14:paraId="416F5488" w14:textId="5FB2A1EC" w:rsidR="002C7583" w:rsidRPr="002C7583" w:rsidRDefault="00153008" w:rsidP="002C7583">
      <w:pPr>
        <w:spacing w:after="0" w:line="276" w:lineRule="auto"/>
        <w:jc w:val="both"/>
        <w:rPr>
          <w:rFonts w:ascii="Arial" w:eastAsia="Times New Roman" w:hAnsi="Arial" w:cs="Arial"/>
          <w:bCs/>
          <w:color w:val="000000" w:themeColor="text1"/>
          <w:kern w:val="0"/>
          <w:sz w:val="22"/>
          <w:szCs w:val="22"/>
          <w:u w:val="single"/>
          <w:lang w:eastAsia="en-GB"/>
          <w14:ligatures w14:val="none"/>
        </w:rPr>
      </w:pPr>
      <w:r>
        <w:rPr>
          <w:rFonts w:ascii="Arial" w:eastAsia="Times New Roman" w:hAnsi="Arial" w:cs="Arial"/>
          <w:bCs/>
          <w:color w:val="000000" w:themeColor="text1"/>
          <w:kern w:val="0"/>
          <w:sz w:val="22"/>
          <w:szCs w:val="22"/>
          <w:lang w:eastAsia="en-GB"/>
          <w14:ligatures w14:val="none"/>
        </w:rPr>
        <w:t xml:space="preserve"> </w:t>
      </w:r>
      <w:r w:rsidR="002C7583" w:rsidRPr="002C7583">
        <w:rPr>
          <w:rFonts w:ascii="Arial" w:eastAsia="Times New Roman" w:hAnsi="Arial" w:cs="Arial"/>
          <w:bCs/>
          <w:color w:val="000000" w:themeColor="text1"/>
          <w:kern w:val="0"/>
          <w:sz w:val="22"/>
          <w:szCs w:val="22"/>
          <w:u w:val="single"/>
          <w:lang w:eastAsia="en-GB"/>
          <w14:ligatures w14:val="none"/>
        </w:rPr>
        <w:t>Highways Impact</w:t>
      </w:r>
      <w:r w:rsidR="002C7583" w:rsidRPr="002C7583">
        <w:rPr>
          <w:rFonts w:ascii="Arial" w:eastAsia="Times New Roman" w:hAnsi="Arial" w:cs="Arial"/>
          <w:bCs/>
          <w:color w:val="000000" w:themeColor="text1"/>
          <w:kern w:val="0"/>
          <w:sz w:val="22"/>
          <w:szCs w:val="22"/>
          <w:lang w:eastAsia="en-GB"/>
          <w14:ligatures w14:val="none"/>
        </w:rPr>
        <w:t xml:space="preserve"> </w:t>
      </w:r>
    </w:p>
    <w:p w14:paraId="670AC490" w14:textId="77777777" w:rsidR="002C7583" w:rsidRPr="002C7583" w:rsidRDefault="002C7583" w:rsidP="002C7583">
      <w:pPr>
        <w:spacing w:after="0" w:line="276" w:lineRule="auto"/>
        <w:jc w:val="both"/>
        <w:rPr>
          <w:rFonts w:ascii="Arial" w:eastAsia="Times New Roman" w:hAnsi="Arial" w:cs="Arial"/>
          <w:bCs/>
          <w:color w:val="000000" w:themeColor="text1"/>
          <w:kern w:val="0"/>
          <w:sz w:val="22"/>
          <w:szCs w:val="22"/>
          <w:lang w:eastAsia="en-GB"/>
          <w14:ligatures w14:val="none"/>
        </w:rPr>
      </w:pPr>
      <w:r w:rsidRPr="002C7583">
        <w:rPr>
          <w:rFonts w:ascii="Arial" w:eastAsia="Times New Roman" w:hAnsi="Arial" w:cs="Arial"/>
          <w:bCs/>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2323BC61" w14:textId="77777777" w:rsidR="002C7583" w:rsidRPr="002C7583" w:rsidRDefault="002C7583" w:rsidP="002C7583">
      <w:pPr>
        <w:spacing w:after="0" w:line="276" w:lineRule="auto"/>
        <w:jc w:val="both"/>
        <w:rPr>
          <w:rFonts w:ascii="Arial" w:eastAsia="Times New Roman" w:hAnsi="Arial" w:cs="Arial"/>
          <w:bCs/>
          <w:color w:val="000000" w:themeColor="text1"/>
          <w:kern w:val="0"/>
          <w:sz w:val="22"/>
          <w:szCs w:val="22"/>
          <w:lang w:eastAsia="en-GB"/>
          <w14:ligatures w14:val="none"/>
        </w:rPr>
      </w:pPr>
    </w:p>
    <w:p w14:paraId="59088554" w14:textId="053842D0" w:rsidR="002C7583" w:rsidRPr="002C7583" w:rsidRDefault="002C7583" w:rsidP="002C7583">
      <w:pPr>
        <w:spacing w:after="0" w:line="276" w:lineRule="auto"/>
        <w:jc w:val="both"/>
        <w:rPr>
          <w:rFonts w:ascii="Arial" w:eastAsia="Times New Roman" w:hAnsi="Arial" w:cs="Arial"/>
          <w:bCs/>
          <w:color w:val="000000" w:themeColor="text1"/>
          <w:kern w:val="0"/>
          <w:sz w:val="22"/>
          <w:szCs w:val="22"/>
          <w:lang w:eastAsia="en-GB"/>
          <w14:ligatures w14:val="none"/>
        </w:rPr>
      </w:pPr>
      <w:r w:rsidRPr="002C7583">
        <w:rPr>
          <w:rFonts w:ascii="Arial" w:eastAsia="Times New Roman" w:hAnsi="Arial" w:cs="Arial"/>
          <w:bCs/>
          <w:color w:val="000000" w:themeColor="text1"/>
          <w:kern w:val="0"/>
          <w:sz w:val="22"/>
          <w:szCs w:val="22"/>
          <w:lang w:eastAsia="en-GB"/>
          <w14:ligatures w14:val="none"/>
        </w:rPr>
        <w:lastRenderedPageBreak/>
        <w:t>The National Planning Policy Framework (NPPF), particularly Paragraph 115 and 116, requires that development proposals do not have an unacceptable impact on highway safety and that safe and suitable access to the site can be achieved for all users.</w:t>
      </w:r>
    </w:p>
    <w:p w14:paraId="36EFD4B0" w14:textId="77777777" w:rsidR="002C7583" w:rsidRPr="002C7583" w:rsidRDefault="002C7583" w:rsidP="002C7583">
      <w:pPr>
        <w:spacing w:after="0" w:line="276" w:lineRule="auto"/>
        <w:jc w:val="both"/>
        <w:rPr>
          <w:rFonts w:ascii="Arial" w:eastAsia="Times New Roman" w:hAnsi="Arial" w:cs="Arial"/>
          <w:bCs/>
          <w:i/>
          <w:iCs/>
          <w:color w:val="000000" w:themeColor="text1"/>
          <w:kern w:val="0"/>
          <w:sz w:val="22"/>
          <w:szCs w:val="22"/>
          <w:lang w:eastAsia="en-GB"/>
          <w14:ligatures w14:val="none"/>
        </w:rPr>
      </w:pPr>
    </w:p>
    <w:p w14:paraId="29BF305E" w14:textId="026A0EC7" w:rsidR="002C7583" w:rsidRPr="002C7583" w:rsidRDefault="002C7583" w:rsidP="002C7583">
      <w:pPr>
        <w:spacing w:after="0" w:line="276" w:lineRule="auto"/>
        <w:jc w:val="both"/>
        <w:rPr>
          <w:rFonts w:ascii="Arial" w:eastAsia="Times New Roman" w:hAnsi="Arial" w:cs="Arial"/>
          <w:bCs/>
          <w:color w:val="000000" w:themeColor="text1"/>
          <w:kern w:val="0"/>
          <w:sz w:val="22"/>
          <w:szCs w:val="22"/>
          <w:lang w:eastAsia="en-GB"/>
          <w14:ligatures w14:val="none"/>
        </w:rPr>
      </w:pPr>
      <w:r w:rsidRPr="002C7583">
        <w:rPr>
          <w:rFonts w:ascii="Arial" w:eastAsia="Times New Roman" w:hAnsi="Arial" w:cs="Arial"/>
          <w:bCs/>
          <w:color w:val="000000" w:themeColor="text1"/>
          <w:kern w:val="0"/>
          <w:sz w:val="22"/>
          <w:szCs w:val="22"/>
          <w:lang w:eastAsia="en-GB"/>
          <w14:ligatures w14:val="none"/>
        </w:rPr>
        <w:t xml:space="preserve">The proposed development would </w:t>
      </w:r>
      <w:r w:rsidR="00822B9A">
        <w:rPr>
          <w:rFonts w:ascii="Arial" w:eastAsia="Times New Roman" w:hAnsi="Arial" w:cs="Arial"/>
          <w:bCs/>
          <w:color w:val="000000" w:themeColor="text1"/>
          <w:kern w:val="0"/>
          <w:sz w:val="22"/>
          <w:szCs w:val="22"/>
          <w:lang w:eastAsia="en-GB"/>
          <w14:ligatures w14:val="none"/>
        </w:rPr>
        <w:t xml:space="preserve">continue to use the </w:t>
      </w:r>
      <w:r w:rsidR="0064556F">
        <w:rPr>
          <w:rFonts w:ascii="Arial" w:eastAsia="Times New Roman" w:hAnsi="Arial" w:cs="Arial"/>
          <w:bCs/>
          <w:color w:val="000000" w:themeColor="text1"/>
          <w:kern w:val="0"/>
          <w:sz w:val="22"/>
          <w:szCs w:val="22"/>
          <w:lang w:eastAsia="en-GB"/>
          <w14:ligatures w14:val="none"/>
        </w:rPr>
        <w:t>established site access</w:t>
      </w:r>
      <w:r w:rsidR="002420A0">
        <w:rPr>
          <w:rFonts w:ascii="Arial" w:eastAsia="Times New Roman" w:hAnsi="Arial" w:cs="Arial"/>
          <w:bCs/>
          <w:color w:val="000000" w:themeColor="text1"/>
          <w:kern w:val="0"/>
          <w:sz w:val="22"/>
          <w:szCs w:val="22"/>
          <w:lang w:eastAsia="en-GB"/>
          <w14:ligatures w14:val="none"/>
        </w:rPr>
        <w:t xml:space="preserve"> </w:t>
      </w:r>
      <w:r w:rsidR="00B61D52">
        <w:rPr>
          <w:rFonts w:ascii="Arial" w:eastAsia="Times New Roman" w:hAnsi="Arial" w:cs="Arial"/>
          <w:bCs/>
          <w:color w:val="000000" w:themeColor="text1"/>
          <w:kern w:val="0"/>
          <w:sz w:val="22"/>
          <w:szCs w:val="22"/>
          <w:lang w:eastAsia="en-GB"/>
          <w14:ligatures w14:val="none"/>
        </w:rPr>
        <w:t>which</w:t>
      </w:r>
      <w:r w:rsidR="001C0A1E">
        <w:rPr>
          <w:rFonts w:ascii="Arial" w:eastAsia="Times New Roman" w:hAnsi="Arial" w:cs="Arial"/>
          <w:bCs/>
          <w:color w:val="000000" w:themeColor="text1"/>
          <w:kern w:val="0"/>
          <w:sz w:val="22"/>
          <w:szCs w:val="22"/>
          <w:lang w:eastAsia="en-GB"/>
          <w14:ligatures w14:val="none"/>
        </w:rPr>
        <w:t xml:space="preserve"> would not </w:t>
      </w:r>
      <w:r w:rsidR="0050264F">
        <w:rPr>
          <w:rFonts w:ascii="Arial" w:eastAsia="Times New Roman" w:hAnsi="Arial" w:cs="Arial"/>
          <w:bCs/>
          <w:color w:val="000000" w:themeColor="text1"/>
          <w:kern w:val="0"/>
          <w:sz w:val="22"/>
          <w:szCs w:val="22"/>
          <w:lang w:eastAsia="en-GB"/>
          <w14:ligatures w14:val="none"/>
        </w:rPr>
        <w:t>be altered</w:t>
      </w:r>
      <w:r w:rsidR="00715F47">
        <w:rPr>
          <w:rFonts w:ascii="Arial" w:eastAsia="Times New Roman" w:hAnsi="Arial" w:cs="Arial"/>
          <w:bCs/>
          <w:color w:val="000000" w:themeColor="text1"/>
          <w:kern w:val="0"/>
          <w:sz w:val="22"/>
          <w:szCs w:val="22"/>
          <w:lang w:eastAsia="en-GB"/>
          <w14:ligatures w14:val="none"/>
        </w:rPr>
        <w:t xml:space="preserve"> and would not </w:t>
      </w:r>
      <w:r w:rsidR="001C0A1E">
        <w:rPr>
          <w:rFonts w:ascii="Arial" w:eastAsia="Times New Roman" w:hAnsi="Arial" w:cs="Arial"/>
          <w:bCs/>
          <w:color w:val="000000" w:themeColor="text1"/>
          <w:kern w:val="0"/>
          <w:sz w:val="22"/>
          <w:szCs w:val="22"/>
          <w:lang w:eastAsia="en-GB"/>
          <w14:ligatures w14:val="none"/>
        </w:rPr>
        <w:t xml:space="preserve">have </w:t>
      </w:r>
      <w:r w:rsidR="00F46FD9">
        <w:rPr>
          <w:rFonts w:ascii="Arial" w:eastAsia="Times New Roman" w:hAnsi="Arial" w:cs="Arial"/>
          <w:bCs/>
          <w:color w:val="000000" w:themeColor="text1"/>
          <w:kern w:val="0"/>
          <w:sz w:val="22"/>
          <w:szCs w:val="22"/>
          <w:lang w:eastAsia="en-GB"/>
          <w14:ligatures w14:val="none"/>
        </w:rPr>
        <w:t xml:space="preserve">any </w:t>
      </w:r>
      <w:r w:rsidRPr="002C7583">
        <w:rPr>
          <w:rFonts w:ascii="Arial" w:eastAsia="Times New Roman" w:hAnsi="Arial" w:cs="Arial"/>
          <w:bCs/>
          <w:color w:val="000000" w:themeColor="text1"/>
          <w:kern w:val="0"/>
          <w:sz w:val="22"/>
          <w:szCs w:val="22"/>
          <w:lang w:eastAsia="en-GB"/>
          <w14:ligatures w14:val="none"/>
        </w:rPr>
        <w:t xml:space="preserve">adverse impact on highway safety. Adequate parking and turning provision is provided </w:t>
      </w:r>
      <w:r w:rsidR="00715F47">
        <w:rPr>
          <w:rFonts w:ascii="Arial" w:eastAsia="Times New Roman" w:hAnsi="Arial" w:cs="Arial"/>
          <w:bCs/>
          <w:color w:val="000000" w:themeColor="text1"/>
          <w:kern w:val="0"/>
          <w:sz w:val="22"/>
          <w:szCs w:val="22"/>
          <w:lang w:eastAsia="en-GB"/>
          <w14:ligatures w14:val="none"/>
        </w:rPr>
        <w:t xml:space="preserve">within the </w:t>
      </w:r>
      <w:r w:rsidR="00BC7AEB">
        <w:rPr>
          <w:rFonts w:ascii="Arial" w:eastAsia="Times New Roman" w:hAnsi="Arial" w:cs="Arial"/>
          <w:bCs/>
          <w:color w:val="000000" w:themeColor="text1"/>
          <w:kern w:val="0"/>
          <w:sz w:val="22"/>
          <w:szCs w:val="22"/>
          <w:lang w:eastAsia="en-GB"/>
          <w14:ligatures w14:val="none"/>
        </w:rPr>
        <w:t xml:space="preserve">site </w:t>
      </w:r>
      <w:r w:rsidRPr="002C7583">
        <w:rPr>
          <w:rFonts w:ascii="Arial" w:eastAsia="Times New Roman" w:hAnsi="Arial" w:cs="Arial"/>
          <w:bCs/>
          <w:color w:val="000000" w:themeColor="text1"/>
          <w:kern w:val="0"/>
          <w:sz w:val="22"/>
          <w:szCs w:val="22"/>
          <w:lang w:eastAsia="en-GB"/>
          <w14:ligatures w14:val="none"/>
        </w:rPr>
        <w:t xml:space="preserve">and </w:t>
      </w:r>
      <w:r w:rsidR="00BC7AEB">
        <w:rPr>
          <w:rFonts w:ascii="Arial" w:eastAsia="Times New Roman" w:hAnsi="Arial" w:cs="Arial"/>
          <w:bCs/>
          <w:color w:val="000000" w:themeColor="text1"/>
          <w:kern w:val="0"/>
          <w:sz w:val="22"/>
          <w:szCs w:val="22"/>
          <w:lang w:eastAsia="en-GB"/>
          <w14:ligatures w14:val="none"/>
        </w:rPr>
        <w:t xml:space="preserve">such </w:t>
      </w:r>
      <w:r w:rsidRPr="002C7583">
        <w:rPr>
          <w:rFonts w:ascii="Arial" w:eastAsia="Times New Roman" w:hAnsi="Arial" w:cs="Arial"/>
          <w:bCs/>
          <w:color w:val="000000" w:themeColor="text1"/>
          <w:kern w:val="0"/>
          <w:sz w:val="22"/>
          <w:szCs w:val="22"/>
          <w:lang w:eastAsia="en-GB"/>
          <w14:ligatures w14:val="none"/>
        </w:rPr>
        <w:t>access arrangements are acceptable.</w:t>
      </w:r>
    </w:p>
    <w:p w14:paraId="26AF441E" w14:textId="77777777" w:rsidR="002C7583" w:rsidRPr="002C7583" w:rsidRDefault="002C7583" w:rsidP="002C7583">
      <w:pPr>
        <w:spacing w:after="0" w:line="276" w:lineRule="auto"/>
        <w:jc w:val="both"/>
        <w:rPr>
          <w:rFonts w:ascii="Arial" w:eastAsia="Times New Roman" w:hAnsi="Arial" w:cs="Arial"/>
          <w:bCs/>
          <w:color w:val="000000" w:themeColor="text1"/>
          <w:kern w:val="0"/>
          <w:sz w:val="22"/>
          <w:szCs w:val="22"/>
          <w:lang w:eastAsia="en-GB"/>
          <w14:ligatures w14:val="none"/>
        </w:rPr>
      </w:pPr>
    </w:p>
    <w:p w14:paraId="7FF3CB4C" w14:textId="748C930C" w:rsidR="00CD3027" w:rsidRDefault="002C7583" w:rsidP="00BC4999">
      <w:pPr>
        <w:spacing w:after="0" w:line="276" w:lineRule="auto"/>
        <w:jc w:val="both"/>
        <w:rPr>
          <w:rFonts w:ascii="Arial" w:eastAsia="Times New Roman" w:hAnsi="Arial" w:cs="Arial"/>
          <w:bCs/>
          <w:color w:val="000000" w:themeColor="text1"/>
          <w:kern w:val="0"/>
          <w:sz w:val="22"/>
          <w:szCs w:val="22"/>
          <w:lang w:eastAsia="en-GB"/>
          <w14:ligatures w14:val="none"/>
        </w:rPr>
      </w:pPr>
      <w:r w:rsidRPr="002C7583">
        <w:rPr>
          <w:rFonts w:ascii="Arial" w:eastAsia="Times New Roman" w:hAnsi="Arial" w:cs="Arial"/>
          <w:bCs/>
          <w:color w:val="000000" w:themeColor="text1"/>
          <w:kern w:val="0"/>
          <w:sz w:val="22"/>
          <w:szCs w:val="22"/>
          <w:lang w:eastAsia="en-GB"/>
          <w14:ligatures w14:val="none"/>
        </w:rPr>
        <w:t>The proposal is therefore considered to comply with Core Policies 57 (xiv), 61 and 64 of the Wiltshire Core Strategy, the NPPF, and the Wiltshire Local Transport Plan</w:t>
      </w:r>
      <w:r w:rsidR="00824E28">
        <w:rPr>
          <w:rFonts w:ascii="Arial" w:eastAsia="Times New Roman" w:hAnsi="Arial" w:cs="Arial"/>
          <w:bCs/>
          <w:color w:val="000000" w:themeColor="text1"/>
          <w:kern w:val="0"/>
          <w:sz w:val="22"/>
          <w:szCs w:val="22"/>
          <w:lang w:eastAsia="en-GB"/>
          <w14:ligatures w14:val="none"/>
        </w:rPr>
        <w:t>.</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4FF23356"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3"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7A29F7">
        <w:rPr>
          <w:rFonts w:ascii="Arial" w:eastAsia="Times New Roman" w:hAnsi="Arial" w:cs="Arial"/>
          <w:bCs/>
          <w:kern w:val="0"/>
          <w:sz w:val="22"/>
          <w:szCs w:val="22"/>
          <w:lang w:eastAsia="en-GB"/>
          <w14:ligatures w14:val="none"/>
        </w:rPr>
        <w:t xml:space="preserve">Bath and Bradford on Avon Bat </w:t>
      </w:r>
      <w:r w:rsidR="008E215A">
        <w:rPr>
          <w:rFonts w:ascii="Arial" w:eastAsia="Times New Roman" w:hAnsi="Arial" w:cs="Arial"/>
          <w:bCs/>
          <w:kern w:val="0"/>
          <w:sz w:val="22"/>
          <w:szCs w:val="22"/>
          <w:lang w:eastAsia="en-GB"/>
          <w14:ligatures w14:val="none"/>
        </w:rPr>
        <w:t xml:space="preserve">SAC. </w:t>
      </w:r>
      <w:r w:rsidR="008106A5" w:rsidRPr="008106A5">
        <w:rPr>
          <w:rFonts w:ascii="Arial" w:eastAsia="Times New Roman" w:hAnsi="Arial" w:cs="Arial"/>
          <w:bCs/>
          <w:kern w:val="0"/>
          <w:sz w:val="22"/>
          <w:szCs w:val="22"/>
          <w:lang w:eastAsia="en-GB"/>
          <w14:ligatures w14:val="none"/>
        </w:rPr>
        <w:t xml:space="preserve">The proposed development because of its minor nature and </w:t>
      </w:r>
      <w:r w:rsidR="00457C30">
        <w:rPr>
          <w:rFonts w:ascii="Arial" w:eastAsia="Times New Roman" w:hAnsi="Arial" w:cs="Arial"/>
          <w:bCs/>
          <w:kern w:val="0"/>
          <w:sz w:val="22"/>
          <w:szCs w:val="22"/>
          <w:lang w:eastAsia="en-GB"/>
          <w14:ligatures w14:val="none"/>
        </w:rPr>
        <w:t>established residential</w:t>
      </w:r>
      <w:r w:rsidR="008106A5" w:rsidRPr="008106A5">
        <w:rPr>
          <w:rFonts w:ascii="Arial" w:eastAsia="Times New Roman" w:hAnsi="Arial" w:cs="Arial"/>
          <w:bCs/>
          <w:kern w:val="0"/>
          <w:sz w:val="22"/>
          <w:szCs w:val="22"/>
          <w:lang w:eastAsia="en-GB"/>
          <w14:ligatures w14:val="none"/>
        </w:rPr>
        <w:t xml:space="preserve">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3"/>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377A4458"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 xml:space="preserve">exempt from the requirement to deliver Biodiversity Net Gain under Schedule 7A, Section 4(2)(a) of the Town and Country Planning Act 1990, as </w:t>
      </w:r>
      <w:r w:rsidR="000D005E">
        <w:rPr>
          <w:rFonts w:ascii="Arial" w:eastAsia="Times New Roman" w:hAnsi="Arial" w:cs="Arial"/>
          <w:color w:val="000000" w:themeColor="text1"/>
          <w:kern w:val="0"/>
          <w:sz w:val="22"/>
          <w:szCs w:val="22"/>
          <w:lang w:eastAsia="en-GB"/>
          <w14:ligatures w14:val="none"/>
        </w:rPr>
        <w:t>it is a householder extension</w:t>
      </w:r>
      <w:r w:rsidR="00DD1400">
        <w:rPr>
          <w:rFonts w:ascii="Arial" w:eastAsia="Times New Roman" w:hAnsi="Arial" w:cs="Arial"/>
          <w:color w:val="000000" w:themeColor="text1"/>
          <w:kern w:val="0"/>
          <w:sz w:val="22"/>
          <w:szCs w:val="22"/>
          <w:lang w:eastAsia="en-GB"/>
          <w14:ligatures w14:val="none"/>
        </w:rPr>
        <w:t xml:space="preserve">. </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4"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4"/>
      <w:r w:rsidR="00466B06" w:rsidRPr="00466B06">
        <w:rPr>
          <w:rFonts w:ascii="Arial" w:eastAsia="Times New Roman" w:hAnsi="Arial" w:cs="Arial"/>
          <w:kern w:val="0"/>
          <w:sz w:val="22"/>
          <w:szCs w:val="22"/>
          <w:lang w:eastAsia="en-GB"/>
          <w14:ligatures w14:val="none"/>
        </w:rPr>
        <w:t>.</w:t>
      </w:r>
    </w:p>
    <w:p w14:paraId="0EAADE29" w14:textId="77777777" w:rsidR="0016796D" w:rsidRDefault="0016796D" w:rsidP="009C1702">
      <w:pPr>
        <w:spacing w:after="0" w:line="276" w:lineRule="auto"/>
        <w:jc w:val="both"/>
        <w:rPr>
          <w:rFonts w:ascii="Arial" w:eastAsia="Times New Roman" w:hAnsi="Arial" w:cs="Arial"/>
          <w:kern w:val="0"/>
          <w:sz w:val="22"/>
          <w:szCs w:val="22"/>
          <w:lang w:eastAsia="en-GB"/>
          <w14:ligatures w14:val="none"/>
        </w:rPr>
      </w:pPr>
    </w:p>
    <w:p w14:paraId="083FFDA1" w14:textId="77777777" w:rsidR="0016796D" w:rsidRDefault="0016796D" w:rsidP="009C1702">
      <w:pPr>
        <w:spacing w:after="0" w:line="276" w:lineRule="auto"/>
        <w:jc w:val="both"/>
        <w:rPr>
          <w:rFonts w:ascii="Arial" w:eastAsia="Times New Roman" w:hAnsi="Arial" w:cs="Arial"/>
          <w:kern w:val="0"/>
          <w:sz w:val="22"/>
          <w:szCs w:val="22"/>
          <w:lang w:eastAsia="en-GB"/>
          <w14:ligatures w14:val="none"/>
        </w:rPr>
      </w:pPr>
    </w:p>
    <w:p w14:paraId="68F10CA7" w14:textId="77777777" w:rsidR="0016796D" w:rsidRDefault="0016796D" w:rsidP="009C1702">
      <w:pPr>
        <w:spacing w:after="0" w:line="276" w:lineRule="auto"/>
        <w:jc w:val="both"/>
        <w:rPr>
          <w:rFonts w:ascii="Arial" w:eastAsia="Times New Roman" w:hAnsi="Arial" w:cs="Arial"/>
          <w:kern w:val="0"/>
          <w:sz w:val="22"/>
          <w:szCs w:val="22"/>
          <w:lang w:eastAsia="en-GB"/>
          <w14:ligatures w14:val="none"/>
        </w:rPr>
      </w:pPr>
    </w:p>
    <w:p w14:paraId="22BC8911" w14:textId="77777777" w:rsidR="00A73DE4" w:rsidRDefault="00A73DE4" w:rsidP="009C1702">
      <w:pPr>
        <w:spacing w:after="0" w:line="276" w:lineRule="auto"/>
        <w:jc w:val="both"/>
        <w:rPr>
          <w:rFonts w:ascii="Arial" w:eastAsia="Times New Roman" w:hAnsi="Arial" w:cs="Arial"/>
          <w:kern w:val="0"/>
          <w:sz w:val="22"/>
          <w:szCs w:val="22"/>
          <w:lang w:eastAsia="en-GB"/>
          <w14:ligatures w14:val="none"/>
        </w:rPr>
      </w:pPr>
    </w:p>
    <w:p w14:paraId="275C174E" w14:textId="5E4C686C" w:rsidR="00EB2FD7" w:rsidRPr="00EB2FD7" w:rsidRDefault="00EB2FD7" w:rsidP="00EB2FD7">
      <w:pPr>
        <w:spacing w:after="0" w:line="276" w:lineRule="auto"/>
        <w:jc w:val="both"/>
        <w:rPr>
          <w:rFonts w:ascii="Arial" w:eastAsia="Times New Roman" w:hAnsi="Arial" w:cs="Arial"/>
          <w:kern w:val="0"/>
          <w:sz w:val="22"/>
          <w:szCs w:val="22"/>
          <w:lang w:eastAsia="en-GB"/>
          <w14:ligatures w14:val="none"/>
        </w:rPr>
      </w:pPr>
      <w:r w:rsidRPr="00EB2FD7">
        <w:rPr>
          <w:rFonts w:ascii="Arial" w:eastAsia="Times New Roman" w:hAnsi="Arial" w:cs="Arial"/>
          <w:kern w:val="0"/>
          <w:sz w:val="22"/>
          <w:szCs w:val="22"/>
          <w:lang w:eastAsia="en-GB"/>
          <w14:ligatures w14:val="none"/>
        </w:rPr>
        <w:t> </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F67F280" w14:textId="77777777" w:rsidR="00EB2FD7" w:rsidRDefault="00EB2FD7" w:rsidP="009C1702">
      <w:pPr>
        <w:spacing w:after="0" w:line="276" w:lineRule="auto"/>
        <w:jc w:val="both"/>
        <w:rPr>
          <w:rFonts w:ascii="Arial" w:eastAsia="Times New Roman" w:hAnsi="Arial" w:cs="Arial"/>
          <w:kern w:val="0"/>
          <w:sz w:val="22"/>
          <w:szCs w:val="22"/>
          <w:lang w:eastAsia="en-GB"/>
          <w14:ligatures w14:val="none"/>
        </w:rPr>
      </w:pPr>
    </w:p>
    <w:sectPr w:rsidR="00EB2FD7"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BA2"/>
    <w:rsid w:val="000143A5"/>
    <w:rsid w:val="000148E7"/>
    <w:rsid w:val="00015ADB"/>
    <w:rsid w:val="000221CB"/>
    <w:rsid w:val="0002742F"/>
    <w:rsid w:val="0003086E"/>
    <w:rsid w:val="00033847"/>
    <w:rsid w:val="000342FE"/>
    <w:rsid w:val="00034BBF"/>
    <w:rsid w:val="00036B7E"/>
    <w:rsid w:val="00043B9C"/>
    <w:rsid w:val="0005724A"/>
    <w:rsid w:val="000610AC"/>
    <w:rsid w:val="00063A02"/>
    <w:rsid w:val="00063D1C"/>
    <w:rsid w:val="00065E83"/>
    <w:rsid w:val="0006701C"/>
    <w:rsid w:val="00071E19"/>
    <w:rsid w:val="0007377C"/>
    <w:rsid w:val="0007735A"/>
    <w:rsid w:val="00077F87"/>
    <w:rsid w:val="000815DE"/>
    <w:rsid w:val="000828FD"/>
    <w:rsid w:val="0008454F"/>
    <w:rsid w:val="00085C56"/>
    <w:rsid w:val="00087EBD"/>
    <w:rsid w:val="00091944"/>
    <w:rsid w:val="00093398"/>
    <w:rsid w:val="00097010"/>
    <w:rsid w:val="000A32E8"/>
    <w:rsid w:val="000B0D6D"/>
    <w:rsid w:val="000B4864"/>
    <w:rsid w:val="000B66D7"/>
    <w:rsid w:val="000B6B01"/>
    <w:rsid w:val="000C7F98"/>
    <w:rsid w:val="000D005E"/>
    <w:rsid w:val="000D0858"/>
    <w:rsid w:val="000D5836"/>
    <w:rsid w:val="000D7086"/>
    <w:rsid w:val="000E063D"/>
    <w:rsid w:val="000E18EB"/>
    <w:rsid w:val="000E240C"/>
    <w:rsid w:val="000E26E6"/>
    <w:rsid w:val="000E3C0E"/>
    <w:rsid w:val="000E6021"/>
    <w:rsid w:val="000E7462"/>
    <w:rsid w:val="000F3916"/>
    <w:rsid w:val="00101B99"/>
    <w:rsid w:val="0010254A"/>
    <w:rsid w:val="001044B1"/>
    <w:rsid w:val="0010471D"/>
    <w:rsid w:val="0010654C"/>
    <w:rsid w:val="0010681A"/>
    <w:rsid w:val="00111D21"/>
    <w:rsid w:val="00134D23"/>
    <w:rsid w:val="00141929"/>
    <w:rsid w:val="0014198B"/>
    <w:rsid w:val="001477AB"/>
    <w:rsid w:val="001518C9"/>
    <w:rsid w:val="00152901"/>
    <w:rsid w:val="00153008"/>
    <w:rsid w:val="00156B2E"/>
    <w:rsid w:val="0016064F"/>
    <w:rsid w:val="0016162B"/>
    <w:rsid w:val="00162405"/>
    <w:rsid w:val="0016796D"/>
    <w:rsid w:val="001747CC"/>
    <w:rsid w:val="001806AA"/>
    <w:rsid w:val="0018298F"/>
    <w:rsid w:val="00185987"/>
    <w:rsid w:val="001A4142"/>
    <w:rsid w:val="001A6E40"/>
    <w:rsid w:val="001B1F1F"/>
    <w:rsid w:val="001B34A3"/>
    <w:rsid w:val="001C0267"/>
    <w:rsid w:val="001C0A1E"/>
    <w:rsid w:val="001C30C8"/>
    <w:rsid w:val="001C73A5"/>
    <w:rsid w:val="001D279F"/>
    <w:rsid w:val="001D2B00"/>
    <w:rsid w:val="001D33D3"/>
    <w:rsid w:val="001D3964"/>
    <w:rsid w:val="001E0449"/>
    <w:rsid w:val="001E0BD8"/>
    <w:rsid w:val="001E4C5E"/>
    <w:rsid w:val="001E5127"/>
    <w:rsid w:val="001F17EC"/>
    <w:rsid w:val="001F1A84"/>
    <w:rsid w:val="001F42C9"/>
    <w:rsid w:val="00200044"/>
    <w:rsid w:val="002056F3"/>
    <w:rsid w:val="002100CF"/>
    <w:rsid w:val="00210CF2"/>
    <w:rsid w:val="00211930"/>
    <w:rsid w:val="00212556"/>
    <w:rsid w:val="0021435E"/>
    <w:rsid w:val="002175E1"/>
    <w:rsid w:val="00217EAA"/>
    <w:rsid w:val="002215A6"/>
    <w:rsid w:val="00221D04"/>
    <w:rsid w:val="00226D51"/>
    <w:rsid w:val="00236A79"/>
    <w:rsid w:val="002420A0"/>
    <w:rsid w:val="00243995"/>
    <w:rsid w:val="00247CD5"/>
    <w:rsid w:val="00266247"/>
    <w:rsid w:val="0027322E"/>
    <w:rsid w:val="00276C28"/>
    <w:rsid w:val="00284692"/>
    <w:rsid w:val="00287527"/>
    <w:rsid w:val="002929FF"/>
    <w:rsid w:val="00296162"/>
    <w:rsid w:val="002A32BB"/>
    <w:rsid w:val="002B3C19"/>
    <w:rsid w:val="002B539E"/>
    <w:rsid w:val="002B67AF"/>
    <w:rsid w:val="002B7220"/>
    <w:rsid w:val="002C39F8"/>
    <w:rsid w:val="002C644D"/>
    <w:rsid w:val="002C64FD"/>
    <w:rsid w:val="002C7583"/>
    <w:rsid w:val="002C7B77"/>
    <w:rsid w:val="002C7D54"/>
    <w:rsid w:val="002D0D7C"/>
    <w:rsid w:val="002D20C0"/>
    <w:rsid w:val="002D3B30"/>
    <w:rsid w:val="002D764D"/>
    <w:rsid w:val="002D7B36"/>
    <w:rsid w:val="002E3DCF"/>
    <w:rsid w:val="002E6C51"/>
    <w:rsid w:val="0030007E"/>
    <w:rsid w:val="00302D05"/>
    <w:rsid w:val="003030A4"/>
    <w:rsid w:val="00305BDE"/>
    <w:rsid w:val="00307390"/>
    <w:rsid w:val="00312C7F"/>
    <w:rsid w:val="0031397F"/>
    <w:rsid w:val="0031428F"/>
    <w:rsid w:val="00315AE0"/>
    <w:rsid w:val="003244C3"/>
    <w:rsid w:val="003274FA"/>
    <w:rsid w:val="00331E7A"/>
    <w:rsid w:val="00332D09"/>
    <w:rsid w:val="003342BE"/>
    <w:rsid w:val="00334721"/>
    <w:rsid w:val="00335B14"/>
    <w:rsid w:val="003415BB"/>
    <w:rsid w:val="00341828"/>
    <w:rsid w:val="00353AE9"/>
    <w:rsid w:val="0036015B"/>
    <w:rsid w:val="00362D8F"/>
    <w:rsid w:val="00364013"/>
    <w:rsid w:val="00364893"/>
    <w:rsid w:val="00371103"/>
    <w:rsid w:val="00371C0F"/>
    <w:rsid w:val="003727C5"/>
    <w:rsid w:val="00372E76"/>
    <w:rsid w:val="0037425B"/>
    <w:rsid w:val="003774FF"/>
    <w:rsid w:val="0038668B"/>
    <w:rsid w:val="00393433"/>
    <w:rsid w:val="00394AB3"/>
    <w:rsid w:val="003A202C"/>
    <w:rsid w:val="003A2DD3"/>
    <w:rsid w:val="003A3368"/>
    <w:rsid w:val="003A7995"/>
    <w:rsid w:val="003A7BF6"/>
    <w:rsid w:val="003B6B38"/>
    <w:rsid w:val="003C7574"/>
    <w:rsid w:val="003D222D"/>
    <w:rsid w:val="003D3A3D"/>
    <w:rsid w:val="003E2BA9"/>
    <w:rsid w:val="003F076A"/>
    <w:rsid w:val="003F2799"/>
    <w:rsid w:val="003F5922"/>
    <w:rsid w:val="00400FB2"/>
    <w:rsid w:val="00404247"/>
    <w:rsid w:val="00411D35"/>
    <w:rsid w:val="004130CC"/>
    <w:rsid w:val="004158E9"/>
    <w:rsid w:val="00417940"/>
    <w:rsid w:val="004212F8"/>
    <w:rsid w:val="00422C35"/>
    <w:rsid w:val="004268A1"/>
    <w:rsid w:val="00436306"/>
    <w:rsid w:val="00436D0A"/>
    <w:rsid w:val="004407D1"/>
    <w:rsid w:val="004414AD"/>
    <w:rsid w:val="00443F55"/>
    <w:rsid w:val="00444F9C"/>
    <w:rsid w:val="00450181"/>
    <w:rsid w:val="00450BF0"/>
    <w:rsid w:val="00454B68"/>
    <w:rsid w:val="00454C71"/>
    <w:rsid w:val="00456230"/>
    <w:rsid w:val="00457C30"/>
    <w:rsid w:val="004649E9"/>
    <w:rsid w:val="00464AE2"/>
    <w:rsid w:val="00465C63"/>
    <w:rsid w:val="00466B06"/>
    <w:rsid w:val="004713E6"/>
    <w:rsid w:val="004753C6"/>
    <w:rsid w:val="00475EF1"/>
    <w:rsid w:val="00476638"/>
    <w:rsid w:val="004810AA"/>
    <w:rsid w:val="00482050"/>
    <w:rsid w:val="00487D26"/>
    <w:rsid w:val="004908AE"/>
    <w:rsid w:val="00491C07"/>
    <w:rsid w:val="00492385"/>
    <w:rsid w:val="00492C16"/>
    <w:rsid w:val="00496A46"/>
    <w:rsid w:val="004A4A11"/>
    <w:rsid w:val="004A6DB3"/>
    <w:rsid w:val="004B0B23"/>
    <w:rsid w:val="004B3C0C"/>
    <w:rsid w:val="004B4448"/>
    <w:rsid w:val="004D2399"/>
    <w:rsid w:val="004D3857"/>
    <w:rsid w:val="004D3BA9"/>
    <w:rsid w:val="004E280B"/>
    <w:rsid w:val="004E7970"/>
    <w:rsid w:val="004F0C2A"/>
    <w:rsid w:val="004F635C"/>
    <w:rsid w:val="004F65E7"/>
    <w:rsid w:val="004F7954"/>
    <w:rsid w:val="0050264F"/>
    <w:rsid w:val="00511F7A"/>
    <w:rsid w:val="00515980"/>
    <w:rsid w:val="0051645C"/>
    <w:rsid w:val="0052069C"/>
    <w:rsid w:val="00520E30"/>
    <w:rsid w:val="005332E6"/>
    <w:rsid w:val="00534B49"/>
    <w:rsid w:val="0054068B"/>
    <w:rsid w:val="00540D13"/>
    <w:rsid w:val="005463DD"/>
    <w:rsid w:val="00550749"/>
    <w:rsid w:val="005575CC"/>
    <w:rsid w:val="00561A9C"/>
    <w:rsid w:val="00582EB0"/>
    <w:rsid w:val="00585829"/>
    <w:rsid w:val="005866C4"/>
    <w:rsid w:val="0059524B"/>
    <w:rsid w:val="00597BBB"/>
    <w:rsid w:val="005A2832"/>
    <w:rsid w:val="005A2CD7"/>
    <w:rsid w:val="005A5492"/>
    <w:rsid w:val="005A77DB"/>
    <w:rsid w:val="005B0FD5"/>
    <w:rsid w:val="005B3C1C"/>
    <w:rsid w:val="005B432E"/>
    <w:rsid w:val="005C1D3F"/>
    <w:rsid w:val="005C5B24"/>
    <w:rsid w:val="005D04A7"/>
    <w:rsid w:val="005D13DC"/>
    <w:rsid w:val="005D24B8"/>
    <w:rsid w:val="005D30AB"/>
    <w:rsid w:val="005E0776"/>
    <w:rsid w:val="005E0F78"/>
    <w:rsid w:val="005E2BAD"/>
    <w:rsid w:val="005E7162"/>
    <w:rsid w:val="00603B16"/>
    <w:rsid w:val="00615302"/>
    <w:rsid w:val="006164A3"/>
    <w:rsid w:val="00616DC2"/>
    <w:rsid w:val="0062234B"/>
    <w:rsid w:val="006242FB"/>
    <w:rsid w:val="00631B2E"/>
    <w:rsid w:val="0063206F"/>
    <w:rsid w:val="006407C9"/>
    <w:rsid w:val="00640FEC"/>
    <w:rsid w:val="00643C57"/>
    <w:rsid w:val="0064556F"/>
    <w:rsid w:val="00647E0D"/>
    <w:rsid w:val="00653CA6"/>
    <w:rsid w:val="00662C0A"/>
    <w:rsid w:val="00663D3A"/>
    <w:rsid w:val="0066410F"/>
    <w:rsid w:val="00664B60"/>
    <w:rsid w:val="006656F8"/>
    <w:rsid w:val="0066737B"/>
    <w:rsid w:val="006705B5"/>
    <w:rsid w:val="00673B87"/>
    <w:rsid w:val="00680DA9"/>
    <w:rsid w:val="0068372C"/>
    <w:rsid w:val="00683C17"/>
    <w:rsid w:val="00687F73"/>
    <w:rsid w:val="00696570"/>
    <w:rsid w:val="00696D67"/>
    <w:rsid w:val="006A15F9"/>
    <w:rsid w:val="006A6EB8"/>
    <w:rsid w:val="006A735A"/>
    <w:rsid w:val="006A7509"/>
    <w:rsid w:val="006B1193"/>
    <w:rsid w:val="006B6C79"/>
    <w:rsid w:val="006C2C05"/>
    <w:rsid w:val="006C2EF8"/>
    <w:rsid w:val="006C5A72"/>
    <w:rsid w:val="006D1073"/>
    <w:rsid w:val="006D4A80"/>
    <w:rsid w:val="006D4D81"/>
    <w:rsid w:val="006E139C"/>
    <w:rsid w:val="006E3BCE"/>
    <w:rsid w:val="006E63BB"/>
    <w:rsid w:val="00702206"/>
    <w:rsid w:val="00711058"/>
    <w:rsid w:val="00714D34"/>
    <w:rsid w:val="00714FE5"/>
    <w:rsid w:val="00715057"/>
    <w:rsid w:val="00715F47"/>
    <w:rsid w:val="007235F5"/>
    <w:rsid w:val="00731883"/>
    <w:rsid w:val="0073644F"/>
    <w:rsid w:val="00736C88"/>
    <w:rsid w:val="00742C35"/>
    <w:rsid w:val="00744E80"/>
    <w:rsid w:val="00745409"/>
    <w:rsid w:val="00750FD1"/>
    <w:rsid w:val="00754E44"/>
    <w:rsid w:val="00755B0D"/>
    <w:rsid w:val="00760FC2"/>
    <w:rsid w:val="00761035"/>
    <w:rsid w:val="00761B2D"/>
    <w:rsid w:val="007638C3"/>
    <w:rsid w:val="00771250"/>
    <w:rsid w:val="00771C95"/>
    <w:rsid w:val="00774266"/>
    <w:rsid w:val="007864F2"/>
    <w:rsid w:val="00790038"/>
    <w:rsid w:val="00792DCF"/>
    <w:rsid w:val="00793652"/>
    <w:rsid w:val="00795F96"/>
    <w:rsid w:val="007A29F7"/>
    <w:rsid w:val="007B70B8"/>
    <w:rsid w:val="007C01A6"/>
    <w:rsid w:val="007C1403"/>
    <w:rsid w:val="007C28D5"/>
    <w:rsid w:val="007C2FCC"/>
    <w:rsid w:val="007C4373"/>
    <w:rsid w:val="007C69F7"/>
    <w:rsid w:val="007C6DE3"/>
    <w:rsid w:val="007D187B"/>
    <w:rsid w:val="007D390B"/>
    <w:rsid w:val="007D3DFC"/>
    <w:rsid w:val="007D4B14"/>
    <w:rsid w:val="007D5706"/>
    <w:rsid w:val="007D6521"/>
    <w:rsid w:val="007E229B"/>
    <w:rsid w:val="007E4274"/>
    <w:rsid w:val="007E4322"/>
    <w:rsid w:val="007F33EE"/>
    <w:rsid w:val="007F3ABA"/>
    <w:rsid w:val="00802C50"/>
    <w:rsid w:val="0080791F"/>
    <w:rsid w:val="008106A5"/>
    <w:rsid w:val="00810B9F"/>
    <w:rsid w:val="008176BD"/>
    <w:rsid w:val="00822B9A"/>
    <w:rsid w:val="00824E28"/>
    <w:rsid w:val="00825C1D"/>
    <w:rsid w:val="0083213E"/>
    <w:rsid w:val="008334E4"/>
    <w:rsid w:val="008376A8"/>
    <w:rsid w:val="00841D44"/>
    <w:rsid w:val="0084670A"/>
    <w:rsid w:val="00852CAC"/>
    <w:rsid w:val="0085390F"/>
    <w:rsid w:val="00855117"/>
    <w:rsid w:val="0085527B"/>
    <w:rsid w:val="00862AEC"/>
    <w:rsid w:val="0086379F"/>
    <w:rsid w:val="00867EFD"/>
    <w:rsid w:val="0087005A"/>
    <w:rsid w:val="0087744B"/>
    <w:rsid w:val="008822ED"/>
    <w:rsid w:val="00884A97"/>
    <w:rsid w:val="00892438"/>
    <w:rsid w:val="008A1574"/>
    <w:rsid w:val="008A3152"/>
    <w:rsid w:val="008A4A27"/>
    <w:rsid w:val="008B30BE"/>
    <w:rsid w:val="008B578F"/>
    <w:rsid w:val="008C2176"/>
    <w:rsid w:val="008C2C2F"/>
    <w:rsid w:val="008C3D5B"/>
    <w:rsid w:val="008C704F"/>
    <w:rsid w:val="008D042E"/>
    <w:rsid w:val="008D694B"/>
    <w:rsid w:val="008D7802"/>
    <w:rsid w:val="008D7EFC"/>
    <w:rsid w:val="008E215A"/>
    <w:rsid w:val="008E3EA2"/>
    <w:rsid w:val="008E5C30"/>
    <w:rsid w:val="008E684D"/>
    <w:rsid w:val="008F0D3D"/>
    <w:rsid w:val="008F1CF8"/>
    <w:rsid w:val="00903AE4"/>
    <w:rsid w:val="00907CFA"/>
    <w:rsid w:val="0091462E"/>
    <w:rsid w:val="0091558A"/>
    <w:rsid w:val="00916A81"/>
    <w:rsid w:val="00917638"/>
    <w:rsid w:val="00921A38"/>
    <w:rsid w:val="0092325F"/>
    <w:rsid w:val="00924221"/>
    <w:rsid w:val="0092586B"/>
    <w:rsid w:val="00932A4E"/>
    <w:rsid w:val="009350D4"/>
    <w:rsid w:val="009543B3"/>
    <w:rsid w:val="00961C4E"/>
    <w:rsid w:val="00962ED7"/>
    <w:rsid w:val="00965A06"/>
    <w:rsid w:val="00967050"/>
    <w:rsid w:val="00967DCB"/>
    <w:rsid w:val="00970A8A"/>
    <w:rsid w:val="00972CFA"/>
    <w:rsid w:val="00972DD7"/>
    <w:rsid w:val="00974EA2"/>
    <w:rsid w:val="009752EF"/>
    <w:rsid w:val="009858F4"/>
    <w:rsid w:val="00990A8B"/>
    <w:rsid w:val="00997B32"/>
    <w:rsid w:val="009A1B10"/>
    <w:rsid w:val="009A4C40"/>
    <w:rsid w:val="009A7BFF"/>
    <w:rsid w:val="009B2466"/>
    <w:rsid w:val="009B5310"/>
    <w:rsid w:val="009B63DB"/>
    <w:rsid w:val="009C1296"/>
    <w:rsid w:val="009C1702"/>
    <w:rsid w:val="009C3071"/>
    <w:rsid w:val="009C36DF"/>
    <w:rsid w:val="009C3A91"/>
    <w:rsid w:val="009C5A9F"/>
    <w:rsid w:val="009D2930"/>
    <w:rsid w:val="009D47BD"/>
    <w:rsid w:val="009D6B32"/>
    <w:rsid w:val="009E037D"/>
    <w:rsid w:val="009E1642"/>
    <w:rsid w:val="009E5D4D"/>
    <w:rsid w:val="009E77F7"/>
    <w:rsid w:val="009F1BA2"/>
    <w:rsid w:val="009F3CC2"/>
    <w:rsid w:val="009F48BA"/>
    <w:rsid w:val="009F684B"/>
    <w:rsid w:val="00A050F1"/>
    <w:rsid w:val="00A10D10"/>
    <w:rsid w:val="00A10F73"/>
    <w:rsid w:val="00A15758"/>
    <w:rsid w:val="00A2308F"/>
    <w:rsid w:val="00A23603"/>
    <w:rsid w:val="00A241C0"/>
    <w:rsid w:val="00A24AEC"/>
    <w:rsid w:val="00A3010D"/>
    <w:rsid w:val="00A331AB"/>
    <w:rsid w:val="00A34EB7"/>
    <w:rsid w:val="00A407B9"/>
    <w:rsid w:val="00A41AB7"/>
    <w:rsid w:val="00A44EAB"/>
    <w:rsid w:val="00A4593E"/>
    <w:rsid w:val="00A46019"/>
    <w:rsid w:val="00A52D36"/>
    <w:rsid w:val="00A55952"/>
    <w:rsid w:val="00A6662C"/>
    <w:rsid w:val="00A73DE4"/>
    <w:rsid w:val="00A7409E"/>
    <w:rsid w:val="00A7423E"/>
    <w:rsid w:val="00A75F23"/>
    <w:rsid w:val="00A7713F"/>
    <w:rsid w:val="00A772D3"/>
    <w:rsid w:val="00A81CF7"/>
    <w:rsid w:val="00A85226"/>
    <w:rsid w:val="00A866CC"/>
    <w:rsid w:val="00A916C2"/>
    <w:rsid w:val="00AA0F72"/>
    <w:rsid w:val="00AA297D"/>
    <w:rsid w:val="00AB52C2"/>
    <w:rsid w:val="00AB7F1B"/>
    <w:rsid w:val="00AC01A4"/>
    <w:rsid w:val="00AC2495"/>
    <w:rsid w:val="00AD0915"/>
    <w:rsid w:val="00AD1C30"/>
    <w:rsid w:val="00AD2BC0"/>
    <w:rsid w:val="00AD39FA"/>
    <w:rsid w:val="00AE028B"/>
    <w:rsid w:val="00AE04FE"/>
    <w:rsid w:val="00AE5896"/>
    <w:rsid w:val="00AF2650"/>
    <w:rsid w:val="00AF2AF9"/>
    <w:rsid w:val="00AF7298"/>
    <w:rsid w:val="00B01936"/>
    <w:rsid w:val="00B111D2"/>
    <w:rsid w:val="00B16D71"/>
    <w:rsid w:val="00B1710B"/>
    <w:rsid w:val="00B22776"/>
    <w:rsid w:val="00B24491"/>
    <w:rsid w:val="00B27CF5"/>
    <w:rsid w:val="00B3075F"/>
    <w:rsid w:val="00B37A5E"/>
    <w:rsid w:val="00B41DD3"/>
    <w:rsid w:val="00B42102"/>
    <w:rsid w:val="00B44C99"/>
    <w:rsid w:val="00B44EC9"/>
    <w:rsid w:val="00B46FC8"/>
    <w:rsid w:val="00B53210"/>
    <w:rsid w:val="00B54DA2"/>
    <w:rsid w:val="00B60B28"/>
    <w:rsid w:val="00B61D52"/>
    <w:rsid w:val="00B633AB"/>
    <w:rsid w:val="00B65531"/>
    <w:rsid w:val="00B71530"/>
    <w:rsid w:val="00B71D0E"/>
    <w:rsid w:val="00B7210F"/>
    <w:rsid w:val="00B7214D"/>
    <w:rsid w:val="00B82691"/>
    <w:rsid w:val="00B84C1B"/>
    <w:rsid w:val="00B915D4"/>
    <w:rsid w:val="00B96163"/>
    <w:rsid w:val="00BA2753"/>
    <w:rsid w:val="00BA448F"/>
    <w:rsid w:val="00BB22A1"/>
    <w:rsid w:val="00BB3566"/>
    <w:rsid w:val="00BB5ECE"/>
    <w:rsid w:val="00BB69F6"/>
    <w:rsid w:val="00BB7690"/>
    <w:rsid w:val="00BC4999"/>
    <w:rsid w:val="00BC7AEB"/>
    <w:rsid w:val="00BD5E4A"/>
    <w:rsid w:val="00BD6B4D"/>
    <w:rsid w:val="00BD7A20"/>
    <w:rsid w:val="00BE579C"/>
    <w:rsid w:val="00BE5F7B"/>
    <w:rsid w:val="00BF1DB2"/>
    <w:rsid w:val="00BF7456"/>
    <w:rsid w:val="00C03688"/>
    <w:rsid w:val="00C1522E"/>
    <w:rsid w:val="00C2199F"/>
    <w:rsid w:val="00C21B1F"/>
    <w:rsid w:val="00C224C6"/>
    <w:rsid w:val="00C23329"/>
    <w:rsid w:val="00C238EC"/>
    <w:rsid w:val="00C261CE"/>
    <w:rsid w:val="00C27C39"/>
    <w:rsid w:val="00C318BF"/>
    <w:rsid w:val="00C326D3"/>
    <w:rsid w:val="00C37EDD"/>
    <w:rsid w:val="00C40230"/>
    <w:rsid w:val="00C4166B"/>
    <w:rsid w:val="00C43BC6"/>
    <w:rsid w:val="00C45665"/>
    <w:rsid w:val="00C508EE"/>
    <w:rsid w:val="00C54C35"/>
    <w:rsid w:val="00C575A0"/>
    <w:rsid w:val="00C66BCA"/>
    <w:rsid w:val="00C66E1F"/>
    <w:rsid w:val="00C716AD"/>
    <w:rsid w:val="00C73630"/>
    <w:rsid w:val="00C760C4"/>
    <w:rsid w:val="00C76E54"/>
    <w:rsid w:val="00C81A53"/>
    <w:rsid w:val="00C83CD9"/>
    <w:rsid w:val="00C8654A"/>
    <w:rsid w:val="00C86A61"/>
    <w:rsid w:val="00C87BFC"/>
    <w:rsid w:val="00C901B0"/>
    <w:rsid w:val="00CA3734"/>
    <w:rsid w:val="00CA3A97"/>
    <w:rsid w:val="00CA6AA2"/>
    <w:rsid w:val="00CB6B3B"/>
    <w:rsid w:val="00CC51B9"/>
    <w:rsid w:val="00CC552A"/>
    <w:rsid w:val="00CC57A0"/>
    <w:rsid w:val="00CD0480"/>
    <w:rsid w:val="00CD3027"/>
    <w:rsid w:val="00CD3BB6"/>
    <w:rsid w:val="00CD745F"/>
    <w:rsid w:val="00CD7FE8"/>
    <w:rsid w:val="00CE2152"/>
    <w:rsid w:val="00CE7093"/>
    <w:rsid w:val="00CF11B0"/>
    <w:rsid w:val="00CF4F6C"/>
    <w:rsid w:val="00CF7529"/>
    <w:rsid w:val="00D06D32"/>
    <w:rsid w:val="00D14841"/>
    <w:rsid w:val="00D15F32"/>
    <w:rsid w:val="00D20665"/>
    <w:rsid w:val="00D22F8E"/>
    <w:rsid w:val="00D30109"/>
    <w:rsid w:val="00D3717E"/>
    <w:rsid w:val="00D3723F"/>
    <w:rsid w:val="00D44370"/>
    <w:rsid w:val="00D5047C"/>
    <w:rsid w:val="00D50CF6"/>
    <w:rsid w:val="00D61103"/>
    <w:rsid w:val="00D634C8"/>
    <w:rsid w:val="00D7435B"/>
    <w:rsid w:val="00D7679C"/>
    <w:rsid w:val="00D831EE"/>
    <w:rsid w:val="00D866E5"/>
    <w:rsid w:val="00D902FA"/>
    <w:rsid w:val="00DA41A3"/>
    <w:rsid w:val="00DB13C3"/>
    <w:rsid w:val="00DB7D89"/>
    <w:rsid w:val="00DC0041"/>
    <w:rsid w:val="00DC6E07"/>
    <w:rsid w:val="00DD0655"/>
    <w:rsid w:val="00DD1400"/>
    <w:rsid w:val="00DD2D61"/>
    <w:rsid w:val="00DD3F9C"/>
    <w:rsid w:val="00DD5DF9"/>
    <w:rsid w:val="00DD76CB"/>
    <w:rsid w:val="00DE442D"/>
    <w:rsid w:val="00DE4DC6"/>
    <w:rsid w:val="00DF2A08"/>
    <w:rsid w:val="00DF2FE5"/>
    <w:rsid w:val="00E0076E"/>
    <w:rsid w:val="00E0301C"/>
    <w:rsid w:val="00E10F53"/>
    <w:rsid w:val="00E12366"/>
    <w:rsid w:val="00E162CA"/>
    <w:rsid w:val="00E16B1D"/>
    <w:rsid w:val="00E343F3"/>
    <w:rsid w:val="00E37C6D"/>
    <w:rsid w:val="00E43F27"/>
    <w:rsid w:val="00E51166"/>
    <w:rsid w:val="00E578F5"/>
    <w:rsid w:val="00E57D1F"/>
    <w:rsid w:val="00E61170"/>
    <w:rsid w:val="00E61ADC"/>
    <w:rsid w:val="00E70135"/>
    <w:rsid w:val="00E70D98"/>
    <w:rsid w:val="00E74FA3"/>
    <w:rsid w:val="00E90A3F"/>
    <w:rsid w:val="00E9203E"/>
    <w:rsid w:val="00E9290A"/>
    <w:rsid w:val="00E95266"/>
    <w:rsid w:val="00E977C4"/>
    <w:rsid w:val="00EB2226"/>
    <w:rsid w:val="00EB2FD7"/>
    <w:rsid w:val="00EB421A"/>
    <w:rsid w:val="00EC07F3"/>
    <w:rsid w:val="00EC0968"/>
    <w:rsid w:val="00EC2E4E"/>
    <w:rsid w:val="00EC324A"/>
    <w:rsid w:val="00EC3D71"/>
    <w:rsid w:val="00EC4E9E"/>
    <w:rsid w:val="00EE1825"/>
    <w:rsid w:val="00EE3862"/>
    <w:rsid w:val="00EE47DB"/>
    <w:rsid w:val="00EE5C03"/>
    <w:rsid w:val="00EE6AA5"/>
    <w:rsid w:val="00EE7315"/>
    <w:rsid w:val="00EF0AD4"/>
    <w:rsid w:val="00EF0DA4"/>
    <w:rsid w:val="00F005A4"/>
    <w:rsid w:val="00F01283"/>
    <w:rsid w:val="00F02856"/>
    <w:rsid w:val="00F06FB7"/>
    <w:rsid w:val="00F07D8C"/>
    <w:rsid w:val="00F1263F"/>
    <w:rsid w:val="00F1491F"/>
    <w:rsid w:val="00F15E48"/>
    <w:rsid w:val="00F17D1C"/>
    <w:rsid w:val="00F20D81"/>
    <w:rsid w:val="00F2477F"/>
    <w:rsid w:val="00F272A5"/>
    <w:rsid w:val="00F335B4"/>
    <w:rsid w:val="00F33A0F"/>
    <w:rsid w:val="00F37F6D"/>
    <w:rsid w:val="00F400B5"/>
    <w:rsid w:val="00F40F2D"/>
    <w:rsid w:val="00F46FD9"/>
    <w:rsid w:val="00F50F61"/>
    <w:rsid w:val="00F53E0A"/>
    <w:rsid w:val="00F64264"/>
    <w:rsid w:val="00F64423"/>
    <w:rsid w:val="00F7017C"/>
    <w:rsid w:val="00F70A68"/>
    <w:rsid w:val="00F744C4"/>
    <w:rsid w:val="00F7609E"/>
    <w:rsid w:val="00F77540"/>
    <w:rsid w:val="00F8135A"/>
    <w:rsid w:val="00F83929"/>
    <w:rsid w:val="00F85D5A"/>
    <w:rsid w:val="00F86303"/>
    <w:rsid w:val="00F867CF"/>
    <w:rsid w:val="00F9178A"/>
    <w:rsid w:val="00F932D6"/>
    <w:rsid w:val="00FA3D27"/>
    <w:rsid w:val="00FA3DF1"/>
    <w:rsid w:val="00FA5EC3"/>
    <w:rsid w:val="00FB193A"/>
    <w:rsid w:val="00FC07FD"/>
    <w:rsid w:val="00FC4077"/>
    <w:rsid w:val="00FC720F"/>
    <w:rsid w:val="00FC7A5B"/>
    <w:rsid w:val="00FD0031"/>
    <w:rsid w:val="00FD3796"/>
    <w:rsid w:val="00FD4871"/>
    <w:rsid w:val="00FD61A0"/>
    <w:rsid w:val="00FD7F4A"/>
    <w:rsid w:val="00FE0F2C"/>
    <w:rsid w:val="00FE250F"/>
    <w:rsid w:val="00FE6A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5</Pages>
  <Words>1758</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191</cp:revision>
  <dcterms:created xsi:type="dcterms:W3CDTF">2026-01-06T15:00:00Z</dcterms:created>
  <dcterms:modified xsi:type="dcterms:W3CDTF">2026-01-07T08:53:00Z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