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 w:val="22"/>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 w:val="22"/>
          <w:szCs w:val="22"/>
        </w:rPr>
      </w:pPr>
    </w:p>
    <w:p w14:paraId="3AE1F25F" w14:textId="77777777" w:rsidR="002F2271" w:rsidRPr="00642F56" w:rsidRDefault="002F2271" w:rsidP="002F2271">
      <w:pPr>
        <w:pStyle w:val="Letterbody"/>
        <w:ind w:left="-426" w:right="201"/>
        <w:rPr>
          <w:rFonts w:cs="Arial"/>
          <w:sz w:val="22"/>
          <w:szCs w:val="22"/>
        </w:rPr>
      </w:pPr>
      <w:r w:rsidRPr="00642F56">
        <w:rPr>
          <w:rFonts w:cs="Arial"/>
          <w:sz w:val="22"/>
          <w:szCs w:val="22"/>
        </w:rPr>
        <w:t>30 December 2025</w:t>
      </w:r>
    </w:p>
    <w:p w14:paraId="382F326B" w14:textId="77777777" w:rsidR="00A774A5" w:rsidRPr="00642F56" w:rsidRDefault="00A774A5" w:rsidP="00A774A5">
      <w:pPr>
        <w:pStyle w:val="Letterbody"/>
        <w:ind w:left="-426" w:right="201"/>
        <w:rPr>
          <w:rFonts w:cs="Arial"/>
          <w:sz w:val="22"/>
          <w:szCs w:val="22"/>
        </w:rPr>
      </w:pPr>
    </w:p>
    <w:p w14:paraId="05ADF4A9"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1AF3483" w14:textId="77777777" w:rsidTr="00937B36">
        <w:trPr>
          <w:trHeight w:val="277"/>
        </w:trPr>
        <w:tc>
          <w:tcPr>
            <w:tcW w:w="1468" w:type="pct"/>
          </w:tcPr>
          <w:p w14:paraId="7C9BDBD5"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024D7C89" w14:textId="62484C2E" w:rsidR="00DA7ECB" w:rsidRPr="00D42A5C" w:rsidRDefault="000B2480" w:rsidP="00937B36">
            <w:pPr>
              <w:ind w:right="201"/>
              <w:rPr>
                <w:rFonts w:cs="Arial"/>
                <w:color w:val="181818"/>
              </w:rPr>
            </w:pPr>
            <w:r>
              <w:rPr>
                <w:rFonts w:cs="Arial"/>
                <w:color w:val="181818"/>
              </w:rPr>
              <w:t>PL/2025/08910</w:t>
            </w:r>
          </w:p>
        </w:tc>
      </w:tr>
      <w:tr w:rsidR="00004E29" w:rsidRPr="00642F56" w14:paraId="761EDD4E" w14:textId="77777777" w:rsidTr="00937B36">
        <w:trPr>
          <w:trHeight w:val="288"/>
        </w:trPr>
        <w:tc>
          <w:tcPr>
            <w:tcW w:w="1468" w:type="pct"/>
          </w:tcPr>
          <w:p w14:paraId="697E6DE4"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324AAEC1" w14:textId="386A8ECF" w:rsidR="00004E29" w:rsidRPr="00642F56" w:rsidRDefault="00004E29" w:rsidP="00004E29">
            <w:pPr>
              <w:ind w:right="201"/>
              <w:rPr>
                <w:rFonts w:cs="Arial"/>
                <w:color w:val="181818"/>
              </w:rPr>
            </w:pPr>
            <w:r w:rsidRPr="00642F56">
              <w:rPr>
                <w:rFonts w:cs="Arial"/>
                <w:color w:val="181818"/>
              </w:rPr>
              <w:t>Discharge of condition 3 (External Joinery Details) for PL/2025/05478 - Alterations to openings and internal alterations</w:t>
            </w:r>
          </w:p>
        </w:tc>
      </w:tr>
      <w:tr w:rsidR="00766E03" w:rsidRPr="00642F56" w14:paraId="2ED1844E" w14:textId="77777777" w:rsidTr="00937B36">
        <w:tc>
          <w:tcPr>
            <w:tcW w:w="1468" w:type="pct"/>
          </w:tcPr>
          <w:p w14:paraId="191CE636"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04B85640" w14:textId="5BE5DFA8" w:rsidR="00766E03" w:rsidRPr="00642F56" w:rsidRDefault="00766E03" w:rsidP="00766E03">
            <w:pPr>
              <w:ind w:right="201"/>
              <w:rPr>
                <w:rFonts w:cs="Arial"/>
                <w:color w:val="181818"/>
              </w:rPr>
            </w:pPr>
            <w:r w:rsidRPr="00642F56">
              <w:rPr>
                <w:rFonts w:cs="Arial"/>
                <w:color w:val="181818"/>
              </w:rPr>
              <w:t>Great Lodge Farm, Cadley, Marlborough, SN8 4NE</w:t>
            </w:r>
          </w:p>
        </w:tc>
      </w:tr>
      <w:tr w:rsidR="00004E29" w:rsidRPr="00642F56" w14:paraId="049621C8" w14:textId="77777777" w:rsidTr="00937B36">
        <w:tc>
          <w:tcPr>
            <w:tcW w:w="1468" w:type="pct"/>
          </w:tcPr>
          <w:p w14:paraId="36CD80E0" w14:textId="77777777" w:rsidR="00004E29" w:rsidRPr="00642F56" w:rsidRDefault="00004E29" w:rsidP="00004E29">
            <w:pPr>
              <w:ind w:right="201"/>
              <w:rPr>
                <w:rFonts w:cs="Arial"/>
                <w:b/>
                <w:bCs/>
              </w:rPr>
            </w:pPr>
            <w:r w:rsidRPr="00642F56">
              <w:rPr>
                <w:rFonts w:cs="Arial"/>
                <w:b/>
                <w:bCs/>
              </w:rPr>
              <w:t>On Behalf Of:</w:t>
            </w:r>
          </w:p>
        </w:tc>
        <w:tc>
          <w:tcPr>
            <w:tcW w:w="3532" w:type="pct"/>
          </w:tcPr>
          <w:p w14:paraId="3D9371EE" w14:textId="77777777" w:rsidR="009704CB" w:rsidRPr="00642F56" w:rsidRDefault="009704CB" w:rsidP="009704CB">
            <w:pPr>
              <w:ind w:right="201"/>
              <w:rPr>
                <w:rFonts w:cs="Arial"/>
                <w:color w:val="181818"/>
              </w:rPr>
            </w:pPr>
            <w:r w:rsidRPr="00642F56">
              <w:rPr>
                <w:rFonts w:cs="Arial"/>
                <w:color w:val="181818"/>
              </w:rPr>
              <w:t>T+S Dodd-Noble</w:t>
            </w:r>
          </w:p>
          <w:p w14:paraId="19CDBB46" w14:textId="5C8681A3" w:rsidR="00004E29" w:rsidRPr="00642F56" w:rsidRDefault="009704CB" w:rsidP="009704CB">
            <w:pPr>
              <w:ind w:right="201"/>
              <w:rPr>
                <w:rFonts w:cs="Arial"/>
                <w:color w:val="181818"/>
              </w:rPr>
            </w:pPr>
            <w:r w:rsidRPr="00642F56">
              <w:rPr>
                <w:rFonts w:cs="Arial"/>
                <w:color w:val="181818"/>
              </w:rPr>
              <w:t>Great Lodge Farm A346 Cadley, Cadley, Wiltshire, SN8 4NE</w:t>
            </w:r>
          </w:p>
        </w:tc>
      </w:tr>
    </w:tbl>
    <w:p w14:paraId="0E9AB5B9" w14:textId="77777777" w:rsidR="00A774A5" w:rsidRPr="00642F56" w:rsidRDefault="00A774A5" w:rsidP="00A774A5">
      <w:pPr>
        <w:pStyle w:val="Letterbody"/>
        <w:ind w:left="-426" w:right="201"/>
        <w:rPr>
          <w:rFonts w:cs="Arial"/>
          <w:b/>
          <w:bCs/>
          <w:sz w:val="22"/>
          <w:szCs w:val="22"/>
        </w:rPr>
      </w:pPr>
    </w:p>
    <w:p w14:paraId="5E976D83" w14:textId="02CA888D" w:rsidR="00DA7ECB" w:rsidRDefault="00FB71FF" w:rsidP="00F32B5E">
      <w:pPr>
        <w:pStyle w:val="Letterbody"/>
        <w:ind w:left="-426" w:right="201"/>
        <w:rPr>
          <w:rFonts w:cs="Arial"/>
          <w:sz w:val="22"/>
          <w:szCs w:val="22"/>
        </w:rPr>
      </w:pPr>
      <w:r w:rsidRPr="00FB71FF">
        <w:rPr>
          <w:rFonts w:cs="Arial"/>
          <w:sz w:val="22"/>
          <w:szCs w:val="22"/>
        </w:rPr>
        <w:t>I refer to your application for the discharge of condition(s) attached to the above planning permission</w:t>
      </w:r>
      <w:r w:rsidR="00D42A5C">
        <w:rPr>
          <w:rFonts w:cs="Arial"/>
          <w:sz w:val="22"/>
          <w:szCs w:val="22"/>
        </w:rPr>
        <w:t xml:space="preserve"> dated </w:t>
      </w:r>
      <w:r w:rsidR="00F32B5E" w:rsidRPr="00642F56">
        <w:rPr>
          <w:rFonts w:cs="Arial"/>
          <w:sz w:val="22"/>
          <w:szCs w:val="22"/>
        </w:rPr>
        <w:t>10 November 2025</w:t>
      </w:r>
      <w:r w:rsidR="00F32B5E">
        <w:rPr>
          <w:rFonts w:cs="Arial"/>
          <w:sz w:val="22"/>
          <w:szCs w:val="22"/>
        </w:rPr>
        <w:t xml:space="preserve">. </w:t>
      </w:r>
      <w:r w:rsidRPr="00FB71FF">
        <w:rPr>
          <w:rFonts w:cs="Arial"/>
          <w:sz w:val="22"/>
          <w:szCs w:val="22"/>
        </w:rPr>
        <w:t>After careful consideration, the following decision has been made:</w:t>
      </w:r>
    </w:p>
    <w:p w14:paraId="44336F34" w14:textId="77777777" w:rsidR="00FB71FF" w:rsidRDefault="00FB71FF" w:rsidP="00A774A5">
      <w:pPr>
        <w:pStyle w:val="Letterbody"/>
        <w:ind w:left="-426" w:right="201"/>
        <w:rPr>
          <w:rFonts w:cs="Arial"/>
          <w:sz w:val="22"/>
          <w:szCs w:val="22"/>
        </w:rPr>
      </w:pPr>
    </w:p>
    <w:p w14:paraId="35C7403D" w14:textId="6388A22A" w:rsidR="00730C63" w:rsidRDefault="00DA7ECB" w:rsidP="00730C63">
      <w:pPr>
        <w:pStyle w:val="Letterbody"/>
        <w:ind w:left="-426" w:right="201"/>
        <w:rPr>
          <w:rFonts w:cs="Arial"/>
          <w:b/>
          <w:bCs/>
          <w:sz w:val="22"/>
          <w:szCs w:val="22"/>
        </w:rPr>
      </w:pPr>
      <w:r w:rsidRPr="00FB71FF">
        <w:rPr>
          <w:rFonts w:cs="Arial"/>
          <w:b/>
          <w:bCs/>
          <w:sz w:val="22"/>
          <w:szCs w:val="22"/>
        </w:rPr>
        <w:t xml:space="preserve">Condition </w:t>
      </w:r>
      <w:r w:rsidR="00D802C9">
        <w:rPr>
          <w:rFonts w:cs="Arial"/>
          <w:b/>
          <w:bCs/>
          <w:sz w:val="22"/>
          <w:szCs w:val="22"/>
        </w:rPr>
        <w:t>submitted for consideration</w:t>
      </w:r>
      <w:r w:rsidRPr="00FB71FF">
        <w:rPr>
          <w:rFonts w:cs="Arial"/>
          <w:b/>
          <w:bCs/>
          <w:sz w:val="22"/>
          <w:szCs w:val="22"/>
        </w:rPr>
        <w:t>:</w:t>
      </w:r>
    </w:p>
    <w:p w14:paraId="5A34DB07" w14:textId="77777777" w:rsidR="007D6DBD" w:rsidRPr="00FB71FF" w:rsidRDefault="007D6DBD" w:rsidP="00DA7ECB">
      <w:pPr>
        <w:pStyle w:val="Letterbody"/>
        <w:ind w:left="-426" w:right="201"/>
        <w:rPr>
          <w:rFonts w:cs="Arial"/>
          <w:b/>
          <w:bCs/>
          <w:sz w:val="22"/>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E0516B" w:rsidRPr="00E0516B" w14:paraId="74947121" w14:textId="77777777" w:rsidTr="003569E3">
        <w:tc>
          <w:tcPr>
            <w:tcW w:w="10627" w:type="dxa"/>
          </w:tcPr>
          <w:p w14:paraId="03E8BAB5" w14:textId="77777777" w:rsidR="00B44D77" w:rsidRPr="00E0516B" w:rsidRDefault="00B44D77" w:rsidP="0009702B">
            <w:pPr>
              <w:rPr>
                <w:b/>
                <w:color w:val="000000" w:themeColor="text1"/>
              </w:rPr>
            </w:pPr>
            <w:r w:rsidRPr="00E0516B">
              <w:rPr>
                <w:b/>
                <w:color w:val="000000" w:themeColor="text1"/>
              </w:rPr>
              <w:t>Condition 3:</w:t>
            </w:r>
          </w:p>
          <w:p w14:paraId="456FD793" w14:textId="4B6B61A9" w:rsidR="00E0516B" w:rsidRPr="00E0516B" w:rsidRDefault="00E0516B">
            <w:pPr>
              <w:pStyle w:val="NormalWeb"/>
              <w:divId w:val="1061632314"/>
              <w:rPr>
                <w:rFonts w:ascii="Arial" w:hAnsi="Arial" w:cs="Arial"/>
                <w:color w:val="000000" w:themeColor="text1"/>
                <w:sz w:val="22"/>
                <w:szCs w:val="22"/>
              </w:rPr>
            </w:pPr>
            <w:r w:rsidRPr="00E0516B">
              <w:rPr>
                <w:rFonts w:ascii="Arial" w:hAnsi="Arial" w:cs="Arial"/>
                <w:color w:val="000000" w:themeColor="text1"/>
                <w:sz w:val="22"/>
                <w:szCs w:val="22"/>
              </w:rPr>
              <w:t xml:space="preserve">No works in relation to the installation of the external joinery hereby approved shall be installed until full details of the window and door joinery have been submitted to and approved in writing by the Local Planning Authority. The submitted details shall include depth of reveal, details of heads, sills and lintels, elevations at a scale of not less than 1:10 and horizontal/vertical frame sections (including sections through glazing bars) at not less than 1:2. The works shall be carried out in accordance </w:t>
            </w:r>
            <w:r w:rsidRPr="00E0516B">
              <w:rPr>
                <w:rFonts w:ascii="Arial" w:hAnsi="Arial" w:cs="Arial"/>
                <w:color w:val="000000" w:themeColor="text1"/>
                <w:sz w:val="22"/>
                <w:szCs w:val="22"/>
              </w:rPr>
              <w:t>with the approved details.</w:t>
            </w:r>
          </w:p>
          <w:p w14:paraId="6EADEBFB" w14:textId="77777777" w:rsidR="00E0516B" w:rsidRPr="00E0516B" w:rsidRDefault="00E0516B">
            <w:pPr>
              <w:pStyle w:val="NormalWeb"/>
              <w:divId w:val="1061632314"/>
              <w:rPr>
                <w:rFonts w:ascii="Arial" w:hAnsi="Arial" w:cs="Arial"/>
                <w:color w:val="000000" w:themeColor="text1"/>
                <w:sz w:val="22"/>
                <w:szCs w:val="22"/>
              </w:rPr>
            </w:pPr>
            <w:r w:rsidRPr="00E0516B">
              <w:rPr>
                <w:rFonts w:ascii="Arial" w:hAnsi="Arial" w:cs="Arial"/>
                <w:color w:val="000000" w:themeColor="text1"/>
                <w:sz w:val="22"/>
                <w:szCs w:val="22"/>
              </w:rPr>
              <w:t>REASON: The matter is required to be agreed with the Local Planning Authority in order that the development is undertaken in an acceptable manner, in the interests of preserving the character and appearance of the listed building and its setting.</w:t>
            </w:r>
          </w:p>
          <w:p w14:paraId="124F5858" w14:textId="77777777" w:rsidR="00B44D77" w:rsidRPr="00E0516B" w:rsidRDefault="00B44D77" w:rsidP="0009702B">
            <w:pPr>
              <w:rPr>
                <w:color w:val="000000" w:themeColor="text1"/>
              </w:rPr>
            </w:pPr>
          </w:p>
          <w:p w14:paraId="1233D8DC" w14:textId="031A58E7" w:rsidR="00BA6E3A" w:rsidRPr="00E0516B" w:rsidRDefault="00B44D77" w:rsidP="0009702B">
            <w:pPr>
              <w:rPr>
                <w:rFonts w:eastAsia="Times New Roman"/>
                <w:b/>
                <w:bCs/>
                <w:color w:val="000000" w:themeColor="text1"/>
                <w:lang w:eastAsia="en-GB"/>
              </w:rPr>
            </w:pPr>
            <w:r w:rsidRPr="00E0516B">
              <w:rPr>
                <w:rFonts w:eastAsia="Times New Roman"/>
                <w:b/>
                <w:bCs/>
                <w:color w:val="000000" w:themeColor="text1"/>
                <w:lang w:eastAsia="en-GB"/>
              </w:rPr>
              <w:t>Details Submitted for Approval</w:t>
            </w:r>
            <w:r w:rsidR="00BA6E3A" w:rsidRPr="00E0516B">
              <w:rPr>
                <w:rFonts w:eastAsia="Times New Roman"/>
                <w:b/>
                <w:bCs/>
                <w:color w:val="000000" w:themeColor="text1"/>
                <w:lang w:eastAsia="en-GB"/>
              </w:rPr>
              <w:t>:</w:t>
            </w:r>
          </w:p>
          <w:p w14:paraId="0CF66DFD" w14:textId="77777777" w:rsidR="00BA6E3A" w:rsidRPr="00E0516B" w:rsidRDefault="00BA6E3A" w:rsidP="0009702B">
            <w:pPr>
              <w:rPr>
                <w:rFonts w:eastAsia="Times New Roman"/>
                <w:b/>
                <w:bCs/>
                <w:color w:val="000000" w:themeColor="text1"/>
                <w:lang w:eastAsia="en-GB"/>
              </w:rPr>
            </w:pPr>
          </w:p>
          <w:p w14:paraId="538557DC" w14:textId="62F9C6F4" w:rsidR="005C36A1" w:rsidRPr="00E0516B" w:rsidRDefault="005C36A1" w:rsidP="005C36A1">
            <w:pPr>
              <w:pStyle w:val="ListParagraph"/>
              <w:numPr>
                <w:ilvl w:val="0"/>
                <w:numId w:val="4"/>
              </w:numPr>
              <w:rPr>
                <w:rFonts w:eastAsia="Times New Roman"/>
                <w:color w:val="000000" w:themeColor="text1"/>
                <w:lang w:eastAsia="en-GB"/>
              </w:rPr>
            </w:pPr>
            <w:r w:rsidRPr="00E0516B">
              <w:rPr>
                <w:rFonts w:eastAsia="Times New Roman"/>
                <w:color w:val="000000" w:themeColor="text1"/>
                <w:lang w:eastAsia="en-GB"/>
              </w:rPr>
              <w:t xml:space="preserve">Glazed Doors Details </w:t>
            </w:r>
            <w:r w:rsidRPr="00E0516B">
              <w:rPr>
                <w:rFonts w:eastAsia="Times New Roman"/>
                <w:color w:val="000000" w:themeColor="text1"/>
                <w:lang w:eastAsia="en-GB"/>
              </w:rPr>
              <w:t>*4401_P_010*</w:t>
            </w:r>
          </w:p>
          <w:p w14:paraId="6F879CB6" w14:textId="18BBED4D" w:rsidR="00BA6E3A" w:rsidRPr="00E0516B" w:rsidRDefault="00730C63" w:rsidP="00730C63">
            <w:pPr>
              <w:pStyle w:val="ListParagraph"/>
              <w:numPr>
                <w:ilvl w:val="0"/>
                <w:numId w:val="4"/>
              </w:numPr>
              <w:rPr>
                <w:rFonts w:eastAsia="Times New Roman"/>
                <w:color w:val="000000" w:themeColor="text1"/>
                <w:lang w:eastAsia="en-GB"/>
              </w:rPr>
            </w:pPr>
            <w:r w:rsidRPr="00E0516B">
              <w:rPr>
                <w:rFonts w:eastAsia="Times New Roman"/>
                <w:color w:val="000000" w:themeColor="text1"/>
                <w:lang w:eastAsia="en-GB"/>
              </w:rPr>
              <w:t>Glazed Doors Details 2 *4401_P_001*</w:t>
            </w:r>
          </w:p>
          <w:p w14:paraId="0901A5A2" w14:textId="5285AF09" w:rsidR="00730C63" w:rsidRPr="00E0516B" w:rsidRDefault="005C36A1" w:rsidP="00730C63">
            <w:pPr>
              <w:pStyle w:val="ListParagraph"/>
              <w:numPr>
                <w:ilvl w:val="0"/>
                <w:numId w:val="4"/>
              </w:numPr>
              <w:rPr>
                <w:rFonts w:eastAsia="Times New Roman"/>
                <w:color w:val="000000" w:themeColor="text1"/>
                <w:lang w:eastAsia="en-GB"/>
              </w:rPr>
            </w:pPr>
            <w:r w:rsidRPr="00E0516B">
              <w:rPr>
                <w:rFonts w:eastAsia="Times New Roman"/>
                <w:color w:val="000000" w:themeColor="text1"/>
                <w:lang w:eastAsia="en-GB"/>
              </w:rPr>
              <w:t>Location Plan *PP-14044166v1*</w:t>
            </w:r>
          </w:p>
          <w:p w14:paraId="32780C5B" w14:textId="77777777" w:rsidR="003569E3" w:rsidRPr="00E0516B" w:rsidRDefault="003569E3" w:rsidP="0009702B">
            <w:pPr>
              <w:rPr>
                <w:rFonts w:eastAsia="Times New Roman"/>
                <w:b/>
                <w:bCs/>
                <w:color w:val="000000" w:themeColor="text1"/>
                <w:lang w:eastAsia="en-GB"/>
              </w:rPr>
            </w:pPr>
          </w:p>
          <w:p w14:paraId="14266345" w14:textId="1299E52A" w:rsidR="00FD58D3" w:rsidRPr="00E0516B" w:rsidRDefault="00B44D77" w:rsidP="0009702B">
            <w:pPr>
              <w:rPr>
                <w:rFonts w:eastAsia="Times New Roman"/>
                <w:color w:val="000000" w:themeColor="text1"/>
                <w:lang w:eastAsia="en-GB"/>
              </w:rPr>
            </w:pPr>
            <w:r w:rsidRPr="00E0516B">
              <w:rPr>
                <w:rFonts w:eastAsia="Times New Roman"/>
                <w:b/>
                <w:bCs/>
                <w:color w:val="000000" w:themeColor="text1"/>
                <w:lang w:eastAsia="en-GB"/>
              </w:rPr>
              <w:t>Decision:</w:t>
            </w:r>
            <w:r w:rsidRPr="00E0516B">
              <w:rPr>
                <w:rFonts w:eastAsia="Times New Roman"/>
                <w:color w:val="000000" w:themeColor="text1"/>
                <w:lang w:eastAsia="en-GB"/>
              </w:rPr>
              <w:t xml:space="preserve"> The details submitted in relation to this condition are approv</w:t>
            </w:r>
            <w:r w:rsidR="00597FB5" w:rsidRPr="00E0516B">
              <w:rPr>
                <w:rFonts w:eastAsia="Times New Roman"/>
                <w:color w:val="000000" w:themeColor="text1"/>
                <w:lang w:eastAsia="en-GB"/>
              </w:rPr>
              <w:t>ed</w:t>
            </w:r>
            <w:r w:rsidRPr="00E0516B">
              <w:rPr>
                <w:rFonts w:eastAsia="Times New Roman"/>
                <w:color w:val="000000" w:themeColor="text1"/>
                <w:lang w:eastAsia="en-GB"/>
              </w:rPr>
              <w:t>.</w:t>
            </w:r>
          </w:p>
          <w:p w14:paraId="16F7C55E" w14:textId="77777777" w:rsidR="003569E3" w:rsidRPr="00E0516B" w:rsidRDefault="003569E3" w:rsidP="0009702B">
            <w:pPr>
              <w:rPr>
                <w:rFonts w:eastAsia="Times New Roman"/>
                <w:b/>
                <w:bCs/>
                <w:color w:val="000000" w:themeColor="text1"/>
                <w:lang w:eastAsia="en-GB"/>
              </w:rPr>
            </w:pPr>
          </w:p>
          <w:p w14:paraId="4BF0BA49" w14:textId="427ED680" w:rsidR="00B44D77" w:rsidRPr="00E0516B" w:rsidRDefault="00B44D77" w:rsidP="0009702B">
            <w:pPr>
              <w:rPr>
                <w:rFonts w:eastAsia="Times New Roman"/>
                <w:b/>
                <w:bCs/>
                <w:color w:val="000000" w:themeColor="text1"/>
                <w:lang w:eastAsia="en-GB"/>
              </w:rPr>
            </w:pPr>
            <w:r w:rsidRPr="00E0516B">
              <w:rPr>
                <w:rFonts w:eastAsia="Times New Roman"/>
                <w:b/>
                <w:bCs/>
                <w:color w:val="000000" w:themeColor="text1"/>
                <w:lang w:eastAsia="en-GB"/>
              </w:rPr>
              <w:lastRenderedPageBreak/>
              <w:t>Reason for Decision:</w:t>
            </w:r>
          </w:p>
          <w:p w14:paraId="6023219A" w14:textId="77777777" w:rsidR="003569E3" w:rsidRPr="00E0516B" w:rsidRDefault="003569E3" w:rsidP="0009702B">
            <w:pPr>
              <w:rPr>
                <w:rFonts w:eastAsia="Times New Roman"/>
                <w:color w:val="000000" w:themeColor="text1"/>
                <w:lang w:eastAsia="en-GB"/>
              </w:rPr>
            </w:pPr>
          </w:p>
          <w:p w14:paraId="68BB4D61" w14:textId="599BA6D7" w:rsidR="00534628" w:rsidRPr="00E0516B" w:rsidRDefault="00A11FB0" w:rsidP="0009702B">
            <w:pPr>
              <w:rPr>
                <w:rFonts w:eastAsia="Times New Roman"/>
                <w:color w:val="000000" w:themeColor="text1"/>
                <w:lang w:eastAsia="en-GB"/>
              </w:rPr>
            </w:pPr>
            <w:r w:rsidRPr="00E0516B">
              <w:rPr>
                <w:rFonts w:eastAsia="Times New Roman"/>
                <w:color w:val="000000" w:themeColor="text1"/>
                <w:lang w:eastAsia="en-GB"/>
              </w:rPr>
              <w:t>Wiltshire</w:t>
            </w:r>
            <w:r w:rsidR="00C322DF" w:rsidRPr="00E0516B">
              <w:rPr>
                <w:rFonts w:eastAsia="Times New Roman"/>
                <w:color w:val="000000" w:themeColor="text1"/>
                <w:lang w:eastAsia="en-GB"/>
              </w:rPr>
              <w:t xml:space="preserve"> Council’s Conservation Department</w:t>
            </w:r>
            <w:r w:rsidRPr="00E0516B">
              <w:rPr>
                <w:rFonts w:eastAsia="Times New Roman"/>
                <w:color w:val="000000" w:themeColor="text1"/>
                <w:lang w:eastAsia="en-GB"/>
              </w:rPr>
              <w:t xml:space="preserve"> has been consulted on the application and have </w:t>
            </w:r>
            <w:r w:rsidR="00D57977" w:rsidRPr="00E0516B">
              <w:rPr>
                <w:rFonts w:eastAsia="Times New Roman"/>
                <w:color w:val="000000" w:themeColor="text1"/>
                <w:lang w:eastAsia="en-GB"/>
              </w:rPr>
              <w:t xml:space="preserve">recommended that they find the submitted details acceptable. The Conservation Officer has raised that the </w:t>
            </w:r>
            <w:r w:rsidR="00E0516B" w:rsidRPr="00E0516B">
              <w:rPr>
                <w:rFonts w:eastAsia="Times New Roman"/>
                <w:color w:val="000000" w:themeColor="text1"/>
                <w:lang w:eastAsia="en-GB"/>
              </w:rPr>
              <w:t xml:space="preserve">submitted </w:t>
            </w:r>
            <w:r w:rsidR="001116ED" w:rsidRPr="00E0516B">
              <w:rPr>
                <w:rFonts w:eastAsia="Times New Roman"/>
                <w:color w:val="000000" w:themeColor="text1"/>
                <w:lang w:eastAsia="en-GB"/>
              </w:rPr>
              <w:t xml:space="preserve">details do not match with the </w:t>
            </w:r>
            <w:r w:rsidR="00E0516B" w:rsidRPr="00E0516B">
              <w:rPr>
                <w:rFonts w:eastAsia="Times New Roman"/>
                <w:color w:val="000000" w:themeColor="text1"/>
                <w:lang w:eastAsia="en-GB"/>
              </w:rPr>
              <w:t>approved</w:t>
            </w:r>
            <w:r w:rsidR="001116ED" w:rsidRPr="00E0516B">
              <w:rPr>
                <w:rFonts w:eastAsia="Times New Roman"/>
                <w:color w:val="000000" w:themeColor="text1"/>
                <w:lang w:eastAsia="en-GB"/>
              </w:rPr>
              <w:t xml:space="preserve"> </w:t>
            </w:r>
            <w:r w:rsidR="00E0516B" w:rsidRPr="00E0516B">
              <w:rPr>
                <w:rFonts w:eastAsia="Times New Roman"/>
                <w:color w:val="000000" w:themeColor="text1"/>
                <w:lang w:eastAsia="en-GB"/>
              </w:rPr>
              <w:t>elevations of the original application</w:t>
            </w:r>
            <w:r w:rsidR="001116ED" w:rsidRPr="00E0516B">
              <w:rPr>
                <w:rFonts w:eastAsia="Times New Roman"/>
                <w:color w:val="000000" w:themeColor="text1"/>
                <w:lang w:eastAsia="en-GB"/>
              </w:rPr>
              <w:t>, which included a vertical glazing bar</w:t>
            </w:r>
            <w:r w:rsidR="00E0516B" w:rsidRPr="00E0516B">
              <w:rPr>
                <w:rFonts w:eastAsia="Times New Roman"/>
                <w:color w:val="000000" w:themeColor="text1"/>
                <w:lang w:eastAsia="en-GB"/>
              </w:rPr>
              <w:t xml:space="preserve"> in the doors,</w:t>
            </w:r>
            <w:r w:rsidR="001116ED" w:rsidRPr="00E0516B">
              <w:rPr>
                <w:rFonts w:eastAsia="Times New Roman"/>
                <w:color w:val="000000" w:themeColor="text1"/>
                <w:lang w:eastAsia="en-GB"/>
              </w:rPr>
              <w:t xml:space="preserve"> but this is only minor </w:t>
            </w:r>
            <w:r w:rsidR="00E0516B" w:rsidRPr="00E0516B">
              <w:rPr>
                <w:rFonts w:eastAsia="Times New Roman"/>
                <w:color w:val="000000" w:themeColor="text1"/>
                <w:lang w:eastAsia="en-GB"/>
              </w:rPr>
              <w:t xml:space="preserve">disparity </w:t>
            </w:r>
            <w:r w:rsidR="001116ED" w:rsidRPr="00E0516B">
              <w:rPr>
                <w:rFonts w:eastAsia="Times New Roman"/>
                <w:color w:val="000000" w:themeColor="text1"/>
                <w:lang w:eastAsia="en-GB"/>
              </w:rPr>
              <w:t xml:space="preserve">and as the submitted details are considered acceptable on conservation grounds the </w:t>
            </w:r>
            <w:r w:rsidR="00E0516B" w:rsidRPr="00E0516B">
              <w:rPr>
                <w:rFonts w:eastAsia="Times New Roman"/>
                <w:color w:val="000000" w:themeColor="text1"/>
                <w:lang w:eastAsia="en-GB"/>
              </w:rPr>
              <w:t>condition can be discharged in line with the submitted details in this instance.</w:t>
            </w:r>
          </w:p>
        </w:tc>
      </w:tr>
    </w:tbl>
    <w:p w14:paraId="7BB8D7F3" w14:textId="77777777" w:rsidR="005667B8" w:rsidRDefault="005667B8" w:rsidP="00F81571">
      <w:pPr>
        <w:pStyle w:val="Letterbody"/>
        <w:ind w:right="201"/>
        <w:rPr>
          <w:rFonts w:cs="Arial"/>
          <w:color w:val="000000"/>
          <w:szCs w:val="24"/>
        </w:rPr>
      </w:pPr>
    </w:p>
    <w:p w14:paraId="37E0F102" w14:textId="6585BF10" w:rsidR="00CA4032" w:rsidRDefault="00CA4032" w:rsidP="00CA4032">
      <w:pPr>
        <w:pStyle w:val="Letterbody"/>
        <w:spacing w:line="276" w:lineRule="auto"/>
        <w:ind w:left="-425" w:right="198"/>
        <w:rPr>
          <w:rFonts w:cs="Arial"/>
          <w:color w:val="000000"/>
          <w:sz w:val="22"/>
          <w:szCs w:val="18"/>
        </w:rPr>
      </w:pPr>
      <w:r w:rsidRPr="00CA4032">
        <w:rPr>
          <w:rFonts w:cs="Arial"/>
          <w:color w:val="000000"/>
          <w:sz w:val="22"/>
          <w:szCs w:val="18"/>
        </w:rPr>
        <w:t>Please note that in accordance with national planning guidance, discharge of condition applications are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2A151B10" w14:textId="77777777" w:rsidR="00CA4032" w:rsidRPr="00CA4032" w:rsidRDefault="00CA4032" w:rsidP="00CA4032">
      <w:pPr>
        <w:pStyle w:val="Letterbody"/>
        <w:spacing w:line="276" w:lineRule="auto"/>
        <w:ind w:left="-425" w:right="198"/>
        <w:rPr>
          <w:rFonts w:cs="Arial"/>
          <w:color w:val="000000"/>
          <w:sz w:val="22"/>
          <w:szCs w:val="18"/>
        </w:rPr>
      </w:pPr>
    </w:p>
    <w:p w14:paraId="5E12CB1C" w14:textId="3674A06B" w:rsidR="005667B8" w:rsidRPr="005667B8" w:rsidRDefault="005667B8" w:rsidP="005667B8">
      <w:pPr>
        <w:pStyle w:val="Letterbody"/>
        <w:spacing w:line="276" w:lineRule="auto"/>
        <w:ind w:left="-425" w:right="198"/>
        <w:rPr>
          <w:rFonts w:cs="Arial"/>
          <w:color w:val="ED0000"/>
          <w:sz w:val="20"/>
        </w:rPr>
      </w:pPr>
      <w:r w:rsidRPr="005667B8">
        <w:rPr>
          <w:rFonts w:cs="Arial"/>
          <w:color w:val="000000"/>
          <w:sz w:val="22"/>
          <w:szCs w:val="22"/>
        </w:rPr>
        <w:t>This letter acts as official confirmation and therefore I suggest that you attach it to the decision notice as evidence that you have complied with the requirements of the relevant condition</w:t>
      </w:r>
      <w:r>
        <w:rPr>
          <w:rFonts w:cs="Arial"/>
          <w:color w:val="000000"/>
          <w:sz w:val="22"/>
          <w:szCs w:val="22"/>
        </w:rPr>
        <w:t>(s)</w:t>
      </w:r>
      <w:r w:rsidRPr="005667B8">
        <w:rPr>
          <w:rFonts w:cs="Arial"/>
          <w:color w:val="000000"/>
          <w:sz w:val="22"/>
          <w:szCs w:val="22"/>
        </w:rPr>
        <w:t>.</w:t>
      </w:r>
    </w:p>
    <w:p w14:paraId="0DA15D1A" w14:textId="77777777" w:rsidR="005667B8" w:rsidRPr="00642F56" w:rsidRDefault="005667B8" w:rsidP="00DA7ECB">
      <w:pPr>
        <w:pStyle w:val="Letterbody"/>
        <w:ind w:left="-426" w:right="201"/>
        <w:rPr>
          <w:rFonts w:cs="Arial"/>
          <w:sz w:val="22"/>
          <w:szCs w:val="22"/>
        </w:rPr>
      </w:pPr>
    </w:p>
    <w:p w14:paraId="34B4F034" w14:textId="77777777" w:rsidR="00A774A5" w:rsidRPr="00642F56" w:rsidRDefault="00A774A5" w:rsidP="00A774A5">
      <w:pPr>
        <w:pStyle w:val="Letterbody"/>
        <w:ind w:left="-426" w:right="201"/>
        <w:rPr>
          <w:rFonts w:cs="Arial"/>
          <w:sz w:val="22"/>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1390DCF3"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02447A28" w14:textId="77777777" w:rsidR="00F81571" w:rsidRPr="00F555BF" w:rsidRDefault="00F81571" w:rsidP="00F81571">
      <w:pPr>
        <w:spacing w:after="0" w:line="276" w:lineRule="auto"/>
        <w:rPr>
          <w:rFonts w:cs="Arial"/>
          <w:b/>
          <w:bCs/>
        </w:rPr>
      </w:pPr>
      <w:r w:rsidRPr="00F555BF">
        <w:rPr>
          <w:rFonts w:cs="Arial"/>
          <w:b/>
          <w:bCs/>
        </w:rPr>
        <w:lastRenderedPageBreak/>
        <w:t>NOTES</w:t>
      </w:r>
      <w:r>
        <w:rPr>
          <w:rFonts w:cs="Arial"/>
          <w:b/>
          <w:bCs/>
        </w:rPr>
        <w:t>:</w:t>
      </w:r>
    </w:p>
    <w:p w14:paraId="180EF3E6" w14:textId="77777777" w:rsidR="00F81571" w:rsidRPr="00F555BF" w:rsidRDefault="00F81571" w:rsidP="00F81571">
      <w:pPr>
        <w:spacing w:after="0" w:line="276" w:lineRule="auto"/>
        <w:rPr>
          <w:rFonts w:cs="Arial"/>
          <w:b/>
          <w:bCs/>
        </w:rPr>
      </w:pPr>
    </w:p>
    <w:p w14:paraId="10AF8E36"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Approved Conditions:</w:t>
      </w:r>
    </w:p>
    <w:p w14:paraId="39EF54F5" w14:textId="77777777" w:rsidR="00F81571" w:rsidRPr="00F555BF" w:rsidRDefault="00F81571" w:rsidP="00F81571">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2D9AFC58" w14:textId="77777777" w:rsidR="00F81571" w:rsidRPr="00946610" w:rsidRDefault="00F81571" w:rsidP="00F81571">
      <w:pPr>
        <w:spacing w:after="0" w:line="276" w:lineRule="auto"/>
        <w:ind w:left="720" w:right="201"/>
        <w:jc w:val="both"/>
        <w:rPr>
          <w:rFonts w:cs="Arial"/>
        </w:rPr>
      </w:pPr>
    </w:p>
    <w:p w14:paraId="2DCF7E6E"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Refused Conditions:</w:t>
      </w:r>
    </w:p>
    <w:p w14:paraId="0C322039" w14:textId="77777777" w:rsidR="00F81571" w:rsidRPr="00F555BF" w:rsidRDefault="00F81571" w:rsidP="00F81571">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7A0AF183" w14:textId="77777777" w:rsidR="00F81571" w:rsidRPr="00946610" w:rsidRDefault="00F81571" w:rsidP="00F81571">
      <w:pPr>
        <w:spacing w:after="0" w:line="276" w:lineRule="auto"/>
        <w:ind w:right="201"/>
        <w:jc w:val="both"/>
        <w:rPr>
          <w:rFonts w:cs="Arial"/>
        </w:rPr>
      </w:pPr>
    </w:p>
    <w:p w14:paraId="10E02162"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Partially Discharged Conditions:</w:t>
      </w:r>
    </w:p>
    <w:p w14:paraId="016D6A92" w14:textId="17CFB0B1" w:rsidR="00F81571" w:rsidRPr="00946610" w:rsidRDefault="00F81571" w:rsidP="00F81571">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5D9E1ED5" w14:textId="77777777" w:rsidR="00F81571" w:rsidRPr="00F555BF" w:rsidRDefault="00F81571" w:rsidP="00F81571">
      <w:pPr>
        <w:spacing w:after="0"/>
        <w:ind w:left="-426" w:right="201"/>
        <w:rPr>
          <w:rFonts w:cs="Arial"/>
          <w:b/>
          <w:bCs/>
        </w:rPr>
      </w:pPr>
    </w:p>
    <w:p w14:paraId="1611A946" w14:textId="77777777" w:rsidR="00F81571" w:rsidRPr="00946610" w:rsidRDefault="00F81571" w:rsidP="00F81571">
      <w:pPr>
        <w:spacing w:after="0"/>
        <w:ind w:left="-426" w:right="201"/>
        <w:rPr>
          <w:rFonts w:cs="Arial"/>
        </w:rPr>
      </w:pPr>
      <w:r w:rsidRPr="00946610">
        <w:rPr>
          <w:rFonts w:cs="Arial"/>
          <w:b/>
          <w:bCs/>
        </w:rPr>
        <w:t>Right of Appeal:</w:t>
      </w:r>
    </w:p>
    <w:p w14:paraId="3E97A3D8" w14:textId="77777777" w:rsidR="00F81571" w:rsidRPr="00F555BF" w:rsidRDefault="00F81571" w:rsidP="00F81571">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5A755EE6" w14:textId="77777777" w:rsidR="00F81571" w:rsidRPr="00781964" w:rsidRDefault="00F81571" w:rsidP="00F81571">
      <w:pPr>
        <w:spacing w:after="0"/>
        <w:ind w:left="-426" w:right="201"/>
        <w:jc w:val="both"/>
        <w:rPr>
          <w:rFonts w:cs="Arial"/>
        </w:rPr>
      </w:pPr>
    </w:p>
    <w:p w14:paraId="63C677B1" w14:textId="64EEF6E3" w:rsidR="00F81571" w:rsidRPr="00F555BF" w:rsidRDefault="00F81571" w:rsidP="00F81571">
      <w:pPr>
        <w:spacing w:after="0"/>
        <w:ind w:left="-426" w:right="201"/>
        <w:jc w:val="both"/>
        <w:rPr>
          <w:rFonts w:cs="Arial"/>
        </w:rPr>
      </w:pPr>
      <w:r w:rsidRPr="00781964">
        <w:rPr>
          <w:rFonts w:cs="Arial"/>
        </w:rPr>
        <w:t xml:space="preserve">The appeal must be made within </w:t>
      </w:r>
      <w:r w:rsidR="0020712E">
        <w:rPr>
          <w:rFonts w:cs="Arial"/>
          <w:b/>
          <w:bCs/>
        </w:rPr>
        <w:t>6 months</w:t>
      </w:r>
      <w:r w:rsidRPr="00781964">
        <w:rPr>
          <w:rFonts w:cs="Arial"/>
        </w:rPr>
        <w:t xml:space="preserve"> from the date of this decision notice. If the appeal is submitted after this </w:t>
      </w:r>
      <w:r w:rsidR="00C963E0">
        <w:rPr>
          <w:rFonts w:cs="Arial"/>
        </w:rPr>
        <w:t>6 month</w:t>
      </w:r>
      <w:r w:rsidRPr="00781964">
        <w:rPr>
          <w:rFonts w:cs="Arial"/>
        </w:rPr>
        <w:t xml:space="preserve"> period, the Planning Inspectorate will only consider it if there are exceptional circumstances.</w:t>
      </w:r>
    </w:p>
    <w:p w14:paraId="4FEAAED8" w14:textId="77777777" w:rsidR="00F81571" w:rsidRPr="00781964" w:rsidRDefault="00F81571" w:rsidP="00F81571">
      <w:pPr>
        <w:spacing w:after="0"/>
        <w:ind w:left="-426" w:right="201"/>
        <w:jc w:val="both"/>
        <w:rPr>
          <w:rFonts w:cs="Arial"/>
        </w:rPr>
      </w:pPr>
    </w:p>
    <w:p w14:paraId="794283BC" w14:textId="77777777" w:rsidR="00F81571" w:rsidRPr="00F555BF" w:rsidRDefault="00F81571" w:rsidP="00F81571">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07C4B963" w14:textId="77777777" w:rsidR="00F81571" w:rsidRPr="00781964" w:rsidRDefault="00F81571" w:rsidP="00F81571">
      <w:pPr>
        <w:spacing w:after="0"/>
        <w:ind w:left="-426" w:right="201"/>
        <w:jc w:val="both"/>
        <w:rPr>
          <w:rFonts w:cs="Arial"/>
        </w:rPr>
      </w:pPr>
      <w:hyperlink r:id="rId7" w:tgtFrame="_new" w:history="1">
        <w:r w:rsidRPr="00781964">
          <w:rPr>
            <w:rStyle w:val="Hyperlink"/>
            <w:rFonts w:cs="Arial"/>
          </w:rPr>
          <w:t>https://www.gov.uk/appeal-planning-decision</w:t>
        </w:r>
      </w:hyperlink>
    </w:p>
    <w:p w14:paraId="2108C8A2" w14:textId="77777777" w:rsidR="00F81571" w:rsidRPr="00946610" w:rsidRDefault="00F81571" w:rsidP="00F81571">
      <w:pPr>
        <w:spacing w:after="0"/>
        <w:ind w:left="-426" w:right="201"/>
        <w:jc w:val="both"/>
        <w:rPr>
          <w:rFonts w:cs="Arial"/>
        </w:rPr>
      </w:pPr>
    </w:p>
    <w:p w14:paraId="6528490C" w14:textId="5281C5FD" w:rsidR="00946610" w:rsidRPr="00F81571" w:rsidRDefault="00F81571" w:rsidP="00F81571">
      <w:pPr>
        <w:spacing w:after="0"/>
        <w:ind w:left="-426" w:right="201"/>
        <w:jc w:val="both"/>
        <w:rPr>
          <w:rFonts w:cs="Arial"/>
        </w:rPr>
      </w:pPr>
      <w:r w:rsidRPr="00946610">
        <w:rPr>
          <w:rFonts w:cs="Arial"/>
        </w:rPr>
        <w:t>Please be aware that the appeal process will focus on whether the submitted details meet the requirements set out in the original planning condition(s) and relevant planning policies.</w:t>
      </w: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3" w15:restartNumberingAfterBreak="0">
    <w:nsid w:val="7FEB3253"/>
    <w:multiLevelType w:val="hybridMultilevel"/>
    <w:tmpl w:val="97A292CC"/>
    <w:lvl w:ilvl="0" w:tplc="3FD2CC5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 w:numId="4" w16cid:durableId="1158319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5594F"/>
    <w:rsid w:val="000719F9"/>
    <w:rsid w:val="00073670"/>
    <w:rsid w:val="0009702B"/>
    <w:rsid w:val="000B0A0D"/>
    <w:rsid w:val="000B2480"/>
    <w:rsid w:val="000B584D"/>
    <w:rsid w:val="000B7E15"/>
    <w:rsid w:val="000D7D8E"/>
    <w:rsid w:val="000E791E"/>
    <w:rsid w:val="00103B0D"/>
    <w:rsid w:val="00110F3B"/>
    <w:rsid w:val="001116ED"/>
    <w:rsid w:val="001353D9"/>
    <w:rsid w:val="00143AA6"/>
    <w:rsid w:val="00170924"/>
    <w:rsid w:val="001C244E"/>
    <w:rsid w:val="001C3FC6"/>
    <w:rsid w:val="001D4438"/>
    <w:rsid w:val="001E1018"/>
    <w:rsid w:val="001E311C"/>
    <w:rsid w:val="001F3D84"/>
    <w:rsid w:val="00205BA5"/>
    <w:rsid w:val="00205FA8"/>
    <w:rsid w:val="0020712E"/>
    <w:rsid w:val="00213CE0"/>
    <w:rsid w:val="00224398"/>
    <w:rsid w:val="00242DFF"/>
    <w:rsid w:val="00271D99"/>
    <w:rsid w:val="002723E0"/>
    <w:rsid w:val="0027550D"/>
    <w:rsid w:val="00280649"/>
    <w:rsid w:val="0029294F"/>
    <w:rsid w:val="00297203"/>
    <w:rsid w:val="002D1F8F"/>
    <w:rsid w:val="002F2271"/>
    <w:rsid w:val="00304202"/>
    <w:rsid w:val="00305FF5"/>
    <w:rsid w:val="00306942"/>
    <w:rsid w:val="00331B6F"/>
    <w:rsid w:val="00336E3C"/>
    <w:rsid w:val="00353936"/>
    <w:rsid w:val="00353EFC"/>
    <w:rsid w:val="00356715"/>
    <w:rsid w:val="003569E3"/>
    <w:rsid w:val="00361A9A"/>
    <w:rsid w:val="003671A5"/>
    <w:rsid w:val="0038545B"/>
    <w:rsid w:val="00396642"/>
    <w:rsid w:val="003C0B74"/>
    <w:rsid w:val="003C361A"/>
    <w:rsid w:val="003E38ED"/>
    <w:rsid w:val="004016BF"/>
    <w:rsid w:val="004113AE"/>
    <w:rsid w:val="00414551"/>
    <w:rsid w:val="00414C36"/>
    <w:rsid w:val="0047620A"/>
    <w:rsid w:val="004A4632"/>
    <w:rsid w:val="004E3AE6"/>
    <w:rsid w:val="004F5415"/>
    <w:rsid w:val="00507DDE"/>
    <w:rsid w:val="005162DC"/>
    <w:rsid w:val="00532187"/>
    <w:rsid w:val="00534628"/>
    <w:rsid w:val="00534ABE"/>
    <w:rsid w:val="005401E1"/>
    <w:rsid w:val="0054429E"/>
    <w:rsid w:val="005544FE"/>
    <w:rsid w:val="005667B8"/>
    <w:rsid w:val="00574198"/>
    <w:rsid w:val="005869B3"/>
    <w:rsid w:val="00597FB5"/>
    <w:rsid w:val="005B182E"/>
    <w:rsid w:val="005C36A1"/>
    <w:rsid w:val="00605138"/>
    <w:rsid w:val="006571AB"/>
    <w:rsid w:val="00682CD8"/>
    <w:rsid w:val="006979EE"/>
    <w:rsid w:val="006A0411"/>
    <w:rsid w:val="006B37E5"/>
    <w:rsid w:val="006C4698"/>
    <w:rsid w:val="006D783F"/>
    <w:rsid w:val="006E52C3"/>
    <w:rsid w:val="00704262"/>
    <w:rsid w:val="00707E74"/>
    <w:rsid w:val="00725D6E"/>
    <w:rsid w:val="00730C63"/>
    <w:rsid w:val="00750701"/>
    <w:rsid w:val="00766E03"/>
    <w:rsid w:val="0077441A"/>
    <w:rsid w:val="00781964"/>
    <w:rsid w:val="00793C11"/>
    <w:rsid w:val="007966CE"/>
    <w:rsid w:val="007C1B42"/>
    <w:rsid w:val="007D0800"/>
    <w:rsid w:val="007D6DBD"/>
    <w:rsid w:val="00801F54"/>
    <w:rsid w:val="008301DD"/>
    <w:rsid w:val="008465F3"/>
    <w:rsid w:val="00847A9E"/>
    <w:rsid w:val="00874647"/>
    <w:rsid w:val="00876478"/>
    <w:rsid w:val="008C37D8"/>
    <w:rsid w:val="008D5C43"/>
    <w:rsid w:val="008F11F1"/>
    <w:rsid w:val="009160C7"/>
    <w:rsid w:val="00927950"/>
    <w:rsid w:val="00946610"/>
    <w:rsid w:val="0095164B"/>
    <w:rsid w:val="0096046A"/>
    <w:rsid w:val="009704CB"/>
    <w:rsid w:val="009A1EB3"/>
    <w:rsid w:val="009A33F3"/>
    <w:rsid w:val="009B3AF8"/>
    <w:rsid w:val="009B4B40"/>
    <w:rsid w:val="009D277D"/>
    <w:rsid w:val="009D5A01"/>
    <w:rsid w:val="009E042C"/>
    <w:rsid w:val="009F328B"/>
    <w:rsid w:val="00A05442"/>
    <w:rsid w:val="00A11FB0"/>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D3D0D"/>
    <w:rsid w:val="00AF3757"/>
    <w:rsid w:val="00B350A5"/>
    <w:rsid w:val="00B408A6"/>
    <w:rsid w:val="00B44D77"/>
    <w:rsid w:val="00B50AD4"/>
    <w:rsid w:val="00B51A13"/>
    <w:rsid w:val="00B72F24"/>
    <w:rsid w:val="00B91B2D"/>
    <w:rsid w:val="00BA469E"/>
    <w:rsid w:val="00BA6E3A"/>
    <w:rsid w:val="00BC348B"/>
    <w:rsid w:val="00BE54ED"/>
    <w:rsid w:val="00C25B5D"/>
    <w:rsid w:val="00C322DF"/>
    <w:rsid w:val="00C340D3"/>
    <w:rsid w:val="00C73D0D"/>
    <w:rsid w:val="00C779F8"/>
    <w:rsid w:val="00C936FB"/>
    <w:rsid w:val="00C963E0"/>
    <w:rsid w:val="00CA4032"/>
    <w:rsid w:val="00CC51B9"/>
    <w:rsid w:val="00CD14C2"/>
    <w:rsid w:val="00CD7D18"/>
    <w:rsid w:val="00CE2D24"/>
    <w:rsid w:val="00CF7AE0"/>
    <w:rsid w:val="00D10206"/>
    <w:rsid w:val="00D14093"/>
    <w:rsid w:val="00D35F23"/>
    <w:rsid w:val="00D4253A"/>
    <w:rsid w:val="00D42A5C"/>
    <w:rsid w:val="00D44CDB"/>
    <w:rsid w:val="00D47191"/>
    <w:rsid w:val="00D57977"/>
    <w:rsid w:val="00D77B85"/>
    <w:rsid w:val="00D802C9"/>
    <w:rsid w:val="00D82ECF"/>
    <w:rsid w:val="00D97A72"/>
    <w:rsid w:val="00DA7ECB"/>
    <w:rsid w:val="00DB1446"/>
    <w:rsid w:val="00DD0887"/>
    <w:rsid w:val="00DD212D"/>
    <w:rsid w:val="00E003B5"/>
    <w:rsid w:val="00E0516B"/>
    <w:rsid w:val="00E23582"/>
    <w:rsid w:val="00E35F82"/>
    <w:rsid w:val="00E40881"/>
    <w:rsid w:val="00E66198"/>
    <w:rsid w:val="00E871EE"/>
    <w:rsid w:val="00E932B1"/>
    <w:rsid w:val="00E9434E"/>
    <w:rsid w:val="00EC4202"/>
    <w:rsid w:val="00EC4383"/>
    <w:rsid w:val="00EF58DC"/>
    <w:rsid w:val="00F05F94"/>
    <w:rsid w:val="00F15922"/>
    <w:rsid w:val="00F22508"/>
    <w:rsid w:val="00F32B5E"/>
    <w:rsid w:val="00F37AFB"/>
    <w:rsid w:val="00F520D8"/>
    <w:rsid w:val="00F555BF"/>
    <w:rsid w:val="00F60356"/>
    <w:rsid w:val="00F6054D"/>
    <w:rsid w:val="00F70C34"/>
    <w:rsid w:val="00F81571"/>
    <w:rsid w:val="00F96F59"/>
    <w:rsid w:val="00FA59D5"/>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61632314">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3</Pages>
  <Words>792</Words>
  <Characters>4518</Characters>
  <Application>Microsoft Office Word</Application>
  <DocSecurity>0</DocSecurity>
  <Lines>112</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salesforceId:ed42c3c1-4f83-4383-8e92-60e79b7ed75f</dc:subject>
  <dc:creator>Philip Skill</dc:creator>
  <cp:keywords/>
  <dc:description/>
  <cp:lastModifiedBy>Leesam, Joe</cp:lastModifiedBy>
  <cp:revision>11</cp:revision>
  <dcterms:created xsi:type="dcterms:W3CDTF">2025-12-30T10:11:00Z</dcterms:created>
  <dcterms:modified xsi:type="dcterms:W3CDTF">2025-12-30T12:53:00Z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069Q300000L6LX8IAN</vt:lpwstr>
  </property>
</Properties>
</file>